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0" w:rsidRPr="00305E80" w:rsidRDefault="00BC5458" w:rsidP="000B73F0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23.55pt;width:49.75pt;height:60.25pt;z-index:251657728">
            <v:imagedata r:id="rId5" o:title=""/>
            <w10:wrap type="topAndBottom"/>
          </v:shape>
          <o:OLEObject Type="Embed" ProgID="MSPhotoEd.3" ShapeID="_x0000_s1026" DrawAspect="Content" ObjectID="_1762325039" r:id="rId6"/>
        </w:pict>
      </w:r>
    </w:p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 ОЗЕРНОВСКОГО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50AA7" w:rsidP="000A242B">
      <w:pPr>
        <w:rPr>
          <w:b/>
        </w:rPr>
      </w:pPr>
      <w:r>
        <w:rPr>
          <w:rFonts w:ascii="Arial" w:hAnsi="Arial" w:cs="Arial"/>
          <w:b/>
        </w:rPr>
        <w:t xml:space="preserve">                       </w:t>
      </w:r>
      <w:r w:rsidR="000A242B">
        <w:rPr>
          <w:rFonts w:ascii="Arial" w:hAnsi="Arial" w:cs="Arial"/>
          <w:b/>
        </w:rPr>
        <w:t xml:space="preserve">                              </w:t>
      </w:r>
      <w:r w:rsidR="00AF0D5A" w:rsidRPr="00305E80">
        <w:rPr>
          <w:rFonts w:ascii="Arial" w:hAnsi="Arial" w:cs="Arial"/>
          <w:b/>
        </w:rPr>
        <w:t>ПОСТАНОВЛЕНИЕ</w:t>
      </w:r>
      <w:r>
        <w:rPr>
          <w:rFonts w:ascii="Arial" w:hAnsi="Arial" w:cs="Arial"/>
          <w:b/>
        </w:rPr>
        <w:t xml:space="preserve">                                     </w:t>
      </w:r>
    </w:p>
    <w:p w:rsidR="00305E80" w:rsidRPr="00305E80" w:rsidRDefault="000A242B" w:rsidP="00A50AA7">
      <w:pPr>
        <w:rPr>
          <w:rFonts w:ascii="Arial" w:hAnsi="Arial" w:cs="Arial"/>
        </w:rPr>
      </w:pPr>
      <w:r>
        <w:rPr>
          <w:rFonts w:ascii="Arial" w:hAnsi="Arial" w:cs="Arial"/>
        </w:rPr>
        <w:t>23.11.2023</w:t>
      </w:r>
      <w:r w:rsidR="00A50AA7">
        <w:rPr>
          <w:rFonts w:ascii="Arial" w:hAnsi="Arial" w:cs="Arial"/>
        </w:rPr>
        <w:t xml:space="preserve">                                            </w:t>
      </w:r>
      <w:r w:rsidR="00305E80" w:rsidRPr="00305E80">
        <w:rPr>
          <w:rFonts w:ascii="Arial" w:hAnsi="Arial" w:cs="Arial"/>
        </w:rPr>
        <w:t>с. Озерное</w:t>
      </w:r>
      <w:r w:rsidR="00A50AA7">
        <w:rPr>
          <w:rFonts w:ascii="Arial" w:hAnsi="Arial" w:cs="Arial"/>
        </w:rPr>
        <w:t xml:space="preserve">                                           № </w:t>
      </w:r>
      <w:r>
        <w:rPr>
          <w:rFonts w:ascii="Arial" w:hAnsi="Arial" w:cs="Arial"/>
        </w:rPr>
        <w:t>103-п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0B73F0" w:rsidRPr="00DA1EAF" w:rsidRDefault="000B73F0" w:rsidP="000B73F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Об утверждении </w:t>
      </w:r>
      <w:r w:rsidR="00C413C8">
        <w:rPr>
          <w:sz w:val="24"/>
          <w:szCs w:val="24"/>
        </w:rPr>
        <w:t>основных направлений бюджетной политики</w:t>
      </w:r>
      <w:r w:rsidR="00E669B2">
        <w:rPr>
          <w:sz w:val="24"/>
          <w:szCs w:val="24"/>
        </w:rPr>
        <w:t xml:space="preserve"> Озерновского сельсовета на </w:t>
      </w:r>
      <w:r w:rsidR="00B4065F">
        <w:rPr>
          <w:sz w:val="24"/>
          <w:szCs w:val="24"/>
        </w:rPr>
        <w:t>202</w:t>
      </w:r>
      <w:r w:rsidR="002D52A6">
        <w:rPr>
          <w:sz w:val="24"/>
          <w:szCs w:val="24"/>
        </w:rPr>
        <w:t>4</w:t>
      </w:r>
      <w:r w:rsidR="00440BDE">
        <w:rPr>
          <w:sz w:val="24"/>
          <w:szCs w:val="24"/>
        </w:rPr>
        <w:t xml:space="preserve"> год и плановый период </w:t>
      </w:r>
      <w:r w:rsidR="00B4065F">
        <w:rPr>
          <w:sz w:val="24"/>
          <w:szCs w:val="24"/>
        </w:rPr>
        <w:t>202</w:t>
      </w:r>
      <w:r w:rsidR="002D52A6">
        <w:rPr>
          <w:sz w:val="24"/>
          <w:szCs w:val="24"/>
        </w:rPr>
        <w:t>5</w:t>
      </w:r>
      <w:r w:rsidR="00440BDE">
        <w:rPr>
          <w:sz w:val="24"/>
          <w:szCs w:val="24"/>
        </w:rPr>
        <w:t>-</w:t>
      </w:r>
      <w:r w:rsidR="00B4065F">
        <w:rPr>
          <w:sz w:val="24"/>
          <w:szCs w:val="24"/>
        </w:rPr>
        <w:t>202</w:t>
      </w:r>
      <w:r w:rsidR="002D52A6">
        <w:rPr>
          <w:sz w:val="24"/>
          <w:szCs w:val="24"/>
        </w:rPr>
        <w:t>6</w:t>
      </w:r>
      <w:r w:rsidR="000956AA">
        <w:rPr>
          <w:sz w:val="24"/>
          <w:szCs w:val="24"/>
        </w:rPr>
        <w:t xml:space="preserve"> годов</w:t>
      </w:r>
    </w:p>
    <w:p w:rsidR="000B73F0" w:rsidRPr="00DA1EAF" w:rsidRDefault="000B73F0" w:rsidP="000B73F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B73F0" w:rsidRPr="00DA1EAF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 w:rsidR="00C413C8">
        <w:rPr>
          <w:sz w:val="24"/>
          <w:szCs w:val="24"/>
        </w:rPr>
        <w:t xml:space="preserve">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18-128р, руководствуясь статьями 172, 184.2 Бюджетного Кодекса Российской Федерации, </w:t>
      </w:r>
      <w:r w:rsidR="000B73F0" w:rsidRPr="00DA1EAF">
        <w:rPr>
          <w:sz w:val="24"/>
          <w:szCs w:val="24"/>
        </w:rPr>
        <w:t xml:space="preserve"> </w:t>
      </w:r>
      <w:r w:rsidR="00F53D3F">
        <w:rPr>
          <w:sz w:val="24"/>
          <w:szCs w:val="24"/>
        </w:rPr>
        <w:t>ПОСТАНОВЛЯЮ</w:t>
      </w:r>
      <w:r w:rsidR="000B73F0" w:rsidRPr="00DA1EAF">
        <w:rPr>
          <w:sz w:val="24"/>
          <w:szCs w:val="24"/>
        </w:rPr>
        <w:t xml:space="preserve">: </w:t>
      </w:r>
    </w:p>
    <w:p w:rsidR="00C94206" w:rsidRDefault="000B73F0" w:rsidP="00C9420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Утвердить </w:t>
      </w:r>
      <w:r w:rsidR="006B2A57">
        <w:rPr>
          <w:sz w:val="24"/>
          <w:szCs w:val="24"/>
        </w:rPr>
        <w:t>основные направления бюджетной политики</w:t>
      </w:r>
      <w:r w:rsidR="00E669B2">
        <w:rPr>
          <w:sz w:val="24"/>
          <w:szCs w:val="24"/>
        </w:rPr>
        <w:t xml:space="preserve"> Озерновского сельсовета на </w:t>
      </w:r>
      <w:r w:rsidR="00B4065F">
        <w:rPr>
          <w:sz w:val="24"/>
          <w:szCs w:val="24"/>
        </w:rPr>
        <w:t>202</w:t>
      </w:r>
      <w:r w:rsidR="002D52A6">
        <w:rPr>
          <w:sz w:val="24"/>
          <w:szCs w:val="24"/>
        </w:rPr>
        <w:t>4</w:t>
      </w:r>
      <w:r w:rsidR="00440BDE">
        <w:rPr>
          <w:sz w:val="24"/>
          <w:szCs w:val="24"/>
        </w:rPr>
        <w:t xml:space="preserve"> год и плановый период </w:t>
      </w:r>
      <w:r w:rsidR="00B4065F">
        <w:rPr>
          <w:sz w:val="24"/>
          <w:szCs w:val="24"/>
        </w:rPr>
        <w:t>202</w:t>
      </w:r>
      <w:r w:rsidR="002D52A6">
        <w:rPr>
          <w:sz w:val="24"/>
          <w:szCs w:val="24"/>
        </w:rPr>
        <w:t>5</w:t>
      </w:r>
      <w:r w:rsidR="00440BDE">
        <w:rPr>
          <w:sz w:val="24"/>
          <w:szCs w:val="24"/>
        </w:rPr>
        <w:t>-</w:t>
      </w:r>
      <w:r w:rsidR="00B4065F">
        <w:rPr>
          <w:sz w:val="24"/>
          <w:szCs w:val="24"/>
        </w:rPr>
        <w:t>202</w:t>
      </w:r>
      <w:r w:rsidR="002D52A6">
        <w:rPr>
          <w:sz w:val="24"/>
          <w:szCs w:val="24"/>
        </w:rPr>
        <w:t>6</w:t>
      </w:r>
      <w:r w:rsidR="000956AA">
        <w:rPr>
          <w:sz w:val="24"/>
          <w:szCs w:val="24"/>
        </w:rPr>
        <w:t xml:space="preserve"> годов</w:t>
      </w:r>
      <w:r w:rsidR="00621638">
        <w:rPr>
          <w:sz w:val="24"/>
          <w:szCs w:val="24"/>
        </w:rPr>
        <w:t xml:space="preserve"> </w:t>
      </w:r>
      <w:r w:rsidR="006B2A57">
        <w:rPr>
          <w:sz w:val="24"/>
          <w:szCs w:val="24"/>
        </w:rPr>
        <w:t xml:space="preserve"> согласно приложению</w:t>
      </w:r>
      <w:r w:rsidRPr="00DA1EAF">
        <w:rPr>
          <w:sz w:val="24"/>
          <w:szCs w:val="24"/>
        </w:rPr>
        <w:t>.</w:t>
      </w:r>
    </w:p>
    <w:p w:rsidR="00C94206" w:rsidRDefault="00C94206" w:rsidP="00C9420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94206">
        <w:rPr>
          <w:sz w:val="24"/>
          <w:szCs w:val="24"/>
        </w:rPr>
        <w:t>Считать утратившим силу постановление администрации Озерновского сельсовета от 14.11.2022 № 52-п «</w:t>
      </w:r>
      <w:r w:rsidRPr="002231AE">
        <w:rPr>
          <w:sz w:val="24"/>
          <w:szCs w:val="24"/>
        </w:rPr>
        <w:t>Об утверждении основных направлений бюджетной политики Озерновского сельсовета на 2023 год и плановый период 2024-2025 годов</w:t>
      </w:r>
      <w:r w:rsidRPr="00C94206">
        <w:rPr>
          <w:sz w:val="24"/>
          <w:szCs w:val="24"/>
        </w:rPr>
        <w:t>».</w:t>
      </w:r>
    </w:p>
    <w:p w:rsidR="00C94206" w:rsidRDefault="000B73F0" w:rsidP="00C9420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C94206">
        <w:rPr>
          <w:sz w:val="24"/>
          <w:szCs w:val="24"/>
        </w:rPr>
        <w:t>Контроль за</w:t>
      </w:r>
      <w:proofErr w:type="gramEnd"/>
      <w:r w:rsidRPr="00C94206">
        <w:rPr>
          <w:sz w:val="24"/>
          <w:szCs w:val="24"/>
        </w:rPr>
        <w:t xml:space="preserve"> выполнением настоящего постановления </w:t>
      </w:r>
      <w:r w:rsidR="006B2A57" w:rsidRPr="00C94206">
        <w:rPr>
          <w:sz w:val="24"/>
          <w:szCs w:val="24"/>
        </w:rPr>
        <w:t>оставляю за собой</w:t>
      </w:r>
      <w:r w:rsidR="00AF0D5A" w:rsidRPr="00C94206">
        <w:rPr>
          <w:sz w:val="24"/>
          <w:szCs w:val="24"/>
        </w:rPr>
        <w:t>.</w:t>
      </w:r>
    </w:p>
    <w:p w:rsidR="0090104E" w:rsidRPr="00C94206" w:rsidRDefault="000B73F0" w:rsidP="00C9420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94206">
        <w:rPr>
          <w:sz w:val="24"/>
          <w:szCs w:val="24"/>
        </w:rPr>
        <w:t>Постановление вступает в силу с</w:t>
      </w:r>
      <w:r w:rsidR="00AF0D5A" w:rsidRPr="00C94206">
        <w:rPr>
          <w:sz w:val="24"/>
          <w:szCs w:val="24"/>
        </w:rPr>
        <w:t xml:space="preserve"> 1</w:t>
      </w:r>
      <w:r w:rsidR="007A4EEB" w:rsidRPr="00C94206">
        <w:rPr>
          <w:sz w:val="24"/>
          <w:szCs w:val="24"/>
        </w:rPr>
        <w:t xml:space="preserve"> </w:t>
      </w:r>
      <w:r w:rsidR="00440BDE" w:rsidRPr="00C94206">
        <w:rPr>
          <w:sz w:val="24"/>
          <w:szCs w:val="24"/>
        </w:rPr>
        <w:t xml:space="preserve">января </w:t>
      </w:r>
      <w:r w:rsidR="00B4065F" w:rsidRPr="00C94206">
        <w:rPr>
          <w:sz w:val="24"/>
          <w:szCs w:val="24"/>
        </w:rPr>
        <w:t>202</w:t>
      </w:r>
      <w:r w:rsidR="002D52A6" w:rsidRPr="00C94206">
        <w:rPr>
          <w:sz w:val="24"/>
          <w:szCs w:val="24"/>
        </w:rPr>
        <w:t>4</w:t>
      </w:r>
      <w:r w:rsidR="00AF0D5A" w:rsidRPr="00C94206">
        <w:rPr>
          <w:sz w:val="24"/>
          <w:szCs w:val="24"/>
        </w:rPr>
        <w:t xml:space="preserve"> года</w:t>
      </w:r>
      <w:r w:rsidR="00C713D2" w:rsidRPr="00C94206">
        <w:rPr>
          <w:sz w:val="24"/>
          <w:szCs w:val="24"/>
        </w:rPr>
        <w:t xml:space="preserve"> и </w:t>
      </w:r>
      <w:r w:rsidR="0090104E" w:rsidRPr="00C94206">
        <w:rPr>
          <w:sz w:val="24"/>
          <w:szCs w:val="24"/>
        </w:rPr>
        <w:t>подлежит официальному опубликованию в информационном издании «Озерновские ведомости».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>Глава</w:t>
      </w:r>
      <w:r w:rsidR="00C94206">
        <w:rPr>
          <w:rFonts w:ascii="Arial" w:hAnsi="Arial" w:cs="Arial"/>
        </w:rPr>
        <w:t xml:space="preserve"> Озерновского</w:t>
      </w:r>
      <w:r w:rsidRPr="00DA1EAF">
        <w:rPr>
          <w:rFonts w:ascii="Arial" w:hAnsi="Arial" w:cs="Arial"/>
        </w:rPr>
        <w:t xml:space="preserve"> сельсовета </w:t>
      </w:r>
      <w:r w:rsidRPr="00DA1EAF">
        <w:rPr>
          <w:rFonts w:ascii="Arial" w:hAnsi="Arial" w:cs="Arial"/>
        </w:rPr>
        <w:tab/>
      </w:r>
      <w:r w:rsidR="00C94206">
        <w:rPr>
          <w:rFonts w:ascii="Arial" w:hAnsi="Arial" w:cs="Arial"/>
        </w:rPr>
        <w:t xml:space="preserve">   </w:t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  <w:t xml:space="preserve">          </w:t>
      </w:r>
      <w:r w:rsidRPr="00DA1EAF">
        <w:rPr>
          <w:rFonts w:ascii="Arial" w:hAnsi="Arial" w:cs="Arial"/>
        </w:rPr>
        <w:tab/>
      </w:r>
      <w:r w:rsidR="007A4EEB">
        <w:rPr>
          <w:rFonts w:ascii="Arial" w:hAnsi="Arial" w:cs="Arial"/>
        </w:rPr>
        <w:t xml:space="preserve">         </w:t>
      </w:r>
      <w:r w:rsidR="00C94206">
        <w:rPr>
          <w:rFonts w:ascii="Arial" w:hAnsi="Arial" w:cs="Arial"/>
        </w:rPr>
        <w:t xml:space="preserve">           </w:t>
      </w:r>
      <w:r w:rsidR="00AF0D5A" w:rsidRPr="00DA1EAF">
        <w:rPr>
          <w:rFonts w:ascii="Arial" w:hAnsi="Arial" w:cs="Arial"/>
        </w:rPr>
        <w:t>О.В. Зубарева</w:t>
      </w:r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EC720A" w:rsidRDefault="00EC720A" w:rsidP="000B73F0">
      <w:pPr>
        <w:pStyle w:val="a3"/>
        <w:jc w:val="left"/>
        <w:rPr>
          <w:b/>
          <w:szCs w:val="28"/>
        </w:rPr>
      </w:pPr>
    </w:p>
    <w:p w:rsidR="00C94206" w:rsidRDefault="00C94206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90104E" w:rsidRDefault="0090104E" w:rsidP="000B73F0">
      <w:pPr>
        <w:pStyle w:val="a3"/>
        <w:jc w:val="left"/>
        <w:rPr>
          <w:b/>
          <w:szCs w:val="28"/>
        </w:rPr>
      </w:pPr>
    </w:p>
    <w:p w:rsidR="00305E80" w:rsidRDefault="00305E80" w:rsidP="000B73F0">
      <w:pPr>
        <w:pStyle w:val="a3"/>
        <w:jc w:val="left"/>
        <w:rPr>
          <w:bCs/>
        </w:rPr>
      </w:pPr>
    </w:p>
    <w:p w:rsidR="00DA1EAF" w:rsidRDefault="00DA1EAF" w:rsidP="000B73F0">
      <w:pPr>
        <w:pStyle w:val="a3"/>
        <w:jc w:val="left"/>
        <w:rPr>
          <w:bCs/>
        </w:rPr>
      </w:pPr>
    </w:p>
    <w:p w:rsidR="00A50AA7" w:rsidRDefault="00A50AA7" w:rsidP="000B73F0">
      <w:pPr>
        <w:pStyle w:val="a3"/>
        <w:jc w:val="left"/>
        <w:rPr>
          <w:bCs/>
        </w:rPr>
      </w:pPr>
    </w:p>
    <w:p w:rsidR="00A50AA7" w:rsidRDefault="00A50AA7" w:rsidP="000B73F0">
      <w:pPr>
        <w:pStyle w:val="a3"/>
        <w:jc w:val="left"/>
        <w:rPr>
          <w:bCs/>
        </w:rPr>
      </w:pPr>
    </w:p>
    <w:p w:rsidR="00DA1EAF" w:rsidRDefault="00DA1EAF" w:rsidP="000B73F0">
      <w:pPr>
        <w:pStyle w:val="a3"/>
        <w:jc w:val="left"/>
        <w:rPr>
          <w:bCs/>
        </w:rPr>
      </w:pPr>
    </w:p>
    <w:tbl>
      <w:tblPr>
        <w:tblW w:w="9464" w:type="dxa"/>
        <w:tblLook w:val="01E0"/>
      </w:tblPr>
      <w:tblGrid>
        <w:gridCol w:w="5211"/>
        <w:gridCol w:w="4253"/>
      </w:tblGrid>
      <w:tr w:rsidR="000B73F0" w:rsidRPr="00DA1EAF" w:rsidTr="00257E4F">
        <w:tc>
          <w:tcPr>
            <w:tcW w:w="5211" w:type="dxa"/>
          </w:tcPr>
          <w:p w:rsidR="000B73F0" w:rsidRPr="00257E4F" w:rsidRDefault="000B73F0" w:rsidP="00257E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B73F0" w:rsidRPr="001F4499" w:rsidRDefault="00A50AA7" w:rsidP="000B7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B73F0" w:rsidRPr="001F4499">
              <w:rPr>
                <w:rFonts w:ascii="Arial" w:hAnsi="Arial" w:cs="Arial"/>
              </w:rPr>
              <w:t>П</w:t>
            </w:r>
            <w:r w:rsidR="007A4EEB" w:rsidRPr="001F4499">
              <w:rPr>
                <w:rFonts w:ascii="Arial" w:hAnsi="Arial" w:cs="Arial"/>
              </w:rPr>
              <w:t>риложение</w:t>
            </w:r>
            <w:r w:rsidR="000B73F0" w:rsidRPr="001F4499">
              <w:rPr>
                <w:rFonts w:ascii="Arial" w:hAnsi="Arial" w:cs="Arial"/>
              </w:rPr>
              <w:t xml:space="preserve"> </w:t>
            </w:r>
          </w:p>
          <w:p w:rsidR="00A50AA7" w:rsidRDefault="00A50AA7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B73F0" w:rsidRPr="001F4499">
              <w:rPr>
                <w:rFonts w:ascii="Arial" w:hAnsi="Arial" w:cs="Arial"/>
              </w:rPr>
              <w:t xml:space="preserve">к </w:t>
            </w:r>
            <w:r w:rsidR="00AF0D5A" w:rsidRPr="001F4499">
              <w:rPr>
                <w:rFonts w:ascii="Arial" w:hAnsi="Arial" w:cs="Arial"/>
              </w:rPr>
              <w:t>Постановлению</w:t>
            </w:r>
            <w:r w:rsidR="000B73F0" w:rsidRPr="001F4499">
              <w:rPr>
                <w:rFonts w:ascii="Arial" w:hAnsi="Arial" w:cs="Arial"/>
              </w:rPr>
              <w:t xml:space="preserve"> </w:t>
            </w:r>
            <w:r w:rsidR="00AF0D5A" w:rsidRPr="001F4499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 xml:space="preserve">       </w:t>
            </w:r>
          </w:p>
          <w:p w:rsidR="000B73F0" w:rsidRPr="001F4499" w:rsidRDefault="00A50AA7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F0D5A" w:rsidRPr="001F4499">
              <w:rPr>
                <w:rFonts w:ascii="Arial" w:hAnsi="Arial" w:cs="Arial"/>
              </w:rPr>
              <w:t>Озерновского сельсовета</w:t>
            </w:r>
          </w:p>
          <w:p w:rsidR="00305E80" w:rsidRPr="001F4499" w:rsidRDefault="00A50AA7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956AA" w:rsidRPr="001F4499">
              <w:rPr>
                <w:rFonts w:ascii="Arial" w:hAnsi="Arial" w:cs="Arial"/>
              </w:rPr>
              <w:t xml:space="preserve">от </w:t>
            </w:r>
            <w:r w:rsidR="000A242B">
              <w:rPr>
                <w:rFonts w:ascii="Arial" w:hAnsi="Arial" w:cs="Arial"/>
              </w:rPr>
              <w:t xml:space="preserve">23.11.2023 </w:t>
            </w:r>
            <w:r w:rsidR="00305E80" w:rsidRPr="001F4499">
              <w:rPr>
                <w:rFonts w:ascii="Arial" w:hAnsi="Arial" w:cs="Arial"/>
              </w:rPr>
              <w:t>№</w:t>
            </w:r>
            <w:r w:rsidR="000A242B">
              <w:rPr>
                <w:rFonts w:ascii="Arial" w:hAnsi="Arial" w:cs="Arial"/>
              </w:rPr>
              <w:t xml:space="preserve"> 103-п</w:t>
            </w:r>
          </w:p>
          <w:p w:rsidR="000B73F0" w:rsidRPr="001F4499" w:rsidRDefault="000B73F0" w:rsidP="000B73F0">
            <w:pPr>
              <w:rPr>
                <w:rFonts w:ascii="Arial" w:hAnsi="Arial" w:cs="Arial"/>
              </w:rPr>
            </w:pPr>
          </w:p>
        </w:tc>
      </w:tr>
    </w:tbl>
    <w:p w:rsidR="002D52A6" w:rsidRPr="000A242B" w:rsidRDefault="002D52A6" w:rsidP="00C94206">
      <w:pPr>
        <w:pStyle w:val="a9"/>
        <w:jc w:val="center"/>
        <w:rPr>
          <w:rFonts w:ascii="Arial" w:hAnsi="Arial" w:cs="Arial"/>
          <w:b/>
        </w:rPr>
      </w:pPr>
      <w:r w:rsidRPr="000A242B">
        <w:rPr>
          <w:rFonts w:ascii="Arial" w:hAnsi="Arial" w:cs="Arial"/>
          <w:b/>
        </w:rPr>
        <w:t>ОСНОВНЫЕ НАПРАВЛЕНИЯ БЮДЖЕТНОЙ ПОЛИТИКИ ОЗЕРНОВСКОГО СЕЛЬСОВЕТА НА 2024 ГОД И ПЛАНОВЫЙ ПЕРИОД 2025-2026 ГОДОВ</w:t>
      </w: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В условиях </w:t>
      </w:r>
      <w:proofErr w:type="spellStart"/>
      <w:r w:rsidRPr="002D52A6">
        <w:rPr>
          <w:rFonts w:ascii="Arial" w:hAnsi="Arial" w:cs="Arial"/>
          <w:szCs w:val="28"/>
        </w:rPr>
        <w:t>санкционного</w:t>
      </w:r>
      <w:proofErr w:type="spellEnd"/>
      <w:r w:rsidRPr="002D52A6">
        <w:rPr>
          <w:rFonts w:ascii="Arial" w:hAnsi="Arial" w:cs="Arial"/>
          <w:szCs w:val="28"/>
        </w:rPr>
        <w:t xml:space="preserve"> давления, геополитических обострений и в целях сохранения сбалансированного развития территории, а также благосостояния и качества жизни граждан в 2024–2026 годах акценты бюджетной политики </w:t>
      </w:r>
      <w:r>
        <w:rPr>
          <w:rFonts w:ascii="Arial" w:hAnsi="Arial" w:cs="Arial"/>
          <w:szCs w:val="28"/>
        </w:rPr>
        <w:t xml:space="preserve">Озерновского </w:t>
      </w:r>
      <w:r w:rsidRPr="002D52A6">
        <w:rPr>
          <w:rFonts w:ascii="Arial" w:hAnsi="Arial" w:cs="Arial"/>
          <w:szCs w:val="28"/>
        </w:rPr>
        <w:t>сельсовета будут сконцентрированы по следующим направлениям:</w:t>
      </w: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- взаимодействие с районными органами власти по увеличению объема финансовой поддержки из районного бюджета;</w:t>
      </w: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- реализация мер способствующих росту социально-экономического потенциала </w:t>
      </w:r>
      <w:r>
        <w:rPr>
          <w:rFonts w:ascii="Arial" w:hAnsi="Arial" w:cs="Arial"/>
        </w:rPr>
        <w:t>Озерновского</w:t>
      </w:r>
      <w:r w:rsidRPr="002D52A6">
        <w:rPr>
          <w:rFonts w:ascii="Arial" w:hAnsi="Arial" w:cs="Arial"/>
        </w:rPr>
        <w:t xml:space="preserve"> сельсовета</w:t>
      </w:r>
      <w:r w:rsidRPr="002D52A6">
        <w:rPr>
          <w:rFonts w:ascii="Arial" w:hAnsi="Arial" w:cs="Arial"/>
          <w:szCs w:val="28"/>
        </w:rPr>
        <w:t>;</w:t>
      </w: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- повышение эффективности бюджетных расходов, вовлечение </w:t>
      </w:r>
      <w:r w:rsidRPr="002D52A6">
        <w:rPr>
          <w:rFonts w:ascii="Arial" w:hAnsi="Arial" w:cs="Arial"/>
          <w:szCs w:val="28"/>
        </w:rPr>
        <w:br/>
        <w:t xml:space="preserve">в бюджетный процесс граждан. 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sz w:val="22"/>
          <w:szCs w:val="32"/>
          <w:highlight w:val="yellow"/>
        </w:rPr>
      </w:pP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  <w:bookmarkStart w:id="0" w:name="_Toc116571543"/>
      <w:r w:rsidRPr="002D52A6">
        <w:rPr>
          <w:rFonts w:ascii="Arial" w:hAnsi="Arial" w:cs="Arial"/>
          <w:b/>
          <w:bCs/>
          <w:iCs/>
          <w:szCs w:val="28"/>
        </w:rPr>
        <w:t>Взаимодействие с районными органами власти по увеличению объема финансовой поддержки из районного бюджета</w:t>
      </w:r>
      <w:bookmarkEnd w:id="0"/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Взаимодействие с районными органами будет осуществляться с учетом </w:t>
      </w:r>
      <w:r w:rsidRPr="002D52A6">
        <w:rPr>
          <w:rFonts w:ascii="Arial" w:hAnsi="Arial" w:cs="Arial"/>
        </w:rPr>
        <w:t>э</w:t>
      </w:r>
      <w:r w:rsidRPr="002D52A6">
        <w:rPr>
          <w:rFonts w:ascii="Arial" w:hAnsi="Arial" w:cs="Arial"/>
          <w:szCs w:val="28"/>
        </w:rPr>
        <w:t>ффективности доведения средств и объективности распределения межбюджетных трансфертов.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В предстоящем бюджетном цикле продолжится работа по привлечению финансовой поддержки из районного бюджета, выделению дополнительных целевых средств.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  <w:r w:rsidRPr="002D52A6">
        <w:rPr>
          <w:rFonts w:ascii="Arial" w:hAnsi="Arial" w:cs="Arial"/>
          <w:b/>
          <w:bCs/>
          <w:iCs/>
          <w:szCs w:val="28"/>
        </w:rPr>
        <w:t xml:space="preserve">Реализация мер способствующих росту социально-экономического потенциала </w:t>
      </w:r>
      <w:r>
        <w:rPr>
          <w:rFonts w:ascii="Arial" w:hAnsi="Arial" w:cs="Arial"/>
          <w:b/>
          <w:bCs/>
          <w:iCs/>
          <w:szCs w:val="28"/>
        </w:rPr>
        <w:t>Озерновского</w:t>
      </w:r>
      <w:r w:rsidRPr="002D52A6">
        <w:rPr>
          <w:rFonts w:ascii="Arial" w:hAnsi="Arial" w:cs="Arial"/>
          <w:b/>
          <w:bCs/>
          <w:iCs/>
          <w:szCs w:val="28"/>
        </w:rPr>
        <w:t xml:space="preserve"> сельсовета 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На протяжении последних трех лет одним из основных направлений бюджетной политики является содействие развитию территорий. 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Реализация данной задачи </w:t>
      </w:r>
      <w:proofErr w:type="gramStart"/>
      <w:r w:rsidRPr="002D52A6">
        <w:rPr>
          <w:rFonts w:ascii="Arial" w:hAnsi="Arial" w:cs="Arial"/>
          <w:szCs w:val="28"/>
        </w:rPr>
        <w:t>осуществляется</w:t>
      </w:r>
      <w:proofErr w:type="gramEnd"/>
      <w:r w:rsidRPr="002D52A6">
        <w:rPr>
          <w:rFonts w:ascii="Arial" w:hAnsi="Arial" w:cs="Arial"/>
          <w:szCs w:val="28"/>
        </w:rPr>
        <w:t xml:space="preserve"> прежде всего, посредством получения финансовой поддержки в виде различных форм межбюджетных трансфертов. В предстоящем бюджетном периоде запланировано сохранение действующих мер.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  <w:bookmarkStart w:id="1" w:name="_Toc116571546"/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  <w:r w:rsidRPr="002D52A6">
        <w:rPr>
          <w:rFonts w:ascii="Arial" w:hAnsi="Arial" w:cs="Arial"/>
          <w:b/>
          <w:bCs/>
          <w:iCs/>
          <w:szCs w:val="28"/>
        </w:rPr>
        <w:t>Совершенствование системы межбюджетных отношений</w:t>
      </w:r>
      <w:bookmarkEnd w:id="1"/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 </w:t>
      </w:r>
      <w:proofErr w:type="gramStart"/>
      <w:r w:rsidRPr="002D52A6">
        <w:rPr>
          <w:rFonts w:ascii="Arial" w:hAnsi="Arial" w:cs="Arial"/>
          <w:szCs w:val="28"/>
        </w:rPr>
        <w:t xml:space="preserve">В условиях внешних вызовов в межбюджетных отношениях с ключевым стало сбалансированность местного бюджета, снижение рисков неисполнения первоочередных расходных обязательств. </w:t>
      </w:r>
      <w:proofErr w:type="gramEnd"/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Для сохранения сбалансированности местного бюджета в условиях внешних вызовов </w:t>
      </w:r>
      <w:proofErr w:type="gramStart"/>
      <w:r w:rsidRPr="002D52A6">
        <w:rPr>
          <w:rFonts w:ascii="Arial" w:hAnsi="Arial" w:cs="Arial"/>
          <w:szCs w:val="28"/>
        </w:rPr>
        <w:t>важное значение</w:t>
      </w:r>
      <w:proofErr w:type="gramEnd"/>
      <w:r w:rsidRPr="002D52A6">
        <w:rPr>
          <w:rFonts w:ascii="Arial" w:hAnsi="Arial" w:cs="Arial"/>
          <w:szCs w:val="28"/>
        </w:rPr>
        <w:t xml:space="preserve"> имеют решения, сфокусированные на формировании собственной ресурсной базы и поддержании финансовой устойчивости бюджета. 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  <w:bookmarkStart w:id="2" w:name="_Toc116571547"/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  <w:r w:rsidRPr="002D52A6">
        <w:rPr>
          <w:rFonts w:ascii="Arial" w:hAnsi="Arial" w:cs="Arial"/>
          <w:b/>
          <w:bCs/>
          <w:iCs/>
          <w:szCs w:val="28"/>
        </w:rPr>
        <w:t>Повышение эффективности бюджетных расходов, вовлечение граждан в бюджетный процесс</w:t>
      </w:r>
      <w:bookmarkEnd w:id="2"/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</w:t>
      </w:r>
      <w:r w:rsidRPr="002D52A6">
        <w:rPr>
          <w:rFonts w:ascii="Arial" w:hAnsi="Arial" w:cs="Arial"/>
          <w:szCs w:val="28"/>
        </w:rPr>
        <w:lastRenderedPageBreak/>
        <w:t xml:space="preserve">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</w:t>
      </w:r>
      <w:proofErr w:type="gramStart"/>
      <w:r w:rsidRPr="002D52A6">
        <w:rPr>
          <w:rFonts w:ascii="Arial" w:hAnsi="Arial" w:cs="Arial"/>
          <w:szCs w:val="28"/>
        </w:rPr>
        <w:t>территорий</w:t>
      </w:r>
      <w:proofErr w:type="gramEnd"/>
      <w:r w:rsidRPr="002D52A6">
        <w:rPr>
          <w:rFonts w:ascii="Arial" w:hAnsi="Arial" w:cs="Arial"/>
          <w:szCs w:val="28"/>
        </w:rPr>
        <w:t xml:space="preserve"> а также реализация мероприятий по самообложению граждан 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Реализация прямого механизма участия граждан в формировании комфортной городской среды (путем вовлечения в общественное обсуждение выбора объектов, подлежащих благоустройству общественных территорий, и мероприятий по их благоустройству) предусмотрена также государственной программой Красноярского края «Содействие органам местного самоуправления в формировании комфортной городской среды».</w:t>
      </w:r>
    </w:p>
    <w:p w:rsidR="008D09C9" w:rsidRPr="002D52A6" w:rsidRDefault="008D09C9" w:rsidP="002D52A6">
      <w:pPr>
        <w:pStyle w:val="a9"/>
        <w:jc w:val="both"/>
        <w:rPr>
          <w:rFonts w:ascii="Arial" w:hAnsi="Arial" w:cs="Arial"/>
          <w:b/>
          <w:bCs/>
        </w:rPr>
      </w:pPr>
    </w:p>
    <w:sectPr w:rsidR="008D09C9" w:rsidRPr="002D52A6" w:rsidSect="00A4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484"/>
    <w:multiLevelType w:val="hybridMultilevel"/>
    <w:tmpl w:val="1CFA1AF6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154"/>
    <w:multiLevelType w:val="hybridMultilevel"/>
    <w:tmpl w:val="8E1C6130"/>
    <w:lvl w:ilvl="0" w:tplc="CD8C2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292"/>
    <w:multiLevelType w:val="hybridMultilevel"/>
    <w:tmpl w:val="4BAA4B64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466D7"/>
    <w:multiLevelType w:val="hybridMultilevel"/>
    <w:tmpl w:val="B456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0B7C"/>
    <w:multiLevelType w:val="hybridMultilevel"/>
    <w:tmpl w:val="ACE8C8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917"/>
    <w:multiLevelType w:val="hybridMultilevel"/>
    <w:tmpl w:val="318AFF1E"/>
    <w:lvl w:ilvl="0" w:tplc="D63C64A4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AD64259"/>
    <w:multiLevelType w:val="hybridMultilevel"/>
    <w:tmpl w:val="26B6972E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A740E"/>
    <w:multiLevelType w:val="hybridMultilevel"/>
    <w:tmpl w:val="26AAB0DA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64EAC"/>
    <w:multiLevelType w:val="hybridMultilevel"/>
    <w:tmpl w:val="C06C9A44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F7D53"/>
    <w:multiLevelType w:val="hybridMultilevel"/>
    <w:tmpl w:val="4F24AF8C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F0"/>
    <w:rsid w:val="00002E68"/>
    <w:rsid w:val="000149E8"/>
    <w:rsid w:val="000230C6"/>
    <w:rsid w:val="000476EE"/>
    <w:rsid w:val="000666B2"/>
    <w:rsid w:val="00070D6E"/>
    <w:rsid w:val="00083161"/>
    <w:rsid w:val="000956AA"/>
    <w:rsid w:val="0009574A"/>
    <w:rsid w:val="000A242B"/>
    <w:rsid w:val="000A25DA"/>
    <w:rsid w:val="000A32C5"/>
    <w:rsid w:val="000B66A6"/>
    <w:rsid w:val="000B69B5"/>
    <w:rsid w:val="000B73F0"/>
    <w:rsid w:val="000D660A"/>
    <w:rsid w:val="000E485E"/>
    <w:rsid w:val="0010189F"/>
    <w:rsid w:val="00116283"/>
    <w:rsid w:val="001216B0"/>
    <w:rsid w:val="00125D82"/>
    <w:rsid w:val="00136F3A"/>
    <w:rsid w:val="00140D29"/>
    <w:rsid w:val="00144FC8"/>
    <w:rsid w:val="00152B29"/>
    <w:rsid w:val="0016793F"/>
    <w:rsid w:val="001B34B1"/>
    <w:rsid w:val="001D06D1"/>
    <w:rsid w:val="001D31FF"/>
    <w:rsid w:val="001E156D"/>
    <w:rsid w:val="001E5DA6"/>
    <w:rsid w:val="001E7841"/>
    <w:rsid w:val="001F1246"/>
    <w:rsid w:val="001F437A"/>
    <w:rsid w:val="001F4499"/>
    <w:rsid w:val="002012A9"/>
    <w:rsid w:val="00221368"/>
    <w:rsid w:val="00223CB1"/>
    <w:rsid w:val="00232F2C"/>
    <w:rsid w:val="00257E4F"/>
    <w:rsid w:val="00266587"/>
    <w:rsid w:val="00291F6D"/>
    <w:rsid w:val="002B52C4"/>
    <w:rsid w:val="002C0F4F"/>
    <w:rsid w:val="002D52A6"/>
    <w:rsid w:val="002F1739"/>
    <w:rsid w:val="003045CC"/>
    <w:rsid w:val="00305E80"/>
    <w:rsid w:val="00344367"/>
    <w:rsid w:val="00346521"/>
    <w:rsid w:val="0035248D"/>
    <w:rsid w:val="00362B8D"/>
    <w:rsid w:val="00364DA9"/>
    <w:rsid w:val="00367A85"/>
    <w:rsid w:val="0037296A"/>
    <w:rsid w:val="003D266C"/>
    <w:rsid w:val="003D6B67"/>
    <w:rsid w:val="003D73A2"/>
    <w:rsid w:val="0044083D"/>
    <w:rsid w:val="00440BDE"/>
    <w:rsid w:val="00453280"/>
    <w:rsid w:val="00474A96"/>
    <w:rsid w:val="0048112A"/>
    <w:rsid w:val="004854EC"/>
    <w:rsid w:val="004879EB"/>
    <w:rsid w:val="00493C52"/>
    <w:rsid w:val="004A7F0B"/>
    <w:rsid w:val="004B1CE9"/>
    <w:rsid w:val="004C6E54"/>
    <w:rsid w:val="004D21C7"/>
    <w:rsid w:val="004E0C89"/>
    <w:rsid w:val="004E78C0"/>
    <w:rsid w:val="0050102A"/>
    <w:rsid w:val="00512AF4"/>
    <w:rsid w:val="00526C62"/>
    <w:rsid w:val="00534B79"/>
    <w:rsid w:val="0054404D"/>
    <w:rsid w:val="005455F6"/>
    <w:rsid w:val="00561EBD"/>
    <w:rsid w:val="0057247C"/>
    <w:rsid w:val="0058228D"/>
    <w:rsid w:val="005A3A61"/>
    <w:rsid w:val="005A52E8"/>
    <w:rsid w:val="005C37D2"/>
    <w:rsid w:val="005E5D5B"/>
    <w:rsid w:val="00611E2B"/>
    <w:rsid w:val="006178A8"/>
    <w:rsid w:val="00621638"/>
    <w:rsid w:val="00635218"/>
    <w:rsid w:val="00647606"/>
    <w:rsid w:val="006539D0"/>
    <w:rsid w:val="0065626E"/>
    <w:rsid w:val="00667185"/>
    <w:rsid w:val="00671FD2"/>
    <w:rsid w:val="006A207A"/>
    <w:rsid w:val="006A3CB6"/>
    <w:rsid w:val="006B2A57"/>
    <w:rsid w:val="006B4EA1"/>
    <w:rsid w:val="006B6A82"/>
    <w:rsid w:val="006C0A17"/>
    <w:rsid w:val="006C630E"/>
    <w:rsid w:val="006D3618"/>
    <w:rsid w:val="00705C91"/>
    <w:rsid w:val="00713ECA"/>
    <w:rsid w:val="00717B90"/>
    <w:rsid w:val="00731F8E"/>
    <w:rsid w:val="00732852"/>
    <w:rsid w:val="007509C7"/>
    <w:rsid w:val="00764262"/>
    <w:rsid w:val="007648C7"/>
    <w:rsid w:val="007662A2"/>
    <w:rsid w:val="00793ED5"/>
    <w:rsid w:val="007A4EEB"/>
    <w:rsid w:val="007C377E"/>
    <w:rsid w:val="007D1AF6"/>
    <w:rsid w:val="007D341A"/>
    <w:rsid w:val="007F0667"/>
    <w:rsid w:val="007F1325"/>
    <w:rsid w:val="007F5092"/>
    <w:rsid w:val="00805C11"/>
    <w:rsid w:val="008066AC"/>
    <w:rsid w:val="00814091"/>
    <w:rsid w:val="0082128B"/>
    <w:rsid w:val="00823C13"/>
    <w:rsid w:val="008263F9"/>
    <w:rsid w:val="00831759"/>
    <w:rsid w:val="00836677"/>
    <w:rsid w:val="00851A1F"/>
    <w:rsid w:val="00860111"/>
    <w:rsid w:val="00865BB5"/>
    <w:rsid w:val="008772E6"/>
    <w:rsid w:val="008845F5"/>
    <w:rsid w:val="00887B0D"/>
    <w:rsid w:val="008D09C9"/>
    <w:rsid w:val="0090104E"/>
    <w:rsid w:val="009024BC"/>
    <w:rsid w:val="00907118"/>
    <w:rsid w:val="0091589C"/>
    <w:rsid w:val="00920B9E"/>
    <w:rsid w:val="009214C2"/>
    <w:rsid w:val="00926752"/>
    <w:rsid w:val="00932D8B"/>
    <w:rsid w:val="00935B41"/>
    <w:rsid w:val="00945A67"/>
    <w:rsid w:val="00951F95"/>
    <w:rsid w:val="00981507"/>
    <w:rsid w:val="009A229D"/>
    <w:rsid w:val="009C5F77"/>
    <w:rsid w:val="009D28E6"/>
    <w:rsid w:val="009D2B1A"/>
    <w:rsid w:val="009E0D6B"/>
    <w:rsid w:val="009E6163"/>
    <w:rsid w:val="00A00C65"/>
    <w:rsid w:val="00A01E56"/>
    <w:rsid w:val="00A02339"/>
    <w:rsid w:val="00A15127"/>
    <w:rsid w:val="00A2388B"/>
    <w:rsid w:val="00A45DBC"/>
    <w:rsid w:val="00A50AA7"/>
    <w:rsid w:val="00A56170"/>
    <w:rsid w:val="00A60EAC"/>
    <w:rsid w:val="00A8346E"/>
    <w:rsid w:val="00AC5AE5"/>
    <w:rsid w:val="00AD24B0"/>
    <w:rsid w:val="00AE22B8"/>
    <w:rsid w:val="00AE68EC"/>
    <w:rsid w:val="00AE6EF9"/>
    <w:rsid w:val="00AF0D5A"/>
    <w:rsid w:val="00AF4FB7"/>
    <w:rsid w:val="00B00632"/>
    <w:rsid w:val="00B21FEF"/>
    <w:rsid w:val="00B238A9"/>
    <w:rsid w:val="00B23B1E"/>
    <w:rsid w:val="00B4065F"/>
    <w:rsid w:val="00B45957"/>
    <w:rsid w:val="00B526D0"/>
    <w:rsid w:val="00B575E9"/>
    <w:rsid w:val="00B855EC"/>
    <w:rsid w:val="00B86755"/>
    <w:rsid w:val="00BC5458"/>
    <w:rsid w:val="00BD3F63"/>
    <w:rsid w:val="00BE45C5"/>
    <w:rsid w:val="00C12BD0"/>
    <w:rsid w:val="00C17D50"/>
    <w:rsid w:val="00C20080"/>
    <w:rsid w:val="00C23B45"/>
    <w:rsid w:val="00C413C8"/>
    <w:rsid w:val="00C512F2"/>
    <w:rsid w:val="00C63AF9"/>
    <w:rsid w:val="00C713D2"/>
    <w:rsid w:val="00C75BBE"/>
    <w:rsid w:val="00C76D5F"/>
    <w:rsid w:val="00C87C3F"/>
    <w:rsid w:val="00C94206"/>
    <w:rsid w:val="00C97DD7"/>
    <w:rsid w:val="00CF118A"/>
    <w:rsid w:val="00CF33AB"/>
    <w:rsid w:val="00D04E00"/>
    <w:rsid w:val="00D101C5"/>
    <w:rsid w:val="00D22F7A"/>
    <w:rsid w:val="00D2549F"/>
    <w:rsid w:val="00D32748"/>
    <w:rsid w:val="00D46DA2"/>
    <w:rsid w:val="00D524BC"/>
    <w:rsid w:val="00D525E4"/>
    <w:rsid w:val="00D74C15"/>
    <w:rsid w:val="00D76E66"/>
    <w:rsid w:val="00D859B4"/>
    <w:rsid w:val="00DA01CD"/>
    <w:rsid w:val="00DA1EAF"/>
    <w:rsid w:val="00DA3E27"/>
    <w:rsid w:val="00DD3C07"/>
    <w:rsid w:val="00DE28B7"/>
    <w:rsid w:val="00E02480"/>
    <w:rsid w:val="00E05076"/>
    <w:rsid w:val="00E06246"/>
    <w:rsid w:val="00E14081"/>
    <w:rsid w:val="00E23CC4"/>
    <w:rsid w:val="00E31F3A"/>
    <w:rsid w:val="00E669B2"/>
    <w:rsid w:val="00E8141E"/>
    <w:rsid w:val="00E86FEC"/>
    <w:rsid w:val="00E9682C"/>
    <w:rsid w:val="00EC720A"/>
    <w:rsid w:val="00EC7A95"/>
    <w:rsid w:val="00EF61D1"/>
    <w:rsid w:val="00EF63EF"/>
    <w:rsid w:val="00F04CC9"/>
    <w:rsid w:val="00F13012"/>
    <w:rsid w:val="00F448A4"/>
    <w:rsid w:val="00F53D3F"/>
    <w:rsid w:val="00F62435"/>
    <w:rsid w:val="00F75D0D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23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2388B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266587"/>
    <w:rPr>
      <w:i/>
      <w:iCs/>
    </w:rPr>
  </w:style>
  <w:style w:type="paragraph" w:styleId="a9">
    <w:name w:val="No Spacing"/>
    <w:uiPriority w:val="1"/>
    <w:qFormat/>
    <w:rsid w:val="002D52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2019-11-15T04:54:00Z</cp:lastPrinted>
  <dcterms:created xsi:type="dcterms:W3CDTF">2023-11-14T10:07:00Z</dcterms:created>
  <dcterms:modified xsi:type="dcterms:W3CDTF">2023-11-24T02:53:00Z</dcterms:modified>
</cp:coreProperties>
</file>