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A9" w:rsidRDefault="00005CA9" w:rsidP="00005CA9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</w:p>
    <w:p w:rsidR="00005CA9" w:rsidRDefault="00005CA9" w:rsidP="00005CA9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</w:p>
    <w:p w:rsidR="00005CA9" w:rsidRPr="00005CA9" w:rsidRDefault="00005CA9" w:rsidP="00005CA9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005CA9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005CA9" w:rsidRPr="00005CA9" w:rsidRDefault="00005CA9" w:rsidP="00005CA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005CA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005CA9" w:rsidRPr="00005CA9" w:rsidRDefault="00005CA9" w:rsidP="00005CA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РАСПОРЯЖ</w:t>
      </w:r>
      <w:r w:rsidRPr="00005CA9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ЕНИЕ</w:t>
      </w:r>
    </w:p>
    <w:p w:rsidR="00005CA9" w:rsidRPr="00005CA9" w:rsidRDefault="00005CA9" w:rsidP="00005CA9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05CA9" w:rsidRPr="00005CA9" w:rsidRDefault="00005CA9" w:rsidP="00005CA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</w:t>
      </w:r>
      <w:r w:rsidRPr="00005C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.06.2025                                </w:t>
      </w:r>
      <w:r w:rsidRPr="00005CA9">
        <w:rPr>
          <w:rFonts w:ascii="Times New Roman" w:eastAsia="Calibri" w:hAnsi="Times New Roman" w:cs="Times New Roman"/>
          <w:color w:val="auto"/>
          <w:lang w:eastAsia="en-US" w:bidi="ar-SA"/>
        </w:rPr>
        <w:t>г. Енисейск</w:t>
      </w:r>
      <w:r w:rsidRPr="00005C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303</w:t>
      </w:r>
      <w:r w:rsidRPr="00005C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</w:t>
      </w:r>
    </w:p>
    <w:p w:rsidR="00005CA9" w:rsidRPr="00005CA9" w:rsidRDefault="00005CA9" w:rsidP="00005CA9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005CA9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</w:t>
      </w:r>
    </w:p>
    <w:p w:rsidR="00B3436B" w:rsidRDefault="00B3436B" w:rsidP="00B3436B">
      <w:pPr>
        <w:pStyle w:val="20"/>
        <w:tabs>
          <w:tab w:val="left" w:pos="709"/>
        </w:tabs>
        <w:ind w:firstLine="425"/>
      </w:pPr>
    </w:p>
    <w:p w:rsidR="00AB7240" w:rsidRDefault="006D006D" w:rsidP="00B3436B">
      <w:pPr>
        <w:pStyle w:val="20"/>
        <w:tabs>
          <w:tab w:val="left" w:pos="709"/>
        </w:tabs>
        <w:ind w:firstLine="0"/>
      </w:pPr>
      <w:r>
        <w:t>О проведении районного Дня молодежи в 2025 году</w:t>
      </w:r>
    </w:p>
    <w:p w:rsidR="00B3436B" w:rsidRDefault="00B3436B" w:rsidP="00B3436B">
      <w:pPr>
        <w:pStyle w:val="20"/>
        <w:tabs>
          <w:tab w:val="left" w:pos="709"/>
        </w:tabs>
        <w:ind w:firstLine="425"/>
      </w:pP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50"/>
        </w:tabs>
        <w:ind w:firstLine="567"/>
        <w:jc w:val="both"/>
      </w:pPr>
      <w:r>
        <w:t>В целях реализации задач государственной молодежной политики, формирования у молодежи и подрастающего поколения патриотических, морально-нравственных ценностей и активной гражданской позиции провести 27.06.2025 г. с 18:00 ч. до 22:00 ч. на территории площади МБУК «Районный Центр культуры» Енисейского района мероприятия, посвященные празднованию Дня молодежи.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50"/>
        </w:tabs>
        <w:ind w:firstLine="567"/>
        <w:jc w:val="both"/>
      </w:pPr>
      <w:r>
        <w:t>Утвердить состав организационного комитета по подготовке и проведению районного Дня молодежи (приложение №1).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439"/>
        </w:tabs>
        <w:spacing w:line="257" w:lineRule="auto"/>
        <w:ind w:firstLine="567"/>
        <w:jc w:val="both"/>
      </w:pPr>
      <w:r>
        <w:t>Утвердить план проведения Дня молодежи (приложение №2).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439"/>
          <w:tab w:val="left" w:pos="1530"/>
        </w:tabs>
        <w:ind w:firstLine="567"/>
        <w:jc w:val="both"/>
      </w:pPr>
      <w:r>
        <w:t>Утвердить план мероприятий по подготовке Дня молодежи (приложение №3).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439"/>
          <w:tab w:val="left" w:pos="1530"/>
        </w:tabs>
        <w:ind w:firstLine="567"/>
        <w:jc w:val="both"/>
      </w:pPr>
      <w:r>
        <w:t>Утвердить Положение о проведении Дня молодежи (приложение №4).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50"/>
        </w:tabs>
        <w:ind w:firstLine="567"/>
        <w:jc w:val="both"/>
      </w:pPr>
      <w:r>
        <w:t>МБУ «Молодежный центр «Притяжение» Енисейского района» (Казаченко М.С.) организовать и провести 27.06.2025 г. мероприятия, посвящённые празднованию Дня молодёжи, в том числе присуждение премии Главы Енисейского района молодым талантам.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58"/>
        </w:tabs>
        <w:ind w:firstLine="567"/>
        <w:jc w:val="both"/>
      </w:pPr>
      <w:r>
        <w:t>Руководител</w:t>
      </w:r>
      <w:r w:rsidR="00D81348">
        <w:t>ю</w:t>
      </w:r>
      <w:r>
        <w:t xml:space="preserve"> МКУ «Комитет по спорту, туризму и молодёжной политике Енисейского района» (Васильев Д.С.) оказать содействие в организации и проведении мероприятий, посвященных празднованию районного Дня молодежи, торжественной церемонии вручения премии Главы Енисейского района молодым талантам;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530"/>
        </w:tabs>
        <w:ind w:firstLine="567"/>
        <w:jc w:val="both"/>
      </w:pPr>
      <w:r>
        <w:t>Директору МБУК «Районный Центр культуры» Енисейского района (Якушева А.В.):</w:t>
      </w:r>
    </w:p>
    <w:p w:rsidR="00AB7240" w:rsidRDefault="006D006D" w:rsidP="00B3436B">
      <w:pPr>
        <w:pStyle w:val="20"/>
        <w:numPr>
          <w:ilvl w:val="0"/>
          <w:numId w:val="2"/>
        </w:numPr>
        <w:tabs>
          <w:tab w:val="left" w:pos="284"/>
          <w:tab w:val="left" w:pos="709"/>
          <w:tab w:val="left" w:pos="993"/>
          <w:tab w:val="left" w:pos="6287"/>
        </w:tabs>
        <w:ind w:firstLine="567"/>
        <w:jc w:val="both"/>
      </w:pPr>
      <w:r>
        <w:t>предоставить площадь районного центра культуры для проведения Дня молодежи;</w:t>
      </w:r>
    </w:p>
    <w:p w:rsidR="00AB7240" w:rsidRDefault="006D006D" w:rsidP="00B3436B">
      <w:pPr>
        <w:pStyle w:val="20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ind w:firstLine="567"/>
        <w:jc w:val="both"/>
      </w:pPr>
      <w:r>
        <w:t>обеспечить участие творческих коллективов в праздничной программе районного Дня молодежи;</w:t>
      </w:r>
    </w:p>
    <w:p w:rsidR="00AB7240" w:rsidRDefault="006D006D" w:rsidP="00B3436B">
      <w:pPr>
        <w:pStyle w:val="20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ind w:firstLine="567"/>
        <w:jc w:val="both"/>
      </w:pPr>
      <w:r>
        <w:t>обеспечить работу звукоусиливающего оборудования для музыкального сопровождения мероприятия 27.06.2025 г. с 18.00 до 22.00 часов.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993"/>
        </w:tabs>
        <w:ind w:firstLine="567"/>
        <w:jc w:val="both"/>
      </w:pPr>
      <w:r>
        <w:t>Главам муниципальных образований района:</w:t>
      </w:r>
    </w:p>
    <w:p w:rsidR="00AB7240" w:rsidRDefault="006D006D" w:rsidP="00B3436B">
      <w:pPr>
        <w:pStyle w:val="20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993"/>
        </w:tabs>
        <w:ind w:firstLine="567"/>
        <w:jc w:val="both"/>
      </w:pPr>
      <w:r>
        <w:t>организовать работу по информированию населения о предстоящем районном Дне молодежи, в том числе о проведении конкурса на присуждение звания лауреата «Премии Главы Енисейского района молодым талантам»;</w:t>
      </w:r>
    </w:p>
    <w:p w:rsidR="00AB7240" w:rsidRDefault="006D006D" w:rsidP="00B3436B">
      <w:pPr>
        <w:pStyle w:val="20"/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993"/>
        </w:tabs>
        <w:ind w:firstLine="567"/>
        <w:jc w:val="both"/>
      </w:pPr>
      <w:r>
        <w:lastRenderedPageBreak/>
        <w:t>сформировать делегации и содействовать доставке участников до места проведения районного дня молодежи.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093"/>
        </w:tabs>
        <w:ind w:firstLine="567"/>
        <w:jc w:val="both"/>
      </w:pPr>
      <w:r>
        <w:t xml:space="preserve">Контроль за исполнением распоряжения возложить на заместителя Главы района по общественно-политической работе Л.В. </w:t>
      </w:r>
      <w:proofErr w:type="spellStart"/>
      <w:r>
        <w:t>Поздеева</w:t>
      </w:r>
      <w:proofErr w:type="spellEnd"/>
      <w:r>
        <w:t>.</w:t>
      </w:r>
    </w:p>
    <w:p w:rsidR="00AB7240" w:rsidRDefault="006D006D" w:rsidP="00B3436B">
      <w:pPr>
        <w:pStyle w:val="20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098"/>
        </w:tabs>
        <w:ind w:firstLine="567"/>
        <w:jc w:val="both"/>
      </w:pPr>
      <w:r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3436B" w:rsidRDefault="00B3436B" w:rsidP="00B3436B">
      <w:pPr>
        <w:pStyle w:val="20"/>
        <w:tabs>
          <w:tab w:val="left" w:pos="426"/>
          <w:tab w:val="left" w:pos="709"/>
          <w:tab w:val="left" w:pos="851"/>
          <w:tab w:val="left" w:pos="993"/>
          <w:tab w:val="left" w:pos="1098"/>
        </w:tabs>
        <w:ind w:left="567" w:firstLine="0"/>
        <w:jc w:val="both"/>
      </w:pPr>
    </w:p>
    <w:p w:rsidR="00AB7240" w:rsidRDefault="00AB7240">
      <w:pPr>
        <w:pStyle w:val="20"/>
        <w:tabs>
          <w:tab w:val="left" w:pos="7565"/>
        </w:tabs>
        <w:ind w:firstLine="0"/>
        <w:jc w:val="both"/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935"/>
      </w:tblGrid>
      <w:tr w:rsidR="00AB7240">
        <w:tc>
          <w:tcPr>
            <w:tcW w:w="4704" w:type="dxa"/>
          </w:tcPr>
          <w:p w:rsidR="00AB7240" w:rsidRDefault="006D006D">
            <w:pPr>
              <w:pStyle w:val="20"/>
              <w:tabs>
                <w:tab w:val="left" w:pos="7565"/>
              </w:tabs>
              <w:ind w:left="-107" w:firstLine="0"/>
              <w:jc w:val="both"/>
            </w:pPr>
            <w:r>
              <w:t>Глава района</w:t>
            </w:r>
          </w:p>
        </w:tc>
        <w:tc>
          <w:tcPr>
            <w:tcW w:w="4935" w:type="dxa"/>
          </w:tcPr>
          <w:p w:rsidR="00AB7240" w:rsidRDefault="006D006D" w:rsidP="00B3436B">
            <w:pPr>
              <w:pStyle w:val="20"/>
              <w:tabs>
                <w:tab w:val="left" w:pos="7565"/>
              </w:tabs>
              <w:ind w:firstLine="0"/>
              <w:jc w:val="right"/>
            </w:pPr>
            <w:r>
              <w:t xml:space="preserve">Н.А. </w:t>
            </w:r>
            <w:proofErr w:type="spellStart"/>
            <w:r>
              <w:t>Капустинская</w:t>
            </w:r>
            <w:proofErr w:type="spellEnd"/>
          </w:p>
        </w:tc>
      </w:tr>
    </w:tbl>
    <w:p w:rsidR="00AB7240" w:rsidRDefault="00AB7240">
      <w:pPr>
        <w:pStyle w:val="20"/>
        <w:tabs>
          <w:tab w:val="left" w:pos="7565"/>
        </w:tabs>
        <w:ind w:firstLine="0"/>
        <w:jc w:val="both"/>
      </w:pPr>
    </w:p>
    <w:p w:rsidR="00AB7240" w:rsidRDefault="006D006D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AB7240" w:rsidRDefault="00AB7240">
      <w:pPr>
        <w:pStyle w:val="20"/>
        <w:tabs>
          <w:tab w:val="left" w:pos="4107"/>
        </w:tabs>
        <w:spacing w:before="200" w:after="180"/>
        <w:ind w:firstLine="0"/>
        <w:rPr>
          <w:b/>
          <w:bCs/>
          <w:sz w:val="26"/>
          <w:szCs w:val="26"/>
        </w:rPr>
      </w:pPr>
    </w:p>
    <w:p w:rsidR="00005CA9" w:rsidRDefault="00005CA9">
      <w:pPr>
        <w:pStyle w:val="22"/>
        <w:ind w:left="5954"/>
        <w:rPr>
          <w:sz w:val="24"/>
          <w:szCs w:val="24"/>
        </w:rPr>
      </w:pPr>
    </w:p>
    <w:p w:rsidR="00AB7240" w:rsidRDefault="006D006D">
      <w:pPr>
        <w:pStyle w:val="22"/>
        <w:ind w:left="595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№1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t>Енисейского района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t>от «__» ________ 2025 г. № __</w:t>
      </w:r>
      <w:proofErr w:type="gramStart"/>
      <w:r>
        <w:rPr>
          <w:sz w:val="24"/>
          <w:szCs w:val="24"/>
        </w:rPr>
        <w:t>_</w:t>
      </w:r>
      <w:r w:rsidR="00B3436B">
        <w:rPr>
          <w:sz w:val="24"/>
          <w:szCs w:val="24"/>
        </w:rPr>
        <w:t>-</w:t>
      </w:r>
      <w:proofErr w:type="gramEnd"/>
      <w:r w:rsidR="00B3436B">
        <w:rPr>
          <w:sz w:val="24"/>
          <w:szCs w:val="24"/>
        </w:rPr>
        <w:t>р</w:t>
      </w:r>
    </w:p>
    <w:p w:rsidR="00AB7240" w:rsidRDefault="00AB7240">
      <w:pPr>
        <w:pStyle w:val="20"/>
        <w:spacing w:before="200" w:after="180"/>
        <w:ind w:firstLine="0"/>
        <w:jc w:val="center"/>
        <w:rPr>
          <w:b/>
          <w:bCs/>
          <w:sz w:val="26"/>
          <w:szCs w:val="26"/>
        </w:rPr>
      </w:pPr>
    </w:p>
    <w:p w:rsidR="00AB7240" w:rsidRDefault="006D006D">
      <w:pPr>
        <w:pStyle w:val="20"/>
        <w:spacing w:before="200" w:after="1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Состав организационного комитета по подготовке и проведению Дня</w:t>
      </w:r>
      <w:r>
        <w:rPr>
          <w:b/>
          <w:bCs/>
          <w:sz w:val="26"/>
          <w:szCs w:val="26"/>
        </w:rPr>
        <w:br/>
        <w:t>молодежи в 2025 году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Поздеев</w:t>
      </w:r>
      <w:proofErr w:type="spellEnd"/>
      <w:r>
        <w:rPr>
          <w:sz w:val="24"/>
          <w:szCs w:val="24"/>
        </w:rPr>
        <w:t xml:space="preserve"> Леонид Валентинович - заместителя Главы района по общественно-политической работе, председатель организационного комитета;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Пистер</w:t>
      </w:r>
      <w:proofErr w:type="spellEnd"/>
      <w:r>
        <w:rPr>
          <w:sz w:val="24"/>
          <w:szCs w:val="24"/>
        </w:rPr>
        <w:t xml:space="preserve"> Валентина Анатольевна - заместитель Главы района по социальной сфере, заместитель председателя организационного комитета;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Казаченко Максим Сергеевич - директор МБУ «Молодежный центр «Притяжение» Енисейского района», секретарь организационного комитета.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Члены организационного комитета: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Васильев Денис Сергеевич – руководитель МКУ «Комитет по спорту, туризму и молодёжной политике Енисейского района»;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</w:t>
      </w:r>
      <w:r w:rsidR="00B3436B">
        <w:rPr>
          <w:sz w:val="24"/>
          <w:szCs w:val="24"/>
        </w:rPr>
        <w:t>б</w:t>
      </w:r>
      <w:r>
        <w:rPr>
          <w:sz w:val="24"/>
          <w:szCs w:val="24"/>
        </w:rPr>
        <w:t>екова</w:t>
      </w:r>
      <w:proofErr w:type="spellEnd"/>
      <w:r>
        <w:rPr>
          <w:sz w:val="24"/>
          <w:szCs w:val="24"/>
        </w:rPr>
        <w:t xml:space="preserve"> Роза </w:t>
      </w:r>
      <w:proofErr w:type="spellStart"/>
      <w:r>
        <w:rPr>
          <w:sz w:val="24"/>
          <w:szCs w:val="24"/>
        </w:rPr>
        <w:t>Ибрагимовна</w:t>
      </w:r>
      <w:proofErr w:type="spellEnd"/>
      <w:r>
        <w:rPr>
          <w:sz w:val="24"/>
          <w:szCs w:val="24"/>
        </w:rPr>
        <w:t xml:space="preserve"> – руководитель МКУ «Комитет по культуре Енисейского района»;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Якушева Алена Васильевна – директор МБУК «Районный Центр культуры» Енисейского района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Гуляева Елена Викторовна – руководитель МКУ «Управление образования Енисейского района»;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Черноусова Оксана Витальевна – заместитель председателя Енисейского районного Совета депутатов;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Зубарева Ольга Владимировна – глава Озерновского сельсовета;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Прозоров</w:t>
      </w:r>
      <w:proofErr w:type="spellEnd"/>
      <w:r>
        <w:rPr>
          <w:sz w:val="24"/>
          <w:szCs w:val="24"/>
        </w:rPr>
        <w:t xml:space="preserve"> Владислав Иванович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руководителя МБУ «Центр информации и информатизации Енисейского района»;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Почекутова</w:t>
      </w:r>
      <w:proofErr w:type="spellEnd"/>
      <w:r>
        <w:rPr>
          <w:sz w:val="24"/>
          <w:szCs w:val="24"/>
        </w:rPr>
        <w:t xml:space="preserve"> Наталья Петровна – главный редактор газеты «Енисейская правда» (по согласованию).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Мамаев Алексей Борисович – начальник МО МВД России «Енисейский» (по согласованию);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Касаткина Елена Алексеевна – главный врач КГБУЗ «Енисейская РБ» (по согласованию);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Сидоркин Александр Викторович – специалист Регионального отделения общероссийского общественно-государственного движения детей и молодежи «Движение Первых» Красноярского края по организации работы в Енисейском районе;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Гриднева Марина Владимировна – социальный координатор филиала Государственного фонда поддержки участников специальной военной операции «Защитники Отечества» (по согласованию).</w:t>
      </w:r>
    </w:p>
    <w:p w:rsidR="00AB7240" w:rsidRDefault="006D006D">
      <w:pPr>
        <w:pStyle w:val="20"/>
        <w:spacing w:after="180"/>
        <w:jc w:val="both"/>
        <w:rPr>
          <w:sz w:val="24"/>
          <w:szCs w:val="24"/>
        </w:rPr>
        <w:sectPr w:rsidR="00AB7240">
          <w:headerReference w:type="default" r:id="rId8"/>
          <w:pgSz w:w="11900" w:h="16840"/>
          <w:pgMar w:top="1276" w:right="851" w:bottom="538" w:left="1564" w:header="0" w:footer="110" w:gutter="0"/>
          <w:cols w:space="720"/>
          <w:docGrid w:linePitch="360"/>
        </w:sectPr>
      </w:pPr>
      <w:r>
        <w:rPr>
          <w:sz w:val="24"/>
          <w:szCs w:val="24"/>
        </w:rPr>
        <w:t>Хапугина Жанна Валерьевна – директор КГКУ «Центр занятости населения г. Енисейска»(по согласованию);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t>Енисейского района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t>от «__» ________ 2025 г. № __</w:t>
      </w:r>
      <w:proofErr w:type="gramStart"/>
      <w:r>
        <w:rPr>
          <w:sz w:val="24"/>
          <w:szCs w:val="24"/>
        </w:rPr>
        <w:t>_</w:t>
      </w:r>
      <w:r w:rsidR="00B3436B">
        <w:rPr>
          <w:sz w:val="24"/>
          <w:szCs w:val="24"/>
        </w:rPr>
        <w:t>-</w:t>
      </w:r>
      <w:proofErr w:type="gramEnd"/>
      <w:r w:rsidR="00B3436B">
        <w:rPr>
          <w:sz w:val="24"/>
          <w:szCs w:val="24"/>
        </w:rPr>
        <w:t>р</w:t>
      </w:r>
    </w:p>
    <w:p w:rsidR="00AB7240" w:rsidRDefault="00AB7240">
      <w:pPr>
        <w:pStyle w:val="1"/>
        <w:spacing w:line="276" w:lineRule="auto"/>
        <w:jc w:val="center"/>
        <w:rPr>
          <w:b/>
          <w:bCs/>
        </w:rPr>
      </w:pPr>
    </w:p>
    <w:p w:rsidR="00AB7240" w:rsidRDefault="006D006D">
      <w:pPr>
        <w:pStyle w:val="1"/>
        <w:spacing w:line="276" w:lineRule="auto"/>
        <w:jc w:val="center"/>
      </w:pPr>
      <w:r>
        <w:rPr>
          <w:b/>
          <w:bCs/>
        </w:rPr>
        <w:t>ПЛАН</w:t>
      </w:r>
    </w:p>
    <w:p w:rsidR="00AB7240" w:rsidRDefault="006D006D">
      <w:pPr>
        <w:pStyle w:val="1"/>
        <w:spacing w:after="220" w:line="276" w:lineRule="auto"/>
        <w:jc w:val="center"/>
      </w:pPr>
      <w:r>
        <w:rPr>
          <w:b/>
          <w:bCs/>
        </w:rPr>
        <w:t>проведения Дня молодежи в 2025 году</w:t>
      </w:r>
    </w:p>
    <w:p w:rsidR="00AB7240" w:rsidRDefault="006D006D">
      <w:pPr>
        <w:pStyle w:val="1"/>
      </w:pPr>
      <w:r>
        <w:t>Дата проведения: 27 июня 2025 г.</w:t>
      </w:r>
    </w:p>
    <w:p w:rsidR="00AB7240" w:rsidRDefault="006D006D">
      <w:pPr>
        <w:pStyle w:val="1"/>
      </w:pPr>
      <w:r>
        <w:t>Время проведения: 18:00 ч. -22:00 ч.</w:t>
      </w:r>
    </w:p>
    <w:p w:rsidR="00AB7240" w:rsidRDefault="006D006D">
      <w:pPr>
        <w:pStyle w:val="1"/>
        <w:spacing w:after="360" w:line="276" w:lineRule="auto"/>
      </w:pPr>
      <w:r>
        <w:t xml:space="preserve">Место проведения: </w:t>
      </w:r>
      <w:proofErr w:type="spellStart"/>
      <w:r>
        <w:t>с.Озерное</w:t>
      </w:r>
      <w:proofErr w:type="spellEnd"/>
      <w:r>
        <w:t xml:space="preserve">, </w:t>
      </w:r>
      <w:proofErr w:type="spellStart"/>
      <w:r>
        <w:t>ул.Ленинградская</w:t>
      </w:r>
      <w:proofErr w:type="spellEnd"/>
      <w:r>
        <w:t>, д.50 (площадь МБУК «Районный Центр культуры» Енисейского района).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7949"/>
      </w:tblGrid>
      <w:tr w:rsidR="00AB7240">
        <w:trPr>
          <w:trHeight w:hRule="exact" w:val="33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360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center"/>
            </w:pPr>
            <w:r>
              <w:rPr>
                <w:b/>
                <w:bCs/>
              </w:rPr>
              <w:t>Мероприятия</w:t>
            </w:r>
          </w:p>
        </w:tc>
      </w:tr>
      <w:tr w:rsidR="00AB7240">
        <w:trPr>
          <w:trHeight w:hRule="exact" w:val="326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center"/>
            </w:pPr>
            <w:r>
              <w:rPr>
                <w:b/>
                <w:bCs/>
              </w:rPr>
              <w:t>Фестиваль «День молодежи 2025»</w:t>
            </w:r>
          </w:p>
        </w:tc>
      </w:tr>
      <w:tr w:rsidR="00AB7240">
        <w:trPr>
          <w:trHeight w:hRule="exact" w:val="331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left="129" w:right="137"/>
            </w:pPr>
            <w:r>
              <w:rPr>
                <w:b/>
                <w:bCs/>
              </w:rPr>
              <w:t>18.00 -</w:t>
            </w:r>
          </w:p>
          <w:p w:rsidR="00AB7240" w:rsidRDefault="006D006D">
            <w:pPr>
              <w:pStyle w:val="ad"/>
              <w:ind w:left="129" w:right="137"/>
            </w:pPr>
            <w:r>
              <w:rPr>
                <w:b/>
                <w:bCs/>
              </w:rPr>
              <w:t>19.00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left="135" w:right="147"/>
            </w:pPr>
            <w:r>
              <w:t>Работа локаций, тематических площадок и мастер-классов:</w:t>
            </w:r>
          </w:p>
        </w:tc>
      </w:tr>
      <w:tr w:rsidR="00AB7240">
        <w:trPr>
          <w:trHeight w:hRule="exact" w:val="960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>
            <w:pPr>
              <w:ind w:left="129" w:right="137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spacing w:line="276" w:lineRule="auto"/>
              <w:ind w:left="135" w:right="147"/>
              <w:jc w:val="both"/>
            </w:pPr>
            <w:r>
              <w:t xml:space="preserve">ВМЕСТЕ С КРЕАТИВОМ – выступление творческих молодых людей, танцевальные мастер-классы по современному направлению танца </w:t>
            </w:r>
            <w:r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Dancehall</w:t>
            </w:r>
            <w:r>
              <w:rPr>
                <w:lang w:eastAsia="en-US" w:bidi="en-US"/>
              </w:rPr>
              <w:t xml:space="preserve">», </w:t>
            </w:r>
            <w:r>
              <w:t>открытый микрофон.</w:t>
            </w:r>
          </w:p>
        </w:tc>
      </w:tr>
      <w:tr w:rsidR="00AB7240">
        <w:trPr>
          <w:trHeight w:hRule="exact" w:val="643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>
            <w:pPr>
              <w:ind w:left="129" w:right="137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spacing w:line="276" w:lineRule="auto"/>
              <w:ind w:left="135" w:right="147"/>
              <w:jc w:val="both"/>
            </w:pPr>
            <w:r>
              <w:t>ВМЕСТЕ С РОДИНОЙ – встречи с героями СВО, патриотические мероприятия и акции.</w:t>
            </w:r>
          </w:p>
        </w:tc>
      </w:tr>
      <w:tr w:rsidR="00AB7240">
        <w:trPr>
          <w:trHeight w:hRule="exact" w:val="965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>
            <w:pPr>
              <w:ind w:left="129" w:right="137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spacing w:line="276" w:lineRule="auto"/>
              <w:ind w:left="135" w:right="147"/>
              <w:jc w:val="both"/>
            </w:pPr>
            <w:r>
              <w:t>ВМЕСТЕ С КАРЬЕРОЙ – карьерные консультации, ярмарка вакансий, собеседования, презентация профессиональных карьерных конкурсов и проектов.</w:t>
            </w:r>
          </w:p>
        </w:tc>
      </w:tr>
      <w:tr w:rsidR="00AB7240">
        <w:trPr>
          <w:trHeight w:hRule="exact" w:val="1277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>
            <w:pPr>
              <w:ind w:left="129" w:right="137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spacing w:line="276" w:lineRule="auto"/>
              <w:ind w:left="135" w:right="147"/>
              <w:jc w:val="both"/>
            </w:pPr>
            <w:r>
              <w:t xml:space="preserve">ВМЕСТЕ С АКТИВНЫМ ОБРАЗОМ ЖИЗНИ – </w:t>
            </w:r>
            <w:proofErr w:type="spellStart"/>
            <w:r>
              <w:t>велоФест</w:t>
            </w:r>
            <w:proofErr w:type="spellEnd"/>
            <w:r>
              <w:t>, площадка «Безопасное колесо» (обучение безопасности поведения на дороге для детей), спортивные площадки МКУ «Комитет по спорту, туризму и молодёжной политике Енисейского района» по различным видам спорта.</w:t>
            </w:r>
          </w:p>
        </w:tc>
      </w:tr>
      <w:tr w:rsidR="00AB7240">
        <w:trPr>
          <w:trHeight w:hRule="exact" w:val="648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>
            <w:pPr>
              <w:ind w:left="129" w:right="137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spacing w:line="276" w:lineRule="auto"/>
              <w:ind w:left="135" w:right="147"/>
              <w:jc w:val="both"/>
            </w:pPr>
            <w:r>
              <w:t>ВМЕСТЕ С ДОБРОМ - волонтёрские акции, зоны добровольческих проектов и организаций.</w:t>
            </w:r>
          </w:p>
        </w:tc>
      </w:tr>
      <w:tr w:rsidR="00AB7240">
        <w:trPr>
          <w:trHeight w:hRule="exact" w:val="643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>
            <w:pPr>
              <w:ind w:left="129" w:right="137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spacing w:line="276" w:lineRule="auto"/>
              <w:ind w:left="135" w:right="147"/>
              <w:jc w:val="both"/>
            </w:pPr>
            <w:r>
              <w:t>ВМЕСТЕ СО СВОИМ ДЕЛОМ - консультативная площадка по социальному проектированию.</w:t>
            </w:r>
          </w:p>
        </w:tc>
      </w:tr>
      <w:tr w:rsidR="00AB7240">
        <w:trPr>
          <w:trHeight w:hRule="exact" w:val="32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240" w:rsidRDefault="006D006D">
            <w:pPr>
              <w:pStyle w:val="ad"/>
              <w:ind w:left="129" w:right="137"/>
            </w:pPr>
            <w:r>
              <w:rPr>
                <w:b/>
                <w:bCs/>
              </w:rPr>
              <w:t>19.00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40" w:rsidRDefault="006D006D">
            <w:pPr>
              <w:pStyle w:val="ad"/>
              <w:ind w:left="135" w:right="147"/>
              <w:jc w:val="both"/>
            </w:pPr>
            <w:r>
              <w:t>Вручение молодежной премии Главы Енисейского района.</w:t>
            </w:r>
          </w:p>
        </w:tc>
      </w:tr>
      <w:tr w:rsidR="00AB7240">
        <w:trPr>
          <w:trHeight w:hRule="exact" w:val="64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left="129" w:right="137"/>
            </w:pPr>
            <w:r>
              <w:rPr>
                <w:b/>
                <w:bCs/>
              </w:rPr>
              <w:t>19.30 -20.30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spacing w:line="276" w:lineRule="auto"/>
              <w:ind w:left="135" w:right="147"/>
            </w:pPr>
            <w:r>
              <w:t>Концертная программа с участием творческих коллективов Енисейского района.</w:t>
            </w:r>
          </w:p>
        </w:tc>
      </w:tr>
      <w:tr w:rsidR="00AB7240">
        <w:trPr>
          <w:trHeight w:hRule="exact" w:val="56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240" w:rsidRDefault="006D006D">
            <w:pPr>
              <w:pStyle w:val="ad"/>
              <w:ind w:left="129" w:right="137"/>
            </w:pPr>
            <w:r>
              <w:rPr>
                <w:b/>
                <w:bCs/>
              </w:rPr>
              <w:t>20.30-22.00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40" w:rsidRDefault="006D006D">
            <w:pPr>
              <w:pStyle w:val="ad"/>
              <w:ind w:left="135" w:right="147"/>
            </w:pPr>
            <w:r>
              <w:t>Дискотека.</w:t>
            </w:r>
          </w:p>
        </w:tc>
      </w:tr>
    </w:tbl>
    <w:p w:rsidR="00AB7240" w:rsidRDefault="006D006D">
      <w:pPr>
        <w:spacing w:line="1" w:lineRule="exact"/>
        <w:rPr>
          <w:sz w:val="2"/>
          <w:szCs w:val="2"/>
        </w:rPr>
      </w:pPr>
      <w:r>
        <w:br w:type="page"/>
      </w:r>
    </w:p>
    <w:p w:rsidR="00AB7240" w:rsidRDefault="006D006D">
      <w:pPr>
        <w:pStyle w:val="22"/>
        <w:ind w:left="5954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lastRenderedPageBreak/>
        <w:t>Приложение №3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t>Енисейского района</w:t>
      </w:r>
    </w:p>
    <w:p w:rsidR="00AB7240" w:rsidRDefault="006D006D">
      <w:pPr>
        <w:pStyle w:val="22"/>
        <w:ind w:left="5954"/>
        <w:rPr>
          <w:sz w:val="24"/>
          <w:szCs w:val="24"/>
        </w:rPr>
      </w:pPr>
      <w:r>
        <w:rPr>
          <w:sz w:val="24"/>
          <w:szCs w:val="24"/>
        </w:rPr>
        <w:t>от «__» ________ 2025 г. № __</w:t>
      </w:r>
      <w:proofErr w:type="gramStart"/>
      <w:r>
        <w:rPr>
          <w:sz w:val="24"/>
          <w:szCs w:val="24"/>
        </w:rPr>
        <w:t>_</w:t>
      </w:r>
      <w:r w:rsidR="00B3436B">
        <w:rPr>
          <w:sz w:val="24"/>
          <w:szCs w:val="24"/>
        </w:rPr>
        <w:t>-</w:t>
      </w:r>
      <w:proofErr w:type="gramEnd"/>
      <w:r w:rsidR="00B3436B">
        <w:rPr>
          <w:sz w:val="24"/>
          <w:szCs w:val="24"/>
        </w:rPr>
        <w:t>р</w:t>
      </w:r>
    </w:p>
    <w:p w:rsidR="00AB7240" w:rsidRDefault="00AB7240">
      <w:pPr>
        <w:pStyle w:val="11"/>
        <w:keepNext/>
        <w:keepLines/>
      </w:pPr>
    </w:p>
    <w:p w:rsidR="00AB7240" w:rsidRDefault="006D006D">
      <w:pPr>
        <w:pStyle w:val="11"/>
        <w:keepNext/>
        <w:keepLines/>
      </w:pPr>
      <w:r>
        <w:t>ПЛАН</w:t>
      </w:r>
      <w:r>
        <w:br/>
        <w:t>мероприятий по подготовке Дня молодежи в 2025 году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517"/>
        <w:gridCol w:w="1954"/>
        <w:gridCol w:w="2083"/>
      </w:tblGrid>
      <w:tr w:rsidR="00AB7240">
        <w:trPr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spacing w:line="233" w:lineRule="auto"/>
              <w:jc w:val="center"/>
            </w:pPr>
            <w:r>
              <w:t>№ п/п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jc w:val="center"/>
            </w:pPr>
            <w:r>
              <w:t>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center"/>
            </w:pPr>
            <w:r>
              <w:t>Срок исполнения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Ответственный</w:t>
            </w:r>
          </w:p>
        </w:tc>
      </w:tr>
      <w:tr w:rsidR="00AB7240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240"/>
            </w:pPr>
            <w: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Подготовка документации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420"/>
            </w:pPr>
            <w:r>
              <w:t>09.06.2025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</w:tc>
      </w:tr>
      <w:tr w:rsidR="00AB7240">
        <w:trPr>
          <w:trHeight w:hRule="exact" w:val="16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t>Работа конкурсной комиссии для вынесения решения о присуждении премии Главы Енисейского района молодым талантам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420"/>
            </w:pPr>
            <w:r>
              <w:t>26.06.2025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center"/>
            </w:pPr>
            <w:proofErr w:type="spellStart"/>
            <w:r>
              <w:t>Пистер</w:t>
            </w:r>
            <w:proofErr w:type="spellEnd"/>
            <w:r>
              <w:t xml:space="preserve"> В.А. Казаченко М.С.</w:t>
            </w:r>
          </w:p>
          <w:p w:rsidR="00AB7240" w:rsidRDefault="006D006D">
            <w:pPr>
              <w:pStyle w:val="ad"/>
              <w:ind w:firstLine="380"/>
            </w:pPr>
            <w:r>
              <w:t>Гуляева Е.В.</w:t>
            </w:r>
          </w:p>
          <w:p w:rsidR="00AB7240" w:rsidRDefault="006D006D">
            <w:pPr>
              <w:pStyle w:val="ad"/>
              <w:ind w:firstLine="280"/>
            </w:pPr>
            <w:r>
              <w:t>Васильев Д.С.</w:t>
            </w:r>
          </w:p>
          <w:p w:rsidR="00AB7240" w:rsidRDefault="006D006D">
            <w:pPr>
              <w:pStyle w:val="ad"/>
              <w:ind w:firstLine="280"/>
            </w:pPr>
            <w:proofErr w:type="spellStart"/>
            <w:r>
              <w:t>Байбекова</w:t>
            </w:r>
            <w:proofErr w:type="spellEnd"/>
            <w:r>
              <w:t xml:space="preserve"> Р.И.</w:t>
            </w:r>
          </w:p>
          <w:p w:rsidR="00AB7240" w:rsidRDefault="006D006D">
            <w:pPr>
              <w:pStyle w:val="ad"/>
              <w:jc w:val="center"/>
            </w:pPr>
            <w:r>
              <w:t>Черноусова О.В.</w:t>
            </w:r>
          </w:p>
        </w:tc>
      </w:tr>
      <w:tr w:rsidR="00AB7240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t>Подготовка места проведения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jc w:val="center"/>
            </w:pPr>
            <w:r>
              <w:t>до 27.06.2025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  <w:p w:rsidR="00AB7240" w:rsidRDefault="006D006D">
            <w:pPr>
              <w:pStyle w:val="ad"/>
              <w:ind w:firstLine="280"/>
            </w:pPr>
            <w:r>
              <w:t>Якушева А.В.</w:t>
            </w:r>
          </w:p>
        </w:tc>
      </w:tr>
      <w:tr w:rsidR="00AB7240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Написание сценарного плана концертной программы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420"/>
            </w:pPr>
            <w:r>
              <w:t>25.06.2025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  <w:p w:rsidR="00AB7240" w:rsidRDefault="006D006D">
            <w:pPr>
              <w:pStyle w:val="ad"/>
              <w:ind w:firstLine="280"/>
            </w:pPr>
            <w:r>
              <w:t>Якушева А.В.</w:t>
            </w:r>
          </w:p>
        </w:tc>
      </w:tr>
      <w:tr w:rsidR="00AB7240">
        <w:trPr>
          <w:trHeight w:hRule="exact" w:val="11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Закупка призов и подарков, подготовка дипломов лауреатов премии Главы Енисейского района молодым талантам, благодарственных писем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420"/>
            </w:pPr>
            <w:r>
              <w:t>25.06.2025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</w:tc>
      </w:tr>
      <w:tr w:rsidR="00AB7240">
        <w:trPr>
          <w:trHeight w:hRule="exact" w:val="123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t>Обеспечение правопорядка безопасного движения по дорогам общего пользования, на площади МБУК «Районный Центр культуры» Енисейского района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420"/>
            </w:pPr>
            <w:r>
              <w:t>27.06.2025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  <w:jc w:val="center"/>
            </w:pPr>
            <w:r>
              <w:t>Мамаев А.Б.</w:t>
            </w:r>
          </w:p>
        </w:tc>
      </w:tr>
      <w:tr w:rsidR="00AB7240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7.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Информационное обеспечение, работа съемочной группы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jc w:val="center"/>
            </w:pPr>
            <w:r>
              <w:t>11.06.2025 – 28.06.2025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280"/>
            </w:pPr>
            <w:proofErr w:type="spellStart"/>
            <w:r>
              <w:t>Прозоров</w:t>
            </w:r>
            <w:proofErr w:type="spellEnd"/>
            <w:r>
              <w:t xml:space="preserve"> В.И.</w:t>
            </w:r>
          </w:p>
          <w:p w:rsidR="00AB7240" w:rsidRDefault="006D006D">
            <w:pPr>
              <w:pStyle w:val="ad"/>
              <w:jc w:val="center"/>
            </w:pPr>
            <w:proofErr w:type="spellStart"/>
            <w:r>
              <w:t>Почекутова</w:t>
            </w:r>
            <w:proofErr w:type="spellEnd"/>
            <w:r>
              <w:t xml:space="preserve"> Н.П.</w:t>
            </w:r>
          </w:p>
        </w:tc>
      </w:tr>
      <w:tr w:rsidR="00AB7240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8.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Обеспечение музыкальной аппаратурой, звукооператором, ведущим концертной программы, дискотеки.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420"/>
            </w:pPr>
            <w:r>
              <w:t>27.06.2025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80"/>
            </w:pPr>
            <w:r>
              <w:t>Якушева А.В</w:t>
            </w:r>
          </w:p>
        </w:tc>
      </w:tr>
      <w:tr w:rsidR="00AB7240">
        <w:trPr>
          <w:trHeight w:hRule="exact"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AB7240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Обеспечение участия творческих коллективов района в праздничной программе Дня молодежи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420"/>
            </w:pPr>
            <w:r>
              <w:t>27.06.2025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80"/>
            </w:pPr>
            <w:r>
              <w:t>Якушева А.В</w:t>
            </w:r>
          </w:p>
        </w:tc>
      </w:tr>
      <w:tr w:rsidR="00AB7240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9.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Медицинское обеспечение во время проведения велопробега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420"/>
            </w:pPr>
            <w:r>
              <w:t>27.06.2025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Касаткина Е.А.</w:t>
            </w:r>
          </w:p>
        </w:tc>
      </w:tr>
      <w:tr w:rsidR="00AB7240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10.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Организация работы пунктов питания и торговли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420"/>
            </w:pPr>
            <w:r>
              <w:t>27.06.2025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  <w:p w:rsidR="00AB7240" w:rsidRDefault="006D006D">
            <w:pPr>
              <w:pStyle w:val="ad"/>
              <w:ind w:firstLine="160"/>
            </w:pPr>
            <w:r>
              <w:t>Якушева А.В</w:t>
            </w:r>
          </w:p>
        </w:tc>
      </w:tr>
      <w:tr w:rsidR="00AB7240">
        <w:trPr>
          <w:trHeight w:hRule="exact" w:val="6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240"/>
            </w:pPr>
            <w:r>
              <w:t>11.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t>Организация работы локаций проведение тематических площадок и мастер- классов: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420"/>
            </w:pPr>
            <w:r>
              <w:t>Якушева А.В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AB7240">
            <w:pPr>
              <w:rPr>
                <w:sz w:val="10"/>
                <w:szCs w:val="10"/>
              </w:rPr>
            </w:pPr>
          </w:p>
        </w:tc>
      </w:tr>
      <w:tr w:rsidR="00AB7240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11.1.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t>ВМЕСТЕ С КРЕАТИВОМ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  <w:p w:rsidR="00AB7240" w:rsidRDefault="006D006D">
            <w:pPr>
              <w:pStyle w:val="ad"/>
              <w:ind w:firstLine="160"/>
            </w:pPr>
            <w:r>
              <w:t>Сидоркин А.В.</w:t>
            </w:r>
          </w:p>
        </w:tc>
      </w:tr>
      <w:tr w:rsidR="00AB7240">
        <w:trPr>
          <w:trHeight w:hRule="exact" w:val="68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11.2.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t>ВМЕСТЕ С РОДИНОЙ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  <w:p w:rsidR="00AB7240" w:rsidRDefault="006D006D">
            <w:pPr>
              <w:pStyle w:val="ad"/>
              <w:ind w:firstLine="280"/>
            </w:pPr>
            <w:r>
              <w:t>Гриднева М.В.</w:t>
            </w:r>
          </w:p>
        </w:tc>
      </w:tr>
      <w:tr w:rsidR="00AB7240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11.3.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t>ВМЕСТЕ С КАРЬЕРОЙ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  <w:p w:rsidR="00AB7240" w:rsidRDefault="006D006D">
            <w:pPr>
              <w:pStyle w:val="ad"/>
              <w:ind w:firstLine="160"/>
            </w:pPr>
            <w:r>
              <w:t>Хапугина Ж.В.</w:t>
            </w:r>
          </w:p>
        </w:tc>
      </w:tr>
      <w:tr w:rsidR="00AB7240">
        <w:trPr>
          <w:trHeight w:hRule="exact" w:val="5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11.4.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ВМЕСТЕ С АКТИВНЫМ ОБРАЗОМ ЖИЗНИ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  <w:p w:rsidR="00AB7240" w:rsidRDefault="006D006D">
            <w:pPr>
              <w:pStyle w:val="ad"/>
              <w:ind w:firstLine="280"/>
            </w:pPr>
            <w:r>
              <w:t>Васильев Д.С.</w:t>
            </w:r>
          </w:p>
        </w:tc>
      </w:tr>
      <w:tr w:rsidR="00AB7240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160"/>
            </w:pPr>
            <w:r>
              <w:lastRenderedPageBreak/>
              <w:t>11.5.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t>ВМЕСТЕ С ДОБРОМ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7240" w:rsidRDefault="00AB724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</w:tc>
      </w:tr>
      <w:tr w:rsidR="00AB7240">
        <w:trPr>
          <w:trHeight w:val="27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ind w:firstLine="160"/>
            </w:pPr>
            <w:r>
              <w:t>11.6.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t>ВМЕСТЕ СО СВОИМ ДЕЛОМ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240" w:rsidRDefault="00AB724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ind w:firstLine="160"/>
            </w:pPr>
            <w:r>
              <w:t>Казаченко М.С.</w:t>
            </w:r>
          </w:p>
        </w:tc>
      </w:tr>
    </w:tbl>
    <w:p w:rsidR="00AB7240" w:rsidRDefault="00AB7240">
      <w:pPr>
        <w:sectPr w:rsidR="00AB7240">
          <w:headerReference w:type="default" r:id="rId9"/>
          <w:headerReference w:type="first" r:id="rId10"/>
          <w:pgSz w:w="11900" w:h="16840"/>
          <w:pgMar w:top="1135" w:right="851" w:bottom="538" w:left="1564" w:header="0" w:footer="3" w:gutter="0"/>
          <w:pgNumType w:start="2"/>
          <w:cols w:space="720"/>
          <w:titlePg/>
          <w:docGrid w:linePitch="360"/>
        </w:sectPr>
      </w:pPr>
    </w:p>
    <w:p w:rsidR="00AB7240" w:rsidRDefault="006D006D">
      <w:pPr>
        <w:pStyle w:val="22"/>
        <w:ind w:left="581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AB7240" w:rsidRDefault="006D006D">
      <w:pPr>
        <w:pStyle w:val="22"/>
        <w:ind w:left="5812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AB7240" w:rsidRDefault="006D006D">
      <w:pPr>
        <w:pStyle w:val="22"/>
        <w:ind w:left="5812"/>
        <w:rPr>
          <w:sz w:val="24"/>
          <w:szCs w:val="24"/>
        </w:rPr>
      </w:pPr>
      <w:r>
        <w:rPr>
          <w:sz w:val="24"/>
          <w:szCs w:val="24"/>
        </w:rPr>
        <w:t>Енисейского района</w:t>
      </w:r>
    </w:p>
    <w:p w:rsidR="00AB7240" w:rsidRDefault="006D006D">
      <w:pPr>
        <w:pStyle w:val="22"/>
        <w:ind w:left="5812"/>
        <w:rPr>
          <w:sz w:val="24"/>
          <w:szCs w:val="24"/>
        </w:rPr>
      </w:pPr>
      <w:r>
        <w:rPr>
          <w:sz w:val="24"/>
          <w:szCs w:val="24"/>
        </w:rPr>
        <w:t>от «__» ________ 2025 г. № __</w:t>
      </w:r>
      <w:proofErr w:type="gramStart"/>
      <w:r>
        <w:rPr>
          <w:sz w:val="24"/>
          <w:szCs w:val="24"/>
        </w:rPr>
        <w:t>_</w:t>
      </w:r>
      <w:r w:rsidR="00B3436B">
        <w:rPr>
          <w:sz w:val="24"/>
          <w:szCs w:val="24"/>
        </w:rPr>
        <w:t>-</w:t>
      </w:r>
      <w:proofErr w:type="gramEnd"/>
      <w:r w:rsidR="00B3436B">
        <w:rPr>
          <w:sz w:val="24"/>
          <w:szCs w:val="24"/>
        </w:rPr>
        <w:t>р</w:t>
      </w:r>
    </w:p>
    <w:p w:rsidR="00AB7240" w:rsidRDefault="006D006D">
      <w:pPr>
        <w:pStyle w:val="1"/>
        <w:spacing w:after="46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проведении Дня молодежи в 2025 г.</w:t>
      </w:r>
    </w:p>
    <w:p w:rsidR="00AB7240" w:rsidRDefault="006D006D">
      <w:pPr>
        <w:pStyle w:val="30"/>
        <w:keepNext/>
        <w:keepLines/>
        <w:numPr>
          <w:ilvl w:val="0"/>
          <w:numId w:val="5"/>
        </w:numPr>
        <w:tabs>
          <w:tab w:val="left" w:pos="349"/>
        </w:tabs>
        <w:spacing w:after="180"/>
      </w:pPr>
      <w:bookmarkStart w:id="2" w:name="bookmark2"/>
      <w:r>
        <w:t>Общие положения</w:t>
      </w:r>
      <w:bookmarkEnd w:id="2"/>
    </w:p>
    <w:p w:rsidR="00AB7240" w:rsidRDefault="006D006D">
      <w:pPr>
        <w:pStyle w:val="1"/>
        <w:spacing w:after="180"/>
        <w:ind w:firstLine="440"/>
        <w:jc w:val="both"/>
      </w:pPr>
      <w:r>
        <w:t>Районный день молодежи (далее – День молодежи) проводится МБУ «Молодежный центр «Притяжение» Енисейского района» совместно с МКУ «Комитет по культуре Енисейского района», МКУ «Комитет по спорту, туризму и молодёжной политике Енисейского района»</w:t>
      </w:r>
    </w:p>
    <w:p w:rsidR="00AB7240" w:rsidRDefault="006D006D">
      <w:pPr>
        <w:pStyle w:val="1"/>
        <w:spacing w:after="180"/>
        <w:ind w:firstLine="440"/>
        <w:jc w:val="both"/>
      </w:pPr>
      <w:r>
        <w:t>Общее руководство Днем молодежи возлагается на организационный комитет (далее - Оргкомитет).</w:t>
      </w:r>
    </w:p>
    <w:p w:rsidR="00AB7240" w:rsidRDefault="006D006D">
      <w:pPr>
        <w:pStyle w:val="30"/>
        <w:keepNext/>
        <w:keepLines/>
        <w:numPr>
          <w:ilvl w:val="0"/>
          <w:numId w:val="5"/>
        </w:numPr>
        <w:tabs>
          <w:tab w:val="left" w:pos="363"/>
        </w:tabs>
        <w:spacing w:after="180"/>
      </w:pPr>
      <w:bookmarkStart w:id="3" w:name="bookmark4"/>
      <w:r>
        <w:t>Цель Дня молодежи</w:t>
      </w:r>
      <w:bookmarkEnd w:id="3"/>
    </w:p>
    <w:p w:rsidR="00AB7240" w:rsidRDefault="006D006D">
      <w:pPr>
        <w:pStyle w:val="1"/>
        <w:spacing w:after="180"/>
        <w:ind w:firstLine="440"/>
        <w:jc w:val="both"/>
      </w:pPr>
      <w:r>
        <w:t>Формирование положительного имиджа современной молодёжи и реализации их творческого потенциала.</w:t>
      </w:r>
    </w:p>
    <w:p w:rsidR="00AB7240" w:rsidRDefault="006D006D">
      <w:pPr>
        <w:pStyle w:val="30"/>
        <w:keepNext/>
        <w:keepLines/>
        <w:numPr>
          <w:ilvl w:val="0"/>
          <w:numId w:val="5"/>
        </w:numPr>
        <w:tabs>
          <w:tab w:val="left" w:pos="358"/>
        </w:tabs>
        <w:spacing w:after="180"/>
      </w:pPr>
      <w:bookmarkStart w:id="4" w:name="bookmark6"/>
      <w:r>
        <w:t>Задачи Дня молодежи</w:t>
      </w:r>
      <w:bookmarkEnd w:id="4"/>
    </w:p>
    <w:p w:rsidR="00AB7240" w:rsidRDefault="006D006D">
      <w:pPr>
        <w:pStyle w:val="1"/>
        <w:numPr>
          <w:ilvl w:val="0"/>
          <w:numId w:val="4"/>
        </w:numPr>
        <w:tabs>
          <w:tab w:val="left" w:pos="765"/>
        </w:tabs>
        <w:ind w:firstLine="440"/>
        <w:jc w:val="both"/>
      </w:pPr>
      <w:r>
        <w:t>расширение и укрепление творческих и дружественных связей сельской молодежи;</w:t>
      </w:r>
    </w:p>
    <w:p w:rsidR="00AB7240" w:rsidRDefault="006D006D">
      <w:pPr>
        <w:pStyle w:val="1"/>
        <w:numPr>
          <w:ilvl w:val="0"/>
          <w:numId w:val="4"/>
        </w:numPr>
        <w:tabs>
          <w:tab w:val="left" w:pos="765"/>
        </w:tabs>
        <w:ind w:firstLine="440"/>
        <w:jc w:val="both"/>
      </w:pPr>
      <w:r>
        <w:t>стимулирование молодежи к активному участию в общественной жизни;</w:t>
      </w:r>
    </w:p>
    <w:p w:rsidR="00AB7240" w:rsidRDefault="006D006D">
      <w:pPr>
        <w:pStyle w:val="1"/>
        <w:numPr>
          <w:ilvl w:val="0"/>
          <w:numId w:val="4"/>
        </w:numPr>
        <w:tabs>
          <w:tab w:val="left" w:pos="765"/>
        </w:tabs>
        <w:ind w:firstLine="440"/>
        <w:jc w:val="both"/>
      </w:pPr>
      <w:r>
        <w:t>привлечение молодежи к активному и здоровому образу жизни;</w:t>
      </w:r>
    </w:p>
    <w:p w:rsidR="00AB7240" w:rsidRDefault="006D006D">
      <w:pPr>
        <w:pStyle w:val="1"/>
        <w:numPr>
          <w:ilvl w:val="0"/>
          <w:numId w:val="4"/>
        </w:numPr>
        <w:tabs>
          <w:tab w:val="left" w:pos="765"/>
        </w:tabs>
        <w:spacing w:after="180"/>
        <w:ind w:firstLine="440"/>
        <w:jc w:val="both"/>
      </w:pPr>
      <w:r>
        <w:t>повышение уровня информированности молодежи.</w:t>
      </w:r>
    </w:p>
    <w:p w:rsidR="00AB7240" w:rsidRDefault="006D006D">
      <w:pPr>
        <w:pStyle w:val="30"/>
        <w:keepNext/>
        <w:keepLines/>
        <w:numPr>
          <w:ilvl w:val="0"/>
          <w:numId w:val="6"/>
        </w:numPr>
        <w:tabs>
          <w:tab w:val="left" w:pos="363"/>
        </w:tabs>
        <w:spacing w:after="180"/>
      </w:pPr>
      <w:bookmarkStart w:id="5" w:name="bookmark8"/>
      <w:r>
        <w:t>Сроки и место проведения Дня молодежи</w:t>
      </w:r>
      <w:bookmarkEnd w:id="5"/>
    </w:p>
    <w:p w:rsidR="00AB7240" w:rsidRDefault="006D006D">
      <w:pPr>
        <w:pStyle w:val="1"/>
        <w:spacing w:after="180"/>
        <w:ind w:firstLine="440"/>
        <w:jc w:val="both"/>
      </w:pPr>
      <w:r>
        <w:t xml:space="preserve">День молодежи проводится 27 июня 2025 года в 18:00 ч., место проведения: </w:t>
      </w:r>
      <w:proofErr w:type="spellStart"/>
      <w:r>
        <w:t>с.Озерное</w:t>
      </w:r>
      <w:proofErr w:type="spellEnd"/>
      <w:r>
        <w:t xml:space="preserve">, </w:t>
      </w:r>
      <w:proofErr w:type="spellStart"/>
      <w:r>
        <w:t>ул.Ленинградская</w:t>
      </w:r>
      <w:proofErr w:type="spellEnd"/>
      <w:r>
        <w:t>, д.50 (площадь МБУК «Районный Центр культуры» Енисейского района).</w:t>
      </w:r>
    </w:p>
    <w:p w:rsidR="00AB7240" w:rsidRDefault="006D006D">
      <w:pPr>
        <w:pStyle w:val="30"/>
        <w:keepNext/>
        <w:keepLines/>
        <w:numPr>
          <w:ilvl w:val="0"/>
          <w:numId w:val="6"/>
        </w:numPr>
        <w:tabs>
          <w:tab w:val="left" w:pos="358"/>
        </w:tabs>
        <w:spacing w:after="180"/>
      </w:pPr>
      <w:bookmarkStart w:id="6" w:name="bookmark10"/>
      <w:r>
        <w:t>Условия и порядок проведения</w:t>
      </w:r>
      <w:bookmarkEnd w:id="6"/>
    </w:p>
    <w:p w:rsidR="00AB7240" w:rsidRDefault="006D006D">
      <w:pPr>
        <w:pStyle w:val="1"/>
        <w:ind w:firstLine="440"/>
        <w:jc w:val="both"/>
      </w:pPr>
      <w:r>
        <w:t>День молодежи носит открытый характер.</w:t>
      </w:r>
    </w:p>
    <w:p w:rsidR="00AB7240" w:rsidRDefault="006D006D">
      <w:pPr>
        <w:pStyle w:val="1"/>
        <w:ind w:firstLine="440"/>
        <w:jc w:val="both"/>
      </w:pPr>
      <w:r>
        <w:t>К участию в праздновании районного Дня молодежи приглашаются все граждане без возрастных ограничений.</w:t>
      </w:r>
    </w:p>
    <w:p w:rsidR="00AB7240" w:rsidRDefault="006D006D">
      <w:pPr>
        <w:pStyle w:val="30"/>
        <w:keepNext/>
        <w:keepLines/>
        <w:numPr>
          <w:ilvl w:val="0"/>
          <w:numId w:val="6"/>
        </w:numPr>
        <w:tabs>
          <w:tab w:val="left" w:pos="358"/>
        </w:tabs>
        <w:spacing w:after="180"/>
      </w:pPr>
      <w:bookmarkStart w:id="7" w:name="bookmark12"/>
      <w:r>
        <w:t>Программа Дня молодежи</w:t>
      </w:r>
      <w:bookmarkEnd w:id="7"/>
    </w:p>
    <w:p w:rsidR="00AB7240" w:rsidRDefault="006D006D">
      <w:pPr>
        <w:pStyle w:val="1"/>
        <w:ind w:firstLine="440"/>
        <w:jc w:val="both"/>
      </w:pPr>
      <w:r>
        <w:t>Программа Дня молодежи содержит социокультурную, спортивную, познавательную, патриотическую и конкурсную направленность.</w:t>
      </w:r>
    </w:p>
    <w:p w:rsidR="00AB7240" w:rsidRDefault="006D006D">
      <w:pPr>
        <w:pStyle w:val="1"/>
        <w:ind w:firstLine="440"/>
        <w:jc w:val="both"/>
      </w:pPr>
      <w:r>
        <w:t>Социокультурная программа Дня молодежи включает в себя локации:</w:t>
      </w:r>
    </w:p>
    <w:p w:rsidR="00AB7240" w:rsidRDefault="006D006D">
      <w:pPr>
        <w:pStyle w:val="1"/>
        <w:ind w:firstLine="440"/>
        <w:jc w:val="both"/>
      </w:pPr>
      <w:r>
        <w:t xml:space="preserve">«ВМЕСТЕ С КРЕАТИВОМ»: выступление творческих молодых людей, танцевальные мастер-классы по современному направлению танца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Dancehall</w:t>
      </w:r>
      <w:r>
        <w:rPr>
          <w:lang w:eastAsia="en-US" w:bidi="en-US"/>
        </w:rPr>
        <w:t xml:space="preserve">»), </w:t>
      </w:r>
      <w:r>
        <w:t>а также выступление музыкальных и танцевальных коллективов Енисейского района в концертной программе.</w:t>
      </w:r>
    </w:p>
    <w:p w:rsidR="00AB7240" w:rsidRDefault="006D006D">
      <w:pPr>
        <w:pStyle w:val="1"/>
        <w:ind w:firstLine="440"/>
        <w:jc w:val="both"/>
      </w:pPr>
      <w:r>
        <w:t>«ВМЕСТЕ СО СВОИМ ДЕЛОМ» - консультативная площадка по социальному проектированию.</w:t>
      </w:r>
    </w:p>
    <w:p w:rsidR="00AB7240" w:rsidRDefault="006D006D">
      <w:pPr>
        <w:pStyle w:val="1"/>
        <w:ind w:firstLine="440"/>
        <w:jc w:val="both"/>
      </w:pPr>
      <w:r>
        <w:t>«ВМЕСТЕ С ДОБРОМ» - волонтёрские акции, зоны добровольческих проектов и организаций.</w:t>
      </w:r>
    </w:p>
    <w:p w:rsidR="00AB7240" w:rsidRDefault="006D006D">
      <w:pPr>
        <w:pStyle w:val="1"/>
        <w:spacing w:after="180"/>
        <w:ind w:firstLine="440"/>
        <w:jc w:val="both"/>
        <w:sectPr w:rsidR="00AB7240">
          <w:headerReference w:type="default" r:id="rId11"/>
          <w:pgSz w:w="11900" w:h="16840"/>
          <w:pgMar w:top="1135" w:right="822" w:bottom="726" w:left="1669" w:header="0" w:footer="298" w:gutter="0"/>
          <w:pgNumType w:start="4"/>
          <w:cols w:space="720"/>
          <w:docGrid w:linePitch="360"/>
        </w:sectPr>
      </w:pPr>
      <w:r>
        <w:t>Спортивная программа включает в себя локацию «ВМЕСТЕ С АКТИВНЫМ ОБРАЗОМ ЖИЗНИ» где будут проходить: площадка «Безопасное колесо» (обучение безопасности поведения</w:t>
      </w:r>
    </w:p>
    <w:p w:rsidR="00AB7240" w:rsidRDefault="006D006D">
      <w:pPr>
        <w:pStyle w:val="1"/>
        <w:jc w:val="both"/>
      </w:pPr>
      <w:r>
        <w:lastRenderedPageBreak/>
        <w:t>на дороге для детей), спортивные площадки МКУ «Комитет по спорту, туризму и молодёжной политике Енисейского района».</w:t>
      </w:r>
    </w:p>
    <w:p w:rsidR="00AB7240" w:rsidRDefault="006D006D">
      <w:pPr>
        <w:pStyle w:val="1"/>
        <w:ind w:firstLine="540"/>
        <w:jc w:val="both"/>
      </w:pPr>
      <w:r>
        <w:t>Познавательная программа содержит в себе работу локации «ВМЕСТЕ С КАРЬЕРОЙ» карьерные консультации, ярмарка вакансий, собеседования, презентация профессиональных карьерных конкурсов и проектов.</w:t>
      </w:r>
    </w:p>
    <w:p w:rsidR="00AB7240" w:rsidRDefault="006D006D">
      <w:pPr>
        <w:pStyle w:val="1"/>
        <w:ind w:firstLine="540"/>
        <w:jc w:val="both"/>
      </w:pPr>
      <w:r>
        <w:t>Патриотическая программа заключает в себе работу локации «ВМЕСТЕ С РОДИНОЙ» - встречи с героями СВО, патриотические мероприятия и акции (работа муниципального штаба «Мы вместе» по сбору гуманитарной помощи, акция «Письмо солдату», мастер-класс по плетению маскировочных сетей).</w:t>
      </w:r>
    </w:p>
    <w:p w:rsidR="00AB7240" w:rsidRDefault="006D006D">
      <w:pPr>
        <w:pStyle w:val="1"/>
        <w:spacing w:after="180"/>
        <w:ind w:firstLine="540"/>
        <w:jc w:val="both"/>
      </w:pPr>
      <w:r>
        <w:t>Конкурсная программа заключается в проведении мероприятия на присвоение звания лауреата премии Главы Енисейского района молодым талантам, выявлению и поддержке одаренной молодежи в возрасте от 14 до 30 лет. Условия проведения обозначены в приложении 1 настоящего Положения.</w:t>
      </w:r>
    </w:p>
    <w:p w:rsidR="00AB7240" w:rsidRDefault="006D006D">
      <w:pPr>
        <w:pStyle w:val="1"/>
        <w:jc w:val="center"/>
      </w:pPr>
      <w:r>
        <w:t>ПЛАН</w:t>
      </w:r>
    </w:p>
    <w:p w:rsidR="00AB7240" w:rsidRDefault="006D006D">
      <w:pPr>
        <w:pStyle w:val="1"/>
        <w:spacing w:after="320"/>
        <w:jc w:val="center"/>
      </w:pPr>
      <w:r>
        <w:t>проведения Дня молодежи в 2025 году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7805"/>
      </w:tblGrid>
      <w:tr w:rsidR="00AB7240">
        <w:trPr>
          <w:trHeight w:hRule="exact"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center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center"/>
            </w:pPr>
            <w:r>
              <w:rPr>
                <w:b/>
                <w:bCs/>
              </w:rPr>
              <w:t>Мероприятия</w:t>
            </w:r>
          </w:p>
        </w:tc>
      </w:tr>
      <w:tr w:rsidR="00AB7240">
        <w:trPr>
          <w:trHeight w:hRule="exact" w:val="288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center"/>
            </w:pPr>
            <w:r>
              <w:rPr>
                <w:b/>
                <w:bCs/>
              </w:rPr>
              <w:t>Фестиваль «День молодежи 2025»</w:t>
            </w:r>
          </w:p>
        </w:tc>
      </w:tr>
      <w:tr w:rsidR="00AB7240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rPr>
                <w:b/>
                <w:bCs/>
              </w:rPr>
              <w:t>18.00 - 19.00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  <w:jc w:val="both"/>
            </w:pPr>
            <w:r>
              <w:t>Работа локаций, тематических площадок и мастер-классов.</w:t>
            </w:r>
          </w:p>
        </w:tc>
      </w:tr>
      <w:tr w:rsidR="00AB7240">
        <w:trPr>
          <w:trHeight w:hRule="exact"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rPr>
                <w:b/>
                <w:bCs/>
              </w:rPr>
              <w:t>19.00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both"/>
            </w:pPr>
            <w:r>
              <w:t>Вручение молодежной премии Главы Енисейского района.</w:t>
            </w:r>
          </w:p>
        </w:tc>
      </w:tr>
      <w:tr w:rsidR="00AB7240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240" w:rsidRDefault="006D006D">
            <w:pPr>
              <w:pStyle w:val="ad"/>
            </w:pPr>
            <w:r>
              <w:rPr>
                <w:b/>
                <w:bCs/>
              </w:rPr>
              <w:t>19.30 - 20.30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both"/>
            </w:pPr>
            <w:r>
              <w:t>Концертная программа с участием творческих коллективов Енисейского района.</w:t>
            </w:r>
          </w:p>
        </w:tc>
      </w:tr>
      <w:tr w:rsidR="00AB7240">
        <w:trPr>
          <w:trHeight w:hRule="exact" w:val="2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</w:pPr>
            <w:r>
              <w:rPr>
                <w:b/>
                <w:bCs/>
              </w:rPr>
              <w:t>20.30 - 22.00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240" w:rsidRDefault="006D006D">
            <w:pPr>
              <w:pStyle w:val="ad"/>
              <w:jc w:val="both"/>
            </w:pPr>
            <w:r>
              <w:t>Дискотека.</w:t>
            </w:r>
          </w:p>
        </w:tc>
      </w:tr>
    </w:tbl>
    <w:p w:rsidR="00AB7240" w:rsidRDefault="00AB7240">
      <w:pPr>
        <w:spacing w:after="259" w:line="1" w:lineRule="exact"/>
      </w:pPr>
    </w:p>
    <w:p w:rsidR="00AB7240" w:rsidRDefault="006D006D">
      <w:pPr>
        <w:pStyle w:val="30"/>
        <w:keepNext/>
        <w:keepLines/>
        <w:numPr>
          <w:ilvl w:val="0"/>
          <w:numId w:val="6"/>
        </w:numPr>
        <w:tabs>
          <w:tab w:val="left" w:pos="318"/>
        </w:tabs>
      </w:pPr>
      <w:bookmarkStart w:id="8" w:name="bookmark14"/>
      <w:r>
        <w:t>Финансовые условия</w:t>
      </w:r>
      <w:bookmarkEnd w:id="8"/>
    </w:p>
    <w:p w:rsidR="00AB7240" w:rsidRDefault="00AB7240">
      <w:pPr>
        <w:pStyle w:val="1"/>
        <w:ind w:firstLine="820"/>
        <w:jc w:val="both"/>
      </w:pPr>
    </w:p>
    <w:p w:rsidR="00AB7240" w:rsidRDefault="006D006D">
      <w:pPr>
        <w:pStyle w:val="1"/>
        <w:ind w:firstLine="820"/>
        <w:jc w:val="both"/>
      </w:pPr>
      <w:r>
        <w:t>Участие в районном Дне молодежи является БЕСПЛАТНЫМ.</w:t>
      </w:r>
    </w:p>
    <w:p w:rsidR="00AB7240" w:rsidRDefault="006D006D">
      <w:pPr>
        <w:pStyle w:val="1"/>
        <w:spacing w:after="180"/>
        <w:ind w:firstLine="820"/>
        <w:jc w:val="both"/>
      </w:pPr>
      <w:r>
        <w:t>Транспортные расходы к месту проведения Дня молодежи и обратно осуществляются за счет направляющей стороны.</w:t>
      </w:r>
    </w:p>
    <w:p w:rsidR="00AB7240" w:rsidRDefault="006D006D">
      <w:pPr>
        <w:pStyle w:val="1"/>
        <w:spacing w:after="180"/>
        <w:ind w:firstLine="820"/>
        <w:jc w:val="both"/>
      </w:pPr>
      <w:r>
        <w:t>Финансирование мероприятия осуществляется из средств, выделенных на реализацию подпрограммы 2 «Реализация молодежной политики в Енисейском районе» в рамках муниципальной программы «Развитие физической культуры и спорта, реализация молодежной политики в Енисейском районе».</w:t>
      </w:r>
    </w:p>
    <w:p w:rsidR="00AB7240" w:rsidRDefault="006D006D">
      <w:pPr>
        <w:pStyle w:val="30"/>
        <w:keepNext/>
        <w:keepLines/>
        <w:spacing w:after="180"/>
      </w:pPr>
      <w:bookmarkStart w:id="9" w:name="bookmark16"/>
      <w:r>
        <w:t>Контактные телефоны:</w:t>
      </w:r>
      <w:bookmarkEnd w:id="9"/>
    </w:p>
    <w:p w:rsidR="00AB7240" w:rsidRDefault="006D006D">
      <w:pPr>
        <w:pStyle w:val="1"/>
        <w:spacing w:after="180"/>
        <w:ind w:firstLine="540"/>
        <w:jc w:val="both"/>
        <w:sectPr w:rsidR="00AB7240">
          <w:headerReference w:type="default" r:id="rId12"/>
          <w:pgSz w:w="11900" w:h="16840"/>
          <w:pgMar w:top="985" w:right="818" w:bottom="985" w:left="1583" w:header="557" w:footer="557" w:gutter="0"/>
          <w:pgNumType w:start="8"/>
          <w:cols w:space="720"/>
          <w:docGrid w:linePitch="360"/>
        </w:sectPr>
      </w:pPr>
      <w:r>
        <w:t>+7 (950) 975-27-37, муниципальное бюджетное учреждение «Молодежный центр «Притяжение» Енисейского района».</w:t>
      </w:r>
    </w:p>
    <w:p w:rsidR="00AB7240" w:rsidRDefault="006D006D">
      <w:pPr>
        <w:pStyle w:val="1"/>
        <w:ind w:left="5680"/>
        <w:jc w:val="both"/>
      </w:pPr>
      <w:r>
        <w:lastRenderedPageBreak/>
        <w:t>Приложение №1</w:t>
      </w:r>
    </w:p>
    <w:p w:rsidR="00AB7240" w:rsidRDefault="006D006D">
      <w:pPr>
        <w:pStyle w:val="1"/>
        <w:spacing w:after="260"/>
        <w:ind w:left="5680"/>
        <w:jc w:val="both"/>
      </w:pPr>
      <w:r>
        <w:t>к Положению о проведении Дня молодежи в 2025 г.</w:t>
      </w:r>
    </w:p>
    <w:p w:rsidR="00AB7240" w:rsidRDefault="006D00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Условия проведения </w:t>
      </w:r>
    </w:p>
    <w:p w:rsidR="00AB7240" w:rsidRDefault="006D00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Конкурса на присуждении звания лауреата </w:t>
      </w:r>
    </w:p>
    <w:p w:rsidR="00AB7240" w:rsidRDefault="006D00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«Премии Главы Енисейского района молодым талантам»</w:t>
      </w:r>
    </w:p>
    <w:p w:rsidR="00AB7240" w:rsidRDefault="00AB7240">
      <w:pPr>
        <w:jc w:val="center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условия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Настоящие условия определяют порядок проведения ежегодного конкурса на присуждении звания лауреата «Премии Главы Енисейского района молодым талантам» (далее – Конкурс). Премия присуждается молодым людям, проживающим и/или работающим в учреждениях, предприятиях, организациях осуществляющих свою деятельность на территории Енисейского района, за значительный личный вклад в развитие и продвижение позитивного имиджа района, за успешные личные достижения в общественной деятельности.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Конкурс носит персональный характер и присуждается за личные успехи.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Учредителем Конкурса является Администрация Енисейского района. 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Цели и задачи</w:t>
      </w:r>
    </w:p>
    <w:p w:rsidR="00AB7240" w:rsidRDefault="006D00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Премии - выявление и поддержка талантливой молодежи.</w:t>
      </w:r>
    </w:p>
    <w:p w:rsidR="00AB7240" w:rsidRDefault="006D00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условий для личностной, социальной самореализации и профессионального самоопределения молодых людей, проживающих и/или работающих в учреждениях, предприятиях, организациях осуществляющих свою деятельность на территории Енисейского района;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государственной поддержкой талантливой молодёжи;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инновационных возможностей и успехов талантливой молодёжи в профессиональной, научной, творческой, спортивной и социально-значимой деятельности;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материальное стимулирование лучших и успешных представителей молодого поколения района и публичное признание их успехов;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положительного общественного мнения о молодежи как культурного, спортивного и интеллектуального потенциала района.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Условия участия</w:t>
      </w:r>
    </w:p>
    <w:p w:rsidR="00AB7240" w:rsidRDefault="006D006D">
      <w:pPr>
        <w:ind w:leftChars="109" w:left="262" w:firstLineChars="143" w:firstLine="3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Конкурсе может принять участие любой житель Енисейского района в возрасте 14 – 35 лет.</w:t>
      </w:r>
    </w:p>
    <w:p w:rsidR="00AB7240" w:rsidRDefault="006D00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Выдвижение соискателей на присвоение звания лауреата «Молодежная Премия Главы района» (далее – соискатель) проводится любым учреждением, предприятием, организацией, либо общественной организацией, которые осуществляют свою деятельность на территории района. Учреждение или организация может выдвинуть на участие в Конкурсе не более двух соискателей в каждой номинации.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Премия вручается по следующим номинациям: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возрастная категория от 14 до 17 лет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высокие достижения в области образования;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высокие достижения в области культуры и искусства;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высокие достижения в спортивной деятельности;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высокие достижения в общественной деятельности.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возрастная категория от 18 до 35 лет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высокие достижения в области образования;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высокие достижения в области культуры и искусства;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высокие достижения в спортивной деятельности;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высокие достижения в общественной деятельности;</w:t>
      </w:r>
    </w:p>
    <w:p w:rsidR="00AB7240" w:rsidRDefault="006D006D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высокие достижения в профессиональной деятельности.</w:t>
      </w:r>
    </w:p>
    <w:p w:rsidR="00AB7240" w:rsidRDefault="00AB7240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Премия присуждается за успехи, достигнутые соискателями за последние три года на момент подачи заявки.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Повторное награждение лауреата «Премия Главы Енисейского района молодым талантам» возможно не ранее, чем через три года после предыдущего награждения.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Основания для присуждения Премии в номинациях: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«За высокие достижения в области образования»:</w:t>
      </w:r>
    </w:p>
    <w:p w:rsidR="00AB7240" w:rsidRDefault="006D006D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 соискателя и/или его учащихся призовых мест на районных, краевых и региональных конкурсах, олимпиадах по предметам, научно-практических конференциях районного и краевого уровней;</w:t>
      </w:r>
    </w:p>
    <w:p w:rsidR="00AB7240" w:rsidRDefault="006D006D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показателей в изобретательской или научной деятельности;</w:t>
      </w:r>
    </w:p>
    <w:p w:rsidR="00AB7240" w:rsidRDefault="006D006D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званий в области образования, подкрепленных документально;</w:t>
      </w:r>
    </w:p>
    <w:p w:rsidR="00AB7240" w:rsidRDefault="006D006D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профессиональных конкурсах.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«За высокие достижения в области культуры и искусства»:</w:t>
      </w:r>
    </w:p>
    <w:p w:rsidR="00AB7240" w:rsidRDefault="006D006D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высокохудожественных произведений изобразительного, декоративно-прикладного, музыкального, театрального произведений народного творчества, получивших общественное призвание и являющихся значительным вкладом в культуру Енисейского района;</w:t>
      </w:r>
    </w:p>
    <w:p w:rsidR="00AB7240" w:rsidRDefault="006D006D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победы соискателя и/или его учащихся на конкурсах муниципального, краевого, регионального, всероссийского и международного уровней;</w:t>
      </w:r>
    </w:p>
    <w:p w:rsidR="00AB7240" w:rsidRDefault="006D006D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активная концертная, выставочная, просветительская деятельность в сфере культуры (программы и проекты в области библиотечного дела, музейной деятельности, художественного образования и т.д.);</w:t>
      </w:r>
    </w:p>
    <w:p w:rsidR="00AB7240" w:rsidRDefault="006D006D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соискателем либо при его активном участии социокультурных творческих проектов и программ.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«За высокие достижения в спортивной деятельности»:</w:t>
      </w:r>
    </w:p>
    <w:p w:rsidR="00AB7240" w:rsidRDefault="006D006D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 соискателя и /или его учащихся призовых мест и установление рекордов на муниципальных, краевых, региональных, всероссийских спортивных соревнованиях, чемпионатах, олимпиадах, первенствах;</w:t>
      </w:r>
    </w:p>
    <w:p w:rsidR="00AB7240" w:rsidRDefault="006D006D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званий в области спорта, подкрепленных документально;</w:t>
      </w:r>
    </w:p>
    <w:p w:rsidR="00AB7240" w:rsidRDefault="006D006D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профессиональных мероприятиях, конкурсах, соревнованиях.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«За высокие достижение в общественной деятельности»:</w:t>
      </w:r>
    </w:p>
    <w:p w:rsidR="00AB7240" w:rsidRDefault="006D006D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успешная разработка и реализация социально-значимых проектов;</w:t>
      </w:r>
    </w:p>
    <w:p w:rsidR="00AB7240" w:rsidRDefault="006D006D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активная общественная деятельность, направленная на развитие общества, реализация добровольческих, волонтерских проектов;</w:t>
      </w:r>
    </w:p>
    <w:p w:rsidR="00AB7240" w:rsidRDefault="006D006D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конкретный и значимый результат и перспективы продолжения проекта, добровольческой деятельности.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«За высокие достижения в профессиональной деятельности»:</w:t>
      </w:r>
    </w:p>
    <w:p w:rsidR="00AB7240" w:rsidRDefault="006D006D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профессиональную деятельность передовых инновационных технологий;</w:t>
      </w:r>
    </w:p>
    <w:p w:rsidR="00AB7240" w:rsidRDefault="006D006D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особой важности и сложности;</w:t>
      </w:r>
    </w:p>
    <w:p w:rsidR="00AB7240" w:rsidRDefault="006D006D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выдвижение инициатив по повышению эффективности деятельности;</w:t>
      </w:r>
    </w:p>
    <w:p w:rsidR="00AB7240" w:rsidRDefault="006D006D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практических результатов в работе.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Порядок подачи заявок</w:t>
      </w:r>
    </w:p>
    <w:p w:rsidR="00AB7240" w:rsidRDefault="006D00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Представления на соискателей Премии направляются в МБУ «Молодежный центр </w:t>
      </w:r>
      <w:r>
        <w:rPr>
          <w:rFonts w:ascii="Times New Roman" w:hAnsi="Times New Roman"/>
        </w:rPr>
        <w:lastRenderedPageBreak/>
        <w:t xml:space="preserve">«Притяжение» Енисейского района» на бумажном носителе и электронном виде по адресу: 663146, </w:t>
      </w:r>
      <w:proofErr w:type="spellStart"/>
      <w:r>
        <w:rPr>
          <w:rFonts w:ascii="Times New Roman" w:hAnsi="Times New Roman"/>
        </w:rPr>
        <w:t>с.Верхнпашино</w:t>
      </w:r>
      <w:proofErr w:type="spellEnd"/>
      <w:r>
        <w:rPr>
          <w:rFonts w:ascii="Times New Roman" w:hAnsi="Times New Roman"/>
        </w:rPr>
        <w:t xml:space="preserve">, ул. Рабочая, зд.62 или  </w:t>
      </w:r>
      <w:hyperlink r:id="rId13" w:history="1">
        <w:r>
          <w:rPr>
            <w:rStyle w:val="a3"/>
          </w:rPr>
          <w:t>enray-mc@mail.ru</w:t>
        </w:r>
      </w:hyperlink>
      <w:r>
        <w:rPr>
          <w:rFonts w:ascii="Times New Roman" w:hAnsi="Times New Roman"/>
        </w:rPr>
        <w:t>, в сро</w:t>
      </w:r>
      <w:r>
        <w:rPr>
          <w:rFonts w:ascii="Times New Roman" w:hAnsi="Times New Roman"/>
          <w:u w:val="single"/>
        </w:rPr>
        <w:t xml:space="preserve">к </w:t>
      </w:r>
      <w:r>
        <w:rPr>
          <w:rFonts w:ascii="Times New Roman" w:hAnsi="Times New Roman"/>
          <w:b/>
          <w:u w:val="single"/>
        </w:rPr>
        <w:t>до 22 июня 2025г.</w:t>
      </w:r>
    </w:p>
    <w:p w:rsidR="00AB7240" w:rsidRDefault="00AB7240">
      <w:pPr>
        <w:ind w:firstLine="426"/>
        <w:jc w:val="both"/>
        <w:rPr>
          <w:rFonts w:ascii="Times New Roman" w:hAnsi="Times New Roman"/>
        </w:rPr>
      </w:pPr>
    </w:p>
    <w:p w:rsidR="00AB7240" w:rsidRDefault="006D00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каждую кандидатуру, заявленную на соискание Премии, выдвигающая организация составляет представление, мотивирующее его выдвижение, содержащее анкетные данные кандидата и общую оценку его достижений, по форме согласно приложению к настоящему условию Конкурса.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заявке прилагается портфолио. </w:t>
      </w:r>
    </w:p>
    <w:p w:rsidR="00AB7240" w:rsidRDefault="006D00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Портфолио представляет собой пакет следующих документов: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Представление на соискателя по установленной форме (приложение 1 к настоящему положению).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Краткая характеристика на соискателя с указанием самых значимых достижений за три последних года за подписью руководителя учреждения, заверенная печатью (форма – свободная, не менее 1 страницы формата А4,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 14).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Резюме достижений соискателя (форма – свободная).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Цветная портретная фотография.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Сведения об имеющихся званиях и наградах соискателя, их подтверждение копиями соответствующих документов (дипломов, грамот, благодарственных писем и др.).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Заверенные копии разработанных проектов и/или программ.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Иные документы на усмотрение соискателя.</w:t>
      </w:r>
    </w:p>
    <w:p w:rsidR="00AB7240" w:rsidRDefault="006D006D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Заявки, поданные позднее 22 июня 2025г., к рассмотрению не принимаются.</w:t>
      </w:r>
    </w:p>
    <w:p w:rsidR="00AB7240" w:rsidRDefault="00AB7240">
      <w:pPr>
        <w:jc w:val="both"/>
        <w:rPr>
          <w:rFonts w:ascii="Times New Roman" w:hAnsi="Times New Roman"/>
          <w:u w:val="single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Телефоны для справок: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 (950)975-27-37 </w:t>
      </w:r>
      <w:r>
        <w:rPr>
          <w:rFonts w:ascii="Times New Roman" w:hAnsi="Times New Roman"/>
        </w:rPr>
        <w:t>– методист МБУ «Молодежный центр «Притяжение» Енисейского района» – Евсеева Вероника Сергеевна.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Организация работы конкурсной комиссии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Решение о присуждении Премии принимается экспертным советом и утверждается Главой Енисейского района.</w:t>
      </w: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Экспертный совет возглавляет заместитель Главы района по социальным вопросам. В состав экспертного Совета включаются представители организаций сферы культуры, спорта, образования, общественности, депутаты районного Совета депутатов.</w:t>
      </w: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Экспертный совет считается правомочным при присутствии на заседании не менее двух третей членов. Решение считается принятым, если за соискателя проголосовало большинство от общего числа присутствующих.</w:t>
      </w: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Экспертный совет вправе принять решение о </w:t>
      </w:r>
      <w:proofErr w:type="spellStart"/>
      <w:r>
        <w:rPr>
          <w:rFonts w:ascii="Times New Roman" w:hAnsi="Times New Roman"/>
        </w:rPr>
        <w:t>неприсуждении</w:t>
      </w:r>
      <w:proofErr w:type="spellEnd"/>
      <w:r>
        <w:rPr>
          <w:rFonts w:ascii="Times New Roman" w:hAnsi="Times New Roman"/>
        </w:rPr>
        <w:t xml:space="preserve"> Премии в одной или нескольких номинациях.</w:t>
      </w: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Решение экспертного совета оформляется протоколом, который является основанием вручения Дипломов, премий, Благодарственных писем.</w:t>
      </w: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Документы, не соответствующие установленной форме (приложение к настоящему положению), экспертным советом не рассматриваются.</w:t>
      </w: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Этапы конкурса и определение лауреатов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проходит в 2 этапа.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этап. Срок проведения: с 23 по 24 июня 2025г. Рассмотрение материалов членами экспертного совета (</w:t>
      </w:r>
      <w:proofErr w:type="spellStart"/>
      <w:r>
        <w:rPr>
          <w:rFonts w:ascii="Times New Roman" w:hAnsi="Times New Roman"/>
        </w:rPr>
        <w:t>самопрезентация</w:t>
      </w:r>
      <w:proofErr w:type="spellEnd"/>
      <w:r>
        <w:rPr>
          <w:rFonts w:ascii="Times New Roman" w:hAnsi="Times New Roman"/>
        </w:rPr>
        <w:t xml:space="preserve">, портфолио). </w:t>
      </w:r>
      <w:proofErr w:type="spellStart"/>
      <w:r>
        <w:rPr>
          <w:rFonts w:ascii="Times New Roman" w:hAnsi="Times New Roman"/>
        </w:rPr>
        <w:t>Самопрезентация</w:t>
      </w:r>
      <w:proofErr w:type="spellEnd"/>
      <w:r>
        <w:rPr>
          <w:rFonts w:ascii="Times New Roman" w:hAnsi="Times New Roman"/>
        </w:rPr>
        <w:t xml:space="preserve"> предполагает </w:t>
      </w:r>
      <w:proofErr w:type="spellStart"/>
      <w:r>
        <w:rPr>
          <w:rFonts w:ascii="Times New Roman" w:hAnsi="Times New Roman"/>
        </w:rPr>
        <w:t>видеорассказ</w:t>
      </w:r>
      <w:proofErr w:type="spellEnd"/>
      <w:r>
        <w:rPr>
          <w:rFonts w:ascii="Times New Roman" w:hAnsi="Times New Roman"/>
        </w:rPr>
        <w:t xml:space="preserve"> (визитка) о себе длительностью не более 3-х минут. На основании коллегиального решения экспертный совет определяет соискателей, прошедших во второй этап.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этап. Срок проведения: ежегодно на мероприятии, посвященном празднованию Дня </w:t>
      </w:r>
      <w:r>
        <w:rPr>
          <w:rFonts w:ascii="Times New Roman" w:hAnsi="Times New Roman"/>
        </w:rPr>
        <w:lastRenderedPageBreak/>
        <w:t>молодежи. Награждение.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конкурсной основе выявляются не более одного призового места в каждой номинации.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 Виды поощрений и порядок их вручения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Конкурса устанавливаются следующие виды поощрений:</w:t>
      </w:r>
    </w:p>
    <w:p w:rsidR="00AB7240" w:rsidRDefault="006D006D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на получение денежной премии;</w:t>
      </w:r>
    </w:p>
    <w:p w:rsidR="00AB7240" w:rsidRDefault="006D006D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 лауреата Молодежной Премии Главы района;</w:t>
      </w:r>
    </w:p>
    <w:p w:rsidR="00AB7240" w:rsidRDefault="006D006D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благодарственные письма за участие в конкурсе.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Вручение сертификата, диплома, благодарственного письма производится Главой района либо должностным лицом по поручению Главы района.</w:t>
      </w:r>
    </w:p>
    <w:p w:rsidR="00AB7240" w:rsidRDefault="006D006D">
      <w:pPr>
        <w:ind w:firstLine="708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Финансирование мероприятия осуществляется из средств, выделенных на реализацию подпрограммы 2 «Реализация молодежной политики в Енисейском районе» в рамках муниципальной программы «Развитие физической культуры и спорта, реализация молодежной политики в Енисейском районе».</w:t>
      </w:r>
    </w:p>
    <w:p w:rsidR="00AB7240" w:rsidRDefault="006D006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Молодежная Премия главы района выдается наличным путем лауреату в размере, установленном для каждой номинации решением экспертного совета.</w:t>
      </w: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8. Заключение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Конкурсная документация, представленная на Конкурс, обратно не возвращается.</w:t>
      </w: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Апелляции по вопросам присуждения премий не принимаются.</w:t>
      </w:r>
    </w:p>
    <w:p w:rsidR="00AB7240" w:rsidRDefault="006D006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B7240" w:rsidRDefault="006D006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B7240" w:rsidRDefault="00AB7240">
      <w:pPr>
        <w:spacing w:before="60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B7240">
        <w:tc>
          <w:tcPr>
            <w:tcW w:w="4673" w:type="dxa"/>
          </w:tcPr>
          <w:p w:rsidR="00AB7240" w:rsidRDefault="00AB7240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AB7240" w:rsidRDefault="006D006D">
            <w:pPr>
              <w:spacing w:before="60"/>
              <w:ind w:left="315" w:right="-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  <w:p w:rsidR="00AB7240" w:rsidRDefault="006D006D">
            <w:pPr>
              <w:spacing w:before="60"/>
              <w:ind w:left="315" w:right="-116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к условиям проведения </w:t>
            </w:r>
          </w:p>
          <w:p w:rsidR="00AB7240" w:rsidRDefault="006D006D">
            <w:pPr>
              <w:spacing w:before="60"/>
              <w:ind w:left="315" w:right="-116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Конкурса на присуждение звания лауреата «Премии Главы Енисейского района молодым талантам»</w:t>
            </w:r>
          </w:p>
          <w:p w:rsidR="00AB7240" w:rsidRDefault="00AB7240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:rsidR="00AB7240" w:rsidRDefault="006D006D">
      <w:pPr>
        <w:spacing w:before="60" w:after="30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1 страница (титульная)</w:t>
      </w:r>
    </w:p>
    <w:p w:rsidR="00AB7240" w:rsidRDefault="006D006D">
      <w:pPr>
        <w:spacing w:before="60"/>
        <w:jc w:val="center"/>
        <w:rPr>
          <w:rFonts w:ascii="Times New Roman" w:hAnsi="Times New Roman"/>
          <w:b/>
          <w:color w:val="333333"/>
          <w:szCs w:val="21"/>
        </w:rPr>
      </w:pPr>
      <w:r>
        <w:rPr>
          <w:rFonts w:ascii="Times New Roman" w:hAnsi="Times New Roman"/>
          <w:b/>
          <w:bCs/>
          <w:color w:val="333333"/>
          <w:szCs w:val="21"/>
        </w:rPr>
        <w:t>Представление на соискателя</w:t>
      </w:r>
    </w:p>
    <w:p w:rsidR="00AB7240" w:rsidRDefault="006D006D">
      <w:pPr>
        <w:spacing w:before="60"/>
        <w:jc w:val="center"/>
        <w:rPr>
          <w:rFonts w:ascii="Times New Roman" w:hAnsi="Times New Roman"/>
          <w:b/>
          <w:bCs/>
          <w:color w:val="333333"/>
          <w:szCs w:val="21"/>
        </w:rPr>
      </w:pPr>
      <w:r>
        <w:rPr>
          <w:rFonts w:ascii="Times New Roman" w:hAnsi="Times New Roman"/>
          <w:b/>
          <w:bCs/>
          <w:color w:val="333333"/>
          <w:szCs w:val="21"/>
        </w:rPr>
        <w:t xml:space="preserve">на присуждение звания лауреата </w:t>
      </w:r>
    </w:p>
    <w:p w:rsidR="00AB7240" w:rsidRDefault="006D006D">
      <w:pPr>
        <w:spacing w:before="60"/>
        <w:jc w:val="center"/>
        <w:rPr>
          <w:rFonts w:ascii="Times New Roman" w:hAnsi="Times New Roman"/>
          <w:bCs/>
          <w:color w:val="333333"/>
          <w:szCs w:val="21"/>
        </w:rPr>
      </w:pPr>
      <w:r>
        <w:rPr>
          <w:rFonts w:ascii="Times New Roman" w:hAnsi="Times New Roman"/>
          <w:b/>
          <w:bCs/>
          <w:color w:val="333333"/>
          <w:szCs w:val="21"/>
        </w:rPr>
        <w:t>«Премии Главы Енисейского района молодым талантам»</w:t>
      </w:r>
    </w:p>
    <w:p w:rsidR="00AB7240" w:rsidRDefault="00AB7240">
      <w:pPr>
        <w:spacing w:before="60"/>
        <w:jc w:val="center"/>
        <w:rPr>
          <w:rFonts w:ascii="Times New Roman" w:hAnsi="Times New Roman"/>
          <w:color w:val="333333"/>
          <w:szCs w:val="21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750"/>
        <w:gridCol w:w="456"/>
      </w:tblGrid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Фамилия: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Имя: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Отчество: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Дата рождения: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Паспортные данные: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Адрес места жительства: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Контактные координаты (телефон):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Выдвигающая организация: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Номинация: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Фактический адрес организации: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B7240"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</w:t>
            </w:r>
          </w:p>
        </w:tc>
        <w:tc>
          <w:tcPr>
            <w:tcW w:w="37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6D006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ФИО ответственного, телефон: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AB7240" w:rsidRDefault="00AB724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B7240" w:rsidRDefault="006D006D">
      <w:pPr>
        <w:spacing w:before="60" w:after="30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Краткая характеристика соискателя: форма – свободная, не менее 1 страницы формата А4, </w:t>
      </w:r>
      <w:proofErr w:type="spellStart"/>
      <w:r>
        <w:rPr>
          <w:rFonts w:ascii="Times New Roman" w:hAnsi="Times New Roman"/>
          <w:color w:val="333333"/>
        </w:rPr>
        <w:t>Times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New</w:t>
      </w:r>
      <w:proofErr w:type="spellEnd"/>
      <w:r>
        <w:rPr>
          <w:rFonts w:ascii="Times New Roman" w:hAnsi="Times New Roman"/>
          <w:color w:val="333333"/>
        </w:rPr>
        <w:t xml:space="preserve"> </w:t>
      </w:r>
      <w:proofErr w:type="spellStart"/>
      <w:r>
        <w:rPr>
          <w:rFonts w:ascii="Times New Roman" w:hAnsi="Times New Roman"/>
          <w:color w:val="333333"/>
        </w:rPr>
        <w:t>Roman</w:t>
      </w:r>
      <w:proofErr w:type="spellEnd"/>
      <w:r>
        <w:rPr>
          <w:rFonts w:ascii="Times New Roman" w:hAnsi="Times New Roman"/>
          <w:color w:val="333333"/>
        </w:rPr>
        <w:t xml:space="preserve"> 14.</w:t>
      </w:r>
    </w:p>
    <w:p w:rsidR="00AB7240" w:rsidRDefault="006D006D">
      <w:pPr>
        <w:spacing w:before="6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</w:rPr>
        <w:t>Руководитель выдвигающей организации       ____________</w:t>
      </w:r>
      <w:r>
        <w:rPr>
          <w:rFonts w:ascii="Times New Roman" w:hAnsi="Times New Roman"/>
          <w:color w:val="333333"/>
          <w:sz w:val="28"/>
          <w:szCs w:val="28"/>
        </w:rPr>
        <w:t xml:space="preserve">      _________________</w:t>
      </w:r>
    </w:p>
    <w:p w:rsidR="00AB7240" w:rsidRDefault="006D006D">
      <w:pPr>
        <w:spacing w:before="6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vertAlign w:val="subscript"/>
        </w:rPr>
        <w:t xml:space="preserve">                                                                                                                (подпись)                                      ФИО                                 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:rsidR="00AB7240" w:rsidRDefault="006D006D">
      <w:pPr>
        <w:spacing w:before="60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«____»_________ 2025 г.</w:t>
      </w:r>
    </w:p>
    <w:p w:rsidR="00AB7240" w:rsidRDefault="006D006D">
      <w:pPr>
        <w:spacing w:before="6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vertAlign w:val="subscript"/>
        </w:rPr>
        <w:t xml:space="preserve">             (дата)</w:t>
      </w:r>
    </w:p>
    <w:p w:rsidR="00AB7240" w:rsidRDefault="006D006D">
      <w:pPr>
        <w:spacing w:before="60" w:after="30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</w:p>
    <w:p w:rsidR="00AB7240" w:rsidRDefault="006D006D">
      <w:pPr>
        <w:spacing w:before="60" w:after="30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М.П.</w:t>
      </w:r>
    </w:p>
    <w:p w:rsidR="00AB7240" w:rsidRDefault="006D006D">
      <w:pPr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br w:type="page"/>
      </w:r>
    </w:p>
    <w:p w:rsidR="00AB7240" w:rsidRDefault="006D006D">
      <w:pPr>
        <w:spacing w:before="60" w:after="30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lastRenderedPageBreak/>
        <w:t>2 страница</w:t>
      </w:r>
    </w:p>
    <w:p w:rsidR="00AB7240" w:rsidRDefault="006D006D">
      <w:pPr>
        <w:spacing w:before="60"/>
        <w:jc w:val="center"/>
        <w:rPr>
          <w:rFonts w:ascii="Times New Roman" w:hAnsi="Times New Roman"/>
          <w:b/>
          <w:color w:val="333333"/>
          <w:sz w:val="21"/>
          <w:szCs w:val="21"/>
        </w:rPr>
      </w:pPr>
      <w:r>
        <w:rPr>
          <w:rFonts w:ascii="Times New Roman" w:hAnsi="Times New Roman"/>
          <w:b/>
          <w:color w:val="333333"/>
          <w:sz w:val="21"/>
          <w:szCs w:val="21"/>
        </w:rPr>
        <w:t>ПОРТФОЛИО СОИСКАТЕЛЯ</w:t>
      </w:r>
    </w:p>
    <w:p w:rsidR="00AB7240" w:rsidRDefault="006D006D">
      <w:pPr>
        <w:spacing w:before="60"/>
        <w:jc w:val="center"/>
        <w:rPr>
          <w:rFonts w:ascii="Times New Roman" w:hAnsi="Times New Roman"/>
          <w:b/>
          <w:bCs/>
          <w:color w:val="333333"/>
          <w:szCs w:val="21"/>
        </w:rPr>
      </w:pPr>
      <w:r>
        <w:rPr>
          <w:rFonts w:ascii="Times New Roman" w:hAnsi="Times New Roman"/>
          <w:b/>
          <w:bCs/>
          <w:color w:val="333333"/>
          <w:szCs w:val="21"/>
        </w:rPr>
        <w:t>на присуждение звания лауреата «Премии Главы Енисейского района молодым талантам»</w:t>
      </w:r>
    </w:p>
    <w:p w:rsidR="00AB7240" w:rsidRDefault="006D006D">
      <w:pPr>
        <w:spacing w:before="60"/>
        <w:rPr>
          <w:rFonts w:ascii="Times New Roman" w:hAnsi="Times New Roman"/>
          <w:color w:val="333333"/>
          <w:szCs w:val="21"/>
        </w:rPr>
      </w:pPr>
      <w:r>
        <w:rPr>
          <w:rFonts w:ascii="Times New Roman" w:hAnsi="Times New Roman"/>
          <w:b/>
          <w:bCs/>
          <w:color w:val="333333"/>
          <w:szCs w:val="21"/>
          <w:u w:val="single"/>
        </w:rPr>
        <w:t>________________________________________________</w:t>
      </w:r>
    </w:p>
    <w:p w:rsidR="00AB7240" w:rsidRDefault="006D006D">
      <w:pPr>
        <w:spacing w:before="60" w:after="300"/>
        <w:rPr>
          <w:rFonts w:ascii="Times New Roman" w:hAnsi="Times New Roman"/>
          <w:color w:val="333333"/>
          <w:sz w:val="20"/>
          <w:szCs w:val="21"/>
          <w:vertAlign w:val="subscript"/>
        </w:rPr>
      </w:pPr>
      <w:r>
        <w:rPr>
          <w:rFonts w:ascii="Times New Roman" w:hAnsi="Times New Roman"/>
          <w:color w:val="333333"/>
          <w:sz w:val="20"/>
          <w:szCs w:val="21"/>
          <w:vertAlign w:val="subscript"/>
        </w:rPr>
        <w:t xml:space="preserve">                                                                  (ФИО соискателя)</w:t>
      </w:r>
    </w:p>
    <w:p w:rsidR="00AB7240" w:rsidRDefault="006D006D">
      <w:pPr>
        <w:spacing w:before="60" w:after="300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i/>
          <w:iCs/>
          <w:color w:val="333333"/>
          <w:sz w:val="21"/>
          <w:szCs w:val="21"/>
          <w:u w:val="single"/>
        </w:rPr>
        <w:t>Адрес соискателя:</w:t>
      </w:r>
    </w:p>
    <w:p w:rsidR="00AB7240" w:rsidRDefault="006D006D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B7240">
        <w:tc>
          <w:tcPr>
            <w:tcW w:w="4673" w:type="dxa"/>
          </w:tcPr>
          <w:p w:rsidR="00AB7240" w:rsidRDefault="00AB7240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AB7240" w:rsidRDefault="006D006D">
            <w:pPr>
              <w:spacing w:before="60"/>
              <w:ind w:left="315" w:right="-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  <w:p w:rsidR="00AB7240" w:rsidRDefault="006D006D">
            <w:pPr>
              <w:spacing w:before="60"/>
              <w:ind w:left="315" w:right="-116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к условиям проведения </w:t>
            </w:r>
          </w:p>
          <w:p w:rsidR="00AB7240" w:rsidRDefault="006D006D">
            <w:pPr>
              <w:spacing w:before="60"/>
              <w:ind w:left="315" w:right="-116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Конкурса на присуждение звания лауреата «Премии Главы Енисейского района молодым талантам»</w:t>
            </w:r>
          </w:p>
          <w:p w:rsidR="00AB7240" w:rsidRDefault="00AB7240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:rsidR="00AB7240" w:rsidRDefault="00AB7240">
      <w:pPr>
        <w:spacing w:before="60" w:after="300"/>
        <w:rPr>
          <w:rFonts w:ascii="Arial" w:hAnsi="Arial" w:cs="Arial"/>
          <w:color w:val="333333"/>
          <w:sz w:val="21"/>
          <w:szCs w:val="21"/>
        </w:rPr>
      </w:pPr>
    </w:p>
    <w:p w:rsidR="00AB7240" w:rsidRDefault="006D006D">
      <w:pPr>
        <w:spacing w:before="60"/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Состав экспертного совета</w:t>
      </w:r>
    </w:p>
    <w:p w:rsidR="00AB7240" w:rsidRDefault="006D006D">
      <w:pPr>
        <w:spacing w:before="60"/>
        <w:ind w:right="-116"/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 xml:space="preserve">Конкурса на присуждение звания лауреата </w:t>
      </w:r>
    </w:p>
    <w:p w:rsidR="00AB7240" w:rsidRDefault="006D006D">
      <w:pPr>
        <w:spacing w:before="60"/>
        <w:ind w:right="-116"/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«Премии Главы Енисейского района молодым талантам»</w:t>
      </w:r>
    </w:p>
    <w:p w:rsidR="00AB7240" w:rsidRDefault="00AB7240">
      <w:pPr>
        <w:jc w:val="center"/>
        <w:rPr>
          <w:rFonts w:ascii="Times New Roman" w:hAnsi="Times New Roman"/>
          <w:b/>
        </w:rPr>
      </w:pPr>
    </w:p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B7240">
        <w:tc>
          <w:tcPr>
            <w:tcW w:w="9493" w:type="dxa"/>
          </w:tcPr>
          <w:p w:rsidR="00AB7240" w:rsidRDefault="006D0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Валентина Анатольевна </w:t>
            </w:r>
            <w:proofErr w:type="spellStart"/>
            <w:r>
              <w:rPr>
                <w:rFonts w:ascii="Times New Roman" w:hAnsi="Times New Roman"/>
                <w:szCs w:val="28"/>
              </w:rPr>
              <w:t>Пистер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– заместитель Главы района по социальной сфере, председатель экспертного совета;</w:t>
            </w:r>
          </w:p>
        </w:tc>
      </w:tr>
      <w:tr w:rsidR="00AB7240">
        <w:tc>
          <w:tcPr>
            <w:tcW w:w="9493" w:type="dxa"/>
          </w:tcPr>
          <w:p w:rsidR="00AB7240" w:rsidRDefault="006D0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Казаченко Максим Сергеевич – директор МБУ «Молодежный Центр» Енисейского района;</w:t>
            </w:r>
          </w:p>
        </w:tc>
      </w:tr>
      <w:tr w:rsidR="00AB7240">
        <w:tc>
          <w:tcPr>
            <w:tcW w:w="9493" w:type="dxa"/>
          </w:tcPr>
          <w:p w:rsidR="00AB7240" w:rsidRDefault="006D0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Васильев Денис Сергеевич – руководитель МКУ «Комитет по спорту, туризму и молодёжной политике Енисейского района»;</w:t>
            </w:r>
          </w:p>
        </w:tc>
      </w:tr>
      <w:tr w:rsidR="00AB7240">
        <w:tc>
          <w:tcPr>
            <w:tcW w:w="9493" w:type="dxa"/>
          </w:tcPr>
          <w:p w:rsidR="00AB7240" w:rsidRDefault="006D006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Cs w:val="28"/>
              </w:rPr>
              <w:t>Ибрагимовна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– руководитель МКУ «Комитет по культуре Енисейского района»;</w:t>
            </w:r>
          </w:p>
        </w:tc>
      </w:tr>
      <w:tr w:rsidR="00AB7240">
        <w:tc>
          <w:tcPr>
            <w:tcW w:w="9493" w:type="dxa"/>
          </w:tcPr>
          <w:p w:rsidR="00AB7240" w:rsidRDefault="006D0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Гуляева Елена Викторовна –руководитель МКУ «Управление образования Енисейского района»;</w:t>
            </w:r>
          </w:p>
        </w:tc>
      </w:tr>
      <w:tr w:rsidR="00AB7240">
        <w:tc>
          <w:tcPr>
            <w:tcW w:w="9493" w:type="dxa"/>
          </w:tcPr>
          <w:p w:rsidR="00AB7240" w:rsidRDefault="006D0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Черноусова Оксана Витальевна – заместитель председателя Енисейского районного Совета депутатов (по согласованию);</w:t>
            </w:r>
          </w:p>
        </w:tc>
      </w:tr>
    </w:tbl>
    <w:p w:rsidR="00AB7240" w:rsidRDefault="00AB7240">
      <w:pPr>
        <w:jc w:val="both"/>
        <w:rPr>
          <w:rFonts w:ascii="Times New Roman" w:hAnsi="Times New Roman"/>
        </w:rPr>
      </w:pP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AB7240">
      <w:pPr>
        <w:jc w:val="both"/>
        <w:rPr>
          <w:rFonts w:ascii="Times New Roman" w:hAnsi="Times New Roman"/>
        </w:rPr>
      </w:pPr>
    </w:p>
    <w:p w:rsidR="00AB7240" w:rsidRDefault="006D00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B7240" w:rsidRDefault="00AB7240">
      <w:pPr>
        <w:pStyle w:val="1"/>
        <w:jc w:val="center"/>
      </w:pPr>
    </w:p>
    <w:sectPr w:rsidR="00AB7240">
      <w:headerReference w:type="default" r:id="rId14"/>
      <w:pgSz w:w="11900" w:h="16840"/>
      <w:pgMar w:top="985" w:right="819" w:bottom="444" w:left="1669" w:header="557" w:footer="16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36" w:rsidRDefault="00146736"/>
  </w:endnote>
  <w:endnote w:type="continuationSeparator" w:id="0">
    <w:p w:rsidR="00146736" w:rsidRDefault="00146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36" w:rsidRDefault="00146736"/>
  </w:footnote>
  <w:footnote w:type="continuationSeparator" w:id="0">
    <w:p w:rsidR="00146736" w:rsidRDefault="001467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0" w:rsidRDefault="00AB724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0" w:rsidRDefault="00AB7240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0" w:rsidRDefault="00AB7240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0" w:rsidRDefault="00AB7240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0" w:rsidRDefault="00AB72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40" w:rsidRDefault="00AB72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592"/>
    <w:multiLevelType w:val="multilevel"/>
    <w:tmpl w:val="16560592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554EC"/>
    <w:multiLevelType w:val="multilevel"/>
    <w:tmpl w:val="184554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373EB"/>
    <w:multiLevelType w:val="multilevel"/>
    <w:tmpl w:val="1A1373EB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360FB"/>
    <w:multiLevelType w:val="multilevel"/>
    <w:tmpl w:val="2C7360FB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C65F5"/>
    <w:multiLevelType w:val="multilevel"/>
    <w:tmpl w:val="314C65F5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B30CC"/>
    <w:multiLevelType w:val="multilevel"/>
    <w:tmpl w:val="48EB30C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47D9C"/>
    <w:multiLevelType w:val="multilevel"/>
    <w:tmpl w:val="4C547D9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650EE"/>
    <w:multiLevelType w:val="multilevel"/>
    <w:tmpl w:val="4E7650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752CA"/>
    <w:multiLevelType w:val="multilevel"/>
    <w:tmpl w:val="4E8752CA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6E78A5"/>
    <w:multiLevelType w:val="multilevel"/>
    <w:tmpl w:val="566E78A5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51DE2"/>
    <w:multiLevelType w:val="multilevel"/>
    <w:tmpl w:val="59351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AF17D8"/>
    <w:multiLevelType w:val="multilevel"/>
    <w:tmpl w:val="5FAF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85429A"/>
    <w:multiLevelType w:val="multilevel"/>
    <w:tmpl w:val="6285429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37"/>
    <w:rsid w:val="00005CA9"/>
    <w:rsid w:val="00006B69"/>
    <w:rsid w:val="00006E41"/>
    <w:rsid w:val="000157DD"/>
    <w:rsid w:val="00035651"/>
    <w:rsid w:val="000A5042"/>
    <w:rsid w:val="000D55AA"/>
    <w:rsid w:val="00100FCC"/>
    <w:rsid w:val="00111F88"/>
    <w:rsid w:val="00146736"/>
    <w:rsid w:val="00162B0A"/>
    <w:rsid w:val="001D2879"/>
    <w:rsid w:val="001F7C57"/>
    <w:rsid w:val="00240D98"/>
    <w:rsid w:val="002528E5"/>
    <w:rsid w:val="002A4040"/>
    <w:rsid w:val="002B4E7D"/>
    <w:rsid w:val="002F6841"/>
    <w:rsid w:val="00321DDC"/>
    <w:rsid w:val="0034115F"/>
    <w:rsid w:val="00372509"/>
    <w:rsid w:val="00374013"/>
    <w:rsid w:val="003852F1"/>
    <w:rsid w:val="003A155E"/>
    <w:rsid w:val="003A5CAA"/>
    <w:rsid w:val="003A6C41"/>
    <w:rsid w:val="003A7634"/>
    <w:rsid w:val="003A7637"/>
    <w:rsid w:val="003B305F"/>
    <w:rsid w:val="003F6702"/>
    <w:rsid w:val="0045133B"/>
    <w:rsid w:val="0045484A"/>
    <w:rsid w:val="00467B0C"/>
    <w:rsid w:val="00484ED5"/>
    <w:rsid w:val="004967C4"/>
    <w:rsid w:val="004D1F73"/>
    <w:rsid w:val="004F252C"/>
    <w:rsid w:val="00502A49"/>
    <w:rsid w:val="00515F86"/>
    <w:rsid w:val="005350AC"/>
    <w:rsid w:val="00593DF0"/>
    <w:rsid w:val="005A60EA"/>
    <w:rsid w:val="005F7E62"/>
    <w:rsid w:val="00636886"/>
    <w:rsid w:val="00645B3E"/>
    <w:rsid w:val="006C0E46"/>
    <w:rsid w:val="006D006D"/>
    <w:rsid w:val="0072484C"/>
    <w:rsid w:val="00726968"/>
    <w:rsid w:val="00740F6C"/>
    <w:rsid w:val="007C6A42"/>
    <w:rsid w:val="007D579F"/>
    <w:rsid w:val="008458F9"/>
    <w:rsid w:val="008562EF"/>
    <w:rsid w:val="00892D7E"/>
    <w:rsid w:val="008C78CC"/>
    <w:rsid w:val="008E290E"/>
    <w:rsid w:val="00936883"/>
    <w:rsid w:val="0096228D"/>
    <w:rsid w:val="00A263B0"/>
    <w:rsid w:val="00A268EE"/>
    <w:rsid w:val="00A524A8"/>
    <w:rsid w:val="00A730BB"/>
    <w:rsid w:val="00AB7240"/>
    <w:rsid w:val="00B003C9"/>
    <w:rsid w:val="00B3436B"/>
    <w:rsid w:val="00B3495F"/>
    <w:rsid w:val="00B47E73"/>
    <w:rsid w:val="00B60712"/>
    <w:rsid w:val="00BB382A"/>
    <w:rsid w:val="00BF526E"/>
    <w:rsid w:val="00C37D8D"/>
    <w:rsid w:val="00D81348"/>
    <w:rsid w:val="00E0370E"/>
    <w:rsid w:val="00E06E6F"/>
    <w:rsid w:val="00E13D60"/>
    <w:rsid w:val="00E66E0D"/>
    <w:rsid w:val="00EC55CD"/>
    <w:rsid w:val="00EF68EA"/>
    <w:rsid w:val="00F7230A"/>
    <w:rsid w:val="00F772B1"/>
    <w:rsid w:val="00FA26AF"/>
    <w:rsid w:val="00FA64A9"/>
    <w:rsid w:val="00FD2D2B"/>
    <w:rsid w:val="00FF7071"/>
    <w:rsid w:val="14BB0CDC"/>
    <w:rsid w:val="37C8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Pr>
      <w:rFonts w:ascii="Times New Roman" w:eastAsia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b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u w:val="none"/>
    </w:rPr>
  </w:style>
  <w:style w:type="paragraph" w:customStyle="1" w:styleId="ad">
    <w:name w:val="Другое"/>
    <w:basedOn w:val="a"/>
    <w:link w:val="ac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u w:val="none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/>
      <w:bCs/>
      <w:u w:val="none"/>
    </w:rPr>
  </w:style>
  <w:style w:type="paragraph" w:customStyle="1" w:styleId="af">
    <w:name w:val="Подпись к таблице"/>
    <w:basedOn w:val="a"/>
    <w:link w:val="ae"/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color w:val="333333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qFormat/>
    <w:pPr>
      <w:spacing w:after="40"/>
      <w:ind w:left="2530" w:firstLine="300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i/>
      <w:iCs/>
      <w:color w:val="333333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qFormat/>
    <w:pPr>
      <w:spacing w:after="280" w:line="286" w:lineRule="auto"/>
      <w:jc w:val="center"/>
    </w:pPr>
    <w:rPr>
      <w:rFonts w:ascii="Arial" w:eastAsia="Arial" w:hAnsi="Arial" w:cs="Arial"/>
      <w:i/>
      <w:iCs/>
      <w:color w:val="333333"/>
      <w:sz w:val="20"/>
      <w:szCs w:val="20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color w:val="333333"/>
      <w:sz w:val="28"/>
      <w:szCs w:val="28"/>
      <w:u w:val="none"/>
    </w:rPr>
  </w:style>
  <w:style w:type="paragraph" w:customStyle="1" w:styleId="24">
    <w:name w:val="Заголовок №2"/>
    <w:basedOn w:val="a"/>
    <w:link w:val="23"/>
    <w:pPr>
      <w:spacing w:after="240"/>
      <w:outlineLvl w:val="1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color w:val="333333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pacing w:after="280"/>
      <w:ind w:left="2160"/>
    </w:pPr>
    <w:rPr>
      <w:rFonts w:ascii="Times New Roman" w:eastAsia="Times New Roman" w:hAnsi="Times New Roman" w:cs="Times New Roman"/>
      <w:color w:val="333333"/>
      <w:sz w:val="13"/>
      <w:szCs w:val="13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color w:val="000000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color w:val="000000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Pr>
      <w:rFonts w:ascii="Times New Roman" w:eastAsia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b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u w:val="none"/>
    </w:rPr>
  </w:style>
  <w:style w:type="paragraph" w:customStyle="1" w:styleId="ad">
    <w:name w:val="Другое"/>
    <w:basedOn w:val="a"/>
    <w:link w:val="ac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u w:val="none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/>
      <w:bCs/>
      <w:u w:val="none"/>
    </w:rPr>
  </w:style>
  <w:style w:type="paragraph" w:customStyle="1" w:styleId="af">
    <w:name w:val="Подпись к таблице"/>
    <w:basedOn w:val="a"/>
    <w:link w:val="ae"/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color w:val="333333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qFormat/>
    <w:pPr>
      <w:spacing w:after="40"/>
      <w:ind w:left="2530" w:firstLine="300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i/>
      <w:iCs/>
      <w:color w:val="333333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qFormat/>
    <w:pPr>
      <w:spacing w:after="280" w:line="286" w:lineRule="auto"/>
      <w:jc w:val="center"/>
    </w:pPr>
    <w:rPr>
      <w:rFonts w:ascii="Arial" w:eastAsia="Arial" w:hAnsi="Arial" w:cs="Arial"/>
      <w:i/>
      <w:iCs/>
      <w:color w:val="333333"/>
      <w:sz w:val="20"/>
      <w:szCs w:val="20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color w:val="333333"/>
      <w:sz w:val="28"/>
      <w:szCs w:val="28"/>
      <w:u w:val="none"/>
    </w:rPr>
  </w:style>
  <w:style w:type="paragraph" w:customStyle="1" w:styleId="24">
    <w:name w:val="Заголовок №2"/>
    <w:basedOn w:val="a"/>
    <w:link w:val="23"/>
    <w:pPr>
      <w:spacing w:after="240"/>
      <w:outlineLvl w:val="1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color w:val="333333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pacing w:after="280"/>
      <w:ind w:left="2160"/>
    </w:pPr>
    <w:rPr>
      <w:rFonts w:ascii="Times New Roman" w:eastAsia="Times New Roman" w:hAnsi="Times New Roman" w:cs="Times New Roman"/>
      <w:color w:val="333333"/>
      <w:sz w:val="13"/>
      <w:szCs w:val="13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color w:val="000000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color w:val="000000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nray-mc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enray</dc:creator>
  <cp:lastModifiedBy>Лаврова Анна Александровна</cp:lastModifiedBy>
  <cp:revision>85</cp:revision>
  <cp:lastPrinted>2025-06-16T07:53:00Z</cp:lastPrinted>
  <dcterms:created xsi:type="dcterms:W3CDTF">2025-06-06T02:06:00Z</dcterms:created>
  <dcterms:modified xsi:type="dcterms:W3CDTF">2025-06-17T04:32:00Z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914EA558C2264E579A55F488C0195172_12</vt:lpwstr>
  </property>
</Properties>
</file>