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FE1043" w:rsidRDefault="00FE1043" w:rsidP="00FE1043">
      <w:pPr>
        <w:jc w:val="both"/>
        <w:rPr>
          <w:sz w:val="28"/>
          <w:szCs w:val="28"/>
        </w:rPr>
      </w:pPr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4D40E4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4D40E4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РАСПОРЯЖЕНИЕ</w:t>
      </w:r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Pr="004D40E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4D40E4">
        <w:rPr>
          <w:rFonts w:eastAsiaTheme="minorHAnsi"/>
          <w:sz w:val="28"/>
          <w:szCs w:val="28"/>
          <w:lang w:eastAsia="en-US"/>
        </w:rPr>
        <w:t>.2019</w:t>
      </w:r>
      <w:r w:rsidRPr="004D40E4">
        <w:rPr>
          <w:rFonts w:eastAsiaTheme="minorHAnsi"/>
          <w:sz w:val="28"/>
          <w:szCs w:val="28"/>
          <w:lang w:eastAsia="en-US"/>
        </w:rPr>
        <w:tab/>
      </w:r>
      <w:r w:rsidRPr="004D40E4">
        <w:rPr>
          <w:rFonts w:eastAsiaTheme="minorHAnsi"/>
          <w:sz w:val="28"/>
          <w:szCs w:val="28"/>
          <w:lang w:eastAsia="en-US"/>
        </w:rPr>
        <w:tab/>
      </w:r>
      <w:r w:rsidRPr="004D40E4">
        <w:rPr>
          <w:rFonts w:eastAsiaTheme="minorHAnsi"/>
          <w:sz w:val="28"/>
          <w:szCs w:val="28"/>
          <w:lang w:eastAsia="en-US"/>
        </w:rPr>
        <w:tab/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D40E4">
        <w:rPr>
          <w:rFonts w:eastAsiaTheme="minorHAnsi"/>
          <w:sz w:val="28"/>
          <w:szCs w:val="28"/>
          <w:lang w:eastAsia="en-US"/>
        </w:rPr>
        <w:t xml:space="preserve">  г. Енисейск                            № </w:t>
      </w:r>
      <w:r>
        <w:rPr>
          <w:rFonts w:eastAsiaTheme="minorHAnsi"/>
          <w:sz w:val="28"/>
          <w:szCs w:val="28"/>
          <w:lang w:eastAsia="en-US"/>
        </w:rPr>
        <w:t>618</w:t>
      </w:r>
      <w:r w:rsidRPr="004D40E4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р</w:t>
      </w:r>
      <w:bookmarkStart w:id="0" w:name="_GoBack"/>
      <w:bookmarkEnd w:id="0"/>
    </w:p>
    <w:p w:rsidR="004D40E4" w:rsidRPr="004D40E4" w:rsidRDefault="004D40E4" w:rsidP="004D40E4">
      <w:pPr>
        <w:widowControl/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D40E4" w:rsidRPr="004D40E4" w:rsidRDefault="004D40E4" w:rsidP="004D40E4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1CE8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748E0">
        <w:rPr>
          <w:sz w:val="28"/>
          <w:szCs w:val="28"/>
        </w:rPr>
        <w:t xml:space="preserve">В соответствии с </w:t>
      </w:r>
      <w:r w:rsidR="00F4462A">
        <w:rPr>
          <w:sz w:val="28"/>
          <w:szCs w:val="28"/>
        </w:rPr>
        <w:t>п</w:t>
      </w:r>
      <w:r w:rsidR="006748E0">
        <w:rPr>
          <w:sz w:val="28"/>
          <w:szCs w:val="28"/>
        </w:rPr>
        <w:t>.2.1 статьи 11.3 Земельного кодекса Российской Федерации, ст.</w:t>
      </w:r>
      <w:r>
        <w:rPr>
          <w:sz w:val="28"/>
          <w:szCs w:val="28"/>
        </w:rPr>
        <w:t>ст.</w:t>
      </w:r>
      <w:r w:rsidR="006748E0">
        <w:rPr>
          <w:sz w:val="28"/>
          <w:szCs w:val="28"/>
        </w:rPr>
        <w:t>43,45 Градостроительного кодекса Российской Федерации,</w:t>
      </w:r>
      <w:r w:rsidR="00231F92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3636FA">
        <w:rPr>
          <w:sz w:val="28"/>
          <w:szCs w:val="28"/>
        </w:rPr>
        <w:t xml:space="preserve"> на основании </w:t>
      </w:r>
      <w:r w:rsidR="00F43247">
        <w:rPr>
          <w:sz w:val="28"/>
          <w:szCs w:val="28"/>
        </w:rPr>
        <w:t>заявлени</w:t>
      </w:r>
      <w:r w:rsidR="003C5DD9">
        <w:rPr>
          <w:sz w:val="28"/>
          <w:szCs w:val="28"/>
        </w:rPr>
        <w:t xml:space="preserve">я </w:t>
      </w:r>
      <w:r w:rsidR="003636FA">
        <w:rPr>
          <w:sz w:val="28"/>
          <w:szCs w:val="28"/>
        </w:rPr>
        <w:t xml:space="preserve">от 16.10.2019 №08-01-02-5166/СШ, поступившего от акционерного общества </w:t>
      </w:r>
      <w:r w:rsidR="00F43247">
        <w:rPr>
          <w:sz w:val="28"/>
          <w:szCs w:val="28"/>
        </w:rPr>
        <w:t>«</w:t>
      </w:r>
      <w:proofErr w:type="spellStart"/>
      <w:r w:rsidR="00F43247">
        <w:rPr>
          <w:sz w:val="28"/>
          <w:szCs w:val="28"/>
        </w:rPr>
        <w:t>Росгеология</w:t>
      </w:r>
      <w:proofErr w:type="spellEnd"/>
      <w:r w:rsidR="00F43247">
        <w:rPr>
          <w:sz w:val="28"/>
          <w:szCs w:val="28"/>
        </w:rPr>
        <w:t>»</w:t>
      </w:r>
      <w:r w:rsidR="003636FA">
        <w:rPr>
          <w:sz w:val="28"/>
          <w:szCs w:val="28"/>
        </w:rPr>
        <w:t>,</w:t>
      </w:r>
      <w:r w:rsidR="00F43247">
        <w:rPr>
          <w:sz w:val="28"/>
          <w:szCs w:val="28"/>
        </w:rPr>
        <w:t xml:space="preserve"> </w:t>
      </w:r>
      <w:r w:rsidR="003636FA">
        <w:rPr>
          <w:sz w:val="28"/>
          <w:szCs w:val="28"/>
        </w:rPr>
        <w:t xml:space="preserve">ОГРН: 1047724014040, ИНН: 7724294887, </w:t>
      </w:r>
      <w:r w:rsidR="003C5DD9">
        <w:rPr>
          <w:sz w:val="28"/>
          <w:szCs w:val="28"/>
        </w:rPr>
        <w:t>о принятии решения о подготовке проекта межевания территории лесного участка и согласия</w:t>
      </w:r>
      <w:proofErr w:type="gramEnd"/>
      <w:r w:rsidR="003C5DD9">
        <w:rPr>
          <w:sz w:val="28"/>
          <w:szCs w:val="28"/>
        </w:rPr>
        <w:t xml:space="preserve"> </w:t>
      </w:r>
      <w:proofErr w:type="gramStart"/>
      <w:r w:rsidR="003C5DD9">
        <w:rPr>
          <w:sz w:val="28"/>
          <w:szCs w:val="28"/>
        </w:rPr>
        <w:t>на разработку проекта</w:t>
      </w:r>
      <w:r>
        <w:rPr>
          <w:sz w:val="28"/>
          <w:szCs w:val="28"/>
        </w:rPr>
        <w:t xml:space="preserve"> р</w:t>
      </w:r>
      <w:r w:rsidR="00015247">
        <w:rPr>
          <w:sz w:val="28"/>
          <w:szCs w:val="28"/>
        </w:rPr>
        <w:t xml:space="preserve">азрешить </w:t>
      </w:r>
      <w:r w:rsidR="0084788D">
        <w:rPr>
          <w:sz w:val="28"/>
          <w:szCs w:val="28"/>
        </w:rPr>
        <w:t>а</w:t>
      </w:r>
      <w:r w:rsidR="00015247">
        <w:rPr>
          <w:sz w:val="28"/>
          <w:szCs w:val="28"/>
        </w:rPr>
        <w:t>кционерному обществу «</w:t>
      </w:r>
      <w:proofErr w:type="spellStart"/>
      <w:r w:rsidR="00015247">
        <w:rPr>
          <w:sz w:val="28"/>
          <w:szCs w:val="28"/>
        </w:rPr>
        <w:t>Росгеология</w:t>
      </w:r>
      <w:proofErr w:type="spellEnd"/>
      <w:r w:rsidR="00015247">
        <w:rPr>
          <w:sz w:val="28"/>
          <w:szCs w:val="28"/>
        </w:rPr>
        <w:t xml:space="preserve">» разработать проект межевания территории лесного участка из состава земель лесного фонда для следующего вида использования лесов: строительство, реконструкция, </w:t>
      </w:r>
      <w:r w:rsidR="006A0B7C">
        <w:rPr>
          <w:sz w:val="28"/>
          <w:szCs w:val="28"/>
        </w:rPr>
        <w:t>эксплуатация линейных объектов (трасса подъездного пути к параметрической скважине Северо-</w:t>
      </w:r>
      <w:proofErr w:type="spellStart"/>
      <w:r w:rsidR="006A0B7C">
        <w:rPr>
          <w:sz w:val="28"/>
          <w:szCs w:val="28"/>
        </w:rPr>
        <w:t>Кетская</w:t>
      </w:r>
      <w:proofErr w:type="spellEnd"/>
      <w:r w:rsidR="006A0B7C">
        <w:rPr>
          <w:sz w:val="28"/>
          <w:szCs w:val="28"/>
        </w:rPr>
        <w:t xml:space="preserve"> (автозимник) для выполнения работ по объекту 510-31 «Параметрическое бурение на Северо-</w:t>
      </w:r>
      <w:proofErr w:type="spellStart"/>
      <w:r w:rsidR="006A0B7C">
        <w:rPr>
          <w:sz w:val="28"/>
          <w:szCs w:val="28"/>
        </w:rPr>
        <w:t>Кетской</w:t>
      </w:r>
      <w:proofErr w:type="spellEnd"/>
      <w:r w:rsidR="006A0B7C">
        <w:rPr>
          <w:sz w:val="28"/>
          <w:szCs w:val="28"/>
        </w:rPr>
        <w:t xml:space="preserve"> площади </w:t>
      </w:r>
      <w:proofErr w:type="spellStart"/>
      <w:r w:rsidR="006A0B7C">
        <w:rPr>
          <w:sz w:val="28"/>
          <w:szCs w:val="28"/>
        </w:rPr>
        <w:t>Предъенисейской</w:t>
      </w:r>
      <w:proofErr w:type="spellEnd"/>
      <w:r w:rsidR="006A0B7C">
        <w:rPr>
          <w:sz w:val="28"/>
          <w:szCs w:val="28"/>
        </w:rPr>
        <w:t xml:space="preserve"> провинции с целью выявления новых крупных зон </w:t>
      </w:r>
      <w:proofErr w:type="spellStart"/>
      <w:r w:rsidR="006A0B7C">
        <w:rPr>
          <w:sz w:val="28"/>
          <w:szCs w:val="28"/>
        </w:rPr>
        <w:t>нефтегазонакопления</w:t>
      </w:r>
      <w:proofErr w:type="spellEnd"/>
      <w:r w:rsidR="006A0B7C">
        <w:rPr>
          <w:sz w:val="28"/>
          <w:szCs w:val="28"/>
        </w:rPr>
        <w:t>.</w:t>
      </w:r>
      <w:proofErr w:type="gramEnd"/>
      <w:r w:rsidR="006A0B7C">
        <w:rPr>
          <w:sz w:val="28"/>
          <w:szCs w:val="28"/>
        </w:rPr>
        <w:t xml:space="preserve"> Первый этап. </w:t>
      </w:r>
      <w:proofErr w:type="gramStart"/>
      <w:r w:rsidR="006A0B7C">
        <w:rPr>
          <w:sz w:val="28"/>
          <w:szCs w:val="28"/>
        </w:rPr>
        <w:t>Бурение до глубины 3500м»), общей площадью 68,4561 га защитных и эксплуатационных лесов, из них:</w:t>
      </w:r>
      <w:proofErr w:type="gramEnd"/>
    </w:p>
    <w:p w:rsidR="006A0B7C" w:rsidRDefault="006F7D41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0228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лесной участок площадью 65,40</w:t>
      </w:r>
      <w:r w:rsidR="00995584">
        <w:rPr>
          <w:sz w:val="28"/>
          <w:szCs w:val="28"/>
        </w:rPr>
        <w:t>47</w:t>
      </w:r>
      <w:r>
        <w:rPr>
          <w:sz w:val="28"/>
          <w:szCs w:val="28"/>
        </w:rPr>
        <w:t xml:space="preserve"> га, расположенный: Красноярский край,</w:t>
      </w:r>
      <w:r w:rsidR="00191195">
        <w:rPr>
          <w:sz w:val="28"/>
          <w:szCs w:val="28"/>
        </w:rPr>
        <w:t xml:space="preserve"> </w:t>
      </w:r>
      <w:r>
        <w:rPr>
          <w:sz w:val="28"/>
          <w:szCs w:val="28"/>
        </w:rPr>
        <w:t>Енисейский район, Нижне-Енисейское лесничество</w:t>
      </w:r>
      <w:r w:rsidR="00DC1ABB">
        <w:rPr>
          <w:sz w:val="28"/>
          <w:szCs w:val="28"/>
        </w:rPr>
        <w:t>, Майское участковое лесничество,</w:t>
      </w:r>
      <w:r w:rsidR="00191195">
        <w:rPr>
          <w:sz w:val="28"/>
          <w:szCs w:val="28"/>
        </w:rPr>
        <w:t xml:space="preserve"> квартал 777 (часть выд.1,2,3,4,7,8,9,11,12), квартал 778 (часть выд.2,6,12), квартал 779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1,2,3,5,6), квартал 780 (часть выд.1,2), </w:t>
      </w:r>
      <w:proofErr w:type="gramStart"/>
      <w:r w:rsidR="00191195">
        <w:rPr>
          <w:sz w:val="28"/>
          <w:szCs w:val="28"/>
        </w:rPr>
        <w:t xml:space="preserve">квартал 835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20), квартал 836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>. 16,17,22,23,24,25,26), квартал 83</w:t>
      </w:r>
      <w:r w:rsidR="0084788D">
        <w:rPr>
          <w:sz w:val="28"/>
          <w:szCs w:val="28"/>
        </w:rPr>
        <w:t>7</w:t>
      </w:r>
      <w:r w:rsidR="00191195">
        <w:rPr>
          <w:sz w:val="28"/>
          <w:szCs w:val="28"/>
        </w:rPr>
        <w:t xml:space="preserve">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4,9,10,12,13,15,19), квартал 838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7,8,9,10), квартал 839 (часть выд.5,6,7,8,9), квартал 840 (часть выд.1,2), квартал 841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1,2), квартал 895 (часть выд.2,3,4,5,7,9,11,13,14,17,19,21,23,24,29), квартал 896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 xml:space="preserve">. 1,6), квартал 952 (часть выд.19,20,23,24,25,29,30,31,33,36), квартал 953 (часть </w:t>
      </w:r>
      <w:proofErr w:type="spellStart"/>
      <w:r w:rsidR="00191195">
        <w:rPr>
          <w:sz w:val="28"/>
          <w:szCs w:val="28"/>
        </w:rPr>
        <w:t>выд</w:t>
      </w:r>
      <w:proofErr w:type="spellEnd"/>
      <w:r w:rsidR="00191195">
        <w:rPr>
          <w:sz w:val="28"/>
          <w:szCs w:val="28"/>
        </w:rPr>
        <w:t>.</w:t>
      </w:r>
      <w:r w:rsidR="00263356">
        <w:rPr>
          <w:sz w:val="28"/>
          <w:szCs w:val="28"/>
        </w:rPr>
        <w:t xml:space="preserve"> 1,2,3,8,9,13,14,21), квартал 1001 (часть выд.3,4</w:t>
      </w:r>
      <w:proofErr w:type="gramEnd"/>
      <w:r w:rsidR="00263356">
        <w:rPr>
          <w:sz w:val="28"/>
          <w:szCs w:val="28"/>
        </w:rPr>
        <w:t xml:space="preserve">), квартал 1002 (часть </w:t>
      </w:r>
      <w:proofErr w:type="spellStart"/>
      <w:r w:rsidR="00263356">
        <w:rPr>
          <w:sz w:val="28"/>
          <w:szCs w:val="28"/>
        </w:rPr>
        <w:t>выд</w:t>
      </w:r>
      <w:proofErr w:type="spellEnd"/>
      <w:r w:rsidR="00263356">
        <w:rPr>
          <w:sz w:val="28"/>
          <w:szCs w:val="28"/>
        </w:rPr>
        <w:t xml:space="preserve">. 3,4,5), квартал 1003 (часть </w:t>
      </w:r>
      <w:proofErr w:type="spellStart"/>
      <w:r w:rsidR="00263356">
        <w:rPr>
          <w:sz w:val="28"/>
          <w:szCs w:val="28"/>
        </w:rPr>
        <w:t>выд</w:t>
      </w:r>
      <w:proofErr w:type="spellEnd"/>
      <w:r w:rsidR="00263356">
        <w:rPr>
          <w:sz w:val="28"/>
          <w:szCs w:val="28"/>
        </w:rPr>
        <w:t xml:space="preserve">. 1,3), квартал 1004 (часть </w:t>
      </w:r>
      <w:proofErr w:type="spellStart"/>
      <w:r w:rsidR="00263356">
        <w:rPr>
          <w:sz w:val="28"/>
          <w:szCs w:val="28"/>
        </w:rPr>
        <w:t>выд</w:t>
      </w:r>
      <w:proofErr w:type="spellEnd"/>
      <w:r w:rsidR="00263356">
        <w:rPr>
          <w:sz w:val="28"/>
          <w:szCs w:val="28"/>
        </w:rPr>
        <w:t xml:space="preserve">. 4,5,6,7,10,11), квартал 1005 (часть выд.14,15,17), квартал 1006 (часть </w:t>
      </w:r>
      <w:proofErr w:type="spellStart"/>
      <w:r w:rsidR="00263356">
        <w:rPr>
          <w:sz w:val="28"/>
          <w:szCs w:val="28"/>
        </w:rPr>
        <w:t>выд</w:t>
      </w:r>
      <w:proofErr w:type="spellEnd"/>
      <w:r w:rsidR="00263356">
        <w:rPr>
          <w:sz w:val="28"/>
          <w:szCs w:val="28"/>
        </w:rPr>
        <w:t xml:space="preserve">. 9,10,12,13,14), квартал 1007 (часть </w:t>
      </w:r>
      <w:proofErr w:type="spellStart"/>
      <w:r w:rsidR="00263356">
        <w:rPr>
          <w:sz w:val="28"/>
          <w:szCs w:val="28"/>
        </w:rPr>
        <w:t>выд</w:t>
      </w:r>
      <w:proofErr w:type="spellEnd"/>
      <w:r w:rsidR="00263356">
        <w:rPr>
          <w:sz w:val="28"/>
          <w:szCs w:val="28"/>
        </w:rPr>
        <w:t>. 2,8,9,10,12,13), кварт</w:t>
      </w:r>
      <w:r w:rsidR="0084788D">
        <w:rPr>
          <w:sz w:val="28"/>
          <w:szCs w:val="28"/>
        </w:rPr>
        <w:t xml:space="preserve">ал 1015 (часть выд.3,4,5,6,7,8), </w:t>
      </w:r>
      <w:r w:rsidR="00263356">
        <w:rPr>
          <w:sz w:val="28"/>
          <w:szCs w:val="28"/>
        </w:rPr>
        <w:t>лесной участок располагается в границах земельного участка с кадастровым номером 24:12:0000000:4463.</w:t>
      </w:r>
    </w:p>
    <w:p w:rsidR="00263356" w:rsidRPr="00FE1043" w:rsidRDefault="00263356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0228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лесной участок площадью 3,05</w:t>
      </w:r>
      <w:r w:rsidR="00995584">
        <w:rPr>
          <w:sz w:val="28"/>
          <w:szCs w:val="28"/>
        </w:rPr>
        <w:t>14</w:t>
      </w:r>
      <w:r>
        <w:rPr>
          <w:sz w:val="28"/>
          <w:szCs w:val="28"/>
        </w:rPr>
        <w:t>га, расположенный: Красноярский край, Енисейский район, Нижне-Енисейское лесничество, Майское участковое лесничество, квартал 781 (часть выд.1,4,5), лесной участок располагается в границах земельного участка с кадастровым номером 24:12:0320101:3.</w:t>
      </w:r>
    </w:p>
    <w:p w:rsidR="009A55EA" w:rsidRDefault="009A55EA" w:rsidP="00740228">
      <w:pPr>
        <w:ind w:firstLine="567"/>
        <w:jc w:val="both"/>
        <w:rPr>
          <w:sz w:val="28"/>
          <w:szCs w:val="28"/>
        </w:rPr>
      </w:pPr>
    </w:p>
    <w:p w:rsidR="00AE428E" w:rsidRDefault="00AE428E" w:rsidP="00740228">
      <w:pPr>
        <w:ind w:firstLine="567"/>
        <w:jc w:val="both"/>
        <w:rPr>
          <w:sz w:val="28"/>
          <w:szCs w:val="28"/>
        </w:rPr>
      </w:pPr>
    </w:p>
    <w:p w:rsidR="00301B0A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B0A">
        <w:rPr>
          <w:sz w:val="28"/>
          <w:szCs w:val="28"/>
        </w:rPr>
        <w:t>. </w:t>
      </w:r>
      <w:r w:rsidR="00047908">
        <w:rPr>
          <w:sz w:val="28"/>
          <w:szCs w:val="28"/>
        </w:rPr>
        <w:t>Акционерному обществу «</w:t>
      </w:r>
      <w:proofErr w:type="spellStart"/>
      <w:r w:rsidR="00047908">
        <w:rPr>
          <w:sz w:val="28"/>
          <w:szCs w:val="28"/>
        </w:rPr>
        <w:t>Росгеология</w:t>
      </w:r>
      <w:proofErr w:type="spellEnd"/>
      <w:r w:rsidR="00047908">
        <w:rPr>
          <w:sz w:val="28"/>
          <w:szCs w:val="28"/>
        </w:rPr>
        <w:t>»:</w:t>
      </w:r>
    </w:p>
    <w:p w:rsidR="00047908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7908">
        <w:rPr>
          <w:sz w:val="28"/>
          <w:szCs w:val="28"/>
        </w:rPr>
        <w:t>.1.</w:t>
      </w:r>
      <w:r w:rsidR="00FE1A3D">
        <w:rPr>
          <w:sz w:val="28"/>
          <w:szCs w:val="28"/>
        </w:rPr>
        <w:t>Выполнить</w:t>
      </w:r>
      <w:r w:rsidR="00663A88">
        <w:rPr>
          <w:sz w:val="28"/>
          <w:szCs w:val="28"/>
        </w:rPr>
        <w:t xml:space="preserve"> за счет собственных средств разработку проект</w:t>
      </w:r>
      <w:r w:rsidR="00F43247">
        <w:rPr>
          <w:sz w:val="28"/>
          <w:szCs w:val="28"/>
        </w:rPr>
        <w:t>а</w:t>
      </w:r>
      <w:r w:rsidR="00663A88">
        <w:rPr>
          <w:sz w:val="28"/>
          <w:szCs w:val="28"/>
        </w:rPr>
        <w:t xml:space="preserve"> межевания территории</w:t>
      </w:r>
      <w:r w:rsidR="00AE428E">
        <w:rPr>
          <w:sz w:val="28"/>
          <w:szCs w:val="28"/>
        </w:rPr>
        <w:t xml:space="preserve"> вышеуказанных</w:t>
      </w:r>
      <w:r w:rsidR="00663A88">
        <w:rPr>
          <w:sz w:val="28"/>
          <w:szCs w:val="28"/>
        </w:rPr>
        <w:t xml:space="preserve"> лесных участков в проектной организации;</w:t>
      </w:r>
    </w:p>
    <w:p w:rsidR="00663A88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3A88">
        <w:rPr>
          <w:sz w:val="28"/>
          <w:szCs w:val="28"/>
        </w:rPr>
        <w:t>.2.Предоставить разработанн</w:t>
      </w:r>
      <w:r w:rsidR="00F43247">
        <w:rPr>
          <w:sz w:val="28"/>
          <w:szCs w:val="28"/>
        </w:rPr>
        <w:t>ый</w:t>
      </w:r>
      <w:r w:rsidR="00663A88">
        <w:rPr>
          <w:sz w:val="28"/>
          <w:szCs w:val="28"/>
        </w:rPr>
        <w:t xml:space="preserve"> проект межевания </w:t>
      </w:r>
      <w:r w:rsidR="009A55EA">
        <w:rPr>
          <w:sz w:val="28"/>
          <w:szCs w:val="28"/>
        </w:rPr>
        <w:t>территори</w:t>
      </w:r>
      <w:r w:rsidR="00F43247">
        <w:rPr>
          <w:sz w:val="28"/>
          <w:szCs w:val="28"/>
        </w:rPr>
        <w:t>и</w:t>
      </w:r>
      <w:r w:rsidR="009A55EA">
        <w:rPr>
          <w:sz w:val="28"/>
          <w:szCs w:val="28"/>
        </w:rPr>
        <w:t xml:space="preserve"> лесных участков в администрацию Енисейского района для последующего утверждения в порядке</w:t>
      </w:r>
      <w:r>
        <w:rPr>
          <w:sz w:val="28"/>
          <w:szCs w:val="28"/>
        </w:rPr>
        <w:t>,</w:t>
      </w:r>
      <w:r w:rsidR="009A55EA">
        <w:rPr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AE428E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55EA">
        <w:rPr>
          <w:sz w:val="28"/>
          <w:szCs w:val="28"/>
        </w:rPr>
        <w:t>.</w:t>
      </w:r>
      <w:proofErr w:type="gramStart"/>
      <w:r w:rsidR="009A55E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9A55EA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9A55EA">
        <w:rPr>
          <w:sz w:val="28"/>
          <w:szCs w:val="28"/>
        </w:rPr>
        <w:t xml:space="preserve"> настоящего распоряжения </w:t>
      </w:r>
      <w:r w:rsidR="00AE428E">
        <w:rPr>
          <w:sz w:val="28"/>
          <w:szCs w:val="28"/>
        </w:rPr>
        <w:t>возложить на первого заместителя главы района А.Ю.Губанова.</w:t>
      </w:r>
    </w:p>
    <w:p w:rsidR="00C747E9" w:rsidRDefault="00740228" w:rsidP="007402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1B0A">
        <w:rPr>
          <w:sz w:val="28"/>
          <w:szCs w:val="28"/>
        </w:rPr>
        <w:t>. </w:t>
      </w:r>
      <w:r w:rsidR="004B2ABC" w:rsidRPr="00FE1043">
        <w:rPr>
          <w:sz w:val="28"/>
          <w:szCs w:val="28"/>
        </w:rPr>
        <w:t>Настоящее распоряжение вс</w:t>
      </w:r>
      <w:r w:rsidR="00C4499C">
        <w:rPr>
          <w:sz w:val="28"/>
          <w:szCs w:val="28"/>
        </w:rPr>
        <w:t xml:space="preserve">тупает в силу со дня подписания и подлежит размещению на официальном </w:t>
      </w:r>
      <w:r>
        <w:rPr>
          <w:sz w:val="28"/>
          <w:szCs w:val="28"/>
        </w:rPr>
        <w:t xml:space="preserve">информационном </w:t>
      </w:r>
      <w:r w:rsidR="00C4499C">
        <w:rPr>
          <w:sz w:val="28"/>
          <w:szCs w:val="28"/>
        </w:rPr>
        <w:t>Интернет-сайте Енисейского района Красноярского края.</w:t>
      </w:r>
    </w:p>
    <w:p w:rsidR="00301B0A" w:rsidRDefault="00301B0A" w:rsidP="00740228">
      <w:pPr>
        <w:ind w:firstLine="567"/>
        <w:jc w:val="both"/>
        <w:rPr>
          <w:sz w:val="28"/>
          <w:szCs w:val="28"/>
        </w:rPr>
      </w:pPr>
    </w:p>
    <w:p w:rsidR="00301B0A" w:rsidRDefault="00301B0A" w:rsidP="00740228">
      <w:pPr>
        <w:ind w:firstLine="567"/>
        <w:jc w:val="both"/>
        <w:rPr>
          <w:sz w:val="28"/>
          <w:szCs w:val="28"/>
        </w:rPr>
      </w:pPr>
    </w:p>
    <w:p w:rsidR="00301B0A" w:rsidRPr="00FE1043" w:rsidRDefault="00301B0A" w:rsidP="00740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</w:t>
      </w:r>
      <w:r w:rsidR="00DD3D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С.В. Ермаков</w:t>
      </w:r>
    </w:p>
    <w:p w:rsidR="00FE1043" w:rsidRDefault="00FE1043" w:rsidP="00740228">
      <w:pPr>
        <w:ind w:firstLine="567"/>
        <w:jc w:val="both"/>
        <w:rPr>
          <w:sz w:val="28"/>
          <w:szCs w:val="28"/>
        </w:rPr>
      </w:pPr>
    </w:p>
    <w:p w:rsidR="00301B0A" w:rsidRDefault="00301B0A" w:rsidP="00740228">
      <w:pPr>
        <w:ind w:firstLine="567"/>
        <w:jc w:val="both"/>
        <w:rPr>
          <w:sz w:val="28"/>
          <w:szCs w:val="28"/>
        </w:rPr>
      </w:pPr>
    </w:p>
    <w:sectPr w:rsidR="00301B0A" w:rsidSect="00773374">
      <w:pgSz w:w="11909" w:h="16834"/>
      <w:pgMar w:top="567" w:right="567" w:bottom="28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2"/>
    <w:multiLevelType w:val="singleLevel"/>
    <w:tmpl w:val="BD5AC7B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CD3"/>
    <w:rsid w:val="00015247"/>
    <w:rsid w:val="00024C8A"/>
    <w:rsid w:val="00047908"/>
    <w:rsid w:val="00156719"/>
    <w:rsid w:val="00171C16"/>
    <w:rsid w:val="0018630C"/>
    <w:rsid w:val="00191195"/>
    <w:rsid w:val="00231F92"/>
    <w:rsid w:val="00247876"/>
    <w:rsid w:val="00263356"/>
    <w:rsid w:val="00301B0A"/>
    <w:rsid w:val="00333029"/>
    <w:rsid w:val="003636FA"/>
    <w:rsid w:val="00390C6B"/>
    <w:rsid w:val="003C5DD9"/>
    <w:rsid w:val="004B2ABC"/>
    <w:rsid w:val="004D0DD1"/>
    <w:rsid w:val="004D40E4"/>
    <w:rsid w:val="00563435"/>
    <w:rsid w:val="005A3B7F"/>
    <w:rsid w:val="00615A4D"/>
    <w:rsid w:val="00663A88"/>
    <w:rsid w:val="006748E0"/>
    <w:rsid w:val="006A0B7C"/>
    <w:rsid w:val="006F7D41"/>
    <w:rsid w:val="00702C9B"/>
    <w:rsid w:val="00740228"/>
    <w:rsid w:val="00740E7D"/>
    <w:rsid w:val="00773374"/>
    <w:rsid w:val="00784154"/>
    <w:rsid w:val="007B39D4"/>
    <w:rsid w:val="007D25FD"/>
    <w:rsid w:val="0084788D"/>
    <w:rsid w:val="008D7009"/>
    <w:rsid w:val="009112B9"/>
    <w:rsid w:val="009460A7"/>
    <w:rsid w:val="00995584"/>
    <w:rsid w:val="009A55EA"/>
    <w:rsid w:val="00A56079"/>
    <w:rsid w:val="00A56746"/>
    <w:rsid w:val="00AE428E"/>
    <w:rsid w:val="00B27CD3"/>
    <w:rsid w:val="00B3288B"/>
    <w:rsid w:val="00B66ADE"/>
    <w:rsid w:val="00B73F84"/>
    <w:rsid w:val="00BD1CE8"/>
    <w:rsid w:val="00C02A00"/>
    <w:rsid w:val="00C4499C"/>
    <w:rsid w:val="00C71F6F"/>
    <w:rsid w:val="00C747E9"/>
    <w:rsid w:val="00C94AD4"/>
    <w:rsid w:val="00CC0F8A"/>
    <w:rsid w:val="00CF5D59"/>
    <w:rsid w:val="00DC1ABB"/>
    <w:rsid w:val="00DD3D1A"/>
    <w:rsid w:val="00DF4FFD"/>
    <w:rsid w:val="00E862BF"/>
    <w:rsid w:val="00EA5592"/>
    <w:rsid w:val="00EC3284"/>
    <w:rsid w:val="00F43247"/>
    <w:rsid w:val="00F4462A"/>
    <w:rsid w:val="00F9021A"/>
    <w:rsid w:val="00FB6ED4"/>
    <w:rsid w:val="00FE1043"/>
    <w:rsid w:val="00FE1A3D"/>
    <w:rsid w:val="00FE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A5AF1-10E3-4274-BEFA-5C1FCC94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378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Лаврова</cp:lastModifiedBy>
  <cp:revision>36</cp:revision>
  <cp:lastPrinted>2019-10-24T07:29:00Z</cp:lastPrinted>
  <dcterms:created xsi:type="dcterms:W3CDTF">2019-08-14T11:47:00Z</dcterms:created>
  <dcterms:modified xsi:type="dcterms:W3CDTF">2019-10-30T05:59:00Z</dcterms:modified>
</cp:coreProperties>
</file>