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DB" w:rsidRPr="00462F75" w:rsidRDefault="00595DDB" w:rsidP="00117C5F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F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595DDB" w:rsidRPr="00462F75" w:rsidRDefault="00595DDB" w:rsidP="00117C5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462F75" w:rsidRPr="00462F7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17C5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 а</w:t>
      </w:r>
      <w:r w:rsidRPr="0046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117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Енисейского </w:t>
      </w:r>
      <w:r w:rsidRPr="0046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</w:p>
    <w:p w:rsidR="00595DDB" w:rsidRPr="00462F75" w:rsidRDefault="00241DC7" w:rsidP="00117C5F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17C5F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</w:t>
      </w:r>
      <w:r w:rsidR="004173A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17C5F">
        <w:rPr>
          <w:rFonts w:ascii="Times New Roman" w:eastAsia="Times New Roman" w:hAnsi="Times New Roman" w:cs="Times New Roman"/>
          <w:sz w:val="28"/>
          <w:szCs w:val="28"/>
          <w:lang w:eastAsia="ru-RU"/>
        </w:rPr>
        <w:t>___2025 г. №______</w:t>
      </w:r>
    </w:p>
    <w:p w:rsidR="00462F75" w:rsidRPr="00F71DCE" w:rsidRDefault="00462F75" w:rsidP="00462F7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5DDB" w:rsidRPr="00F71DCE" w:rsidRDefault="00595DDB" w:rsidP="00F71DCE">
      <w:pPr>
        <w:pStyle w:val="a4"/>
        <w:numPr>
          <w:ilvl w:val="0"/>
          <w:numId w:val="36"/>
        </w:numPr>
        <w:jc w:val="center"/>
        <w:rPr>
          <w:b/>
          <w:sz w:val="26"/>
          <w:szCs w:val="26"/>
        </w:rPr>
      </w:pPr>
      <w:r w:rsidRPr="00F71DCE">
        <w:rPr>
          <w:b/>
          <w:sz w:val="26"/>
          <w:szCs w:val="26"/>
        </w:rPr>
        <w:t xml:space="preserve">Описание модели повышения доступности дополнительного образования для детей в возрасте от 5 до 18 лет </w:t>
      </w:r>
    </w:p>
    <w:p w:rsidR="00595DDB" w:rsidRPr="00F71DCE" w:rsidRDefault="00595DDB" w:rsidP="00462F7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D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территории </w:t>
      </w:r>
      <w:r w:rsidR="00F71DCE" w:rsidRPr="00F71D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Енисейского</w:t>
      </w:r>
      <w:r w:rsidRPr="00F71D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района Красноярского края</w:t>
      </w:r>
    </w:p>
    <w:p w:rsidR="00F71DCE" w:rsidRDefault="00F71DCE" w:rsidP="00462F7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Дополнительное образование детей является важнейшей составляющей образовательного пространства, сложившегося в современном российском обществе. Оно социально востребовано, требует постоянного внимания и поддержки со стороны общества и государства как образование, органично сочетающее в себе воспитание, обучение и развитие личности ребёнка.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В Концепции модернизации российского образования подчёркнута важнейшая роль учреждений дополнительного образования детей как одного из определяющих факторов развития склонностей, способностей и интересов личностного, социального и профессионального самоопределения детей и молодёжи.</w:t>
      </w:r>
    </w:p>
    <w:p w:rsidR="00F71DCE" w:rsidRPr="00F71DCE" w:rsidRDefault="00F71DCE" w:rsidP="00F71D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DCE">
        <w:rPr>
          <w:rFonts w:ascii="Times New Roman" w:hAnsi="Times New Roman" w:cs="Times New Roman"/>
          <w:sz w:val="28"/>
          <w:szCs w:val="28"/>
        </w:rPr>
        <w:t>В рамках </w:t>
      </w:r>
      <w:hyperlink r:id="rId7" w:anchor="%D0%90%D0%B4%D0%BC%D0%B8%D0%BD%D0%B8%D1%81%D1%82%D1%80%D0%B0%D1%82%D0%B8%D0%B2%D0%BD%D0%BE-%D1%82%D0%B5%D1%80%D1%80%D0%B8%D1%82%D0%BE%D1%80%D0%B8%D0%B0%D0%BB%D1%8C%D0%BD%D0%BE%D0%B5_%D1%83%D1%81%D1%82%D1%80%D0%BE%D0%B9%D1%81%D1%82%D0%B2%D0%BE" w:tooltip="Административно-территориальное деление Красноярского края" w:history="1">
        <w:r w:rsidRPr="00F71DC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административно-территориального устройства</w:t>
        </w:r>
      </w:hyperlink>
      <w:r w:rsidRPr="00F71DCE">
        <w:rPr>
          <w:rFonts w:ascii="Times New Roman" w:hAnsi="Times New Roman" w:cs="Times New Roman"/>
          <w:sz w:val="28"/>
          <w:szCs w:val="28"/>
        </w:rPr>
        <w:t> район включает 26 административно-территориальных единиц: 1 </w:t>
      </w:r>
      <w:hyperlink r:id="rId8" w:tooltip="Посёлок городского типа" w:history="1">
        <w:r w:rsidRPr="00F71DC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посёлок городского типа</w:t>
        </w:r>
      </w:hyperlink>
      <w:r w:rsidRPr="00F71DCE">
        <w:rPr>
          <w:rFonts w:ascii="Times New Roman" w:hAnsi="Times New Roman" w:cs="Times New Roman"/>
          <w:sz w:val="28"/>
          <w:szCs w:val="28"/>
        </w:rPr>
        <w:t> и 25 </w:t>
      </w:r>
      <w:hyperlink r:id="rId9" w:tooltip="Сельсовет" w:history="1">
        <w:r w:rsidRPr="00F71DC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сельсоветов</w:t>
        </w:r>
      </w:hyperlink>
      <w:r w:rsidRPr="00F71D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71DCE">
        <w:rPr>
          <w:rFonts w:ascii="Times New Roman" w:eastAsia="Calibri" w:hAnsi="Times New Roman" w:cs="Times New Roman"/>
          <w:sz w:val="28"/>
        </w:rPr>
        <w:t>Данная модель разработана в целях увеличения охвата детей услугами дополнительного образования за счет обновления содержания, форм и средств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F71DCE">
        <w:rPr>
          <w:rFonts w:ascii="Times New Roman" w:eastAsia="Calibri" w:hAnsi="Times New Roman" w:cs="Times New Roman"/>
          <w:sz w:val="28"/>
        </w:rPr>
        <w:t>организации дополнительного образования, обеспечения доступности дополнительного образования посредством реализации дополнительных общеобразовательных программ и дополнительных предпрофессиональных программ для детей в возрасте от 5 до 18 лет разных категорий: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71DCE">
        <w:rPr>
          <w:rFonts w:ascii="Times New Roman" w:eastAsia="Calibri" w:hAnsi="Times New Roman" w:cs="Times New Roman"/>
          <w:sz w:val="28"/>
        </w:rPr>
        <w:t xml:space="preserve">-дети с ограниченными возможностями здоровья, 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71DCE">
        <w:rPr>
          <w:rFonts w:ascii="Times New Roman" w:eastAsia="Calibri" w:hAnsi="Times New Roman" w:cs="Times New Roman"/>
          <w:sz w:val="28"/>
        </w:rPr>
        <w:t xml:space="preserve">-дети, находящиеся в трудной жизненной ситуации, 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6"/>
          <w:szCs w:val="28"/>
        </w:rPr>
      </w:pPr>
      <w:r w:rsidRPr="00F71DCE">
        <w:rPr>
          <w:rFonts w:ascii="Times New Roman" w:eastAsia="Calibri" w:hAnsi="Times New Roman" w:cs="Times New Roman"/>
          <w:sz w:val="28"/>
        </w:rPr>
        <w:t xml:space="preserve">-дети, проявившие выдающие способности, 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-дети, проживающие в сельской местности и в </w:t>
      </w:r>
      <w:proofErr w:type="gramStart"/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труднодоступных</w:t>
      </w:r>
      <w:proofErr w:type="gramEnd"/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отдаленных </w:t>
      </w:r>
      <w:proofErr w:type="gramStart"/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территориях</w:t>
      </w:r>
      <w:proofErr w:type="gramEnd"/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Задачи модели: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1. Обеспечение охвата детей в возрасте от 5 до 18 лет качественными дополнительными общеобразовательными программами.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2. Обеспечение равной доступности учащимся к качественным услугам дополнительного образования.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3. Выявление потребностей, испытываемых одаренными детьми, детьми с особыми возможностями здоровья, детьми, находящимися в трудной жизненной ситуации, детьми, проживающими в сельской местности и в труднодоступных отдаленных территориях.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4. Создание условий для разработки и реализации современных программ для детей с различными образовательными потребностями, внедрение сетевых, </w:t>
      </w:r>
      <w:proofErr w:type="spellStart"/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разноуровневых</w:t>
      </w:r>
      <w:proofErr w:type="spellEnd"/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, дистанционных программ.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5. Расширение информационного пространства системы дополнительного образования.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6. Повышение квалификации педагогических работников.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По данным статистики  численность детей в возрасте от 5 до 18 лет –  4285 чел.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Дополнительное образование детей муниципального образования Енисейский район имеет многоуровневую структуру и носит межведомственный характер.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Дополнительное образование детей муниципального образования Енисейский район имеет многоуровневую структуру и носит межведомственный характер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территории Енисейского района реализацию дополнительных общеразвивающих программ обеспечивают 17 общеобразовательных учреждений </w:t>
      </w:r>
      <w:r w:rsidRPr="00F71DCE">
        <w:rPr>
          <w:rFonts w:ascii="Times New Roman" w:eastAsia="Calibri" w:hAnsi="Times New Roman" w:cs="Times New Roman"/>
          <w:sz w:val="28"/>
          <w:szCs w:val="28"/>
        </w:rPr>
        <w:t>(100% от общего количества общеобразовательных учреждений района)</w:t>
      </w: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7 дошкольных образовательных учреждения </w:t>
      </w:r>
      <w:r w:rsidRPr="00F71DCE">
        <w:rPr>
          <w:rFonts w:ascii="Times New Roman" w:eastAsia="Calibri" w:hAnsi="Times New Roman" w:cs="Times New Roman"/>
          <w:sz w:val="28"/>
          <w:szCs w:val="28"/>
        </w:rPr>
        <w:t>(100 % от общего количества дошкольных образовательных учреждений района)</w:t>
      </w: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, имеющих лицензию на право ведения образовательной деятельности с подвидом «Дополнительное образование детей и взрослых»,  2 детские школы искусств,  1 МБУ ДО «Спортивная школа имени В.Ф. Вольфа».</w:t>
      </w:r>
      <w:proofErr w:type="gramEnd"/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Количество детей в возрасте от 5-18 лет, включенных в </w:t>
      </w:r>
      <w:proofErr w:type="gramStart"/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обучение</w:t>
      </w:r>
      <w:proofErr w:type="gramEnd"/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дополнительным общеобразовательным программам, - 3548 человека, что составляет 82,8 %.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Доступность дополнительного образования детей обеспечивает в комплексе объективные и субъективные равные возможности и право выбора </w:t>
      </w:r>
      <w:proofErr w:type="gramStart"/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обучения по программам</w:t>
      </w:r>
      <w:proofErr w:type="gramEnd"/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дополнительного образования и выражена тремя составляющими: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содержательная доступность, определяющая наличие широкого спектра дополнительных общеразвивающих программ разных направленностей и форм их реализации (модульных, </w:t>
      </w:r>
      <w:proofErr w:type="spellStart"/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разноуровневых</w:t>
      </w:r>
      <w:proofErr w:type="spellEnd"/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, а также с сетевой формой реализации);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- информационная доступность, определяющая наличие и качество информации об услуге в различных информационных источниках (официальные сайты УО, СМИ, интернет - ресурсы и т.д.);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- социальная доступность, выражающаяся в наличии образовательной среды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для различных категорий детей в соответствии с их образовательными потребностями</w:t>
      </w:r>
      <w:r w:rsidRPr="00F71DCE">
        <w:rPr>
          <w:rFonts w:ascii="Calibri" w:eastAsia="Calibri" w:hAnsi="Calibri" w:cs="Times New Roman"/>
        </w:rPr>
        <w:t xml:space="preserve"> </w:t>
      </w: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>и индивидуальными возможностями, в наличии лицензионных условий и возможностей образовательных организаций.</w:t>
      </w:r>
    </w:p>
    <w:p w:rsidR="00F71DCE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1D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образовательных учреждениях реализуется </w:t>
      </w:r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211 дополнительных общеобразовательных общеразвивающих программ, из них: </w:t>
      </w:r>
    </w:p>
    <w:p w:rsidR="00F71DCE" w:rsidRPr="00F71DCE" w:rsidRDefault="00F71DCE" w:rsidP="00F71D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- естественнонаучной направленности – 30 программ,</w:t>
      </w:r>
    </w:p>
    <w:p w:rsidR="00F71DCE" w:rsidRPr="00F71DCE" w:rsidRDefault="00F71DCE" w:rsidP="00F71D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>- технической направленности – 30 программ,</w:t>
      </w:r>
    </w:p>
    <w:p w:rsidR="00F71DCE" w:rsidRPr="00F71DCE" w:rsidRDefault="00F71DCE" w:rsidP="00F71D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- физкультурно-спортивной направленности – 53 программы, </w:t>
      </w:r>
    </w:p>
    <w:p w:rsidR="00F71DCE" w:rsidRPr="00F71DCE" w:rsidRDefault="00F71DCE" w:rsidP="00F71D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lastRenderedPageBreak/>
        <w:t>- художественной направленности – 59 программ,</w:t>
      </w:r>
    </w:p>
    <w:p w:rsidR="00F71DCE" w:rsidRPr="00F71DCE" w:rsidRDefault="00F71DCE" w:rsidP="00F71D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- туристско-краеведческой направленности – 7 программ, </w:t>
      </w:r>
    </w:p>
    <w:p w:rsidR="00F71DCE" w:rsidRPr="00F71DCE" w:rsidRDefault="00F71DCE" w:rsidP="00F71DC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- социально-гуманитарной направленности – 32 программы.</w:t>
      </w:r>
      <w:r w:rsidRPr="00F71DCE">
        <w:rPr>
          <w:rFonts w:ascii="Calibri" w:eastAsia="Calibri" w:hAnsi="Calibri" w:cs="Times New Roman"/>
        </w:rPr>
        <w:t xml:space="preserve"> </w:t>
      </w:r>
    </w:p>
    <w:p w:rsidR="00F71DCE" w:rsidRPr="00F71DCE" w:rsidRDefault="00F71DCE" w:rsidP="00F71D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71DCE">
        <w:rPr>
          <w:rFonts w:ascii="Times New Roman" w:eastAsia="Times New Roman" w:hAnsi="Times New Roman" w:cs="Times New Roman"/>
          <w:sz w:val="28"/>
        </w:rPr>
        <w:t>Дополнительные общеобразовательные общеразвивающие программы реализуют 140 педагогов дополнительного образования (из них 7 – штатных работников, 5 внешних совместителей, 128 внутренних совместителей).</w:t>
      </w:r>
    </w:p>
    <w:p w:rsidR="00F71DCE" w:rsidRPr="00F71DCE" w:rsidRDefault="00F71DCE" w:rsidP="00F71D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Сведения о дополнительных общеразвивающих программах размещены и своевременно обновляются в автоматизированной информационной системе Красноярского края «Навигатор дополнительного образования», данный информационный ресурс позволяет родителям и детям в онлайн-режиме записываться на выбранные программы дополнительного образования. </w:t>
      </w:r>
    </w:p>
    <w:p w:rsidR="00F71DCE" w:rsidRPr="00F71DCE" w:rsidRDefault="00F71DCE" w:rsidP="00F71D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>В целях обеспечения доступности и качества дошкольного, общего и  дополнительного образования, соответствующего потребностям граждан, требованиям социально-экономического развития района, реализуется муниципальная программа «Развитие образования Енисейского района», одним из приоритетных направлений деятельности является создание в системе общего и дополнительного образования равных возможностей для современного качественного образования и позитивной социализации детей.</w:t>
      </w:r>
    </w:p>
    <w:p w:rsidR="00F71DCE" w:rsidRPr="00F71DCE" w:rsidRDefault="00F71DCE" w:rsidP="00F71D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В учреждениях дополнительного образования созданы условия для обучения детей с ограниченными возможностями здоровья в формате инклюзии, ежегодно проводится работа по включению в </w:t>
      </w:r>
      <w:proofErr w:type="gramStart"/>
      <w:r w:rsidRPr="00F71DCE">
        <w:rPr>
          <w:rFonts w:ascii="Times New Roman" w:eastAsia="Calibri" w:hAnsi="Times New Roman" w:cs="Times New Roman"/>
          <w:sz w:val="28"/>
          <w:szCs w:val="28"/>
        </w:rPr>
        <w:t>обучение</w:t>
      </w:r>
      <w:proofErr w:type="gram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по дополнительным общеобразовательным программам детей, оказавшихся в трудной жизненной ситуации. В 2024-2025 учебном году в систему дополнительного образования были вовлечены:</w:t>
      </w:r>
    </w:p>
    <w:p w:rsidR="00F71DCE" w:rsidRPr="00F71DCE" w:rsidRDefault="00F71DCE" w:rsidP="00F71D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>-детей с ограниченными возможностями здоровья – 143 (78% от общего количества детей данной категории);</w:t>
      </w:r>
    </w:p>
    <w:p w:rsidR="00F71DCE" w:rsidRPr="00F71DCE" w:rsidRDefault="00F71DCE" w:rsidP="00F71D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>- детей из семей, находящихся на учете в органах профилактики – 68 (100 % от общего количества детей данной категории);</w:t>
      </w:r>
    </w:p>
    <w:p w:rsidR="00F71DCE" w:rsidRPr="00F71DCE" w:rsidRDefault="00F71DCE" w:rsidP="00F71D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>-детей, проявивших особые способности – более 520 человек.</w:t>
      </w:r>
    </w:p>
    <w:p w:rsidR="00F71DCE" w:rsidRPr="00F71DCE" w:rsidRDefault="00F71DCE" w:rsidP="00F71D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D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муниципалитета общеобразовательные учреждения и дошкольные образовательные учреждения реализуют дополнительные образовательные программы с применением социальных сертификатов, в том числе с номиналом:</w:t>
      </w:r>
    </w:p>
    <w:tbl>
      <w:tblPr>
        <w:tblStyle w:val="1"/>
        <w:tblW w:w="9571" w:type="dxa"/>
        <w:tblLook w:val="04A0" w:firstRow="1" w:lastRow="0" w:firstColumn="1" w:lastColumn="0" w:noHBand="0" w:noVBand="1"/>
      </w:tblPr>
      <w:tblGrid>
        <w:gridCol w:w="2711"/>
        <w:gridCol w:w="2451"/>
        <w:gridCol w:w="2612"/>
        <w:gridCol w:w="1797"/>
      </w:tblGrid>
      <w:tr w:rsidR="00F71DCE" w:rsidRPr="00F71DCE" w:rsidTr="00F71DCE">
        <w:trPr>
          <w:trHeight w:val="1571"/>
        </w:trPr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ОУ</w:t>
            </w: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Наименование дополнительной общеразвивающей программы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Направленность</w:t>
            </w:r>
            <w:r w:rsidRPr="00F71DC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дополнительной общеразвивающей программы 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Количество детей в возрасте 5-7 лет</w:t>
            </w:r>
          </w:p>
        </w:tc>
      </w:tr>
      <w:tr w:rsidR="00F71DCE" w:rsidRPr="00F71DCE" w:rsidTr="00F71DCE">
        <w:trPr>
          <w:trHeight w:val="1277"/>
        </w:trPr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МБОУ </w:t>
            </w:r>
            <w:proofErr w:type="spellStart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Абалаковская</w:t>
            </w:r>
            <w:proofErr w:type="spellEnd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СОШ № 1</w:t>
            </w: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«Волшебная мастерская» 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художественная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7</w:t>
            </w:r>
          </w:p>
        </w:tc>
      </w:tr>
      <w:tr w:rsidR="00F71DCE" w:rsidRPr="00F71DCE" w:rsidTr="002E48EC"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МБДОУ </w:t>
            </w:r>
            <w:proofErr w:type="spellStart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Абалаковский</w:t>
            </w:r>
            <w:proofErr w:type="spellEnd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детский сад № 1</w:t>
            </w: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«Река времени»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туристско-краеведческая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19</w:t>
            </w:r>
          </w:p>
        </w:tc>
      </w:tr>
      <w:tr w:rsidR="00F71DCE" w:rsidRPr="00F71DCE" w:rsidTr="002E48EC"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МБОУ </w:t>
            </w:r>
            <w:proofErr w:type="spellStart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Безымянская</w:t>
            </w:r>
            <w:proofErr w:type="spellEnd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ООШ № 28</w:t>
            </w: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«Мир логики»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естественнонаучная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20</w:t>
            </w:r>
          </w:p>
        </w:tc>
      </w:tr>
      <w:tr w:rsidR="00F71DCE" w:rsidRPr="00F71DCE" w:rsidTr="002E48EC">
        <w:tc>
          <w:tcPr>
            <w:tcW w:w="2711" w:type="dxa"/>
            <w:vMerge w:val="restart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МБДОУ Верхнепашинский детский сад № 8</w:t>
            </w: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«Мир театра»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художественная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21</w:t>
            </w:r>
          </w:p>
        </w:tc>
      </w:tr>
      <w:tr w:rsidR="00F71DCE" w:rsidRPr="00F71DCE" w:rsidTr="002E48EC">
        <w:tc>
          <w:tcPr>
            <w:tcW w:w="2711" w:type="dxa"/>
            <w:vMerge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 w:bidi="ru-RU"/>
              </w:rPr>
            </w:pP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«Английский для малышей»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социально-гуманитарная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20</w:t>
            </w:r>
          </w:p>
        </w:tc>
      </w:tr>
      <w:tr w:rsidR="00F71DCE" w:rsidRPr="00F71DCE" w:rsidTr="002E48EC"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МБОУ Высокогорская  СОШ № 7</w:t>
            </w: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«Театр маленького актера»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художественная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15</w:t>
            </w:r>
          </w:p>
        </w:tc>
      </w:tr>
      <w:tr w:rsidR="00F71DCE" w:rsidRPr="00F71DCE" w:rsidTr="002E48EC"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МБДОУ Озерновский детский сад № 6</w:t>
            </w: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</w:t>
            </w:r>
            <w:proofErr w:type="spellStart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Cuboro</w:t>
            </w:r>
            <w:proofErr w:type="spellEnd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: Играем. Мыслим. Конструируем»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социально-гуманитарная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29</w:t>
            </w:r>
          </w:p>
        </w:tc>
      </w:tr>
      <w:tr w:rsidR="00F71DCE" w:rsidRPr="00F71DCE" w:rsidTr="002E48EC"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МБДОУ </w:t>
            </w:r>
            <w:proofErr w:type="spellStart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Подтесовский</w:t>
            </w:r>
            <w:proofErr w:type="spellEnd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детский сад № 28</w:t>
            </w: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</w:t>
            </w:r>
            <w:proofErr w:type="spellStart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Говорушка</w:t>
            </w:r>
            <w:proofErr w:type="spellEnd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»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социально-гуманитарная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27</w:t>
            </w:r>
          </w:p>
        </w:tc>
      </w:tr>
      <w:tr w:rsidR="00F71DCE" w:rsidRPr="00F71DCE" w:rsidTr="002E48EC"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МБДОУ </w:t>
            </w:r>
            <w:proofErr w:type="spellStart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Подтесовский</w:t>
            </w:r>
            <w:proofErr w:type="spellEnd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детский сад № 29</w:t>
            </w: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«LEGO- Робот»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техническая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27</w:t>
            </w:r>
          </w:p>
        </w:tc>
      </w:tr>
      <w:tr w:rsidR="00F71DCE" w:rsidRPr="00F71DCE" w:rsidTr="002E48EC"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МБОУ </w:t>
            </w:r>
            <w:proofErr w:type="spellStart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Кривлякская</w:t>
            </w:r>
            <w:proofErr w:type="spellEnd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СОШ №3 им. И.А. Высотина</w:t>
            </w: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"Первые шаги в науку"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естественнонаучная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10</w:t>
            </w:r>
          </w:p>
        </w:tc>
      </w:tr>
      <w:tr w:rsidR="00F71DCE" w:rsidRPr="00F71DCE" w:rsidTr="002E48EC"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МБОУ Майская СОШ № 15</w:t>
            </w: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«Подвижные игры»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физкультурно-спортивная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</w:tr>
      <w:tr w:rsidR="00F71DCE" w:rsidRPr="00F71DCE" w:rsidTr="002E48EC"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МБОУ </w:t>
            </w:r>
            <w:proofErr w:type="spellStart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Новокаргинский</w:t>
            </w:r>
            <w:proofErr w:type="spellEnd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детский сад № 20</w:t>
            </w: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«Театральный сундучок»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художественная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17</w:t>
            </w:r>
          </w:p>
        </w:tc>
      </w:tr>
      <w:tr w:rsidR="00F71DCE" w:rsidRPr="00F71DCE" w:rsidTr="002E48EC"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МБОУ </w:t>
            </w:r>
            <w:proofErr w:type="spellStart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Усть-Кемская</w:t>
            </w:r>
            <w:proofErr w:type="spellEnd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СОШ № 10</w:t>
            </w: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«Юный агроном»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естественнонаучная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16</w:t>
            </w:r>
          </w:p>
        </w:tc>
      </w:tr>
      <w:tr w:rsidR="00F71DCE" w:rsidRPr="00F71DCE" w:rsidTr="002E48EC"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МБДОУ </w:t>
            </w:r>
            <w:proofErr w:type="spellStart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Ярцевский</w:t>
            </w:r>
            <w:proofErr w:type="spellEnd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детский сад № 3</w:t>
            </w: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«Мир </w:t>
            </w:r>
            <w:proofErr w:type="spellStart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алгоритмики</w:t>
            </w:r>
            <w:proofErr w:type="spellEnd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»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техническая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19</w:t>
            </w:r>
          </w:p>
        </w:tc>
      </w:tr>
      <w:tr w:rsidR="00F71DCE" w:rsidRPr="00F71DCE" w:rsidTr="002E48EC"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МБОУ </w:t>
            </w:r>
            <w:proofErr w:type="spellStart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Потаповская</w:t>
            </w:r>
            <w:proofErr w:type="spellEnd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СОШ имени В.А. </w:t>
            </w:r>
            <w:proofErr w:type="spellStart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Паукова</w:t>
            </w:r>
            <w:proofErr w:type="spellEnd"/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«Робототехника. </w:t>
            </w: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 w:bidi="ru-RU"/>
              </w:rPr>
              <w:t>LEGO</w:t>
            </w: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WEDO 2.0»</w:t>
            </w:r>
          </w:p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техническая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9</w:t>
            </w:r>
          </w:p>
        </w:tc>
      </w:tr>
      <w:tr w:rsidR="00F71DCE" w:rsidRPr="00F71DCE" w:rsidTr="002E48EC"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МБОУ </w:t>
            </w:r>
            <w:proofErr w:type="spellStart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Погодаевская</w:t>
            </w:r>
            <w:proofErr w:type="spellEnd"/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СОШ № 18 имени А.С. Соколова</w:t>
            </w: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«Из песочницы в аграрии»</w:t>
            </w: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естественнонаучная</w:t>
            </w: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7</w:t>
            </w:r>
          </w:p>
        </w:tc>
      </w:tr>
      <w:tr w:rsidR="00F71DCE" w:rsidRPr="00F71DCE" w:rsidTr="002E48EC">
        <w:tc>
          <w:tcPr>
            <w:tcW w:w="271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451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612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797" w:type="dxa"/>
          </w:tcPr>
          <w:p w:rsidR="00F71DCE" w:rsidRPr="00F71DCE" w:rsidRDefault="00F71DCE" w:rsidP="00F71DC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71D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268</w:t>
            </w:r>
          </w:p>
        </w:tc>
      </w:tr>
    </w:tbl>
    <w:p w:rsidR="00F71DCE" w:rsidRPr="00F71DCE" w:rsidRDefault="00F71DCE" w:rsidP="00F71DCE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7"/>
        </w:rPr>
      </w:pPr>
    </w:p>
    <w:p w:rsidR="00F71DCE" w:rsidRPr="00F71DCE" w:rsidRDefault="00F71DCE" w:rsidP="00F71DCE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7"/>
          <w:highlight w:val="green"/>
        </w:rPr>
      </w:pPr>
      <w:r w:rsidRPr="00F71DCE">
        <w:rPr>
          <w:rFonts w:ascii="Times New Roman" w:eastAsia="Calibri" w:hAnsi="Times New Roman" w:cs="Times New Roman"/>
          <w:sz w:val="27"/>
        </w:rPr>
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лет, составляет 10,88 %, из них в возрасте 5-7 лет – 6,3 %</w:t>
      </w:r>
    </w:p>
    <w:p w:rsidR="00F71DCE" w:rsidRPr="00F71DCE" w:rsidRDefault="00F71DCE" w:rsidP="00F71D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Данное значение </w:t>
      </w:r>
      <w:proofErr w:type="gramStart"/>
      <w:r w:rsidRPr="00F71DCE">
        <w:rPr>
          <w:rFonts w:ascii="Times New Roman" w:eastAsia="Calibri" w:hAnsi="Times New Roman" w:cs="Times New Roman"/>
          <w:sz w:val="28"/>
          <w:szCs w:val="28"/>
        </w:rPr>
        <w:t>достигнуто</w:t>
      </w:r>
      <w:proofErr w:type="gram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в том числе благодаря дополнительному вовлечению детей на обучение по дополнительным общеобразовательным программам в рамках освоения федеральной субсидии на создание новых 180 мест в дополнительном образовании.</w:t>
      </w:r>
    </w:p>
    <w:p w:rsidR="00F71DCE" w:rsidRPr="00F71DCE" w:rsidRDefault="00F71DCE" w:rsidP="00F71D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1DCE" w:rsidRPr="00F71DCE" w:rsidRDefault="00F71DCE" w:rsidP="00F71DCE">
      <w:pPr>
        <w:numPr>
          <w:ilvl w:val="0"/>
          <w:numId w:val="33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F71DCE">
        <w:rPr>
          <w:rFonts w:ascii="Times New Roman" w:eastAsia="Calibri" w:hAnsi="Times New Roman" w:cs="Times New Roman"/>
          <w:b/>
          <w:sz w:val="27"/>
          <w:szCs w:val="27"/>
        </w:rPr>
        <w:t>Перечень проблем по обеспечению доступности дополнительного образования детей, развитию системы дополнительного образования детей в Енисейском районе.</w:t>
      </w:r>
    </w:p>
    <w:p w:rsidR="00F71DCE" w:rsidRPr="00F71DCE" w:rsidRDefault="00F71DCE" w:rsidP="00F71D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1DCE" w:rsidRPr="00F71DCE" w:rsidRDefault="00F71DCE" w:rsidP="00F71D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DC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факторов, влияющих как на охват детей дополнительным образованием, так и на качество дополнительного образования, на равное распространение современных технологий, форм и методов преподавания во всех образовательных организациях, реализующих дополнительные общеобразовательные</w:t>
      </w:r>
      <w:r w:rsidRPr="00F71DCE">
        <w:rPr>
          <w:rFonts w:ascii="Calibri" w:eastAsia="Calibri" w:hAnsi="Calibri" w:cs="Times New Roman"/>
        </w:rPr>
        <w:t xml:space="preserve"> </w:t>
      </w:r>
      <w:r w:rsidRPr="00F71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программы, является дефицит квалифицированных кадров, а именно педагогов дополнительного образования. На сегодняшний день до 60% педагогического состава учреждений дополнительного образования – совместители, в основном это учителя школ. Из общего количества педагогов, реализующих дополнительные общеразвивающие программы, 87% имеют педагогическое образование, 26% - специалисты пенсионного возраста, 55 лет и более. В связи с этим, решая вопросы организации дополнительного образования, повышения качества обучения используется кадровый ресурс школ, детских садов, других учреждений района, их опыт и квалификация. </w:t>
      </w:r>
    </w:p>
    <w:p w:rsidR="00F71DCE" w:rsidRDefault="00F71DCE" w:rsidP="00F71D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Недостаточный темп обновления содержания и технологий по направленностям дополнительного образования детей – проблема, которая напрямую связана с кадровым обеспечением системы дополнительного образования. 89% дополнительных общеобразовательных программ, реализуемых учреждениями Енисейского района, стартового (ознакомительного) уровня. Разработка </w:t>
      </w:r>
      <w:proofErr w:type="spellStart"/>
      <w:r w:rsidRPr="00F71D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разноуровневых</w:t>
      </w:r>
      <w:proofErr w:type="spellEnd"/>
      <w:r w:rsidRPr="00F71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и программ базового уровней вызывает у педагогов затруднение в связи    большой загруженностью в системе общего образования, нестабильного соединения сети Интернет в отдаленных территориях и отсутствия близлежащих предприятий.</w:t>
      </w:r>
    </w:p>
    <w:p w:rsidR="00F71DCE" w:rsidRPr="00F71DCE" w:rsidRDefault="00F71DCE" w:rsidP="00F71D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DCE" w:rsidRPr="00F71DCE" w:rsidRDefault="00F71DCE" w:rsidP="00F71DCE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1DCE">
        <w:rPr>
          <w:rFonts w:ascii="Times New Roman" w:eastAsia="Calibri" w:hAnsi="Times New Roman" w:cs="Times New Roman"/>
          <w:b/>
          <w:sz w:val="27"/>
          <w:szCs w:val="27"/>
        </w:rPr>
        <w:t>Принятые/разработанные решения по повышению доступности дополнительного образования, развитию системы дополнительного образования детей в муниципальном образовании края, анализ реализации принятых решений*.</w:t>
      </w:r>
    </w:p>
    <w:p w:rsidR="00F71DCE" w:rsidRPr="00F71DCE" w:rsidRDefault="00F71DCE" w:rsidP="00F71DCE">
      <w:pPr>
        <w:spacing w:after="0" w:line="240" w:lineRule="auto"/>
        <w:ind w:left="19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F71DCE" w:rsidRPr="00F71DCE" w:rsidRDefault="00F71DCE" w:rsidP="0064687D">
      <w:pPr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>В период с 2021 по 2024 год лицензию на осуществление образовательной деятельности по дополнительным общеобразовательным программам получили 7 дошкольных образовательных учреждений (100% от общего количества дошкольных образовательных учреждений Енисейского района). Вовлечение 97 % детей в возрасте от 5 до 7 лет в систему дополнительного образования.</w:t>
      </w:r>
    </w:p>
    <w:p w:rsidR="00F71DCE" w:rsidRPr="00F71DCE" w:rsidRDefault="00F71DCE" w:rsidP="0064687D">
      <w:pPr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Для занятий физической культурой и спортом школы района принимают участие в конкурсе по улучшению материально-технического состояния спортивного зала.  Появилась возможность расширить спектр реализуемых программ дополнительного образования физкультурно-спортивной направленности. В период с 2016 года по 2022 год проведены капитальные ремонты спортивных залов в МБОУ </w:t>
      </w:r>
      <w:proofErr w:type="spellStart"/>
      <w:r w:rsidRPr="00F71DCE">
        <w:rPr>
          <w:rFonts w:ascii="Times New Roman" w:eastAsia="Calibri" w:hAnsi="Times New Roman" w:cs="Times New Roman"/>
          <w:sz w:val="28"/>
          <w:szCs w:val="28"/>
        </w:rPr>
        <w:t>Верхнепашинская</w:t>
      </w:r>
      <w:proofErr w:type="spell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СОШ № 2, МБОУ </w:t>
      </w:r>
      <w:proofErr w:type="spellStart"/>
      <w:r w:rsidRPr="00F71DCE">
        <w:rPr>
          <w:rFonts w:ascii="Times New Roman" w:eastAsia="Calibri" w:hAnsi="Times New Roman" w:cs="Times New Roman"/>
          <w:sz w:val="28"/>
          <w:szCs w:val="28"/>
        </w:rPr>
        <w:t>Шапкинская</w:t>
      </w:r>
      <w:proofErr w:type="spell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СОШ № 11, МБОУ </w:t>
      </w:r>
      <w:proofErr w:type="spellStart"/>
      <w:r w:rsidRPr="00F71DCE">
        <w:rPr>
          <w:rFonts w:ascii="Times New Roman" w:eastAsia="Calibri" w:hAnsi="Times New Roman" w:cs="Times New Roman"/>
          <w:sz w:val="28"/>
          <w:szCs w:val="28"/>
        </w:rPr>
        <w:t>Подтесовская</w:t>
      </w:r>
      <w:proofErr w:type="spell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СОШ № 46, МБОУ </w:t>
      </w:r>
      <w:proofErr w:type="gramStart"/>
      <w:r w:rsidRPr="00F71DCE">
        <w:rPr>
          <w:rFonts w:ascii="Times New Roman" w:eastAsia="Calibri" w:hAnsi="Times New Roman" w:cs="Times New Roman"/>
          <w:sz w:val="28"/>
          <w:szCs w:val="28"/>
        </w:rPr>
        <w:t>Майская</w:t>
      </w:r>
      <w:proofErr w:type="gram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СОШ № 15, МБОУ </w:t>
      </w:r>
      <w:proofErr w:type="spellStart"/>
      <w:r w:rsidRPr="00F71DCE">
        <w:rPr>
          <w:rFonts w:ascii="Times New Roman" w:eastAsia="Calibri" w:hAnsi="Times New Roman" w:cs="Times New Roman"/>
          <w:sz w:val="28"/>
          <w:szCs w:val="28"/>
        </w:rPr>
        <w:t>Подгорновская</w:t>
      </w:r>
      <w:proofErr w:type="spell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СОШ № 17. </w:t>
      </w:r>
    </w:p>
    <w:p w:rsidR="00F71DCE" w:rsidRPr="00F71DCE" w:rsidRDefault="00F71DCE" w:rsidP="0064687D">
      <w:pPr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Заключены соглашения с МКУ «Комитет по спорту, туризму и молодежной политике» об использовании на безвозмездной основе спортивных плоскостных сооружений, расположенных на территории с. </w:t>
      </w:r>
      <w:proofErr w:type="spellStart"/>
      <w:r w:rsidRPr="00F71DCE">
        <w:rPr>
          <w:rFonts w:ascii="Times New Roman" w:eastAsia="Calibri" w:hAnsi="Times New Roman" w:cs="Times New Roman"/>
          <w:sz w:val="28"/>
          <w:szCs w:val="28"/>
        </w:rPr>
        <w:t>Абалаково</w:t>
      </w:r>
      <w:proofErr w:type="spell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, п. </w:t>
      </w:r>
      <w:proofErr w:type="spellStart"/>
      <w:r w:rsidRPr="00F71DCE">
        <w:rPr>
          <w:rFonts w:ascii="Times New Roman" w:eastAsia="Calibri" w:hAnsi="Times New Roman" w:cs="Times New Roman"/>
          <w:sz w:val="28"/>
          <w:szCs w:val="28"/>
        </w:rPr>
        <w:t>Новокаргино</w:t>
      </w:r>
      <w:proofErr w:type="spell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, с. </w:t>
      </w:r>
      <w:proofErr w:type="spellStart"/>
      <w:r w:rsidRPr="00F71DCE">
        <w:rPr>
          <w:rFonts w:ascii="Times New Roman" w:eastAsia="Calibri" w:hAnsi="Times New Roman" w:cs="Times New Roman"/>
          <w:sz w:val="28"/>
          <w:szCs w:val="28"/>
        </w:rPr>
        <w:t>Верхнепашино</w:t>
      </w:r>
      <w:proofErr w:type="spellEnd"/>
      <w:r w:rsidRPr="00F71DCE">
        <w:rPr>
          <w:rFonts w:ascii="Times New Roman" w:eastAsia="Calibri" w:hAnsi="Times New Roman" w:cs="Times New Roman"/>
          <w:sz w:val="28"/>
          <w:szCs w:val="28"/>
        </w:rPr>
        <w:t>. Наблюдается положительная динамика количества программ физкультурн</w:t>
      </w:r>
      <w:proofErr w:type="gramStart"/>
      <w:r w:rsidRPr="00F71DCE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спортивной направленности (2023 год – 43 программы, 2024 год – 49 программ, 2025 год – 59 программ).</w:t>
      </w:r>
    </w:p>
    <w:p w:rsidR="00F71DCE" w:rsidRPr="00F71DCE" w:rsidRDefault="00F71DCE" w:rsidP="0064687D">
      <w:pPr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Для повышения вариативности системы дополнительного образования в рамках летней оздоровительной кампании реализуется от 30 до 45 краткосрочных дополнительных общеобразовательных программ различной направленности. Результат: среднее число программ, </w:t>
      </w:r>
      <w:proofErr w:type="spellStart"/>
      <w:r w:rsidRPr="00F71DCE">
        <w:rPr>
          <w:rFonts w:ascii="Times New Roman" w:eastAsia="Calibri" w:hAnsi="Times New Roman" w:cs="Times New Roman"/>
          <w:sz w:val="28"/>
          <w:szCs w:val="28"/>
        </w:rPr>
        <w:t>посещаеемое</w:t>
      </w:r>
      <w:proofErr w:type="spell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одним ребенком возросло от 1,23 до 1,45. </w:t>
      </w:r>
    </w:p>
    <w:p w:rsidR="00F71DCE" w:rsidRPr="00F71DCE" w:rsidRDefault="00F71DCE" w:rsidP="0064687D">
      <w:pPr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В рамках муниципального конкурса работников системы дополнительного образования и воспитания «Сердце отдаю детям» проводятся установочные семинары – практикумы, в которых принимают участие все желающие педагоги дополнительного образования. Результат:  в период с 2021  по 2025 год педагоги дополнительного образования становятся победителями краевого </w:t>
      </w:r>
      <w:proofErr w:type="spellStart"/>
      <w:r w:rsidRPr="00F71DCE">
        <w:rPr>
          <w:rFonts w:ascii="Times New Roman" w:eastAsia="Calibri" w:hAnsi="Times New Roman" w:cs="Times New Roman"/>
          <w:sz w:val="28"/>
          <w:szCs w:val="28"/>
        </w:rPr>
        <w:t>онкурса</w:t>
      </w:r>
      <w:proofErr w:type="spell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профессионального мастерства «Сердце отдаю детям».</w:t>
      </w:r>
    </w:p>
    <w:p w:rsidR="00F71DCE" w:rsidRPr="00F71DCE" w:rsidRDefault="00F71DCE" w:rsidP="0064687D">
      <w:pPr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За счет средств краевой субсидии на создание новых мест приобретено оборудование для реализации программ дополнительного образования в трёх школах района МБОУ </w:t>
      </w:r>
      <w:proofErr w:type="spellStart"/>
      <w:r w:rsidRPr="00F71DCE">
        <w:rPr>
          <w:rFonts w:ascii="Times New Roman" w:eastAsia="Calibri" w:hAnsi="Times New Roman" w:cs="Times New Roman"/>
          <w:sz w:val="28"/>
          <w:szCs w:val="28"/>
        </w:rPr>
        <w:t>Верхнепашинская</w:t>
      </w:r>
      <w:proofErr w:type="spell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СОШ № 2 – </w:t>
      </w:r>
      <w:proofErr w:type="gramStart"/>
      <w:r w:rsidRPr="00F71DCE">
        <w:rPr>
          <w:rFonts w:ascii="Times New Roman" w:eastAsia="Calibri" w:hAnsi="Times New Roman" w:cs="Times New Roman"/>
          <w:sz w:val="28"/>
          <w:szCs w:val="28"/>
        </w:rPr>
        <w:t>ДОП</w:t>
      </w:r>
      <w:proofErr w:type="gram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F71DCE">
        <w:rPr>
          <w:rFonts w:ascii="Times New Roman" w:eastAsia="Calibri" w:hAnsi="Times New Roman" w:cs="Times New Roman"/>
          <w:sz w:val="28"/>
          <w:szCs w:val="28"/>
        </w:rPr>
        <w:t>Театрум</w:t>
      </w:r>
      <w:proofErr w:type="spell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» художественной направленности, МБОУ </w:t>
      </w:r>
      <w:proofErr w:type="spellStart"/>
      <w:r w:rsidRPr="00F71DCE">
        <w:rPr>
          <w:rFonts w:ascii="Times New Roman" w:eastAsia="Calibri" w:hAnsi="Times New Roman" w:cs="Times New Roman"/>
          <w:sz w:val="28"/>
          <w:szCs w:val="28"/>
        </w:rPr>
        <w:t>Подтесовская</w:t>
      </w:r>
      <w:proofErr w:type="spell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СОШ № 46 - ДОП «VR-экскурсии в школьном музее» , туристско-краеведческой направленности, МБОУ </w:t>
      </w:r>
      <w:proofErr w:type="spellStart"/>
      <w:r w:rsidRPr="00F71DCE">
        <w:rPr>
          <w:rFonts w:ascii="Times New Roman" w:eastAsia="Calibri" w:hAnsi="Times New Roman" w:cs="Times New Roman"/>
          <w:sz w:val="28"/>
          <w:szCs w:val="28"/>
        </w:rPr>
        <w:t>Усть-Кемская</w:t>
      </w:r>
      <w:proofErr w:type="spellEnd"/>
      <w:r w:rsidRPr="00F71DCE">
        <w:rPr>
          <w:rFonts w:ascii="Times New Roman" w:eastAsia="Calibri" w:hAnsi="Times New Roman" w:cs="Times New Roman"/>
          <w:sz w:val="28"/>
          <w:szCs w:val="28"/>
        </w:rPr>
        <w:t xml:space="preserve"> СОШ № 10 – ДОП «Клуб любителей туризма». Результат: увеличение количества детей, имеющих право на получение дополнительного образования в рамках системы персонифицированного финансирования.</w:t>
      </w:r>
    </w:p>
    <w:p w:rsidR="00F71DCE" w:rsidRPr="00462F75" w:rsidRDefault="00F71DCE" w:rsidP="00F71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5DDB" w:rsidRPr="00462F75" w:rsidRDefault="00595DDB" w:rsidP="00462F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62F75" w:rsidRDefault="00462F75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F71DCE">
      <w:pPr>
        <w:shd w:val="clear" w:color="auto" w:fill="FFFFFF"/>
        <w:spacing w:after="0" w:line="240" w:lineRule="auto"/>
        <w:ind w:left="1920"/>
        <w:contextualSpacing/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sectPr w:rsidR="00F71DCE" w:rsidSect="00117C5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71DCE" w:rsidRPr="00F71DCE" w:rsidRDefault="00F71DCE" w:rsidP="00F71DCE">
      <w:pPr>
        <w:pStyle w:val="a4"/>
        <w:numPr>
          <w:ilvl w:val="0"/>
          <w:numId w:val="33"/>
        </w:numPr>
        <w:shd w:val="clear" w:color="auto" w:fill="FFFFFF"/>
        <w:jc w:val="center"/>
        <w:rPr>
          <w:b/>
        </w:rPr>
      </w:pPr>
      <w:r w:rsidRPr="00F71DCE">
        <w:rPr>
          <w:b/>
        </w:rPr>
        <w:lastRenderedPageBreak/>
        <w:t>Прогноз на 2025–2027 годы динамики увеличения охвата детей дополнительным образованием с учётом актуального демографического прогноза, с учётом реализации субсидии бюджетам муниципальных образований Красноярского края на увеличение охвата детей, обучающихся по дополнительным общеразвивающим программам в 2025 году (далее – мероприятие).</w:t>
      </w:r>
    </w:p>
    <w:p w:rsidR="00F71DCE" w:rsidRPr="00F71DCE" w:rsidRDefault="00F71DCE" w:rsidP="00F71D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559"/>
        <w:gridCol w:w="1455"/>
        <w:gridCol w:w="1529"/>
        <w:gridCol w:w="1504"/>
        <w:gridCol w:w="1260"/>
        <w:gridCol w:w="1765"/>
        <w:gridCol w:w="1288"/>
        <w:gridCol w:w="1477"/>
        <w:gridCol w:w="1642"/>
      </w:tblGrid>
      <w:tr w:rsidR="00F71DCE" w:rsidRPr="00F71DCE" w:rsidTr="002E48EC">
        <w:tc>
          <w:tcPr>
            <w:tcW w:w="1838" w:type="dxa"/>
            <w:vMerge w:val="restart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Численность детей </w:t>
            </w: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br/>
              <w:t xml:space="preserve">в возрасте </w:t>
            </w: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br/>
              <w:t xml:space="preserve">от 5 до 18 лет, проживающих </w:t>
            </w: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br/>
              <w:t>на территории муниципального образования, чел.</w:t>
            </w:r>
          </w:p>
        </w:tc>
        <w:tc>
          <w:tcPr>
            <w:tcW w:w="1455" w:type="dxa"/>
            <w:vMerge w:val="restart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Количество детей, охваченных дополнительным образованием (по состоянию </w:t>
            </w: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br/>
              <w:t>на дату подачи заявки), чел.</w:t>
            </w:r>
          </w:p>
        </w:tc>
        <w:tc>
          <w:tcPr>
            <w:tcW w:w="1529" w:type="dxa"/>
            <w:vMerge w:val="restart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Охват детей </w:t>
            </w: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br/>
              <w:t xml:space="preserve">в возрасте </w:t>
            </w: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br/>
              <w:t xml:space="preserve">от 5 до 18 лет дополнительным образованием </w:t>
            </w: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br/>
              <w:t xml:space="preserve">(по состоянию </w:t>
            </w: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br/>
              <w:t>на дату подачи заявки), %</w:t>
            </w:r>
          </w:p>
        </w:tc>
        <w:tc>
          <w:tcPr>
            <w:tcW w:w="8936" w:type="dxa"/>
            <w:gridSpan w:val="6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Прогнозируемый охват дополнительным образованием в муниципальном образовании </w:t>
            </w: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br/>
              <w:t>(количество детей, охваченных дополнительным образованием, чел.)</w:t>
            </w:r>
          </w:p>
        </w:tc>
      </w:tr>
      <w:tr w:rsidR="00F71DCE" w:rsidRPr="00F71DCE" w:rsidTr="002E48EC">
        <w:tc>
          <w:tcPr>
            <w:tcW w:w="1838" w:type="dxa"/>
            <w:vMerge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529" w:type="dxa"/>
            <w:vMerge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2764" w:type="dxa"/>
            <w:gridSpan w:val="2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>__2025______ год</w:t>
            </w:r>
          </w:p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3053" w:type="dxa"/>
            <w:gridSpan w:val="2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>__2026______ год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>___2027_____ год</w:t>
            </w:r>
          </w:p>
        </w:tc>
      </w:tr>
      <w:tr w:rsidR="00F71DCE" w:rsidRPr="00F71DCE" w:rsidTr="002E48EC">
        <w:trPr>
          <w:trHeight w:val="303"/>
        </w:trPr>
        <w:tc>
          <w:tcPr>
            <w:tcW w:w="1838" w:type="dxa"/>
            <w:vMerge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529" w:type="dxa"/>
            <w:vMerge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504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значение муниципального образования края</w:t>
            </w:r>
          </w:p>
        </w:tc>
        <w:tc>
          <w:tcPr>
            <w:tcW w:w="1260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 xml:space="preserve">из них </w:t>
            </w:r>
            <w:r w:rsidRPr="00F71DCE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br/>
              <w:t>в рамках мероприятия</w:t>
            </w:r>
          </w:p>
        </w:tc>
        <w:tc>
          <w:tcPr>
            <w:tcW w:w="1765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значение муниципального образования</w:t>
            </w:r>
          </w:p>
        </w:tc>
        <w:tc>
          <w:tcPr>
            <w:tcW w:w="1287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из них</w:t>
            </w:r>
            <w:r w:rsidRPr="00F71DCE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br/>
              <w:t xml:space="preserve"> в рамках мероприятия</w:t>
            </w:r>
          </w:p>
        </w:tc>
        <w:tc>
          <w:tcPr>
            <w:tcW w:w="1477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значение муниципального образования</w:t>
            </w:r>
          </w:p>
        </w:tc>
        <w:tc>
          <w:tcPr>
            <w:tcW w:w="1642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 xml:space="preserve">из них </w:t>
            </w:r>
            <w:r w:rsidRPr="00F71DCE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br/>
              <w:t>в рамках мероприятия</w:t>
            </w:r>
          </w:p>
        </w:tc>
      </w:tr>
      <w:tr w:rsidR="00F71DCE" w:rsidRPr="00F71DCE" w:rsidTr="002E48EC">
        <w:tc>
          <w:tcPr>
            <w:tcW w:w="1838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>Енисейский район</w:t>
            </w:r>
          </w:p>
        </w:tc>
        <w:tc>
          <w:tcPr>
            <w:tcW w:w="1559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>4285</w:t>
            </w:r>
          </w:p>
        </w:tc>
        <w:tc>
          <w:tcPr>
            <w:tcW w:w="1455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>3548</w:t>
            </w:r>
          </w:p>
        </w:tc>
        <w:tc>
          <w:tcPr>
            <w:tcW w:w="1529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>83,57</w:t>
            </w:r>
          </w:p>
        </w:tc>
        <w:tc>
          <w:tcPr>
            <w:tcW w:w="1504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>3599</w:t>
            </w:r>
          </w:p>
        </w:tc>
        <w:tc>
          <w:tcPr>
            <w:tcW w:w="1260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>329</w:t>
            </w:r>
          </w:p>
        </w:tc>
        <w:tc>
          <w:tcPr>
            <w:tcW w:w="1765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>3 610</w:t>
            </w:r>
          </w:p>
        </w:tc>
        <w:tc>
          <w:tcPr>
            <w:tcW w:w="1287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>329</w:t>
            </w:r>
          </w:p>
        </w:tc>
        <w:tc>
          <w:tcPr>
            <w:tcW w:w="1477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>3615</w:t>
            </w:r>
          </w:p>
        </w:tc>
        <w:tc>
          <w:tcPr>
            <w:tcW w:w="1642" w:type="dxa"/>
            <w:shd w:val="clear" w:color="auto" w:fill="auto"/>
          </w:tcPr>
          <w:p w:rsidR="00F71DCE" w:rsidRPr="00F71DCE" w:rsidRDefault="00F71DCE" w:rsidP="00F71D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71DCE">
              <w:rPr>
                <w:rFonts w:ascii="Times New Roman" w:eastAsia="Calibri" w:hAnsi="Times New Roman" w:cs="Times New Roman"/>
                <w:szCs w:val="24"/>
                <w:lang w:eastAsia="ru-RU"/>
              </w:rPr>
              <w:t>345</w:t>
            </w:r>
          </w:p>
        </w:tc>
      </w:tr>
    </w:tbl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DCE" w:rsidRDefault="00F71DCE" w:rsidP="0046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5DDB" w:rsidRPr="00F71DCE" w:rsidRDefault="00F71DCE" w:rsidP="00F71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71D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5</w:t>
      </w:r>
      <w:r w:rsidR="00595DDB" w:rsidRPr="00F71D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Расчет потребности </w:t>
      </w:r>
      <w:r w:rsidR="00595DDB" w:rsidRPr="00F71DCE">
        <w:rPr>
          <w:rFonts w:ascii="Times New Roman" w:eastAsia="Calibri" w:hAnsi="Times New Roman" w:cs="Times New Roman"/>
          <w:b/>
          <w:sz w:val="26"/>
          <w:szCs w:val="26"/>
        </w:rPr>
        <w:t>для реализации мероприятия</w:t>
      </w:r>
    </w:p>
    <w:tbl>
      <w:tblPr>
        <w:tblStyle w:val="a6"/>
        <w:tblW w:w="13729" w:type="dxa"/>
        <w:tblLook w:val="04A0" w:firstRow="1" w:lastRow="0" w:firstColumn="1" w:lastColumn="0" w:noHBand="0" w:noVBand="1"/>
      </w:tblPr>
      <w:tblGrid>
        <w:gridCol w:w="540"/>
        <w:gridCol w:w="5664"/>
        <w:gridCol w:w="1968"/>
        <w:gridCol w:w="1621"/>
        <w:gridCol w:w="1968"/>
        <w:gridCol w:w="1968"/>
      </w:tblGrid>
      <w:tr w:rsidR="00ED5953" w:rsidRPr="00595DDB" w:rsidTr="004C4697">
        <w:tc>
          <w:tcPr>
            <w:tcW w:w="540" w:type="dxa"/>
            <w:vMerge w:val="restart"/>
            <w:vAlign w:val="center"/>
          </w:tcPr>
          <w:p w:rsidR="00ED5953" w:rsidRPr="00595DDB" w:rsidRDefault="00ED5953" w:rsidP="00462F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5D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95DDB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595DDB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664" w:type="dxa"/>
            <w:vMerge w:val="restart"/>
            <w:vAlign w:val="center"/>
          </w:tcPr>
          <w:p w:rsidR="00ED5953" w:rsidRPr="00595DDB" w:rsidRDefault="00ED5953" w:rsidP="00462F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525" w:type="dxa"/>
            <w:gridSpan w:val="4"/>
          </w:tcPr>
          <w:p w:rsidR="00ED5953" w:rsidRPr="00595DDB" w:rsidRDefault="00ED5953" w:rsidP="00462F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сертификата дополнительного образования</w:t>
            </w:r>
          </w:p>
        </w:tc>
      </w:tr>
      <w:tr w:rsidR="00ED5953" w:rsidRPr="00595DDB" w:rsidTr="009C7B6D">
        <w:tc>
          <w:tcPr>
            <w:tcW w:w="540" w:type="dxa"/>
            <w:vMerge/>
            <w:vAlign w:val="center"/>
          </w:tcPr>
          <w:p w:rsidR="00ED5953" w:rsidRPr="00595DDB" w:rsidRDefault="00ED5953" w:rsidP="00462F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4" w:type="dxa"/>
            <w:vMerge/>
            <w:vAlign w:val="center"/>
          </w:tcPr>
          <w:p w:rsidR="00ED5953" w:rsidRPr="00595DDB" w:rsidRDefault="00ED5953" w:rsidP="00462F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8" w:type="dxa"/>
            <w:vAlign w:val="center"/>
          </w:tcPr>
          <w:p w:rsidR="00ED5953" w:rsidRPr="00595DDB" w:rsidRDefault="00ED5953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«Дети в возрасте от 5 до 7 лет»</w:t>
            </w:r>
          </w:p>
        </w:tc>
        <w:tc>
          <w:tcPr>
            <w:tcW w:w="1621" w:type="dxa"/>
            <w:vAlign w:val="center"/>
          </w:tcPr>
          <w:p w:rsidR="00ED5953" w:rsidRPr="00595DDB" w:rsidRDefault="00ED5953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«Дети в возрасте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ED5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ED5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лет»</w:t>
            </w:r>
          </w:p>
        </w:tc>
        <w:tc>
          <w:tcPr>
            <w:tcW w:w="1968" w:type="dxa"/>
            <w:vAlign w:val="center"/>
          </w:tcPr>
          <w:p w:rsidR="00ED5953" w:rsidRPr="00595DDB" w:rsidRDefault="00ED5953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«Дети в возрасте от 5 до 7 лет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ограниченными возможностями здоровья</w:t>
            </w:r>
            <w:r w:rsidRPr="00ED5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68" w:type="dxa"/>
            <w:vAlign w:val="center"/>
          </w:tcPr>
          <w:p w:rsidR="00ED5953" w:rsidRPr="00595DDB" w:rsidRDefault="00ED5953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«Дети в возрасте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ED5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ED5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ограниченными возможностями здоровья»</w:t>
            </w:r>
          </w:p>
        </w:tc>
      </w:tr>
      <w:tr w:rsidR="00ED5953" w:rsidRPr="00595DDB" w:rsidTr="009C7B6D">
        <w:tc>
          <w:tcPr>
            <w:tcW w:w="540" w:type="dxa"/>
            <w:vAlign w:val="center"/>
          </w:tcPr>
          <w:p w:rsidR="00ED5953" w:rsidRPr="00595DDB" w:rsidRDefault="00ED5953" w:rsidP="00462F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DD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64" w:type="dxa"/>
            <w:vAlign w:val="center"/>
          </w:tcPr>
          <w:p w:rsidR="00ED5953" w:rsidRPr="00595DDB" w:rsidRDefault="00ED5953" w:rsidP="00462F7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 обеспечения сертификата персонифицированного финансирования дополнительного образования (далее – сертификат дополнительного образования), руб.</w:t>
            </w:r>
          </w:p>
        </w:tc>
        <w:tc>
          <w:tcPr>
            <w:tcW w:w="1968" w:type="dxa"/>
            <w:vAlign w:val="center"/>
          </w:tcPr>
          <w:p w:rsidR="00ED5953" w:rsidRPr="00FE264E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14 680,00</w:t>
            </w:r>
          </w:p>
        </w:tc>
        <w:tc>
          <w:tcPr>
            <w:tcW w:w="1621" w:type="dxa"/>
            <w:vAlign w:val="center"/>
          </w:tcPr>
          <w:p w:rsidR="00ED5953" w:rsidRPr="00FE264E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8" w:type="dxa"/>
            <w:vAlign w:val="center"/>
          </w:tcPr>
          <w:p w:rsidR="00ED5953" w:rsidRPr="00600250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68" w:type="dxa"/>
            <w:vAlign w:val="center"/>
          </w:tcPr>
          <w:p w:rsidR="00ED5953" w:rsidRPr="00600250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C7B6D" w:rsidRPr="00595DDB" w:rsidTr="009C7B6D">
        <w:tc>
          <w:tcPr>
            <w:tcW w:w="540" w:type="dxa"/>
            <w:vAlign w:val="center"/>
          </w:tcPr>
          <w:p w:rsidR="009C7B6D" w:rsidRPr="00595DDB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D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64" w:type="dxa"/>
            <w:vAlign w:val="center"/>
          </w:tcPr>
          <w:p w:rsidR="009C7B6D" w:rsidRPr="00595DDB" w:rsidRDefault="009C7B6D" w:rsidP="009C7B6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сертификатов дополнительного образования, формируемых в рамках мероприятия, шт.</w:t>
            </w:r>
          </w:p>
        </w:tc>
        <w:tc>
          <w:tcPr>
            <w:tcW w:w="1968" w:type="dxa"/>
            <w:vAlign w:val="center"/>
          </w:tcPr>
          <w:p w:rsidR="009C7B6D" w:rsidRPr="00754036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329</w:t>
            </w:r>
          </w:p>
        </w:tc>
        <w:tc>
          <w:tcPr>
            <w:tcW w:w="1621" w:type="dxa"/>
            <w:vAlign w:val="center"/>
          </w:tcPr>
          <w:p w:rsidR="009C7B6D" w:rsidRPr="00FE264E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8" w:type="dxa"/>
            <w:vAlign w:val="center"/>
          </w:tcPr>
          <w:p w:rsidR="009C7B6D" w:rsidRPr="00600250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68" w:type="dxa"/>
            <w:vAlign w:val="center"/>
          </w:tcPr>
          <w:p w:rsidR="009C7B6D" w:rsidRPr="00600250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C7B6D" w:rsidRPr="00595DDB" w:rsidTr="009C7B6D">
        <w:tc>
          <w:tcPr>
            <w:tcW w:w="540" w:type="dxa"/>
            <w:shd w:val="clear" w:color="auto" w:fill="FFFFFF" w:themeFill="background1"/>
            <w:vAlign w:val="center"/>
          </w:tcPr>
          <w:p w:rsidR="009C7B6D" w:rsidRPr="00600250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025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64" w:type="dxa"/>
            <w:vAlign w:val="center"/>
          </w:tcPr>
          <w:p w:rsidR="009C7B6D" w:rsidRPr="003F23AB" w:rsidRDefault="009C7B6D" w:rsidP="009C7B6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Общее количество недель реализации дополнительной общеразвивающей программы, соответствующей </w:t>
            </w:r>
            <w:r w:rsidRPr="003F23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j</w:t>
            </w:r>
            <w:r w:rsidRPr="003F2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-й категории сертификата дополнительного образования, в учебном году</w:t>
            </w:r>
          </w:p>
        </w:tc>
        <w:tc>
          <w:tcPr>
            <w:tcW w:w="1968" w:type="dxa"/>
            <w:vAlign w:val="center"/>
          </w:tcPr>
          <w:p w:rsidR="009C7B6D" w:rsidRPr="00754036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1621" w:type="dxa"/>
            <w:vAlign w:val="center"/>
          </w:tcPr>
          <w:p w:rsidR="009C7B6D" w:rsidRPr="005D3B67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8" w:type="dxa"/>
            <w:vAlign w:val="center"/>
          </w:tcPr>
          <w:p w:rsidR="009C7B6D" w:rsidRPr="00600250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68" w:type="dxa"/>
            <w:vAlign w:val="center"/>
          </w:tcPr>
          <w:p w:rsidR="009C7B6D" w:rsidRPr="00600250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C7B6D" w:rsidRPr="00595DDB" w:rsidTr="009C7B6D">
        <w:tc>
          <w:tcPr>
            <w:tcW w:w="540" w:type="dxa"/>
            <w:shd w:val="clear" w:color="auto" w:fill="FFFFFF" w:themeFill="background1"/>
            <w:vAlign w:val="center"/>
          </w:tcPr>
          <w:p w:rsidR="009C7B6D" w:rsidRPr="00600250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025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4" w:type="dxa"/>
            <w:vAlign w:val="center"/>
          </w:tcPr>
          <w:p w:rsidR="009C7B6D" w:rsidRPr="003F23AB" w:rsidRDefault="009C7B6D" w:rsidP="009C7B6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недель реализации дополнительной общеразвивающей программы, соответствующей </w:t>
            </w:r>
            <w:r w:rsidRPr="003F23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j</w:t>
            </w:r>
            <w:r w:rsidRPr="003F2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-й категории сертификата дополнительного образования, в текущем году</w:t>
            </w:r>
          </w:p>
        </w:tc>
        <w:tc>
          <w:tcPr>
            <w:tcW w:w="1968" w:type="dxa"/>
            <w:vAlign w:val="center"/>
          </w:tcPr>
          <w:p w:rsidR="009C7B6D" w:rsidRPr="00754036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1621" w:type="dxa"/>
            <w:vAlign w:val="center"/>
          </w:tcPr>
          <w:p w:rsidR="009C7B6D" w:rsidRPr="005D3B67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8" w:type="dxa"/>
            <w:vAlign w:val="center"/>
          </w:tcPr>
          <w:p w:rsidR="009C7B6D" w:rsidRPr="00600250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68" w:type="dxa"/>
            <w:vAlign w:val="center"/>
          </w:tcPr>
          <w:p w:rsidR="009C7B6D" w:rsidRPr="00600250" w:rsidRDefault="009C7B6D" w:rsidP="009C7B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462F75" w:rsidRDefault="00462F75" w:rsidP="00462F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1DCE" w:rsidRDefault="00F71DCE" w:rsidP="00462F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C7B6D" w:rsidRPr="009C7B6D" w:rsidRDefault="009C7B6D" w:rsidP="009C7B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Опыт реализации в муниципальном образовании края</w:t>
      </w:r>
    </w:p>
    <w:p w:rsidR="009C7B6D" w:rsidRPr="009C7B6D" w:rsidRDefault="009C7B6D" w:rsidP="009C7B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целевой модели развития региональной системы дополнительного </w:t>
      </w:r>
      <w:r w:rsidRPr="009C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образования детей</w:t>
      </w:r>
    </w:p>
    <w:p w:rsidR="009C7B6D" w:rsidRPr="009C7B6D" w:rsidRDefault="009C7B6D" w:rsidP="009C7B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5"/>
        <w:gridCol w:w="5119"/>
        <w:gridCol w:w="8372"/>
      </w:tblGrid>
      <w:tr w:rsidR="009C7B6D" w:rsidRPr="009C7B6D" w:rsidTr="002E48EC">
        <w:tc>
          <w:tcPr>
            <w:tcW w:w="438" w:type="pct"/>
            <w:shd w:val="clear" w:color="auto" w:fill="auto"/>
          </w:tcPr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31" w:type="pct"/>
            <w:shd w:val="clear" w:color="auto" w:fill="auto"/>
          </w:tcPr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31" w:type="pct"/>
            <w:shd w:val="clear" w:color="auto" w:fill="auto"/>
          </w:tcPr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</w:t>
            </w:r>
          </w:p>
        </w:tc>
      </w:tr>
      <w:tr w:rsidR="009C7B6D" w:rsidRPr="009C7B6D" w:rsidTr="002E48EC">
        <w:tc>
          <w:tcPr>
            <w:tcW w:w="438" w:type="pct"/>
            <w:shd w:val="clear" w:color="auto" w:fill="auto"/>
          </w:tcPr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1" w:type="pct"/>
            <w:shd w:val="clear" w:color="auto" w:fill="auto"/>
          </w:tcPr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муниципального опорного центра дополнительного образования детей</w:t>
            </w:r>
          </w:p>
        </w:tc>
        <w:tc>
          <w:tcPr>
            <w:tcW w:w="2831" w:type="pct"/>
            <w:shd w:val="clear" w:color="auto" w:fill="auto"/>
          </w:tcPr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Енисейском районе МОЦ создан постановлением администрации Енисейского района от 02.03.2020 № 161 – </w:t>
            </w:r>
            <w:proofErr w:type="gramStart"/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«О создании муниципального опорного центра дополнительного образования детей».</w:t>
            </w:r>
          </w:p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МОЦ входят: начальник, 2 главных специалиста, 2 ведущих специалиста.</w:t>
            </w:r>
          </w:p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Основной целью деятельности </w:t>
            </w:r>
            <w:proofErr w:type="gramStart"/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опорного</w:t>
            </w:r>
          </w:p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 является создание условий для обеспечения в Енисейском районе эффективной системы взаимодействия в сфере дополнительного образования детей по реализации современных и востребованных дополнительных общеобразовательных общеразвивающих программ различных направленностей для детей 5-18 лет, обеспечивающей достижение </w:t>
            </w:r>
            <w:proofErr w:type="gramStart"/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развития системы дополнительного образования детей</w:t>
            </w:r>
            <w:proofErr w:type="gramEnd"/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установленных</w:t>
            </w:r>
            <w:proofErr w:type="gramEnd"/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Указами Президента Российской Федерации.</w:t>
            </w:r>
          </w:p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Информация о деятельности МОЦ размещена на сайте МКУ «Управление образования» https://www.en-edu.ru/index.php/168.</w:t>
            </w:r>
          </w:p>
        </w:tc>
      </w:tr>
      <w:tr w:rsidR="009C7B6D" w:rsidRPr="009C7B6D" w:rsidTr="002E48EC">
        <w:tc>
          <w:tcPr>
            <w:tcW w:w="438" w:type="pct"/>
            <w:shd w:val="clear" w:color="auto" w:fill="auto"/>
          </w:tcPr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731" w:type="pct"/>
            <w:shd w:val="clear" w:color="auto" w:fill="auto"/>
          </w:tcPr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учета детей </w:t>
            </w: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автоматизированной информационной системе «Навигатор дополнительного образования Красноярского края»</w:t>
            </w:r>
          </w:p>
        </w:tc>
        <w:tc>
          <w:tcPr>
            <w:tcW w:w="2831" w:type="pct"/>
            <w:shd w:val="clear" w:color="auto" w:fill="auto"/>
          </w:tcPr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опорный центр обеспечивает функционирование в муниципалитете АИС «Навигатор дополнительного образования». Для организации работы в системе  составлен реестр муниципальных образовательных организаций района, реализующих дополнительные общеобразовательные программы. Всего  зарегистрировано 24  организации, реализующие 211 дополнительных общеразвивающих программ.</w:t>
            </w:r>
          </w:p>
        </w:tc>
      </w:tr>
      <w:tr w:rsidR="009C7B6D" w:rsidRPr="009C7B6D" w:rsidTr="002E48EC">
        <w:tc>
          <w:tcPr>
            <w:tcW w:w="438" w:type="pct"/>
            <w:shd w:val="clear" w:color="auto" w:fill="auto"/>
          </w:tcPr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1" w:type="pct"/>
            <w:shd w:val="clear" w:color="auto" w:fill="auto"/>
          </w:tcPr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персонифицированного финансирования дополнительного образования детей</w:t>
            </w:r>
          </w:p>
        </w:tc>
        <w:tc>
          <w:tcPr>
            <w:tcW w:w="2831" w:type="pct"/>
            <w:shd w:val="clear" w:color="auto" w:fill="auto"/>
          </w:tcPr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Внедрение персонифицированного финансирования дополнительного образования детей в Енисейском районе началось с 01.09.2021 и </w:t>
            </w:r>
          </w:p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регламентировалось нормативно-правовыми актами администрации Енисейского района.</w:t>
            </w:r>
          </w:p>
          <w:p w:rsidR="009C7B6D" w:rsidRPr="009C7B6D" w:rsidRDefault="009C7B6D" w:rsidP="009C7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период до 2025 года наблюдается положительная динамика доли детей, включенной в систему персонифицированного финансирования: 2022 год – 3,78, 2023 год -  5,04, 2024 год – 10,88 .</w:t>
            </w:r>
          </w:p>
        </w:tc>
      </w:tr>
    </w:tbl>
    <w:p w:rsidR="009C7B6D" w:rsidRDefault="009C7B6D" w:rsidP="009C7B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B6D" w:rsidRDefault="009C7B6D" w:rsidP="00546B6E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9C7B6D" w:rsidSect="004173A4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2021"/>
    <w:multiLevelType w:val="hybridMultilevel"/>
    <w:tmpl w:val="A96414CE"/>
    <w:lvl w:ilvl="0" w:tplc="535E8F1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04C402DF"/>
    <w:multiLevelType w:val="hybridMultilevel"/>
    <w:tmpl w:val="03809A8C"/>
    <w:lvl w:ilvl="0" w:tplc="0419000F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1771D"/>
    <w:multiLevelType w:val="hybridMultilevel"/>
    <w:tmpl w:val="11D43506"/>
    <w:lvl w:ilvl="0" w:tplc="D408C8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CA5DBA"/>
    <w:multiLevelType w:val="hybridMultilevel"/>
    <w:tmpl w:val="D950539E"/>
    <w:lvl w:ilvl="0" w:tplc="90D8436A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812ECA"/>
    <w:multiLevelType w:val="hybridMultilevel"/>
    <w:tmpl w:val="8ABA7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53506"/>
    <w:multiLevelType w:val="hybridMultilevel"/>
    <w:tmpl w:val="EB388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10B62"/>
    <w:multiLevelType w:val="hybridMultilevel"/>
    <w:tmpl w:val="E4F04B0C"/>
    <w:lvl w:ilvl="0" w:tplc="90D8436A">
      <w:start w:val="1"/>
      <w:numFmt w:val="bullet"/>
      <w:lvlText w:val="-"/>
      <w:lvlJc w:val="left"/>
      <w:pPr>
        <w:ind w:left="139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7">
    <w:nsid w:val="219A3806"/>
    <w:multiLevelType w:val="hybridMultilevel"/>
    <w:tmpl w:val="E30E0D8A"/>
    <w:lvl w:ilvl="0" w:tplc="0518DAEC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>
    <w:nsid w:val="2AB222F2"/>
    <w:multiLevelType w:val="hybridMultilevel"/>
    <w:tmpl w:val="BD781ABC"/>
    <w:lvl w:ilvl="0" w:tplc="90D8436A">
      <w:start w:val="1"/>
      <w:numFmt w:val="bullet"/>
      <w:lvlText w:val="-"/>
      <w:lvlJc w:val="left"/>
      <w:pPr>
        <w:ind w:left="143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2ACF1436"/>
    <w:multiLevelType w:val="hybridMultilevel"/>
    <w:tmpl w:val="00F65BAC"/>
    <w:lvl w:ilvl="0" w:tplc="A1E2F6E6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4DE574A"/>
    <w:multiLevelType w:val="hybridMultilevel"/>
    <w:tmpl w:val="E20EC8E0"/>
    <w:lvl w:ilvl="0" w:tplc="90D8436A">
      <w:start w:val="1"/>
      <w:numFmt w:val="bullet"/>
      <w:lvlText w:val="-"/>
      <w:lvlJc w:val="left"/>
      <w:pPr>
        <w:ind w:left="139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13">
    <w:nsid w:val="36BA4664"/>
    <w:multiLevelType w:val="hybridMultilevel"/>
    <w:tmpl w:val="4B5EDB96"/>
    <w:lvl w:ilvl="0" w:tplc="A1E2F6E6">
      <w:start w:val="1"/>
      <w:numFmt w:val="bullet"/>
      <w:lvlText w:val="-"/>
      <w:lvlJc w:val="left"/>
      <w:pPr>
        <w:ind w:left="118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4">
    <w:nsid w:val="39594354"/>
    <w:multiLevelType w:val="hybridMultilevel"/>
    <w:tmpl w:val="F138925E"/>
    <w:lvl w:ilvl="0" w:tplc="85CA2852">
      <w:start w:val="1"/>
      <w:numFmt w:val="decimal"/>
      <w:lvlText w:val="%1."/>
      <w:lvlJc w:val="left"/>
      <w:pPr>
        <w:ind w:left="7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>
    <w:nsid w:val="3A994555"/>
    <w:multiLevelType w:val="hybridMultilevel"/>
    <w:tmpl w:val="FDCE5A0A"/>
    <w:lvl w:ilvl="0" w:tplc="90D8436A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B3D6148"/>
    <w:multiLevelType w:val="hybridMultilevel"/>
    <w:tmpl w:val="B53AE2BA"/>
    <w:lvl w:ilvl="0" w:tplc="A1E2F6E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3F1AED"/>
    <w:multiLevelType w:val="hybridMultilevel"/>
    <w:tmpl w:val="3B1AD668"/>
    <w:lvl w:ilvl="0" w:tplc="90D8436A">
      <w:start w:val="1"/>
      <w:numFmt w:val="bullet"/>
      <w:lvlText w:val="-"/>
      <w:lvlJc w:val="left"/>
      <w:pPr>
        <w:ind w:left="143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>
    <w:nsid w:val="48C1645F"/>
    <w:multiLevelType w:val="hybridMultilevel"/>
    <w:tmpl w:val="688C4D38"/>
    <w:lvl w:ilvl="0" w:tplc="90D8436A">
      <w:start w:val="1"/>
      <w:numFmt w:val="bullet"/>
      <w:lvlText w:val="-"/>
      <w:lvlJc w:val="left"/>
      <w:pPr>
        <w:ind w:left="139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19">
    <w:nsid w:val="49C259DF"/>
    <w:multiLevelType w:val="hybridMultilevel"/>
    <w:tmpl w:val="33E09FBA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0">
    <w:nsid w:val="4EA37AD1"/>
    <w:multiLevelType w:val="hybridMultilevel"/>
    <w:tmpl w:val="FC364AB4"/>
    <w:lvl w:ilvl="0" w:tplc="90D8436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F571E3"/>
    <w:multiLevelType w:val="hybridMultilevel"/>
    <w:tmpl w:val="E1507C96"/>
    <w:lvl w:ilvl="0" w:tplc="90D8436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955022"/>
    <w:multiLevelType w:val="hybridMultilevel"/>
    <w:tmpl w:val="C9F2E8F6"/>
    <w:lvl w:ilvl="0" w:tplc="A1E2F6E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090D80"/>
    <w:multiLevelType w:val="hybridMultilevel"/>
    <w:tmpl w:val="0E423C8A"/>
    <w:lvl w:ilvl="0" w:tplc="90D8436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0B18FF"/>
    <w:multiLevelType w:val="hybridMultilevel"/>
    <w:tmpl w:val="297CE45E"/>
    <w:lvl w:ilvl="0" w:tplc="90D8436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CB7FB3"/>
    <w:multiLevelType w:val="hybridMultilevel"/>
    <w:tmpl w:val="7550EECC"/>
    <w:lvl w:ilvl="0" w:tplc="90D8436A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A95721"/>
    <w:multiLevelType w:val="hybridMultilevel"/>
    <w:tmpl w:val="ADB0D27E"/>
    <w:lvl w:ilvl="0" w:tplc="D68E7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B515571"/>
    <w:multiLevelType w:val="hybridMultilevel"/>
    <w:tmpl w:val="3190D87E"/>
    <w:lvl w:ilvl="0" w:tplc="90D8436A">
      <w:start w:val="1"/>
      <w:numFmt w:val="bullet"/>
      <w:lvlText w:val="-"/>
      <w:lvlJc w:val="left"/>
      <w:pPr>
        <w:ind w:left="1508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8">
    <w:nsid w:val="6CA00173"/>
    <w:multiLevelType w:val="hybridMultilevel"/>
    <w:tmpl w:val="9CAE5A96"/>
    <w:lvl w:ilvl="0" w:tplc="A1E2F6E6">
      <w:start w:val="1"/>
      <w:numFmt w:val="bullet"/>
      <w:lvlText w:val="-"/>
      <w:lvlJc w:val="left"/>
      <w:pPr>
        <w:ind w:left="1428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724935D2"/>
    <w:multiLevelType w:val="hybridMultilevel"/>
    <w:tmpl w:val="03809A8C"/>
    <w:lvl w:ilvl="0" w:tplc="0419000F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90076C"/>
    <w:multiLevelType w:val="hybridMultilevel"/>
    <w:tmpl w:val="F9946864"/>
    <w:lvl w:ilvl="0" w:tplc="90D8436A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49673A8"/>
    <w:multiLevelType w:val="multilevel"/>
    <w:tmpl w:val="2578E2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75714D9A"/>
    <w:multiLevelType w:val="hybridMultilevel"/>
    <w:tmpl w:val="94D2DDE6"/>
    <w:lvl w:ilvl="0" w:tplc="90D8436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FA1585"/>
    <w:multiLevelType w:val="hybridMultilevel"/>
    <w:tmpl w:val="7A5A64A2"/>
    <w:lvl w:ilvl="0" w:tplc="0518DAEC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4">
    <w:nsid w:val="776F3EDE"/>
    <w:multiLevelType w:val="hybridMultilevel"/>
    <w:tmpl w:val="F7FC0E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9"/>
  </w:num>
  <w:num w:numId="5">
    <w:abstractNumId w:val="13"/>
  </w:num>
  <w:num w:numId="6">
    <w:abstractNumId w:val="22"/>
  </w:num>
  <w:num w:numId="7">
    <w:abstractNumId w:val="19"/>
  </w:num>
  <w:num w:numId="8">
    <w:abstractNumId w:val="10"/>
  </w:num>
  <w:num w:numId="9">
    <w:abstractNumId w:val="0"/>
  </w:num>
  <w:num w:numId="10">
    <w:abstractNumId w:val="16"/>
  </w:num>
  <w:num w:numId="11">
    <w:abstractNumId w:val="14"/>
  </w:num>
  <w:num w:numId="12">
    <w:abstractNumId w:val="21"/>
  </w:num>
  <w:num w:numId="13">
    <w:abstractNumId w:val="12"/>
  </w:num>
  <w:num w:numId="14">
    <w:abstractNumId w:val="6"/>
  </w:num>
  <w:num w:numId="15">
    <w:abstractNumId w:val="18"/>
  </w:num>
  <w:num w:numId="16">
    <w:abstractNumId w:val="23"/>
  </w:num>
  <w:num w:numId="17">
    <w:abstractNumId w:val="32"/>
  </w:num>
  <w:num w:numId="18">
    <w:abstractNumId w:val="24"/>
  </w:num>
  <w:num w:numId="19">
    <w:abstractNumId w:val="5"/>
  </w:num>
  <w:num w:numId="20">
    <w:abstractNumId w:val="20"/>
  </w:num>
  <w:num w:numId="21">
    <w:abstractNumId w:val="27"/>
  </w:num>
  <w:num w:numId="22">
    <w:abstractNumId w:val="34"/>
  </w:num>
  <w:num w:numId="23">
    <w:abstractNumId w:val="25"/>
  </w:num>
  <w:num w:numId="24">
    <w:abstractNumId w:val="3"/>
  </w:num>
  <w:num w:numId="25">
    <w:abstractNumId w:val="30"/>
  </w:num>
  <w:num w:numId="26">
    <w:abstractNumId w:val="15"/>
  </w:num>
  <w:num w:numId="27">
    <w:abstractNumId w:val="28"/>
  </w:num>
  <w:num w:numId="28">
    <w:abstractNumId w:val="7"/>
  </w:num>
  <w:num w:numId="29">
    <w:abstractNumId w:val="33"/>
  </w:num>
  <w:num w:numId="30">
    <w:abstractNumId w:val="17"/>
  </w:num>
  <w:num w:numId="31">
    <w:abstractNumId w:val="8"/>
  </w:num>
  <w:num w:numId="32">
    <w:abstractNumId w:val="2"/>
  </w:num>
  <w:num w:numId="33">
    <w:abstractNumId w:val="1"/>
  </w:num>
  <w:num w:numId="34">
    <w:abstractNumId w:val="4"/>
  </w:num>
  <w:num w:numId="35">
    <w:abstractNumId w:val="2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0E8"/>
    <w:rsid w:val="00016621"/>
    <w:rsid w:val="000B1B5B"/>
    <w:rsid w:val="000F6001"/>
    <w:rsid w:val="00117C5F"/>
    <w:rsid w:val="001262E5"/>
    <w:rsid w:val="00150441"/>
    <w:rsid w:val="00177A97"/>
    <w:rsid w:val="00195BD6"/>
    <w:rsid w:val="001A2DCC"/>
    <w:rsid w:val="001B2EDD"/>
    <w:rsid w:val="001D08E4"/>
    <w:rsid w:val="002061B4"/>
    <w:rsid w:val="00241DC7"/>
    <w:rsid w:val="00250339"/>
    <w:rsid w:val="002800B5"/>
    <w:rsid w:val="002829ED"/>
    <w:rsid w:val="00285C59"/>
    <w:rsid w:val="002A3485"/>
    <w:rsid w:val="002B2ED4"/>
    <w:rsid w:val="002C2455"/>
    <w:rsid w:val="002E5D52"/>
    <w:rsid w:val="00301D22"/>
    <w:rsid w:val="00323D50"/>
    <w:rsid w:val="0032605E"/>
    <w:rsid w:val="003615D0"/>
    <w:rsid w:val="00391DFB"/>
    <w:rsid w:val="003A0743"/>
    <w:rsid w:val="003C3783"/>
    <w:rsid w:val="003F23AB"/>
    <w:rsid w:val="00406B55"/>
    <w:rsid w:val="004173A4"/>
    <w:rsid w:val="004218D5"/>
    <w:rsid w:val="00443F8F"/>
    <w:rsid w:val="00462F75"/>
    <w:rsid w:val="00473FD6"/>
    <w:rsid w:val="004767CE"/>
    <w:rsid w:val="004C6558"/>
    <w:rsid w:val="00503581"/>
    <w:rsid w:val="00524740"/>
    <w:rsid w:val="00534326"/>
    <w:rsid w:val="00546B6E"/>
    <w:rsid w:val="00564031"/>
    <w:rsid w:val="00595DDB"/>
    <w:rsid w:val="005C2095"/>
    <w:rsid w:val="005C4A53"/>
    <w:rsid w:val="005D3B67"/>
    <w:rsid w:val="005E5AD0"/>
    <w:rsid w:val="00600250"/>
    <w:rsid w:val="00601FAA"/>
    <w:rsid w:val="006357C1"/>
    <w:rsid w:val="00637353"/>
    <w:rsid w:val="0064687D"/>
    <w:rsid w:val="006663E3"/>
    <w:rsid w:val="00695DC7"/>
    <w:rsid w:val="006C254E"/>
    <w:rsid w:val="00735F27"/>
    <w:rsid w:val="00751A62"/>
    <w:rsid w:val="00763A35"/>
    <w:rsid w:val="00781FB5"/>
    <w:rsid w:val="00793AC1"/>
    <w:rsid w:val="00797C7F"/>
    <w:rsid w:val="00802AE0"/>
    <w:rsid w:val="00821B1A"/>
    <w:rsid w:val="00863BAD"/>
    <w:rsid w:val="00894639"/>
    <w:rsid w:val="008C082B"/>
    <w:rsid w:val="008C731E"/>
    <w:rsid w:val="008F67DE"/>
    <w:rsid w:val="00915F7C"/>
    <w:rsid w:val="00951595"/>
    <w:rsid w:val="00992CD6"/>
    <w:rsid w:val="009A5721"/>
    <w:rsid w:val="009B27A8"/>
    <w:rsid w:val="009C0E57"/>
    <w:rsid w:val="009C7695"/>
    <w:rsid w:val="009C7B6D"/>
    <w:rsid w:val="009D08F1"/>
    <w:rsid w:val="009E67DE"/>
    <w:rsid w:val="00A139C6"/>
    <w:rsid w:val="00A23CBB"/>
    <w:rsid w:val="00A83684"/>
    <w:rsid w:val="00A8501C"/>
    <w:rsid w:val="00A95C87"/>
    <w:rsid w:val="00AB7F77"/>
    <w:rsid w:val="00B045E4"/>
    <w:rsid w:val="00B06E2D"/>
    <w:rsid w:val="00B355D5"/>
    <w:rsid w:val="00B561AB"/>
    <w:rsid w:val="00B564CE"/>
    <w:rsid w:val="00B77CAD"/>
    <w:rsid w:val="00BB54FB"/>
    <w:rsid w:val="00BD03D5"/>
    <w:rsid w:val="00BF142F"/>
    <w:rsid w:val="00C36C64"/>
    <w:rsid w:val="00C41D47"/>
    <w:rsid w:val="00C6282B"/>
    <w:rsid w:val="00C900D3"/>
    <w:rsid w:val="00C9205E"/>
    <w:rsid w:val="00CD2D44"/>
    <w:rsid w:val="00CD5F97"/>
    <w:rsid w:val="00CE5E53"/>
    <w:rsid w:val="00CF46C1"/>
    <w:rsid w:val="00D015C4"/>
    <w:rsid w:val="00D21DDD"/>
    <w:rsid w:val="00D701CD"/>
    <w:rsid w:val="00D71E7E"/>
    <w:rsid w:val="00DC2B71"/>
    <w:rsid w:val="00DC7670"/>
    <w:rsid w:val="00E36614"/>
    <w:rsid w:val="00E53751"/>
    <w:rsid w:val="00E641F6"/>
    <w:rsid w:val="00E840E8"/>
    <w:rsid w:val="00EA1B50"/>
    <w:rsid w:val="00EA7E63"/>
    <w:rsid w:val="00EC00B1"/>
    <w:rsid w:val="00EC1295"/>
    <w:rsid w:val="00ED5953"/>
    <w:rsid w:val="00EF7809"/>
    <w:rsid w:val="00F1509D"/>
    <w:rsid w:val="00F63133"/>
    <w:rsid w:val="00F6368A"/>
    <w:rsid w:val="00F71DCE"/>
    <w:rsid w:val="00FA7FC4"/>
    <w:rsid w:val="00FD4A91"/>
    <w:rsid w:val="00FE264E"/>
    <w:rsid w:val="00FE45D4"/>
    <w:rsid w:val="00FE620C"/>
    <w:rsid w:val="00FF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C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ой Знак"/>
    <w:basedOn w:val="a0"/>
    <w:link w:val="a4"/>
    <w:uiPriority w:val="34"/>
    <w:locked/>
    <w:rsid w:val="00F150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ой"/>
    <w:basedOn w:val="a"/>
    <w:link w:val="a3"/>
    <w:uiPriority w:val="34"/>
    <w:qFormat/>
    <w:rsid w:val="00F150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F1509D"/>
    <w:rPr>
      <w:rFonts w:ascii="Times New Roman" w:hAnsi="Times New Roman" w:cs="Times New Roman" w:hint="default"/>
      <w:b w:val="0"/>
      <w:bCs w:val="0"/>
      <w:color w:val="106BBE"/>
    </w:rPr>
  </w:style>
  <w:style w:type="table" w:styleId="a6">
    <w:name w:val="Table Grid"/>
    <w:basedOn w:val="a1"/>
    <w:uiPriority w:val="59"/>
    <w:unhideWhenUsed/>
    <w:rsid w:val="00595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92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205E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A8501C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A8501C"/>
    <w:rPr>
      <w:color w:val="954F72" w:themeColor="followedHyperlink"/>
      <w:u w:val="single"/>
    </w:rPr>
  </w:style>
  <w:style w:type="table" w:customStyle="1" w:styleId="1">
    <w:name w:val="Сетка таблицы1"/>
    <w:basedOn w:val="a1"/>
    <w:next w:val="a6"/>
    <w:uiPriority w:val="39"/>
    <w:rsid w:val="00F71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C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ой Знак"/>
    <w:basedOn w:val="a0"/>
    <w:link w:val="a4"/>
    <w:uiPriority w:val="34"/>
    <w:locked/>
    <w:rsid w:val="00F150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ой"/>
    <w:basedOn w:val="a"/>
    <w:link w:val="a3"/>
    <w:uiPriority w:val="34"/>
    <w:qFormat/>
    <w:rsid w:val="00F150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F1509D"/>
    <w:rPr>
      <w:rFonts w:ascii="Times New Roman" w:hAnsi="Times New Roman" w:cs="Times New Roman" w:hint="default"/>
      <w:b w:val="0"/>
      <w:bCs w:val="0"/>
      <w:color w:val="106BBE"/>
    </w:rPr>
  </w:style>
  <w:style w:type="table" w:styleId="a6">
    <w:name w:val="Table Grid"/>
    <w:basedOn w:val="a1"/>
    <w:uiPriority w:val="59"/>
    <w:unhideWhenUsed/>
    <w:rsid w:val="00595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92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205E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A8501C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A8501C"/>
    <w:rPr>
      <w:color w:val="954F72" w:themeColor="followedHyperlink"/>
      <w:u w:val="single"/>
    </w:rPr>
  </w:style>
  <w:style w:type="table" w:customStyle="1" w:styleId="1">
    <w:name w:val="Сетка таблицы1"/>
    <w:basedOn w:val="a1"/>
    <w:next w:val="a6"/>
    <w:uiPriority w:val="39"/>
    <w:rsid w:val="00F71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ruwiki.ru/wiki/%D0%9F%D0%BE%D1%81%D1%91%D0%BB%D0%BE%D0%BA_%D0%B3%D0%BE%D1%80%D0%BE%D0%B4%D1%81%D0%BA%D0%BE%D0%B3%D0%BE_%D1%82%D0%B8%D0%BF%D0%B0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ruwiki.ru/wiki/%D0%90%D0%B4%D0%BC%D0%B8%D0%BD%D0%B8%D1%81%D1%82%D1%80%D0%B0%D1%82%D0%B8%D0%B2%D0%BD%D0%BE-%D1%82%D0%B5%D1%80%D1%80%D0%B8%D1%82%D0%BE%D1%80%D0%B8%D0%B0%D0%BB%D1%8C%D0%BD%D0%BE%D0%B5_%D0%B4%D0%B5%D0%BB%D0%B5%D0%BD%D0%B8%D0%B5_%D0%9A%D1%80%D0%B0%D1%81%D0%BD%D0%BE%D1%8F%D1%80%D1%81%D0%BA%D0%BE%D0%B3%D0%BE_%D0%BA%D1%80%D0%B0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.ruwiki.ru/wiki/%D0%A1%D0%B5%D0%BB%D1%8C%D1%81%D0%BE%D0%B2%D0%B5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D0582-FC71-4B77-85A9-B929F827E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2698</Words>
  <Characters>15384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</dc:creator>
  <cp:lastModifiedBy>Гуляева Елена Викторовна</cp:lastModifiedBy>
  <cp:revision>3</cp:revision>
  <cp:lastPrinted>2025-03-07T03:35:00Z</cp:lastPrinted>
  <dcterms:created xsi:type="dcterms:W3CDTF">2025-06-17T08:55:00Z</dcterms:created>
  <dcterms:modified xsi:type="dcterms:W3CDTF">2025-06-17T09:02:00Z</dcterms:modified>
</cp:coreProperties>
</file>