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6D" w:rsidRDefault="00A2686D" w:rsidP="00A2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6D" w:rsidRDefault="00A2686D" w:rsidP="00A2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877" w:rsidRPr="00E17877" w:rsidRDefault="00E17877" w:rsidP="00E17877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E17877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E17877" w:rsidRPr="00E17877" w:rsidRDefault="00E17877" w:rsidP="00E17877">
      <w:pPr>
        <w:spacing w:after="0"/>
        <w:jc w:val="center"/>
        <w:rPr>
          <w:rFonts w:ascii="Times New Roman" w:eastAsia="Calibri" w:hAnsi="Times New Roman" w:cs="Times New Roman"/>
        </w:rPr>
      </w:pPr>
      <w:r w:rsidRPr="00E17877">
        <w:rPr>
          <w:rFonts w:ascii="Times New Roman" w:eastAsia="Calibri" w:hAnsi="Times New Roman" w:cs="Times New Roman"/>
        </w:rPr>
        <w:t>Красноярского края</w:t>
      </w:r>
    </w:p>
    <w:p w:rsidR="00E17877" w:rsidRPr="00E17877" w:rsidRDefault="00E17877" w:rsidP="00E1787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17877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E17877" w:rsidRPr="00E17877" w:rsidRDefault="00E17877" w:rsidP="00E17877">
      <w:pPr>
        <w:spacing w:after="0"/>
        <w:jc w:val="center"/>
        <w:rPr>
          <w:rFonts w:ascii="Calibri" w:eastAsia="Calibri" w:hAnsi="Calibri" w:cs="Times New Roman"/>
        </w:rPr>
      </w:pPr>
    </w:p>
    <w:p w:rsidR="00E17877" w:rsidRPr="00E17877" w:rsidRDefault="00E17877" w:rsidP="00E178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</w:t>
      </w:r>
      <w:r w:rsidRPr="00E1787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17877">
        <w:rPr>
          <w:rFonts w:ascii="Times New Roman" w:eastAsia="Calibri" w:hAnsi="Times New Roman" w:cs="Times New Roman"/>
          <w:sz w:val="28"/>
          <w:szCs w:val="28"/>
        </w:rPr>
        <w:t>.2024</w:t>
      </w:r>
      <w:r w:rsidRPr="00E17877">
        <w:rPr>
          <w:rFonts w:ascii="Times New Roman" w:eastAsia="Calibri" w:hAnsi="Times New Roman" w:cs="Times New Roman"/>
          <w:sz w:val="28"/>
          <w:szCs w:val="28"/>
        </w:rPr>
        <w:tab/>
      </w:r>
      <w:r w:rsidRPr="00E1787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826</w:t>
      </w:r>
      <w:bookmarkStart w:id="0" w:name="_GoBack"/>
      <w:bookmarkEnd w:id="0"/>
      <w:r w:rsidRPr="00E1787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10104C" w:rsidRDefault="0010104C" w:rsidP="0010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4C" w:rsidRDefault="0010104C" w:rsidP="0010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6D" w:rsidRPr="00427CFC" w:rsidRDefault="007A5985" w:rsidP="0010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15.02.2023 № 126-п «</w:t>
      </w:r>
      <w:r w:rsidR="00A2686D" w:rsidRPr="00337904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иных </w:t>
      </w:r>
      <w:r w:rsidR="00A2686D" w:rsidRPr="00427CFC">
        <w:rPr>
          <w:rFonts w:ascii="Times New Roman" w:hAnsi="Times New Roman" w:cs="Times New Roman"/>
          <w:sz w:val="28"/>
          <w:szCs w:val="28"/>
        </w:rPr>
        <w:t>межбюджетных трансфертов бюджетам муниципальных образований Енисейского района на содержание автомобильных дорог общег</w:t>
      </w:r>
      <w:r w:rsidRPr="00427CFC">
        <w:rPr>
          <w:rFonts w:ascii="Times New Roman" w:hAnsi="Times New Roman" w:cs="Times New Roman"/>
          <w:sz w:val="28"/>
          <w:szCs w:val="28"/>
        </w:rPr>
        <w:t>о пользования местного значения»</w:t>
      </w:r>
    </w:p>
    <w:p w:rsidR="00A2686D" w:rsidRPr="00427CFC" w:rsidRDefault="00A2686D" w:rsidP="00427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6D" w:rsidRPr="00427CFC" w:rsidRDefault="00A2686D" w:rsidP="00101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CF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Красноярского края от 30.09.2013 № 510-п «Об утверждении государственной программы Красноярского края «Развитие транспортной системы», статьями, 16, 29 Устава Енисейского района ПОСТАНОВЛЯЮ:</w:t>
      </w:r>
    </w:p>
    <w:p w:rsidR="00427CFC" w:rsidRPr="0020087F" w:rsidRDefault="00427CFC" w:rsidP="0010104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87F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15.02.2023 № 126-п «Об утверждении Методики расчета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значения» (далее – постановление), следующие изменения:</w:t>
      </w:r>
    </w:p>
    <w:p w:rsidR="00FC6AE2" w:rsidRPr="0020087F" w:rsidRDefault="00FC6AE2" w:rsidP="0010104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87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D4481" w:rsidRPr="0020087F">
        <w:rPr>
          <w:rFonts w:ascii="Times New Roman" w:hAnsi="Times New Roman" w:cs="Times New Roman"/>
          <w:sz w:val="28"/>
          <w:szCs w:val="28"/>
        </w:rPr>
        <w:t>1 приложения к постановлению «</w:t>
      </w:r>
      <w:r w:rsidRPr="0020087F">
        <w:rPr>
          <w:rFonts w:ascii="Times New Roman" w:hAnsi="Times New Roman" w:cs="Times New Roman"/>
          <w:sz w:val="28"/>
          <w:szCs w:val="28"/>
        </w:rPr>
        <w:t>Методик</w:t>
      </w:r>
      <w:r w:rsidR="008D4481" w:rsidRPr="0020087F">
        <w:rPr>
          <w:rFonts w:ascii="Times New Roman" w:hAnsi="Times New Roman" w:cs="Times New Roman"/>
          <w:sz w:val="28"/>
          <w:szCs w:val="28"/>
        </w:rPr>
        <w:t>а</w:t>
      </w:r>
      <w:r w:rsidRPr="0020087F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бюджетам муниципальных образований Енисейского района на содержание автомобильных дорог общего пользования местного значения</w:t>
      </w:r>
      <w:r w:rsidR="008D4481" w:rsidRPr="0020087F">
        <w:rPr>
          <w:rFonts w:ascii="Times New Roman" w:hAnsi="Times New Roman" w:cs="Times New Roman"/>
          <w:sz w:val="28"/>
          <w:szCs w:val="28"/>
        </w:rPr>
        <w:t>»</w:t>
      </w:r>
      <w:r w:rsidR="00D023CF" w:rsidRPr="0020087F">
        <w:rPr>
          <w:rFonts w:ascii="Times New Roman" w:hAnsi="Times New Roman" w:cs="Times New Roman"/>
          <w:sz w:val="28"/>
          <w:szCs w:val="28"/>
        </w:rPr>
        <w:t xml:space="preserve"> (далее – приложение),</w:t>
      </w:r>
      <w:r w:rsidRPr="0020087F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Start"/>
      <w:r w:rsidR="00D023CF" w:rsidRPr="0020087F">
        <w:rPr>
          <w:rFonts w:ascii="Times New Roman" w:hAnsi="Times New Roman" w:cs="Times New Roman"/>
          <w:sz w:val="28"/>
          <w:szCs w:val="28"/>
        </w:rPr>
        <w:t>:</w:t>
      </w:r>
      <w:r w:rsidRPr="0020087F">
        <w:rPr>
          <w:rFonts w:ascii="Times New Roman" w:hAnsi="Times New Roman" w:cs="Times New Roman"/>
          <w:sz w:val="28"/>
          <w:szCs w:val="28"/>
        </w:rPr>
        <w:t xml:space="preserve"> </w:t>
      </w:r>
      <w:r w:rsidR="001010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087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0087F" w:rsidRPr="0020087F">
        <w:rPr>
          <w:rFonts w:ascii="Times New Roman" w:hAnsi="Times New Roman" w:cs="Times New Roman"/>
          <w:sz w:val="28"/>
          <w:szCs w:val="28"/>
        </w:rPr>
        <w:t xml:space="preserve">, </w:t>
      </w:r>
      <w:r w:rsidRPr="0020087F">
        <w:rPr>
          <w:rFonts w:ascii="Times New Roman" w:hAnsi="Times New Roman" w:cs="Times New Roman"/>
          <w:sz w:val="28"/>
          <w:szCs w:val="28"/>
        </w:rPr>
        <w:t>предоставленных бюджету Енисейског</w:t>
      </w:r>
      <w:r w:rsidR="008D4481" w:rsidRPr="0020087F">
        <w:rPr>
          <w:rFonts w:ascii="Times New Roman" w:hAnsi="Times New Roman" w:cs="Times New Roman"/>
          <w:sz w:val="28"/>
          <w:szCs w:val="28"/>
        </w:rPr>
        <w:t>о района из краевого бюджета</w:t>
      </w:r>
      <w:r w:rsidR="0020087F" w:rsidRPr="0020087F">
        <w:rPr>
          <w:rFonts w:ascii="Times New Roman" w:hAnsi="Times New Roman" w:cs="Times New Roman"/>
          <w:sz w:val="28"/>
          <w:szCs w:val="28"/>
        </w:rPr>
        <w:t>,</w:t>
      </w:r>
      <w:r w:rsidR="008D4481" w:rsidRPr="0020087F">
        <w:rPr>
          <w:rFonts w:ascii="Times New Roman" w:hAnsi="Times New Roman" w:cs="Times New Roman"/>
          <w:sz w:val="28"/>
          <w:szCs w:val="28"/>
        </w:rPr>
        <w:t>»</w:t>
      </w:r>
      <w:r w:rsidR="00D023CF" w:rsidRPr="0020087F">
        <w:rPr>
          <w:rFonts w:ascii="Times New Roman" w:hAnsi="Times New Roman" w:cs="Times New Roman"/>
          <w:sz w:val="28"/>
          <w:szCs w:val="28"/>
        </w:rPr>
        <w:t>,</w:t>
      </w:r>
      <w:r w:rsidR="008D4481" w:rsidRPr="0020087F">
        <w:rPr>
          <w:rFonts w:ascii="Times New Roman" w:hAnsi="Times New Roman" w:cs="Times New Roman"/>
          <w:sz w:val="28"/>
          <w:szCs w:val="28"/>
        </w:rPr>
        <w:t xml:space="preserve"> </w:t>
      </w:r>
      <w:r w:rsidRPr="0020087F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023CF" w:rsidRPr="0020087F">
        <w:rPr>
          <w:rFonts w:ascii="Times New Roman" w:hAnsi="Times New Roman" w:cs="Times New Roman"/>
          <w:sz w:val="28"/>
          <w:szCs w:val="28"/>
        </w:rPr>
        <w:t>:</w:t>
      </w:r>
      <w:r w:rsidRPr="0020087F">
        <w:rPr>
          <w:rFonts w:ascii="Times New Roman" w:hAnsi="Times New Roman" w:cs="Times New Roman"/>
          <w:sz w:val="28"/>
          <w:szCs w:val="28"/>
        </w:rPr>
        <w:t xml:space="preserve"> «из средств дорожного фонда Енисейского района»;</w:t>
      </w:r>
    </w:p>
    <w:p w:rsidR="00427CFC" w:rsidRPr="0020087F" w:rsidRDefault="00FC6AE2" w:rsidP="0010104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87F">
        <w:rPr>
          <w:rFonts w:ascii="Times New Roman" w:hAnsi="Times New Roman" w:cs="Times New Roman"/>
          <w:sz w:val="28"/>
          <w:szCs w:val="28"/>
        </w:rPr>
        <w:t xml:space="preserve"> </w:t>
      </w:r>
      <w:r w:rsidR="008D4481" w:rsidRPr="0020087F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20087F">
        <w:rPr>
          <w:rFonts w:ascii="Times New Roman" w:hAnsi="Times New Roman" w:cs="Times New Roman"/>
          <w:sz w:val="28"/>
          <w:szCs w:val="28"/>
        </w:rPr>
        <w:t xml:space="preserve"> дополнить пунктом 8 следующего содержания:</w:t>
      </w:r>
      <w:r w:rsidR="008D4481" w:rsidRPr="0020087F">
        <w:rPr>
          <w:rFonts w:ascii="Times New Roman" w:hAnsi="Times New Roman" w:cs="Times New Roman"/>
          <w:sz w:val="28"/>
          <w:szCs w:val="28"/>
        </w:rPr>
        <w:t xml:space="preserve"> </w:t>
      </w:r>
      <w:r w:rsidR="00D023CF" w:rsidRPr="0020087F">
        <w:rPr>
          <w:rFonts w:ascii="Times New Roman" w:hAnsi="Times New Roman" w:cs="Times New Roman"/>
          <w:sz w:val="28"/>
          <w:szCs w:val="28"/>
        </w:rPr>
        <w:t>«</w:t>
      </w:r>
      <w:r w:rsidRPr="0020087F">
        <w:rPr>
          <w:rFonts w:ascii="Times New Roman" w:hAnsi="Times New Roman" w:cs="Times New Roman"/>
          <w:sz w:val="28"/>
          <w:szCs w:val="28"/>
        </w:rPr>
        <w:t>Средства иных м</w:t>
      </w:r>
      <w:r w:rsidR="008D4481" w:rsidRPr="0020087F">
        <w:rPr>
          <w:rFonts w:ascii="Times New Roman" w:hAnsi="Times New Roman" w:cs="Times New Roman"/>
          <w:sz w:val="28"/>
          <w:szCs w:val="28"/>
        </w:rPr>
        <w:t>ежбюджетных трансфертов бюджету муниципального образования</w:t>
      </w:r>
      <w:r w:rsidRPr="0020087F">
        <w:rPr>
          <w:rFonts w:ascii="Times New Roman" w:hAnsi="Times New Roman" w:cs="Times New Roman"/>
          <w:sz w:val="28"/>
          <w:szCs w:val="28"/>
        </w:rPr>
        <w:t xml:space="preserve"> Енисейского района на содержание автомобильных дорог общего польз</w:t>
      </w:r>
      <w:r w:rsidR="008D4481" w:rsidRPr="0020087F">
        <w:rPr>
          <w:rFonts w:ascii="Times New Roman" w:hAnsi="Times New Roman" w:cs="Times New Roman"/>
          <w:sz w:val="28"/>
          <w:szCs w:val="28"/>
        </w:rPr>
        <w:t>ования местного значения выделяю</w:t>
      </w:r>
      <w:r w:rsidRPr="0020087F">
        <w:rPr>
          <w:rFonts w:ascii="Times New Roman" w:hAnsi="Times New Roman" w:cs="Times New Roman"/>
          <w:sz w:val="28"/>
          <w:szCs w:val="28"/>
        </w:rPr>
        <w:t>тся при условии предоставления бюджету поселения иных межбюджетных трансфертов на поддержку мер по обеспечению сбалансированности бюджетов муниципальных образований района</w:t>
      </w:r>
      <w:proofErr w:type="gramStart"/>
      <w:r w:rsidRPr="0020087F">
        <w:rPr>
          <w:rFonts w:ascii="Times New Roman" w:hAnsi="Times New Roman" w:cs="Times New Roman"/>
          <w:sz w:val="28"/>
          <w:szCs w:val="28"/>
        </w:rPr>
        <w:t>.»</w:t>
      </w:r>
      <w:r w:rsidR="00B90B30" w:rsidRPr="002008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CFC" w:rsidRPr="0020087F" w:rsidRDefault="00427CFC" w:rsidP="0010104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8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8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</w:t>
      </w:r>
      <w:r w:rsidR="0010104C">
        <w:rPr>
          <w:rFonts w:ascii="Times New Roman" w:hAnsi="Times New Roman" w:cs="Times New Roman"/>
          <w:sz w:val="28"/>
          <w:szCs w:val="28"/>
        </w:rPr>
        <w:t>Г</w:t>
      </w:r>
      <w:r w:rsidRPr="0020087F">
        <w:rPr>
          <w:rFonts w:ascii="Times New Roman" w:hAnsi="Times New Roman" w:cs="Times New Roman"/>
          <w:sz w:val="28"/>
          <w:szCs w:val="28"/>
        </w:rPr>
        <w:t>лавы района А.Ю. Губанова.</w:t>
      </w:r>
    </w:p>
    <w:p w:rsidR="0020087F" w:rsidRPr="0020087F" w:rsidRDefault="00427CFC" w:rsidP="0010104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87F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после официального опубликования (обнародования)</w:t>
      </w:r>
      <w:r w:rsidR="0010104C">
        <w:rPr>
          <w:rFonts w:ascii="Times New Roman" w:hAnsi="Times New Roman" w:cs="Times New Roman"/>
          <w:sz w:val="28"/>
          <w:szCs w:val="28"/>
        </w:rPr>
        <w:t xml:space="preserve"> и</w:t>
      </w:r>
      <w:r w:rsidRPr="0020087F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20087F" w:rsidRPr="0020087F">
        <w:rPr>
          <w:rFonts w:ascii="Times New Roman" w:hAnsi="Times New Roman" w:cs="Times New Roman"/>
          <w:sz w:val="28"/>
          <w:szCs w:val="28"/>
        </w:rPr>
        <w:t>.</w:t>
      </w:r>
    </w:p>
    <w:p w:rsidR="00A2686D" w:rsidRPr="0020087F" w:rsidRDefault="008D4481" w:rsidP="00101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87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0087F" w:rsidRPr="0020087F">
          <w:rPr>
            <w:rFonts w:ascii="Times New Roman" w:hAnsi="Times New Roman" w:cs="Times New Roman"/>
            <w:sz w:val="28"/>
            <w:szCs w:val="28"/>
          </w:rPr>
          <w:t>Абзац</w:t>
        </w:r>
      </w:hyperlink>
      <w:r w:rsidR="0020087F" w:rsidRPr="0020087F">
        <w:rPr>
          <w:rFonts w:ascii="Times New Roman" w:hAnsi="Times New Roman" w:cs="Times New Roman"/>
          <w:sz w:val="28"/>
          <w:szCs w:val="28"/>
        </w:rPr>
        <w:t xml:space="preserve"> третий пункта 1 настоящего постановления действует до 31 декабря 2025 года включительно.</w:t>
      </w:r>
    </w:p>
    <w:p w:rsidR="00A2686D" w:rsidRDefault="00A2686D" w:rsidP="00427CF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023CF" w:rsidRPr="00427CFC" w:rsidRDefault="00D023CF" w:rsidP="00427CF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686D" w:rsidRDefault="00A2686D" w:rsidP="00A2686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</w:t>
      </w:r>
      <w:r w:rsidR="00FC6A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23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</w:t>
      </w:r>
      <w:r w:rsidR="00D0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Кулешов</w:t>
      </w:r>
    </w:p>
    <w:p w:rsidR="00A2686D" w:rsidRDefault="00A2686D" w:rsidP="00A2686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2686D" w:rsidRDefault="00A2686D" w:rsidP="00A2686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2686D" w:rsidRDefault="00A2686D" w:rsidP="00A2686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27CFC" w:rsidRDefault="00427CFC" w:rsidP="00A2686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27CFC" w:rsidRDefault="00427CFC" w:rsidP="00A2686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27CFC" w:rsidRDefault="00427CFC" w:rsidP="00A2686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27CFC" w:rsidRDefault="00427CFC" w:rsidP="00A2686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2686D" w:rsidRDefault="00A2686D" w:rsidP="00A2686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2686D" w:rsidRDefault="00A2686D" w:rsidP="00A2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2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715"/>
    <w:multiLevelType w:val="hybridMultilevel"/>
    <w:tmpl w:val="B5DC7058"/>
    <w:lvl w:ilvl="0" w:tplc="66183DB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5C6495"/>
    <w:multiLevelType w:val="hybridMultilevel"/>
    <w:tmpl w:val="35AC6412"/>
    <w:lvl w:ilvl="0" w:tplc="38324C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933C1A"/>
    <w:multiLevelType w:val="hybridMultilevel"/>
    <w:tmpl w:val="EC227340"/>
    <w:lvl w:ilvl="0" w:tplc="271491B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694528"/>
    <w:multiLevelType w:val="hybridMultilevel"/>
    <w:tmpl w:val="9520932E"/>
    <w:lvl w:ilvl="0" w:tplc="42F8B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6D"/>
    <w:rsid w:val="0010104C"/>
    <w:rsid w:val="00127B3D"/>
    <w:rsid w:val="0020087F"/>
    <w:rsid w:val="00214176"/>
    <w:rsid w:val="00250884"/>
    <w:rsid w:val="002779C1"/>
    <w:rsid w:val="00327111"/>
    <w:rsid w:val="00427CFC"/>
    <w:rsid w:val="007A5985"/>
    <w:rsid w:val="00852C27"/>
    <w:rsid w:val="008D4481"/>
    <w:rsid w:val="009504AB"/>
    <w:rsid w:val="00A2686D"/>
    <w:rsid w:val="00B90B30"/>
    <w:rsid w:val="00D023CF"/>
    <w:rsid w:val="00E17877"/>
    <w:rsid w:val="00F60AEF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Ирина Александровна</dc:creator>
  <cp:lastModifiedBy>Лаврова Анна Александровна</cp:lastModifiedBy>
  <cp:revision>11</cp:revision>
  <cp:lastPrinted>2024-11-01T04:52:00Z</cp:lastPrinted>
  <dcterms:created xsi:type="dcterms:W3CDTF">2024-10-31T07:49:00Z</dcterms:created>
  <dcterms:modified xsi:type="dcterms:W3CDTF">2024-11-02T05:06:00Z</dcterms:modified>
</cp:coreProperties>
</file>