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F7" w:rsidRPr="004E08FE" w:rsidRDefault="00315AF7" w:rsidP="00315AF7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315AF7" w:rsidRPr="004E08FE" w:rsidRDefault="00315AF7" w:rsidP="00315AF7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315AF7" w:rsidRPr="004E08FE" w:rsidRDefault="00315AF7" w:rsidP="00315AF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15AF7" w:rsidRDefault="00315AF7" w:rsidP="00315AF7">
      <w:pPr>
        <w:spacing w:after="0"/>
        <w:jc w:val="center"/>
      </w:pPr>
    </w:p>
    <w:p w:rsidR="00CF384A" w:rsidRDefault="00315AF7" w:rsidP="0031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E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08FE">
        <w:rPr>
          <w:rFonts w:ascii="Times New Roman" w:hAnsi="Times New Roman" w:cs="Times New Roman"/>
          <w:sz w:val="28"/>
          <w:szCs w:val="28"/>
        </w:rPr>
        <w:t xml:space="preserve">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516</w:t>
      </w:r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CF384A" w:rsidRDefault="00CF384A" w:rsidP="00743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485" w:rsidRDefault="00743485" w:rsidP="00743485">
      <w:pPr>
        <w:jc w:val="both"/>
        <w:rPr>
          <w:rFonts w:ascii="Times New Roman" w:hAnsi="Times New Roman" w:cs="Times New Roman"/>
          <w:sz w:val="28"/>
          <w:szCs w:val="28"/>
        </w:rPr>
      </w:pPr>
      <w:r w:rsidRPr="0074348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F38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нормы трудового права»</w:t>
      </w:r>
    </w:p>
    <w:p w:rsidR="00743485" w:rsidRDefault="00027DE6" w:rsidP="00027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A37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027DE6" w:rsidRDefault="00027DE6" w:rsidP="00027DE6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</w:t>
      </w:r>
      <w:r w:rsidR="00CF38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F38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</w:t>
      </w:r>
      <w:r w:rsidR="00582F73">
        <w:rPr>
          <w:rFonts w:ascii="Times New Roman" w:hAnsi="Times New Roman" w:cs="Times New Roman"/>
          <w:sz w:val="28"/>
          <w:szCs w:val="28"/>
        </w:rPr>
        <w:t>ормы трудового права» (далее – П</w:t>
      </w:r>
      <w:r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800614" w:rsidRDefault="00800614" w:rsidP="008006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к </w:t>
      </w:r>
      <w:r w:rsidR="00582F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редакции, </w:t>
      </w:r>
      <w:r w:rsidR="00E86EB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3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00614" w:rsidRDefault="00800614" w:rsidP="008006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872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72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206B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CF384A">
        <w:rPr>
          <w:rFonts w:ascii="Times New Roman" w:hAnsi="Times New Roman" w:cs="Times New Roman"/>
          <w:sz w:val="28"/>
          <w:szCs w:val="28"/>
        </w:rPr>
        <w:br/>
      </w:r>
      <w:r w:rsidR="003206BD">
        <w:rPr>
          <w:rFonts w:ascii="Times New Roman" w:hAnsi="Times New Roman" w:cs="Times New Roman"/>
          <w:sz w:val="28"/>
          <w:szCs w:val="28"/>
        </w:rPr>
        <w:t>на первого заместителя Главы района Губанова А.Ю.</w:t>
      </w:r>
    </w:p>
    <w:p w:rsidR="00800614" w:rsidRDefault="00800614" w:rsidP="008006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1942" w:rsidRPr="00281942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800614" w:rsidRDefault="00800614" w:rsidP="008006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14" w:rsidRDefault="00800614" w:rsidP="008006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2AC8" w:rsidRPr="007B2AC8" w:rsidRDefault="00CF384A" w:rsidP="007B2AC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  <w:r w:rsidR="007B2AC8" w:rsidRPr="007B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B2AC8" w:rsidRPr="007B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А.Ю. Губанов</w:t>
      </w:r>
    </w:p>
    <w:p w:rsidR="00027DE6" w:rsidRDefault="00027DE6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F384A" w:rsidRDefault="00CF384A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15AF7" w:rsidRDefault="00315AF7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F7" w:rsidRDefault="00315AF7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F7" w:rsidRDefault="00315AF7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F7" w:rsidRDefault="00315AF7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FC" w:rsidRPr="00B92CFC" w:rsidRDefault="00E86EBF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92CFC" w:rsidRPr="00B92CFC" w:rsidRDefault="00B92CFC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Енисейского района</w:t>
      </w:r>
    </w:p>
    <w:p w:rsidR="00B92CFC" w:rsidRPr="00B92CFC" w:rsidRDefault="00B92CFC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2A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«___»________202</w:t>
      </w:r>
      <w:r w:rsidR="007B2A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</w:t>
      </w:r>
    </w:p>
    <w:p w:rsidR="00B92CFC" w:rsidRPr="00B92CFC" w:rsidRDefault="00B92CFC" w:rsidP="00B9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являющейся уполномоченным органом по осуществлению ведомственного </w:t>
      </w: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функционала)</w:t>
      </w: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47"/>
        <w:gridCol w:w="3969"/>
      </w:tblGrid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</w:t>
            </w:r>
          </w:p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Функционал в рамках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Александр Юрьевич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C9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района, председатель комиссии, руководитель уполномоченного органа</w:t>
            </w:r>
          </w:p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7B2AC8" w:rsidRDefault="007B2AC8" w:rsidP="007B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Александр</w:t>
            </w:r>
          </w:p>
          <w:p w:rsidR="00B92CFC" w:rsidRPr="00B92CFC" w:rsidRDefault="007B2AC8" w:rsidP="007B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647" w:type="dxa"/>
          </w:tcPr>
          <w:p w:rsidR="00B92CFC" w:rsidRPr="00B92CFC" w:rsidRDefault="007B2AC8" w:rsidP="007B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экспертно-правового отдела администрации Енисейского района, </w:t>
            </w:r>
            <w:r w:rsidR="00B92CFC"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969" w:type="dxa"/>
          </w:tcPr>
          <w:p w:rsidR="00B92CFC" w:rsidRPr="00B92CFC" w:rsidRDefault="007B2AC8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трудового законодательства в области охраны труда.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CFC"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материалов при проведении плановых и внеплановых проверок (подготовка распоряжений и планов проверок, уведомление субъектов контроля, ведение журнала)</w:t>
            </w:r>
          </w:p>
        </w:tc>
      </w:tr>
      <w:tr w:rsidR="00B92CFC" w:rsidRPr="00B92CFC" w:rsidTr="00B92CFC">
        <w:tc>
          <w:tcPr>
            <w:tcW w:w="10026" w:type="dxa"/>
            <w:gridSpan w:val="3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(должностные лица уполномоченного органа)</w:t>
            </w:r>
          </w:p>
        </w:tc>
      </w:tr>
      <w:tr w:rsidR="00835A59" w:rsidRPr="00B92CFC" w:rsidTr="00B92CFC">
        <w:tc>
          <w:tcPr>
            <w:tcW w:w="2410" w:type="dxa"/>
          </w:tcPr>
          <w:p w:rsidR="00B80FCE" w:rsidRPr="00B92CFC" w:rsidRDefault="00802B1F" w:rsidP="00B8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Байбекова  Роза Ибрагимовна</w:t>
            </w:r>
          </w:p>
        </w:tc>
        <w:tc>
          <w:tcPr>
            <w:tcW w:w="3647" w:type="dxa"/>
          </w:tcPr>
          <w:p w:rsidR="00835A59" w:rsidRPr="00B92CFC" w:rsidRDefault="00802B1F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02B1F" w:rsidRPr="00B92CFC" w:rsidRDefault="00802B1F" w:rsidP="00802B1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своевременности и полноты выплаты заработной платы;</w:t>
            </w:r>
          </w:p>
          <w:p w:rsidR="00802B1F" w:rsidRPr="00B92CFC" w:rsidRDefault="00802B1F" w:rsidP="00802B1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 и гарантий граждан </w:t>
            </w: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возраста;</w:t>
            </w:r>
          </w:p>
          <w:p w:rsidR="00835A59" w:rsidRPr="00B92CFC" w:rsidRDefault="00802B1F" w:rsidP="00802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иностранных граждан;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Саваткина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экспертно-правового отдела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ответственность.</w:t>
            </w:r>
          </w:p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проверок.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647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анализа, контроля и методологии Финансового управления,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минимального </w:t>
            </w:r>
            <w:proofErr w:type="gram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компенсации проезда к месту проведения отдыха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Чуруксаева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647" w:type="dxa"/>
          </w:tcPr>
          <w:p w:rsidR="00835A59" w:rsidRPr="00B92CFC" w:rsidRDefault="00835A59" w:rsidP="0058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 района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части соблюдения  норм трудового законодательства (не предусмотренных в рамках функционала членов настоящей  комиссии).</w:t>
            </w:r>
          </w:p>
        </w:tc>
      </w:tr>
    </w:tbl>
    <w:p w:rsidR="00B92CFC" w:rsidRPr="00027DE6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92CFC" w:rsidRPr="000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9A5"/>
    <w:multiLevelType w:val="hybridMultilevel"/>
    <w:tmpl w:val="D5E65746"/>
    <w:lvl w:ilvl="0" w:tplc="E550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F"/>
    <w:rsid w:val="00027DE6"/>
    <w:rsid w:val="001841FB"/>
    <w:rsid w:val="00281942"/>
    <w:rsid w:val="002B5065"/>
    <w:rsid w:val="00315AF7"/>
    <w:rsid w:val="003206BD"/>
    <w:rsid w:val="003C1A37"/>
    <w:rsid w:val="00482A04"/>
    <w:rsid w:val="00582F73"/>
    <w:rsid w:val="006872CF"/>
    <w:rsid w:val="00743485"/>
    <w:rsid w:val="00757705"/>
    <w:rsid w:val="007B2AC8"/>
    <w:rsid w:val="00800614"/>
    <w:rsid w:val="00802B1F"/>
    <w:rsid w:val="00835A59"/>
    <w:rsid w:val="00B80FCE"/>
    <w:rsid w:val="00B92CFC"/>
    <w:rsid w:val="00C16F1E"/>
    <w:rsid w:val="00C96BCB"/>
    <w:rsid w:val="00CE42F7"/>
    <w:rsid w:val="00CF384A"/>
    <w:rsid w:val="00D07C9A"/>
    <w:rsid w:val="00E5089F"/>
    <w:rsid w:val="00E86EBF"/>
    <w:rsid w:val="00EB3283"/>
    <w:rsid w:val="00EE3F3F"/>
    <w:rsid w:val="00F3658A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EconFil</dc:creator>
  <cp:lastModifiedBy>Ведерникова Анна Евгеньевна</cp:lastModifiedBy>
  <cp:revision>4</cp:revision>
  <cp:lastPrinted>2022-05-04T09:19:00Z</cp:lastPrinted>
  <dcterms:created xsi:type="dcterms:W3CDTF">2024-07-08T04:43:00Z</dcterms:created>
  <dcterms:modified xsi:type="dcterms:W3CDTF">2024-07-10T08:09:00Z</dcterms:modified>
</cp:coreProperties>
</file>