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622" w:rsidRPr="000D5607" w:rsidRDefault="00011622" w:rsidP="00011622">
      <w:pPr>
        <w:pStyle w:val="ConsPlusTitle"/>
        <w:ind w:left="4962"/>
        <w:jc w:val="right"/>
        <w:rPr>
          <w:rFonts w:ascii="Times New Roman" w:hAnsi="Times New Roman" w:cs="Times New Roman"/>
          <w:szCs w:val="22"/>
        </w:rPr>
      </w:pPr>
      <w:r w:rsidRPr="000D5607">
        <w:rPr>
          <w:rFonts w:ascii="Times New Roman" w:hAnsi="Times New Roman" w:cs="Times New Roman"/>
          <w:szCs w:val="22"/>
        </w:rPr>
        <w:t>Приложение №</w:t>
      </w:r>
      <w:r w:rsidR="00EE09FD">
        <w:rPr>
          <w:rFonts w:ascii="Times New Roman" w:hAnsi="Times New Roman" w:cs="Times New Roman"/>
          <w:szCs w:val="22"/>
        </w:rPr>
        <w:t xml:space="preserve"> </w:t>
      </w:r>
      <w:r w:rsidR="000A5D85">
        <w:rPr>
          <w:rFonts w:ascii="Times New Roman" w:hAnsi="Times New Roman" w:cs="Times New Roman"/>
          <w:szCs w:val="22"/>
        </w:rPr>
        <w:t>3</w:t>
      </w:r>
      <w:bookmarkStart w:id="0" w:name="_GoBack"/>
      <w:bookmarkEnd w:id="0"/>
    </w:p>
    <w:p w:rsidR="00011622" w:rsidRPr="008D3727" w:rsidRDefault="00011622" w:rsidP="00011622">
      <w:pPr>
        <w:pStyle w:val="ConsPlusTitle"/>
        <w:ind w:left="4962"/>
        <w:jc w:val="right"/>
        <w:rPr>
          <w:rFonts w:ascii="Times New Roman" w:hAnsi="Times New Roman" w:cs="Times New Roman"/>
        </w:rPr>
      </w:pPr>
      <w:r w:rsidRPr="0018371E">
        <w:rPr>
          <w:rFonts w:ascii="Times New Roman" w:hAnsi="Times New Roman" w:cs="Times New Roman"/>
          <w:b w:val="0"/>
          <w:szCs w:val="22"/>
        </w:rPr>
        <w:t xml:space="preserve"> </w:t>
      </w:r>
    </w:p>
    <w:p w:rsidR="00011622" w:rsidRPr="0018371E" w:rsidRDefault="00011622" w:rsidP="00011622">
      <w:pPr>
        <w:pStyle w:val="ConsPlusTitle"/>
        <w:rPr>
          <w:rFonts w:ascii="Times New Roman" w:hAnsi="Times New Roman" w:cs="Times New Roman"/>
          <w:szCs w:val="22"/>
        </w:rPr>
      </w:pPr>
    </w:p>
    <w:p w:rsidR="00011622" w:rsidRPr="00D40F0C" w:rsidRDefault="002021D3" w:rsidP="00011622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D40F0C">
        <w:rPr>
          <w:rFonts w:ascii="Times New Roman" w:hAnsi="Times New Roman" w:cs="Times New Roman"/>
          <w:b/>
          <w:sz w:val="24"/>
          <w:szCs w:val="24"/>
        </w:rPr>
        <w:t>Критерии открытого конкурса и параметры критериев открытого конкурса:</w:t>
      </w:r>
    </w:p>
    <w:p w:rsidR="00803744" w:rsidRPr="00D40F0C" w:rsidRDefault="00803744" w:rsidP="0001162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03744" w:rsidRPr="00D40F0C" w:rsidRDefault="00803744" w:rsidP="008037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0"/>
      <w:bookmarkStart w:id="2" w:name="Par1"/>
      <w:bookmarkEnd w:id="1"/>
      <w:bookmarkEnd w:id="2"/>
      <w:r w:rsidRPr="00D40F0C">
        <w:rPr>
          <w:rFonts w:ascii="Times New Roman" w:hAnsi="Times New Roman" w:cs="Times New Roman"/>
          <w:sz w:val="24"/>
          <w:szCs w:val="24"/>
        </w:rPr>
        <w:t>1) предельный размер расходов на создание и (или) реконструкцию объекта концессионного соглашения, которые предполагается осуществить концессионером, без учета расходов, источником финансирования которых является плата за подключение (технологическое присоединение)</w:t>
      </w:r>
      <w:r w:rsidR="00D40F0C">
        <w:rPr>
          <w:rFonts w:ascii="Times New Roman" w:hAnsi="Times New Roman" w:cs="Times New Roman"/>
          <w:sz w:val="24"/>
          <w:szCs w:val="24"/>
        </w:rPr>
        <w:t xml:space="preserve"> - </w:t>
      </w:r>
      <w:r w:rsidR="00E33970">
        <w:rPr>
          <w:rFonts w:ascii="Times New Roman" w:hAnsi="Times New Roman" w:cs="Times New Roman"/>
          <w:sz w:val="24"/>
          <w:szCs w:val="24"/>
        </w:rPr>
        <w:t>645 383 790,00 (шестьсот сорок пять миллионов триста восемьдесят три тысячи триста семьсот девяносто рублей 00 копеек)</w:t>
      </w:r>
      <w:r w:rsidR="00D40F0C">
        <w:rPr>
          <w:rFonts w:ascii="Times New Roman" w:hAnsi="Times New Roman" w:cs="Times New Roman"/>
          <w:sz w:val="24"/>
          <w:szCs w:val="24"/>
        </w:rPr>
        <w:t>;</w:t>
      </w:r>
    </w:p>
    <w:p w:rsidR="00803744" w:rsidRPr="00D40F0C" w:rsidRDefault="00803744" w:rsidP="00D40F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"/>
      <w:bookmarkEnd w:id="3"/>
      <w:r w:rsidRPr="00D40F0C">
        <w:rPr>
          <w:rFonts w:ascii="Times New Roman" w:hAnsi="Times New Roman" w:cs="Times New Roman"/>
          <w:sz w:val="24"/>
          <w:szCs w:val="24"/>
        </w:rPr>
        <w:t xml:space="preserve">2) объем финансового участия </w:t>
      </w:r>
      <w:r w:rsidR="00A26BD7" w:rsidRPr="00D40F0C">
        <w:rPr>
          <w:rFonts w:ascii="Times New Roman" w:hAnsi="Times New Roman" w:cs="Times New Roman"/>
          <w:sz w:val="24"/>
          <w:szCs w:val="24"/>
        </w:rPr>
        <w:t>Концедента</w:t>
      </w:r>
      <w:r w:rsidRPr="00D40F0C">
        <w:rPr>
          <w:rFonts w:ascii="Times New Roman" w:hAnsi="Times New Roman" w:cs="Times New Roman"/>
          <w:sz w:val="24"/>
          <w:szCs w:val="24"/>
        </w:rPr>
        <w:t xml:space="preserve"> в исполнении концессионного соглашения </w:t>
      </w:r>
      <w:r w:rsidR="00D40F0C">
        <w:rPr>
          <w:rFonts w:ascii="Times New Roman" w:hAnsi="Times New Roman" w:cs="Times New Roman"/>
          <w:sz w:val="24"/>
          <w:szCs w:val="24"/>
        </w:rPr>
        <w:t xml:space="preserve"> - ф</w:t>
      </w:r>
      <w:r w:rsidR="00D40F0C" w:rsidRPr="007E771A">
        <w:rPr>
          <w:rFonts w:ascii="Times New Roman" w:hAnsi="Times New Roman" w:cs="Times New Roman"/>
          <w:sz w:val="24"/>
          <w:szCs w:val="24"/>
        </w:rPr>
        <w:t xml:space="preserve">инансовое участие Концедента </w:t>
      </w:r>
      <w:r w:rsidR="00D40F0C">
        <w:rPr>
          <w:rFonts w:ascii="Times New Roman" w:hAnsi="Times New Roman" w:cs="Times New Roman"/>
          <w:sz w:val="24"/>
          <w:szCs w:val="24"/>
        </w:rPr>
        <w:t>по Концессионному соглашению не предусмотрено;</w:t>
      </w:r>
    </w:p>
    <w:p w:rsidR="00D40F0C" w:rsidRDefault="00D40F0C" w:rsidP="008037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4"/>
      <w:bookmarkEnd w:id="4"/>
      <w:r>
        <w:rPr>
          <w:rFonts w:ascii="Times New Roman" w:hAnsi="Times New Roman" w:cs="Times New Roman"/>
          <w:sz w:val="24"/>
          <w:szCs w:val="24"/>
        </w:rPr>
        <w:t>3</w:t>
      </w:r>
      <w:r w:rsidR="00803744" w:rsidRPr="00D40F0C">
        <w:rPr>
          <w:rFonts w:ascii="Times New Roman" w:hAnsi="Times New Roman" w:cs="Times New Roman"/>
          <w:sz w:val="24"/>
          <w:szCs w:val="24"/>
        </w:rPr>
        <w:t>) долгосрочные параметры регулирования деятельности концессионера</w:t>
      </w:r>
      <w:r>
        <w:rPr>
          <w:rFonts w:ascii="Times New Roman" w:hAnsi="Times New Roman" w:cs="Times New Roman"/>
          <w:sz w:val="24"/>
          <w:szCs w:val="24"/>
        </w:rPr>
        <w:t>:</w:t>
      </w:r>
      <w:r w:rsidR="00803744" w:rsidRPr="00D40F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F0C" w:rsidRDefault="00D40F0C" w:rsidP="008037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Водоснабжение</w:t>
      </w:r>
    </w:p>
    <w:tbl>
      <w:tblPr>
        <w:tblW w:w="15134" w:type="dxa"/>
        <w:tblLook w:val="04A0"/>
      </w:tblPr>
      <w:tblGrid>
        <w:gridCol w:w="8825"/>
        <w:gridCol w:w="1348"/>
        <w:gridCol w:w="1240"/>
        <w:gridCol w:w="1112"/>
        <w:gridCol w:w="1111"/>
        <w:gridCol w:w="1498"/>
      </w:tblGrid>
      <w:tr w:rsidR="00D40F0C" w:rsidRPr="00EC20AA" w:rsidTr="00EB0BE5">
        <w:trPr>
          <w:trHeight w:val="420"/>
        </w:trPr>
        <w:tc>
          <w:tcPr>
            <w:tcW w:w="8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</w:rPr>
              <w:t xml:space="preserve"> план 2024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</w:rPr>
              <w:t xml:space="preserve"> план 2025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</w:rPr>
              <w:t xml:space="preserve"> план 2026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</w:rPr>
              <w:t xml:space="preserve"> план 2027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</w:rPr>
              <w:t xml:space="preserve"> план 2028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-2044</w:t>
            </w:r>
          </w:p>
        </w:tc>
      </w:tr>
      <w:tr w:rsidR="00D40F0C" w:rsidRPr="00EC20AA" w:rsidTr="00EB0BE5">
        <w:trPr>
          <w:trHeight w:val="420"/>
        </w:trPr>
        <w:tc>
          <w:tcPr>
            <w:tcW w:w="8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C" w:rsidRPr="00EC20AA" w:rsidRDefault="00D40F0C" w:rsidP="00D40F0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Базовый уровень операционных расходов, тыс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.р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уб. без НДС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84 259,00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87 797,88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91 309,79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94 962,18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98 760,67</w:t>
            </w:r>
          </w:p>
        </w:tc>
      </w:tr>
      <w:tr w:rsidR="00D40F0C" w:rsidRPr="00EC20AA" w:rsidTr="00EB0BE5">
        <w:trPr>
          <w:trHeight w:val="375"/>
        </w:trPr>
        <w:tc>
          <w:tcPr>
            <w:tcW w:w="8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C" w:rsidRPr="00EC20AA" w:rsidRDefault="00D40F0C" w:rsidP="00D40F0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Показатели энергосбережения и энергетической эффективности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40F0C" w:rsidRPr="00EC20AA" w:rsidTr="00EB0BE5">
        <w:trPr>
          <w:trHeight w:val="360"/>
        </w:trPr>
        <w:tc>
          <w:tcPr>
            <w:tcW w:w="8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C" w:rsidRPr="00EC20AA" w:rsidRDefault="00D40F0C" w:rsidP="00D40F0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415EFC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EC20AA">
              <w:rPr>
                <w:rFonts w:ascii="Times New Roman" w:eastAsia="Times New Roman" w:hAnsi="Times New Roman" w:cs="Times New Roman"/>
                <w:color w:val="000000"/>
              </w:rPr>
              <w:t>Уровень потерь воды, %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13,69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13,69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13,69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13,69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13,69</w:t>
            </w:r>
          </w:p>
        </w:tc>
      </w:tr>
      <w:tr w:rsidR="00D40F0C" w:rsidRPr="00EC20AA" w:rsidTr="00EB0BE5">
        <w:trPr>
          <w:trHeight w:val="420"/>
        </w:trPr>
        <w:tc>
          <w:tcPr>
            <w:tcW w:w="8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C" w:rsidRPr="00EC20AA" w:rsidRDefault="00D40F0C" w:rsidP="00D40F0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415EFC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EC20AA">
              <w:rPr>
                <w:rFonts w:ascii="Times New Roman" w:eastAsia="Times New Roman" w:hAnsi="Times New Roman" w:cs="Times New Roman"/>
                <w:color w:val="000000"/>
              </w:rPr>
              <w:t xml:space="preserve">Удельный расход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эл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.э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нергии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 xml:space="preserve"> на 1 куб.м.холодной воды, кВт/час/куб.м.на подъем воды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0,82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0,82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0,82</w:t>
            </w:r>
          </w:p>
        </w:tc>
      </w:tr>
      <w:tr w:rsidR="00D40F0C" w:rsidRPr="00EC20AA" w:rsidTr="00EB0BE5">
        <w:trPr>
          <w:trHeight w:val="615"/>
        </w:trPr>
        <w:tc>
          <w:tcPr>
            <w:tcW w:w="8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C" w:rsidRPr="00EC20AA" w:rsidRDefault="00D40F0C" w:rsidP="00D40F0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415EFC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EC20AA">
              <w:rPr>
                <w:rFonts w:ascii="Times New Roman" w:eastAsia="Times New Roman" w:hAnsi="Times New Roman" w:cs="Times New Roman"/>
                <w:color w:val="000000"/>
              </w:rPr>
              <w:t xml:space="preserve">Удельный расход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эл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.э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нергии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 xml:space="preserve"> на 1 куб.м.холодной воды, кВт/час/куб.м.на транспортировку воды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0,48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0,48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0,48</w:t>
            </w:r>
          </w:p>
        </w:tc>
      </w:tr>
      <w:tr w:rsidR="00D40F0C" w:rsidRPr="00EC20AA" w:rsidTr="00EB0BE5">
        <w:trPr>
          <w:trHeight w:val="360"/>
        </w:trPr>
        <w:tc>
          <w:tcPr>
            <w:tcW w:w="8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C" w:rsidRPr="00EC20AA" w:rsidRDefault="00D40F0C" w:rsidP="00D40F0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415EFC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EC20AA">
              <w:rPr>
                <w:rFonts w:ascii="Times New Roman" w:eastAsia="Times New Roman" w:hAnsi="Times New Roman" w:cs="Times New Roman"/>
                <w:color w:val="000000"/>
              </w:rPr>
              <w:t xml:space="preserve">Удельный расход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эл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.э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нергии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 xml:space="preserve"> на 1 куб.м.холодной воды, кВт/час/куб.м.на очистку воды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0,11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0,11</w:t>
            </w:r>
          </w:p>
        </w:tc>
      </w:tr>
      <w:tr w:rsidR="00D40F0C" w:rsidRPr="00EC20AA" w:rsidTr="00EB0BE5">
        <w:trPr>
          <w:trHeight w:val="360"/>
        </w:trPr>
        <w:tc>
          <w:tcPr>
            <w:tcW w:w="8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C" w:rsidRPr="00EC20AA" w:rsidRDefault="00D40F0C" w:rsidP="00D40F0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Норма доходности инвестированного капитала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</w:tr>
      <w:tr w:rsidR="00D40F0C" w:rsidRPr="00EC20AA" w:rsidTr="00EB0BE5">
        <w:trPr>
          <w:trHeight w:val="360"/>
        </w:trPr>
        <w:tc>
          <w:tcPr>
            <w:tcW w:w="8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C" w:rsidRPr="00EC20AA" w:rsidRDefault="00D40F0C" w:rsidP="00D40F0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Нормативный уровень прибыли, %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</w:tr>
      <w:tr w:rsidR="00D40F0C" w:rsidRPr="00EC20AA" w:rsidTr="00EB0BE5">
        <w:trPr>
          <w:trHeight w:val="405"/>
        </w:trPr>
        <w:tc>
          <w:tcPr>
            <w:tcW w:w="8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C" w:rsidRPr="00EC20AA" w:rsidRDefault="00D40F0C" w:rsidP="00D40F0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Метод регулирования тарифов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метод индексации</w:t>
            </w:r>
          </w:p>
        </w:tc>
      </w:tr>
    </w:tbl>
    <w:p w:rsidR="00D40F0C" w:rsidRDefault="00D40F0C" w:rsidP="008037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Водоотведение</w:t>
      </w:r>
    </w:p>
    <w:tbl>
      <w:tblPr>
        <w:tblW w:w="14575" w:type="dxa"/>
        <w:tblInd w:w="108" w:type="dxa"/>
        <w:tblLook w:val="04A0"/>
      </w:tblPr>
      <w:tblGrid>
        <w:gridCol w:w="7862"/>
        <w:gridCol w:w="1134"/>
        <w:gridCol w:w="1227"/>
        <w:gridCol w:w="1229"/>
        <w:gridCol w:w="1280"/>
        <w:gridCol w:w="1843"/>
      </w:tblGrid>
      <w:tr w:rsidR="00D40F0C" w:rsidRPr="00EC20AA" w:rsidTr="00D40F0C">
        <w:trPr>
          <w:trHeight w:val="315"/>
        </w:trPr>
        <w:tc>
          <w:tcPr>
            <w:tcW w:w="7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</w:rPr>
              <w:t xml:space="preserve"> план 2024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</w:rPr>
              <w:t xml:space="preserve"> план 2025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</w:rPr>
              <w:t xml:space="preserve"> план 2026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</w:rPr>
              <w:t xml:space="preserve"> план 2027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</w:rPr>
              <w:t xml:space="preserve"> план 2028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-2044</w:t>
            </w:r>
          </w:p>
        </w:tc>
      </w:tr>
      <w:tr w:rsidR="00D40F0C" w:rsidRPr="00EC20AA" w:rsidTr="00D40F0C">
        <w:trPr>
          <w:trHeight w:val="420"/>
        </w:trPr>
        <w:tc>
          <w:tcPr>
            <w:tcW w:w="7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C" w:rsidRPr="00EC20AA" w:rsidRDefault="00D40F0C" w:rsidP="00D40F0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Базовый уровень операционных расходов, тыс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.р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уб. без НДС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31 182,42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32 492,08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33 791,76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35 143,44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36 549,17</w:t>
            </w:r>
          </w:p>
        </w:tc>
      </w:tr>
      <w:tr w:rsidR="00D40F0C" w:rsidRPr="00EC20AA" w:rsidTr="00D40F0C">
        <w:trPr>
          <w:trHeight w:val="375"/>
        </w:trPr>
        <w:tc>
          <w:tcPr>
            <w:tcW w:w="7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C" w:rsidRPr="00EC20AA" w:rsidRDefault="00D40F0C" w:rsidP="00D40F0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Показатели энергосбережения и энергетической эффективности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40F0C" w:rsidRPr="00EC20AA" w:rsidTr="00D40F0C">
        <w:trPr>
          <w:trHeight w:val="420"/>
        </w:trPr>
        <w:tc>
          <w:tcPr>
            <w:tcW w:w="7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C" w:rsidRPr="00EC20AA" w:rsidRDefault="00D40F0C" w:rsidP="00D40F0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415EFC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EC20AA">
              <w:rPr>
                <w:rFonts w:ascii="Times New Roman" w:eastAsia="Times New Roman" w:hAnsi="Times New Roman" w:cs="Times New Roman"/>
                <w:color w:val="000000"/>
              </w:rPr>
              <w:t xml:space="preserve">Удельный расход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эл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.э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нергии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 xml:space="preserve"> на 1 куб.м.холодной воды, кВт/час/куб.м.на очистку стоков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0,68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0,68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0,68</w:t>
            </w:r>
          </w:p>
        </w:tc>
      </w:tr>
      <w:tr w:rsidR="00D40F0C" w:rsidRPr="00EC20AA" w:rsidTr="00D40F0C">
        <w:trPr>
          <w:trHeight w:val="780"/>
        </w:trPr>
        <w:tc>
          <w:tcPr>
            <w:tcW w:w="7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C" w:rsidRPr="00EC20AA" w:rsidRDefault="00D40F0C" w:rsidP="00D40F0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415EFC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EC20AA">
              <w:rPr>
                <w:rFonts w:ascii="Times New Roman" w:eastAsia="Times New Roman" w:hAnsi="Times New Roman" w:cs="Times New Roman"/>
                <w:color w:val="000000"/>
              </w:rPr>
              <w:t xml:space="preserve">Удельный расход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эл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.э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нергии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 xml:space="preserve"> на 1 куб.м.холодной воды, кВт/час/куб.м.на транспортировку стоков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0,30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0,30</w:t>
            </w:r>
          </w:p>
        </w:tc>
      </w:tr>
      <w:tr w:rsidR="00D40F0C" w:rsidRPr="00EC20AA" w:rsidTr="00D40F0C">
        <w:trPr>
          <w:trHeight w:val="360"/>
        </w:trPr>
        <w:tc>
          <w:tcPr>
            <w:tcW w:w="7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C" w:rsidRPr="00EC20AA" w:rsidRDefault="00D40F0C" w:rsidP="00D40F0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Норма доходности инвестированного капитала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</w:tr>
      <w:tr w:rsidR="00D40F0C" w:rsidRPr="00EC20AA" w:rsidTr="00D40F0C">
        <w:trPr>
          <w:trHeight w:val="360"/>
        </w:trPr>
        <w:tc>
          <w:tcPr>
            <w:tcW w:w="7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C" w:rsidRPr="00EC20AA" w:rsidRDefault="00D40F0C" w:rsidP="00D40F0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Нормативный уровень прибыли,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</w:tr>
      <w:tr w:rsidR="00D40F0C" w:rsidRPr="00EC20AA" w:rsidTr="00D40F0C">
        <w:trPr>
          <w:trHeight w:val="405"/>
        </w:trPr>
        <w:tc>
          <w:tcPr>
            <w:tcW w:w="7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C" w:rsidRPr="00EC20AA" w:rsidRDefault="00D40F0C" w:rsidP="00D40F0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Метод регулирования тарифов</w:t>
            </w:r>
          </w:p>
        </w:tc>
        <w:tc>
          <w:tcPr>
            <w:tcW w:w="6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F0C" w:rsidRPr="00EC20AA" w:rsidRDefault="00D40F0C" w:rsidP="00D40F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метод индексации</w:t>
            </w:r>
          </w:p>
        </w:tc>
      </w:tr>
    </w:tbl>
    <w:p w:rsidR="00803744" w:rsidRDefault="00803744" w:rsidP="008037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5) плановые значения показат</w:t>
      </w:r>
      <w:r w:rsidR="00D40F0C">
        <w:rPr>
          <w:rFonts w:ascii="Times New Roman" w:hAnsi="Times New Roman" w:cs="Times New Roman"/>
          <w:sz w:val="24"/>
          <w:szCs w:val="24"/>
        </w:rPr>
        <w:t>елей деятельности концессионера:</w:t>
      </w:r>
    </w:p>
    <w:p w:rsidR="00A26BD7" w:rsidRDefault="00A26BD7" w:rsidP="008037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Водоснабжение </w:t>
      </w:r>
    </w:p>
    <w:tbl>
      <w:tblPr>
        <w:tblW w:w="15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4"/>
        <w:gridCol w:w="1079"/>
        <w:gridCol w:w="1240"/>
        <w:gridCol w:w="1112"/>
        <w:gridCol w:w="1111"/>
        <w:gridCol w:w="1159"/>
      </w:tblGrid>
      <w:tr w:rsidR="00A26BD7" w:rsidRPr="00EC20AA" w:rsidTr="00A26BD7">
        <w:trPr>
          <w:trHeight w:val="570"/>
        </w:trPr>
        <w:tc>
          <w:tcPr>
            <w:tcW w:w="9464" w:type="dxa"/>
            <w:shd w:val="clear" w:color="auto" w:fill="auto"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1079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</w:rPr>
              <w:t xml:space="preserve"> план 2024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</w:rPr>
              <w:t xml:space="preserve"> план 2025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</w:rPr>
              <w:t xml:space="preserve"> план 2026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</w:rPr>
              <w:t xml:space="preserve"> план 2027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</w:rPr>
              <w:t xml:space="preserve"> план 2028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-2044</w:t>
            </w:r>
          </w:p>
        </w:tc>
      </w:tr>
      <w:tr w:rsidR="00A26BD7" w:rsidRPr="00EC20AA" w:rsidTr="00A26BD7">
        <w:trPr>
          <w:trHeight w:val="360"/>
        </w:trPr>
        <w:tc>
          <w:tcPr>
            <w:tcW w:w="9464" w:type="dxa"/>
            <w:shd w:val="clear" w:color="auto" w:fill="auto"/>
            <w:vAlign w:val="bottom"/>
            <w:hideMark/>
          </w:tcPr>
          <w:p w:rsidR="00A26BD7" w:rsidRPr="00EC20AA" w:rsidRDefault="00A26BD7" w:rsidP="00F47E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Плановые показатели надежности, качества, энергетической эффективности</w:t>
            </w:r>
          </w:p>
        </w:tc>
        <w:tc>
          <w:tcPr>
            <w:tcW w:w="5701" w:type="dxa"/>
            <w:gridSpan w:val="5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100%</w:t>
            </w:r>
          </w:p>
        </w:tc>
      </w:tr>
      <w:tr w:rsidR="00A26BD7" w:rsidRPr="00EC20AA" w:rsidTr="00A26BD7">
        <w:trPr>
          <w:trHeight w:val="780"/>
        </w:trPr>
        <w:tc>
          <w:tcPr>
            <w:tcW w:w="9464" w:type="dxa"/>
            <w:shd w:val="clear" w:color="auto" w:fill="auto"/>
            <w:vAlign w:val="bottom"/>
            <w:hideMark/>
          </w:tcPr>
          <w:p w:rsidR="00A26BD7" w:rsidRPr="00EC20AA" w:rsidRDefault="00A26BD7" w:rsidP="00F47E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Объем отпуска воды в году, предшествующем первому году действия договора аренды, а также прогноз объема отпуска на срок действия договора аренды, тыс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.к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уб.м.</w:t>
            </w:r>
          </w:p>
        </w:tc>
        <w:tc>
          <w:tcPr>
            <w:tcW w:w="1079" w:type="dxa"/>
            <w:shd w:val="clear" w:color="000000" w:fill="FFFFFF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559,669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559,669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559,669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559,669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559,669</w:t>
            </w:r>
          </w:p>
        </w:tc>
      </w:tr>
      <w:tr w:rsidR="00A26BD7" w:rsidRPr="00EC20AA" w:rsidTr="00A26BD7">
        <w:trPr>
          <w:trHeight w:val="375"/>
        </w:trPr>
        <w:tc>
          <w:tcPr>
            <w:tcW w:w="9464" w:type="dxa"/>
            <w:vMerge w:val="restart"/>
            <w:shd w:val="clear" w:color="auto" w:fill="auto"/>
            <w:vAlign w:val="center"/>
            <w:hideMark/>
          </w:tcPr>
          <w:p w:rsidR="00A26BD7" w:rsidRPr="00EC20AA" w:rsidRDefault="00A26BD7" w:rsidP="00F47E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Цены на энергетические ресурсы в году, предшествующем первому году действия договора аренды, а также прогноз цен на срок действия договора аренды, руб./кВт/час без НДС</w:t>
            </w:r>
          </w:p>
        </w:tc>
        <w:tc>
          <w:tcPr>
            <w:tcW w:w="1079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 xml:space="preserve">         8,87  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26BD7" w:rsidRPr="00EC20AA" w:rsidRDefault="00A26BD7" w:rsidP="00F47E52">
            <w:pPr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 xml:space="preserve">         9,24   </w:t>
            </w:r>
          </w:p>
        </w:tc>
        <w:tc>
          <w:tcPr>
            <w:tcW w:w="3382" w:type="dxa"/>
            <w:gridSpan w:val="3"/>
            <w:vMerge w:val="restart"/>
            <w:shd w:val="clear" w:color="auto" w:fill="auto"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в соответствии с прогнозами социально - экономического развития</w:t>
            </w:r>
          </w:p>
        </w:tc>
      </w:tr>
      <w:tr w:rsidR="00A26BD7" w:rsidRPr="00EC20AA" w:rsidTr="00A26BD7">
        <w:trPr>
          <w:trHeight w:val="510"/>
        </w:trPr>
        <w:tc>
          <w:tcPr>
            <w:tcW w:w="9464" w:type="dxa"/>
            <w:vMerge/>
            <w:vAlign w:val="center"/>
            <w:hideMark/>
          </w:tcPr>
          <w:p w:rsidR="00A26BD7" w:rsidRPr="00EC20AA" w:rsidRDefault="00A26BD7" w:rsidP="00F47E5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79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 xml:space="preserve">         5,99  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26BD7" w:rsidRPr="00EC20AA" w:rsidRDefault="00A26BD7" w:rsidP="00F47E52">
            <w:pPr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 xml:space="preserve">         6,24   </w:t>
            </w:r>
          </w:p>
        </w:tc>
        <w:tc>
          <w:tcPr>
            <w:tcW w:w="3382" w:type="dxa"/>
            <w:gridSpan w:val="3"/>
            <w:vMerge/>
            <w:vAlign w:val="center"/>
            <w:hideMark/>
          </w:tcPr>
          <w:p w:rsidR="00A26BD7" w:rsidRPr="00EC20AA" w:rsidRDefault="00A26BD7" w:rsidP="00F47E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26BD7" w:rsidRPr="00EC20AA" w:rsidTr="00A26BD7">
        <w:trPr>
          <w:trHeight w:val="630"/>
        </w:trPr>
        <w:tc>
          <w:tcPr>
            <w:tcW w:w="9464" w:type="dxa"/>
            <w:shd w:val="clear" w:color="auto" w:fill="auto"/>
            <w:vAlign w:val="bottom"/>
            <w:hideMark/>
          </w:tcPr>
          <w:p w:rsidR="00A26BD7" w:rsidRPr="00EC20AA" w:rsidRDefault="00A26BD7" w:rsidP="00F47E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Потери и удельное потребление энергетических ресурсов на единицу объема отпуска воды в год, предшествующие первому году действия договора аренды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26BD7" w:rsidRPr="00EC20AA" w:rsidTr="00A26BD7">
        <w:trPr>
          <w:trHeight w:val="405"/>
        </w:trPr>
        <w:tc>
          <w:tcPr>
            <w:tcW w:w="9464" w:type="dxa"/>
            <w:shd w:val="clear" w:color="auto" w:fill="auto"/>
            <w:vAlign w:val="center"/>
            <w:hideMark/>
          </w:tcPr>
          <w:p w:rsidR="00A26BD7" w:rsidRPr="00EC20AA" w:rsidRDefault="00A26BD7" w:rsidP="00F47E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415EFC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Потери воды, %</w:t>
            </w:r>
          </w:p>
        </w:tc>
        <w:tc>
          <w:tcPr>
            <w:tcW w:w="1079" w:type="dxa"/>
            <w:shd w:val="clear" w:color="000000" w:fill="FFFFFF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13,69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13,69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13,69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13,69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13,69</w:t>
            </w:r>
          </w:p>
        </w:tc>
      </w:tr>
      <w:tr w:rsidR="00A26BD7" w:rsidRPr="00EC20AA" w:rsidTr="00A26BD7">
        <w:trPr>
          <w:trHeight w:val="360"/>
        </w:trPr>
        <w:tc>
          <w:tcPr>
            <w:tcW w:w="9464" w:type="dxa"/>
            <w:shd w:val="clear" w:color="auto" w:fill="auto"/>
            <w:vAlign w:val="bottom"/>
            <w:hideMark/>
          </w:tcPr>
          <w:p w:rsidR="00A26BD7" w:rsidRPr="00EC20AA" w:rsidRDefault="00A26BD7" w:rsidP="00415EF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415EFC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EC20AA">
              <w:rPr>
                <w:rFonts w:ascii="Times New Roman" w:eastAsia="Times New Roman" w:hAnsi="Times New Roman" w:cs="Times New Roman"/>
                <w:color w:val="000000"/>
              </w:rPr>
              <w:t xml:space="preserve">Удельный расход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эл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.э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нергии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 xml:space="preserve"> на 1 куб.м.холодной воды, кВт/час/куб.м.на подъем воды</w:t>
            </w:r>
          </w:p>
        </w:tc>
        <w:tc>
          <w:tcPr>
            <w:tcW w:w="1079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0,82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0,82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0,82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0,82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0,82</w:t>
            </w:r>
          </w:p>
        </w:tc>
      </w:tr>
      <w:tr w:rsidR="00A26BD7" w:rsidRPr="00EC20AA" w:rsidTr="00A26BD7">
        <w:trPr>
          <w:trHeight w:val="630"/>
        </w:trPr>
        <w:tc>
          <w:tcPr>
            <w:tcW w:w="9464" w:type="dxa"/>
            <w:shd w:val="clear" w:color="auto" w:fill="auto"/>
            <w:vAlign w:val="bottom"/>
            <w:hideMark/>
          </w:tcPr>
          <w:p w:rsidR="00A26BD7" w:rsidRPr="00EC20AA" w:rsidRDefault="00A26BD7" w:rsidP="00F47E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="00415EFC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EC20AA">
              <w:rPr>
                <w:rFonts w:ascii="Times New Roman" w:eastAsia="Times New Roman" w:hAnsi="Times New Roman" w:cs="Times New Roman"/>
                <w:color w:val="000000"/>
              </w:rPr>
              <w:t xml:space="preserve">Удельный расход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эл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.э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нергии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 xml:space="preserve"> на 1 куб.м.холодной воды, кВт/час/куб.м.на транспортировку воды</w:t>
            </w:r>
          </w:p>
        </w:tc>
        <w:tc>
          <w:tcPr>
            <w:tcW w:w="1079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 xml:space="preserve">0,48 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 xml:space="preserve">0,48 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 xml:space="preserve">0,48 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 xml:space="preserve">0,48 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 xml:space="preserve">0,48 </w:t>
            </w:r>
          </w:p>
        </w:tc>
      </w:tr>
      <w:tr w:rsidR="00A26BD7" w:rsidRPr="00EC20AA" w:rsidTr="00A26BD7">
        <w:trPr>
          <w:trHeight w:val="645"/>
        </w:trPr>
        <w:tc>
          <w:tcPr>
            <w:tcW w:w="9464" w:type="dxa"/>
            <w:shd w:val="clear" w:color="auto" w:fill="auto"/>
            <w:vAlign w:val="bottom"/>
            <w:hideMark/>
          </w:tcPr>
          <w:p w:rsidR="00A26BD7" w:rsidRPr="00EC20AA" w:rsidRDefault="00A26BD7" w:rsidP="00F47E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="00415EFC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EC20AA">
              <w:rPr>
                <w:rFonts w:ascii="Times New Roman" w:eastAsia="Times New Roman" w:hAnsi="Times New Roman" w:cs="Times New Roman"/>
                <w:color w:val="000000"/>
              </w:rPr>
              <w:t xml:space="preserve">Удельный расход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эл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.э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нергии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 xml:space="preserve"> на 1 куб.м.холодной воды, кВт/час/куб.м.на очистку воды</w:t>
            </w:r>
          </w:p>
        </w:tc>
        <w:tc>
          <w:tcPr>
            <w:tcW w:w="1079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0,11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0,11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0,11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0,11</w:t>
            </w:r>
          </w:p>
        </w:tc>
      </w:tr>
    </w:tbl>
    <w:p w:rsidR="00D40F0C" w:rsidRDefault="00A26BD7" w:rsidP="008037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Водоотведение </w:t>
      </w:r>
    </w:p>
    <w:tbl>
      <w:tblPr>
        <w:tblW w:w="15168" w:type="dxa"/>
        <w:tblInd w:w="108" w:type="dxa"/>
        <w:tblLook w:val="04A0"/>
      </w:tblPr>
      <w:tblGrid>
        <w:gridCol w:w="8789"/>
        <w:gridCol w:w="1134"/>
        <w:gridCol w:w="1134"/>
        <w:gridCol w:w="1134"/>
        <w:gridCol w:w="188"/>
        <w:gridCol w:w="1041"/>
        <w:gridCol w:w="239"/>
        <w:gridCol w:w="1509"/>
      </w:tblGrid>
      <w:tr w:rsidR="00A26BD7" w:rsidRPr="00EC20AA" w:rsidTr="00A26BD7">
        <w:trPr>
          <w:trHeight w:val="57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</w:rPr>
              <w:t xml:space="preserve"> план 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</w:rPr>
              <w:t xml:space="preserve"> план 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</w:rPr>
              <w:t xml:space="preserve"> план 2026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</w:rPr>
              <w:t xml:space="preserve"> план 2027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</w:rPr>
              <w:t xml:space="preserve"> план 2028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-2044</w:t>
            </w:r>
          </w:p>
        </w:tc>
      </w:tr>
      <w:tr w:rsidR="00A26BD7" w:rsidRPr="00EC20AA" w:rsidTr="00A26BD7">
        <w:trPr>
          <w:trHeight w:val="36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BD7" w:rsidRPr="00EC20AA" w:rsidRDefault="00A26BD7" w:rsidP="00F47E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Плановые показатели надежности, качества, энергетической эффективности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100%</w:t>
            </w:r>
          </w:p>
        </w:tc>
      </w:tr>
      <w:tr w:rsidR="00A26BD7" w:rsidRPr="00EC20AA" w:rsidTr="00A26BD7">
        <w:trPr>
          <w:trHeight w:val="735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BD7" w:rsidRPr="00EC20AA" w:rsidRDefault="00A26BD7" w:rsidP="00F47E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Объем отпуска воды в году, предшествующем первому году действия договора аренды, а также прогноз объема отпуска на срок действия договора аренды, тыс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.к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уб.м.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6BD7" w:rsidRPr="00EC20AA" w:rsidRDefault="00A26BD7" w:rsidP="00EB0BE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187,</w:t>
            </w:r>
            <w:r w:rsidR="00EB0BE5">
              <w:rPr>
                <w:rFonts w:ascii="Times New Roman" w:eastAsia="Times New Roman" w:hAnsi="Times New Roman" w:cs="Times New Roman"/>
              </w:rPr>
              <w:t>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EB0BE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187,</w:t>
            </w:r>
            <w:r w:rsidR="00EB0BE5">
              <w:rPr>
                <w:rFonts w:ascii="Times New Roman" w:eastAsia="Times New Roman" w:hAnsi="Times New Roman" w:cs="Times New Roman"/>
              </w:rPr>
              <w:t>480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EB0BE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187,</w:t>
            </w:r>
            <w:r w:rsidR="00EB0BE5">
              <w:rPr>
                <w:rFonts w:ascii="Times New Roman" w:eastAsia="Times New Roman" w:hAnsi="Times New Roman" w:cs="Times New Roman"/>
              </w:rPr>
              <w:t>480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EB0BE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187,</w:t>
            </w:r>
            <w:r w:rsidR="00EB0BE5">
              <w:rPr>
                <w:rFonts w:ascii="Times New Roman" w:eastAsia="Times New Roman" w:hAnsi="Times New Roman" w:cs="Times New Roman"/>
              </w:rPr>
              <w:t>480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EB0BE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187,</w:t>
            </w:r>
            <w:r w:rsidR="00EB0BE5">
              <w:rPr>
                <w:rFonts w:ascii="Times New Roman" w:eastAsia="Times New Roman" w:hAnsi="Times New Roman" w:cs="Times New Roman"/>
              </w:rPr>
              <w:t>480</w:t>
            </w:r>
          </w:p>
        </w:tc>
      </w:tr>
      <w:tr w:rsidR="00A26BD7" w:rsidRPr="00EC20AA" w:rsidTr="00A26BD7">
        <w:trPr>
          <w:trHeight w:val="375"/>
        </w:trPr>
        <w:tc>
          <w:tcPr>
            <w:tcW w:w="8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D7" w:rsidRPr="00EC20AA" w:rsidRDefault="00A26BD7" w:rsidP="00F47E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</w:rPr>
              <w:t>Цены на энергетические ресурсы в году, предшествующем первому году действия договора аренды, а также прогноз цен на срок действия договора аренды, руб./кВт/час без НДС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 xml:space="preserve">             8,26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D7" w:rsidRPr="00EC20AA" w:rsidRDefault="00A26BD7" w:rsidP="00F47E52">
            <w:pPr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 xml:space="preserve">            8,61   </w:t>
            </w:r>
          </w:p>
        </w:tc>
        <w:tc>
          <w:tcPr>
            <w:tcW w:w="41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в соответствии с прогнозами социально - экономического развития</w:t>
            </w:r>
          </w:p>
        </w:tc>
      </w:tr>
      <w:tr w:rsidR="00A26BD7" w:rsidRPr="00EC20AA" w:rsidTr="00A26BD7">
        <w:trPr>
          <w:trHeight w:val="510"/>
        </w:trPr>
        <w:tc>
          <w:tcPr>
            <w:tcW w:w="8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D7" w:rsidRPr="00EC20AA" w:rsidRDefault="00A26BD7" w:rsidP="00F47E5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 xml:space="preserve">             5,38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BD7" w:rsidRPr="00EC20AA" w:rsidRDefault="00A26BD7" w:rsidP="00F47E52">
            <w:pPr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 xml:space="preserve">            5,61   </w:t>
            </w:r>
          </w:p>
        </w:tc>
        <w:tc>
          <w:tcPr>
            <w:tcW w:w="4111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BD7" w:rsidRPr="00EC20AA" w:rsidRDefault="00A26BD7" w:rsidP="00F47E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26BD7" w:rsidRPr="00EC20AA" w:rsidTr="00415EFC">
        <w:trPr>
          <w:trHeight w:val="63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BD7" w:rsidRPr="00EC20AA" w:rsidRDefault="00415EFC" w:rsidP="00F47E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</w:t>
            </w:r>
            <w:r w:rsidR="00A26BD7" w:rsidRPr="00EC20AA">
              <w:rPr>
                <w:rFonts w:ascii="Times New Roman" w:eastAsia="Times New Roman" w:hAnsi="Times New Roman" w:cs="Times New Roman"/>
                <w:color w:val="000000"/>
              </w:rPr>
              <w:t>дельное потребление энергетических ресурсов на единицу объема водоотведения в год, предшествующие первому году действия договора аренды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26BD7" w:rsidRPr="00EC20AA" w:rsidTr="00A26BD7">
        <w:trPr>
          <w:trHeight w:val="36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BD7" w:rsidRPr="00EC20AA" w:rsidRDefault="00415EFC" w:rsidP="00F47E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- </w:t>
            </w:r>
            <w:r w:rsidR="00A26BD7" w:rsidRPr="00EC20AA">
              <w:rPr>
                <w:rFonts w:ascii="Times New Roman" w:eastAsia="Times New Roman" w:hAnsi="Times New Roman" w:cs="Times New Roman"/>
                <w:color w:val="000000"/>
              </w:rPr>
              <w:t xml:space="preserve">Удельный расход </w:t>
            </w:r>
            <w:proofErr w:type="spellStart"/>
            <w:r w:rsidR="00A26BD7" w:rsidRPr="00EC20AA">
              <w:rPr>
                <w:rFonts w:ascii="Times New Roman" w:eastAsia="Times New Roman" w:hAnsi="Times New Roman" w:cs="Times New Roman"/>
                <w:color w:val="000000"/>
              </w:rPr>
              <w:t>эл</w:t>
            </w:r>
            <w:proofErr w:type="gramStart"/>
            <w:r w:rsidR="00A26BD7" w:rsidRPr="00EC20AA">
              <w:rPr>
                <w:rFonts w:ascii="Times New Roman" w:eastAsia="Times New Roman" w:hAnsi="Times New Roman" w:cs="Times New Roman"/>
                <w:color w:val="000000"/>
              </w:rPr>
              <w:t>.э</w:t>
            </w:r>
            <w:proofErr w:type="gramEnd"/>
            <w:r w:rsidR="00A26BD7" w:rsidRPr="00EC20AA">
              <w:rPr>
                <w:rFonts w:ascii="Times New Roman" w:eastAsia="Times New Roman" w:hAnsi="Times New Roman" w:cs="Times New Roman"/>
                <w:color w:val="000000"/>
              </w:rPr>
              <w:t>нергии</w:t>
            </w:r>
            <w:proofErr w:type="spellEnd"/>
            <w:r w:rsidR="00A26BD7" w:rsidRPr="00EC20AA">
              <w:rPr>
                <w:rFonts w:ascii="Times New Roman" w:eastAsia="Times New Roman" w:hAnsi="Times New Roman" w:cs="Times New Roman"/>
                <w:color w:val="000000"/>
              </w:rPr>
              <w:t xml:space="preserve"> на 1 куб.м.холодной воды, кВт/час/куб.м.на очистку стоков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0,68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0,68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0,68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>0,68</w:t>
            </w:r>
          </w:p>
        </w:tc>
      </w:tr>
      <w:tr w:rsidR="00A26BD7" w:rsidRPr="00EC20AA" w:rsidTr="00A26BD7">
        <w:trPr>
          <w:trHeight w:val="66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BD7" w:rsidRPr="00EC20AA" w:rsidRDefault="00A26BD7" w:rsidP="00F47E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EC20AA">
              <w:rPr>
                <w:rFonts w:ascii="Times New Roman" w:eastAsia="Times New Roman" w:hAnsi="Times New Roman" w:cs="Times New Roman"/>
                <w:color w:val="000000"/>
              </w:rPr>
              <w:t xml:space="preserve">Удельный расход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эл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.э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>нергии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</w:rPr>
              <w:t xml:space="preserve"> на 1 куб.м.холодной воды, кВт/час/куб.м.на транспортировку стоков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 xml:space="preserve">0,30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 xml:space="preserve">0,30 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 xml:space="preserve">0,30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 xml:space="preserve">0,30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D7" w:rsidRPr="00EC20AA" w:rsidRDefault="00A26BD7" w:rsidP="00F47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20AA">
              <w:rPr>
                <w:rFonts w:ascii="Times New Roman" w:eastAsia="Times New Roman" w:hAnsi="Times New Roman" w:cs="Times New Roman"/>
              </w:rPr>
              <w:t xml:space="preserve">0,30 </w:t>
            </w:r>
          </w:p>
        </w:tc>
      </w:tr>
    </w:tbl>
    <w:p w:rsidR="00A26BD7" w:rsidRPr="00D40F0C" w:rsidRDefault="00A26BD7" w:rsidP="008037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3727" w:rsidRDefault="008D3727" w:rsidP="00A26BD7">
      <w:pPr>
        <w:pStyle w:val="ConsPlusTitle"/>
        <w:ind w:left="4962"/>
        <w:rPr>
          <w:rFonts w:ascii="Times New Roman" w:hAnsi="Times New Roman" w:cs="Times New Roman"/>
          <w:szCs w:val="22"/>
        </w:rPr>
      </w:pPr>
      <w:bookmarkStart w:id="5" w:name="Par7"/>
      <w:bookmarkStart w:id="6" w:name="Par8"/>
      <w:bookmarkEnd w:id="5"/>
      <w:bookmarkEnd w:id="6"/>
    </w:p>
    <w:sectPr w:rsidR="008D3727" w:rsidSect="00D40F0C">
      <w:pgSz w:w="16838" w:h="11905" w:orient="landscape"/>
      <w:pgMar w:top="1701" w:right="567" w:bottom="850" w:left="1134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435D0"/>
    <w:multiLevelType w:val="hybridMultilevel"/>
    <w:tmpl w:val="9BFE0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13038"/>
    <w:multiLevelType w:val="hybridMultilevel"/>
    <w:tmpl w:val="3600F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7773"/>
    <w:rsid w:val="0000720B"/>
    <w:rsid w:val="00011622"/>
    <w:rsid w:val="000500F3"/>
    <w:rsid w:val="00075BF8"/>
    <w:rsid w:val="00077BB5"/>
    <w:rsid w:val="00081A81"/>
    <w:rsid w:val="000824D4"/>
    <w:rsid w:val="000975E0"/>
    <w:rsid w:val="000A5D85"/>
    <w:rsid w:val="000D5607"/>
    <w:rsid w:val="000E1D3D"/>
    <w:rsid w:val="000E4DE6"/>
    <w:rsid w:val="000F5D70"/>
    <w:rsid w:val="00150193"/>
    <w:rsid w:val="00166F70"/>
    <w:rsid w:val="0018371E"/>
    <w:rsid w:val="00193D0E"/>
    <w:rsid w:val="001B3B85"/>
    <w:rsid w:val="001B4DA1"/>
    <w:rsid w:val="001B6048"/>
    <w:rsid w:val="002021D3"/>
    <w:rsid w:val="00207B9E"/>
    <w:rsid w:val="002301EB"/>
    <w:rsid w:val="00242075"/>
    <w:rsid w:val="0025571B"/>
    <w:rsid w:val="00263FB2"/>
    <w:rsid w:val="002829FC"/>
    <w:rsid w:val="002A4BC0"/>
    <w:rsid w:val="002B4F58"/>
    <w:rsid w:val="00301D4C"/>
    <w:rsid w:val="0030424F"/>
    <w:rsid w:val="003859AD"/>
    <w:rsid w:val="003B5023"/>
    <w:rsid w:val="003D26CE"/>
    <w:rsid w:val="003D7773"/>
    <w:rsid w:val="00414D4B"/>
    <w:rsid w:val="00415C65"/>
    <w:rsid w:val="00415EFC"/>
    <w:rsid w:val="004338DD"/>
    <w:rsid w:val="004356EB"/>
    <w:rsid w:val="00440548"/>
    <w:rsid w:val="00472437"/>
    <w:rsid w:val="00496365"/>
    <w:rsid w:val="004A1212"/>
    <w:rsid w:val="004C3F71"/>
    <w:rsid w:val="00500A16"/>
    <w:rsid w:val="005173CF"/>
    <w:rsid w:val="00522337"/>
    <w:rsid w:val="00544A12"/>
    <w:rsid w:val="005545E2"/>
    <w:rsid w:val="005575FD"/>
    <w:rsid w:val="005644CB"/>
    <w:rsid w:val="005C1F3F"/>
    <w:rsid w:val="005C5932"/>
    <w:rsid w:val="005C61B1"/>
    <w:rsid w:val="00614D0E"/>
    <w:rsid w:val="0062047C"/>
    <w:rsid w:val="00627050"/>
    <w:rsid w:val="00651DAC"/>
    <w:rsid w:val="00695FAC"/>
    <w:rsid w:val="006C5AAD"/>
    <w:rsid w:val="006D1D45"/>
    <w:rsid w:val="006E4BE9"/>
    <w:rsid w:val="0071426F"/>
    <w:rsid w:val="007244B7"/>
    <w:rsid w:val="007368D0"/>
    <w:rsid w:val="00757F0B"/>
    <w:rsid w:val="00763B91"/>
    <w:rsid w:val="007C0406"/>
    <w:rsid w:val="007C1450"/>
    <w:rsid w:val="00803744"/>
    <w:rsid w:val="00877977"/>
    <w:rsid w:val="008A5791"/>
    <w:rsid w:val="008A5C58"/>
    <w:rsid w:val="008C0341"/>
    <w:rsid w:val="008C3F04"/>
    <w:rsid w:val="008C753E"/>
    <w:rsid w:val="008D1DCA"/>
    <w:rsid w:val="008D3727"/>
    <w:rsid w:val="00906716"/>
    <w:rsid w:val="00956278"/>
    <w:rsid w:val="00961E1F"/>
    <w:rsid w:val="00977632"/>
    <w:rsid w:val="009A7029"/>
    <w:rsid w:val="009E3C47"/>
    <w:rsid w:val="009E6C5A"/>
    <w:rsid w:val="009F6448"/>
    <w:rsid w:val="00A00D58"/>
    <w:rsid w:val="00A048E7"/>
    <w:rsid w:val="00A060C1"/>
    <w:rsid w:val="00A24E9C"/>
    <w:rsid w:val="00A26BD7"/>
    <w:rsid w:val="00A44382"/>
    <w:rsid w:val="00A559D7"/>
    <w:rsid w:val="00A70F7B"/>
    <w:rsid w:val="00A819CB"/>
    <w:rsid w:val="00A84E7E"/>
    <w:rsid w:val="00AD03C8"/>
    <w:rsid w:val="00AD0EA8"/>
    <w:rsid w:val="00AD2680"/>
    <w:rsid w:val="00B162E6"/>
    <w:rsid w:val="00B24F22"/>
    <w:rsid w:val="00B951F7"/>
    <w:rsid w:val="00BB0406"/>
    <w:rsid w:val="00BB0EFB"/>
    <w:rsid w:val="00BD1E68"/>
    <w:rsid w:val="00BE4B98"/>
    <w:rsid w:val="00C06203"/>
    <w:rsid w:val="00C12C25"/>
    <w:rsid w:val="00C766AB"/>
    <w:rsid w:val="00C91096"/>
    <w:rsid w:val="00C95DC6"/>
    <w:rsid w:val="00D20A05"/>
    <w:rsid w:val="00D220A2"/>
    <w:rsid w:val="00D40F0C"/>
    <w:rsid w:val="00D659C8"/>
    <w:rsid w:val="00D66875"/>
    <w:rsid w:val="00D6700C"/>
    <w:rsid w:val="00D90479"/>
    <w:rsid w:val="00DC4566"/>
    <w:rsid w:val="00DD03B0"/>
    <w:rsid w:val="00DD1D3A"/>
    <w:rsid w:val="00DD48D5"/>
    <w:rsid w:val="00DD64C6"/>
    <w:rsid w:val="00DE5729"/>
    <w:rsid w:val="00DF1A18"/>
    <w:rsid w:val="00DF7C61"/>
    <w:rsid w:val="00E11DBC"/>
    <w:rsid w:val="00E33970"/>
    <w:rsid w:val="00E350F7"/>
    <w:rsid w:val="00E40184"/>
    <w:rsid w:val="00E45B62"/>
    <w:rsid w:val="00E53EC2"/>
    <w:rsid w:val="00E94980"/>
    <w:rsid w:val="00EB0BE5"/>
    <w:rsid w:val="00EB7829"/>
    <w:rsid w:val="00EC56E2"/>
    <w:rsid w:val="00EE09FD"/>
    <w:rsid w:val="00F00D5E"/>
    <w:rsid w:val="00F26D6B"/>
    <w:rsid w:val="00F35556"/>
    <w:rsid w:val="00F97A91"/>
    <w:rsid w:val="00FD2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7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77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R4">
    <w:name w:val="FR4"/>
    <w:rsid w:val="00E40184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1B3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9E3C4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9E3C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7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77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R4">
    <w:name w:val="FR4"/>
    <w:rsid w:val="00E40184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1B3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9E3C4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9E3C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7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Тархова Татьяна</cp:lastModifiedBy>
  <cp:revision>10</cp:revision>
  <cp:lastPrinted>2018-12-20T06:12:00Z</cp:lastPrinted>
  <dcterms:created xsi:type="dcterms:W3CDTF">2023-10-18T14:05:00Z</dcterms:created>
  <dcterms:modified xsi:type="dcterms:W3CDTF">2024-05-24T03:55:00Z</dcterms:modified>
</cp:coreProperties>
</file>