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8" w:rsidRDefault="00D50DE8" w:rsidP="00D50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638D" w:rsidRPr="0066638D" w:rsidRDefault="0066638D" w:rsidP="0066638D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66638D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66638D" w:rsidRPr="0066638D" w:rsidRDefault="0066638D" w:rsidP="0066638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6638D">
        <w:rPr>
          <w:rFonts w:ascii="Times New Roman" w:eastAsia="Calibri" w:hAnsi="Times New Roman" w:cs="Times New Roman"/>
        </w:rPr>
        <w:t>Красноярского края</w:t>
      </w:r>
    </w:p>
    <w:p w:rsidR="0066638D" w:rsidRPr="0066638D" w:rsidRDefault="0066638D" w:rsidP="0066638D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6638D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66638D" w:rsidRPr="0066638D" w:rsidRDefault="0066638D" w:rsidP="0066638D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66638D" w:rsidRPr="0066638D" w:rsidRDefault="0066638D" w:rsidP="0066638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38D">
        <w:rPr>
          <w:rFonts w:ascii="Times New Roman" w:eastAsia="Calibri" w:hAnsi="Times New Roman" w:cs="Times New Roman"/>
          <w:sz w:val="28"/>
          <w:szCs w:val="28"/>
        </w:rPr>
        <w:t>05.04.2024</w:t>
      </w:r>
      <w:r w:rsidRPr="0066638D">
        <w:rPr>
          <w:rFonts w:ascii="Times New Roman" w:eastAsia="Calibri" w:hAnsi="Times New Roman" w:cs="Times New Roman"/>
          <w:sz w:val="28"/>
          <w:szCs w:val="28"/>
        </w:rPr>
        <w:tab/>
      </w:r>
      <w:r w:rsidRPr="0066638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bookmarkStart w:id="0" w:name="_GoBack"/>
      <w:bookmarkEnd w:id="0"/>
      <w:r w:rsidRPr="0066638D">
        <w:rPr>
          <w:rFonts w:ascii="Times New Roman" w:eastAsia="Calibri" w:hAnsi="Times New Roman" w:cs="Times New Roman"/>
          <w:sz w:val="28"/>
          <w:szCs w:val="28"/>
        </w:rPr>
        <w:t>4-п</w:t>
      </w:r>
    </w:p>
    <w:p w:rsidR="00334749" w:rsidRDefault="00334749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E8" w:rsidRDefault="00D50DE8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Енисейского района</w:t>
      </w:r>
    </w:p>
    <w:p w:rsidR="00334749" w:rsidRPr="00D50DE8" w:rsidRDefault="00334749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E8" w:rsidRPr="00D50DE8" w:rsidRDefault="00D50DE8" w:rsidP="00D5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DE8" w:rsidRDefault="00D50DE8" w:rsidP="000B3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руководствуясь статьями 80.1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80.2</w:t>
      </w:r>
      <w:r w:rsidR="00BC37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80.3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Федерального закона от 10.01.2002 № 7-ФЗ «Об охране окр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ужающей среды», 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остановление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Правительст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ва РФ от 27.12.2023 № 2323 «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 утверждении Правил организации ликвидации нако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пленного вреда окружающей среде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», постановлением 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Правительства РФ от 23.12.</w:t>
      </w:r>
      <w:r w:rsidR="000B39D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2023 № 2268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«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ведении государственного реестра объектов накопленного вреда окружающей</w:t>
      </w:r>
      <w:r w:rsid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среде</w:t>
      </w:r>
      <w:r w:rsidRPr="005C4B5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руководствуясь статьей 16, 29 Устава Енисейского района, ПОСТАНОВЛЯЮ:</w:t>
      </w:r>
    </w:p>
    <w:p w:rsidR="00FB2343" w:rsidRDefault="00D50DE8" w:rsidP="000B3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</w:t>
      </w:r>
      <w:r w:rsidR="00B575FA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</w:t>
      </w:r>
      <w:r w:rsidR="00B575F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ей среде на территории Енисейского района</w:t>
      </w:r>
      <w:r w:rsidR="00B575FA" w:rsidRPr="00E46FEA">
        <w:t xml:space="preserve"> </w:t>
      </w:r>
      <w:r w:rsidR="00B575FA" w:rsidRPr="00E46F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соответствии с приложением к настоящему постановлению.</w:t>
      </w:r>
    </w:p>
    <w:p w:rsidR="00D50DE8" w:rsidRPr="00D50DE8" w:rsidRDefault="00FB2343" w:rsidP="000B3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 </w:t>
      </w:r>
      <w:r w:rsidR="00B575F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Признать</w:t>
      </w:r>
      <w:r w:rsidR="00B575FA" w:rsidRPr="00FB234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утратившим силу постановление администрации Енисейского района от</w:t>
      </w:r>
      <w:r w:rsidR="00B575F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30.10.2023 № 803-п </w:t>
      </w:r>
      <w:r w:rsidR="00B575FA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Енисейского района»</w:t>
      </w:r>
      <w:r w:rsidR="00B575F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</w:p>
    <w:p w:rsidR="00D50DE8" w:rsidRPr="00D50DE8" w:rsidRDefault="00FB2343" w:rsidP="000B3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Контроль за исполнением настоящего постановления возложить на первого заместителя Главы района А.Ю. Губанова.</w:t>
      </w:r>
    </w:p>
    <w:p w:rsidR="00D50DE8" w:rsidRPr="00D50DE8" w:rsidRDefault="00FB2343" w:rsidP="000B3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50DE8" w:rsidRPr="00D50DE8" w:rsidRDefault="00D50DE8" w:rsidP="000B3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E8" w:rsidRPr="00D50DE8" w:rsidRDefault="00D50DE8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50DE8" w:rsidRPr="00D50DE8" w:rsidRDefault="008D708B" w:rsidP="00D50DE8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Исполняющий полномочия Главы района                                      А.Ю. Губанов</w:t>
      </w:r>
    </w:p>
    <w:p w:rsidR="0066638D" w:rsidRDefault="0066638D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6638D" w:rsidRDefault="0066638D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6638D" w:rsidRDefault="0066638D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66638D" w:rsidRDefault="0066638D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p w:rsidR="00E46FEA" w:rsidRPr="005F1D91" w:rsidRDefault="00E46FEA" w:rsidP="00E46FEA">
      <w:pPr>
        <w:spacing w:after="0" w:line="240" w:lineRule="auto"/>
        <w:ind w:left="5670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lastRenderedPageBreak/>
        <w:t>П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р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иложе</w:t>
      </w:r>
      <w:r>
        <w:rPr>
          <w:rFonts w:ascii="Times New Roman" w:eastAsia="Calibri" w:hAnsi="Times New Roman" w:cs="Calibri"/>
          <w:color w:val="000000"/>
          <w:spacing w:val="-3"/>
          <w:sz w:val="24"/>
          <w:szCs w:val="24"/>
        </w:rPr>
        <w:t>н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ие к 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>п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>останов</w:t>
      </w:r>
      <w:r>
        <w:rPr>
          <w:rFonts w:ascii="Times New Roman" w:eastAsia="Calibri" w:hAnsi="Times New Roman" w:cs="Calibri"/>
          <w:color w:val="000000"/>
          <w:spacing w:val="-2"/>
          <w:sz w:val="24"/>
          <w:szCs w:val="24"/>
        </w:rPr>
        <w:t>л</w:t>
      </w:r>
      <w:r>
        <w:rPr>
          <w:rFonts w:ascii="Times New Roman" w:eastAsia="Calibri" w:hAnsi="Times New Roman" w:cs="Calibri"/>
          <w:color w:val="000000"/>
          <w:spacing w:val="-1"/>
          <w:sz w:val="24"/>
          <w:szCs w:val="24"/>
        </w:rPr>
        <w:t xml:space="preserve">ению администрации 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zh-CN" w:bidi="hi-IN"/>
        </w:rPr>
        <w:t>Енисейского района</w:t>
      </w:r>
      <w:r>
        <w:rPr>
          <w:rFonts w:ascii="Times New Roman" w:eastAsia="Calibri" w:hAnsi="Times New Roman" w:cs="Calibri"/>
          <w:color w:val="000000"/>
          <w:sz w:val="24"/>
          <w:szCs w:val="24"/>
        </w:rPr>
        <w:t xml:space="preserve"> </w:t>
      </w:r>
      <w:proofErr w:type="gramStart"/>
      <w:r w:rsidRPr="005F1D91">
        <w:rPr>
          <w:rFonts w:ascii="Times New Roman" w:eastAsia="Calibri" w:hAnsi="Times New Roman" w:cs="Calibri"/>
          <w:color w:val="000000"/>
          <w:spacing w:val="1"/>
          <w:sz w:val="24"/>
          <w:szCs w:val="24"/>
        </w:rPr>
        <w:t>о</w:t>
      </w:r>
      <w:r w:rsidRPr="005F1D91">
        <w:rPr>
          <w:rFonts w:ascii="Times New Roman" w:eastAsia="Calibri" w:hAnsi="Times New Roman" w:cs="Calibri"/>
          <w:color w:val="000000"/>
          <w:sz w:val="24"/>
          <w:szCs w:val="24"/>
        </w:rPr>
        <w:t>т</w:t>
      </w:r>
      <w:proofErr w:type="gramEnd"/>
      <w:r w:rsidRPr="005F1D91">
        <w:rPr>
          <w:rFonts w:ascii="Times New Roman" w:eastAsia="Calibri" w:hAnsi="Times New Roman" w:cs="Calibri"/>
          <w:color w:val="000000"/>
          <w:sz w:val="24"/>
          <w:szCs w:val="24"/>
        </w:rPr>
        <w:t xml:space="preserve"> ______________ № _______</w:t>
      </w:r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DE8" w:rsidRDefault="00D50DE8" w:rsidP="00D50DE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46FEA" w:rsidRDefault="00D50DE8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E46FEA" w:rsidRPr="00D50DE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Енисейского района</w:t>
      </w:r>
    </w:p>
    <w:p w:rsidR="00E46FEA" w:rsidRPr="00D50DE8" w:rsidRDefault="00E46FEA" w:rsidP="00D5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46FEA" w:rsidRPr="005C4B5B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осуществления администрацией муниципального образования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Енисейский район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80.1, 80.2, 80.3 Федерального закона от 10.01.2002 № 7-ФЗ «Об охране окружающей среды», постановлением Правительства РФ от 27.12.2023 № 2323 «Об утверждении Правил организации ликвидации накопленного вреда окружающей среде»</w:t>
      </w:r>
      <w:r w:rsidR="001373B6" w:rsidRPr="0013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3B6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организации ликвидации накопленного вреда окружающей среде)</w:t>
      </w:r>
      <w:r w:rsidR="005C4B5B" w:rsidRPr="005C4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Правительства РФ от 23.12.2023 № 2268  «О ведении государственного реестра объектов накопленного вреда окружающей среде»</w:t>
      </w:r>
      <w:r w:rsid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 ведения государственного реестра  объектов накопленного вреда окружающей среде)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Енисейского района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Енисейского района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пределах своих полномочий в соответствии с законодательством, с учетом постановления Правительства Р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от 25.12.201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№ 1834 «О случаях организации работ по ликвидации накопленного вреда, выявления и оценки объекто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накопленного вреда окружающей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среде, а также о внесении изменений в некоторые акты Правительства Российской Федерации».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оценка объектов накопленного вреда окружающей среде</w:t>
      </w:r>
    </w:p>
    <w:p w:rsidR="00D50DE8" w:rsidRPr="00D50DE8" w:rsidRDefault="00D50DE8" w:rsidP="00D50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</w:t>
      </w:r>
      <w:r w:rsidR="004E7876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Енисейский район</w:t>
      </w:r>
      <w:r w:rsidR="00D50DE8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организаций.</w:t>
      </w:r>
    </w:p>
    <w:p w:rsidR="00D50DE8" w:rsidRP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50DE8" w:rsidRDefault="00E46FEA" w:rsidP="00E46F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заявления о включении в государственный реестр объектов накопленного вреда окружающей среде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A3D" w:rsidRDefault="00E46FEA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выявления и оценки объектов накопленного вреда 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окружающей </w:t>
      </w:r>
      <w:r w:rsidR="0084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среде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</w:t>
      </w:r>
      <w:r w:rsidR="001E4A3D" w:rsidRP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или в электронной форме, подписанное усиленной квалифицированной электронной подписью, в соответствии с типовой формой заявления, устанавливаемой Министерством природных ресурсов 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экологии Российской Федерации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требованиями 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1E4A3D" w:rsidRP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1E4A3D" w:rsidRP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23.12.2023 №</w:t>
      </w:r>
      <w:r w:rsidR="001E4A3D" w:rsidRP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2268 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4A3D" w:rsidRP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ведении государственного реестра объектов накопленного вреда окружающей среде</w:t>
      </w:r>
      <w:r w:rsidR="001E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46EF" w:rsidRPr="00C546EF" w:rsidRDefault="00C546EF" w:rsidP="00C54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включении объекта в государственный реестр прилагаются результаты инвентаризации объекта, указанные в </w:t>
      </w:r>
      <w:r w:rsidRPr="00C546EF">
        <w:rPr>
          <w:rFonts w:ascii="Times New Roman" w:hAnsi="Times New Roman" w:cs="Times New Roman"/>
          <w:color w:val="000000" w:themeColor="text1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C546EF">
        <w:rPr>
          <w:rFonts w:ascii="Times New Roman" w:hAnsi="Times New Roman" w:cs="Times New Roman"/>
          <w:sz w:val="28"/>
          <w:szCs w:val="28"/>
        </w:rPr>
        <w:t xml:space="preserve"> ведения государственного реестра объектов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DE8" w:rsidRPr="00D50DE8" w:rsidRDefault="00E46FEA" w:rsidP="001E4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 включении объекта в государственный реестр и результатов инвентаризации объектов, представленных </w:t>
      </w:r>
      <w:r w:rsid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Министерство природных ресурсов и экологии Российской Федерации в срок, не превышающий 30 рабочих дней со дня поступления заявления, принимает решение о включении объекта в государственный реестр или об отказе во включении объекта в государственный реестр с указанием причин отказа.</w:t>
      </w:r>
    </w:p>
    <w:p w:rsidR="00D50DE8" w:rsidRPr="00D50DE8" w:rsidRDefault="00E46FEA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изменении информации об объекте, содержащейся в государственном реестре, </w:t>
      </w:r>
      <w:r w:rsid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рабочих дней с момента получ</w:t>
      </w:r>
      <w:r w:rsid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такой информации направляет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Министерство природных ресурсов и экологии Российской Федерации актуализированную информацию об </w:t>
      </w:r>
      <w:r w:rsid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 в соответствии с установленной формой</w:t>
      </w:r>
      <w:r w:rsidR="00C546EF" w:rsidRPr="00C5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6FEA" w:rsidRPr="00D50DE8" w:rsidRDefault="00E46FEA" w:rsidP="00E46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объекта накопленного вреда окружающей среде</w:t>
      </w:r>
    </w:p>
    <w:p w:rsidR="00E46FEA" w:rsidRPr="00D50DE8" w:rsidRDefault="00E46FEA" w:rsidP="00E46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FC5C12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</w:t>
      </w:r>
    </w:p>
    <w:p w:rsidR="00D50DE8" w:rsidRPr="00D50DE8" w:rsidRDefault="00FC5C12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0DE8"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572A17" w:rsidRDefault="00FC5C12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46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проводит необходимые обследования объекта при разработке проекта ликвидации.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572A17">
        <w:t xml:space="preserve"> </w:t>
      </w: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ликвидации должен содержать следующие разделы:</w:t>
      </w:r>
    </w:p>
    <w:p w:rsidR="00572A17" w:rsidRPr="00572A17" w:rsidRDefault="0078321F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раздел «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и эколого-экономическое обосновани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ликвидации накопленного вреда»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включающий: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объекта, его площадь, месторасположение, сведения о границах объекта в виде схематического изображения на кадастровом плане территории (на выписке из Единого государственного реестра недвижимости об основных характеристиках и зарегистрированных правах на объект недвижимости)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случае, если границы объекта совпадают с границами земельного участка, а также информацию о правообладателях объекта (земельного участка, объекта капитального строительства, водного объекта);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компонентах природной среды, на которые оказывает негативное воздействие объект, степень такого воздействия (наличие на территориях, на объектах капитального строительства загрязняющих веществ, в том числе радиоактивных веществ, высокотоксичных веществ, веществ, обладающих канцерогенными, мутагенными свойствами (веществ I, II классов опасности), концентрация которых превышает установленные нормативы качества окружающей среды и (или) санитарно-гигиенические нормативы, включая предельно допустимые концентрации химических веществ в водах водных объектов, атмосферном воздухе, почве);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классификационных признаках (происхождение, состав, агрегатное и физическое состояние) и классе опасности отходов, расположенных на объекте;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нахождении объекта в границах Арктической зоны Российской Федерации, центральной экологической зоны Байкальской природной территории, особо охраняемых природных территорий, а также в </w:t>
      </w: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границах первой - шестой </w:t>
      </w:r>
      <w:proofErr w:type="spellStart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подзон</w:t>
      </w:r>
      <w:proofErr w:type="spellEnd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приаэродромной</w:t>
      </w:r>
      <w:proofErr w:type="spellEnd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в границах </w:t>
      </w:r>
      <w:proofErr w:type="spellStart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водоохранной</w:t>
      </w:r>
      <w:proofErr w:type="spellEnd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водоснабжения, </w:t>
      </w:r>
      <w:proofErr w:type="spellStart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рыбохозяйственной</w:t>
      </w:r>
      <w:proofErr w:type="spellEnd"/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заповедной зоны;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количестве населения, проживающего на территории, окружающая среда на которой может быть подвержена негативному воздействию объекта;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планируемых мероприятий и наилучшие доступные технологии, а в случае их отсутствия - технологии, являющиеся экономически эффективными и не превышающими нормативы допустимого воздействия на окружающую среду;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требований к параметрам и качественным характеристикам мероприятий по ликвидации накопленного вреда;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достижения нормативов качества окружающей среды, гигиенических нормативов, обеспечения соответствия строительным нормам и правилам состояния земель по окончании работ по ликвидации накопленного вреда;</w:t>
      </w:r>
    </w:p>
    <w:p w:rsidR="00572A17" w:rsidRPr="00572A17" w:rsidRDefault="0078321F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раздел «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объемы и график ликв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идации накопленного вреда»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включающий: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обследования объекта, которое проводится в объеме, необходимом для обоснования состава мероприятий по ликвидации накопленного вреда, в том числе почвенные и иные полевые обследования, а также лабораторные исследования;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мероприятий по ликвидации накопленного вреда в объемах, необходимых для достижения нормативов качества окружающей среды, гигиенических нормативов, обеспечения соответствия строительным нормам и правилам;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объем проведения мероприятий по ликвидации накопленного вреда;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мероприятий по ликвидации накопленного вреда с разбивкой по этапам проведения отдельных видов работ, в том числе график ликвидации накопленного вреда (помесячный);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сроки окончания сдачи работ по ликвидации накопленного вреда;</w:t>
      </w:r>
    </w:p>
    <w:p w:rsidR="00572A17" w:rsidRPr="00572A17" w:rsidRDefault="00572A17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заказчиком контроля за выполнением работ по ликвидации накопленного вреда, а также контроля за привлечением исполнителем к выполнению контракта субподрядчиков и сроками выполнения такого контракта;</w:t>
      </w:r>
    </w:p>
    <w:p w:rsidR="00572A17" w:rsidRDefault="0078321F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раздел «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Сметные расчеты затрат на 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ликвидации накопленного вреда»</w:t>
      </w:r>
      <w:r w:rsidR="00572A17" w:rsidRPr="00572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включающий сводку затрат (при необходимости), локальные сметные расчеты, объектные сметные расчеты, сметные расчеты на отдельные виды затрат, сводный сметный расчет стоимости работ с приложением пояснительной записки.</w:t>
      </w:r>
    </w:p>
    <w:p w:rsidR="009D4EAA" w:rsidRPr="009D4EAA" w:rsidRDefault="009D4EAA" w:rsidP="0078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ликвидации накопленного вреда планируется снос объектов капитального строительства, их частей, в проек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ликвидации включается раздел «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организации работ по сносу объектов капита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строительства, их частей»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случаев необходимости сноса объектов капитального строительства, их частей для строительства, реконструкции других объектов капитального строительства), разрабатываемый в соответствии с требованиями к составу и содержанию проекта организации работ по сносу объекта капитального строительства, утвержденными постановлением Правительства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26 апреля 2019 г. №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509 «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требований к составу и содержанию проекта организации работ по сносу объ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 капитального строительства»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4EAA" w:rsidRPr="009D4EAA" w:rsidRDefault="009D4EAA" w:rsidP="009D4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ликвидации накопленного вреда планируются строительство, реконструкция объектов капитального строительства, проект ликвидации приобщается к проектной документации на строительство, реконструкцию объекта капитального строительства, разрабатываемой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16 февраля 2008 г. № 87 «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разделов проектной документаци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требованиях к их содержанию»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A17" w:rsidRDefault="009D4EAA" w:rsidP="009D4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 ликвидации накопленного вреда планируются работы по рекультивации земель или консервации земель, в проек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ликвидации включается раздел «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ультивация (консервация) земель»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разрабатывается в соответствии с Правилами проведения рекультивации и консервации земель, утвержденными постановлением Правительства Российско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10 июля 2018 г. № 800 «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рек</w:t>
      </w:r>
      <w:r w:rsid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ультивации и консервации земель»</w:t>
      </w:r>
      <w:r w:rsidRPr="009D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321F" w:rsidRPr="0078321F" w:rsidRDefault="0078321F" w:rsidP="0078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ликвидации до их утверждения подлежат:</w:t>
      </w:r>
    </w:p>
    <w:p w:rsidR="0078321F" w:rsidRPr="0078321F" w:rsidRDefault="0078321F" w:rsidP="0078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государственной экологической экспертизе;</w:t>
      </w:r>
    </w:p>
    <w:p w:rsidR="0078321F" w:rsidRPr="0078321F" w:rsidRDefault="0078321F" w:rsidP="0078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проверке достоверности определения сметной стоимости проектов ликвидации, за исключением проектов ликвидации,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строительством, реконструкцией объектов капитального строительства,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учреждениями;</w:t>
      </w:r>
    </w:p>
    <w:p w:rsidR="00572A17" w:rsidRDefault="0078321F" w:rsidP="0078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государственной экспертизе проектной документации и результатов инженерных изысканий в случаях, установленных законодательством о градостроительной деятельности.</w:t>
      </w:r>
    </w:p>
    <w:p w:rsidR="00572A17" w:rsidRDefault="0078321F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572A17" w:rsidRDefault="0078321F" w:rsidP="00572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D50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7802F6" w:rsidRPr="007802F6" w:rsidRDefault="0078321F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21. </w:t>
      </w:r>
      <w:r w:rsidR="007802F6"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осуществляет контроль за выполнением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0B39DC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настоящим Положением</w:t>
      </w:r>
      <w:r w:rsidR="007802F6"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-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ходом ликвидации накопленного вреда осуществляется посредством использования систем (методов) дистанционного наблюдения, присутствия на территории объекта, применения специальных технических средств, имеющих функции фотосъемки, аудио- и видеозаписи, измерения, иных средств сбора или фиксации информации, посредством отбора и анализа проб компонентов природной среды на территории проведения ликвидации накопленного вреда, а также анализа полученной отчетности о ходе ликвидации накопленного вреда.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ходом ликвидации накопленного вреда осуществляется без ограничения срока его проведения.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вреда.</w:t>
      </w:r>
    </w:p>
    <w:p w:rsidR="00572A17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Уполномоченный орган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ликвидации.</w:t>
      </w:r>
    </w:p>
    <w:p w:rsidR="0078321F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Уполномоченный орган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течение 10 рабочих дней со дня выполнения мероприятий, предусмотренных проектом ликвидации, в Федеральную службу по надзору в сфере природопользования письменное извещение о завершении ликвидации накопленного вреда.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природопользования в течение 30 календарных дней со дня получения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звещения, указанного в пункте 24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9DC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готовит заключение, содержащее обоснованные выводы о выполнении мероприятий в соответствии с проектом ликвидации, которые обеспечивают устранение накопленного вреда, либо отказ в выдаче заключения с обоснованием такого отказа.</w:t>
      </w:r>
    </w:p>
    <w:p w:rsidR="007802F6" w:rsidRP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в выдаче заключения является ликвидация накопленного вреда с отступлением от проекта ликвидации, утвержденного заказчиком и получившего положительные заключения, предусмотренные </w:t>
      </w:r>
      <w:r w:rsid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устранения причин отказа в выдаче заключения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Федеральную службу по надзору в сфере природопользования документы, подтверждающие устранение причин отказа в выдаче заключения.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природопользования в течение 30 календарных дней со дня получения д</w:t>
      </w:r>
      <w:r w:rsid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окументов, указанных в пункте 28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39DC" w:rsidRPr="000B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готовит заключение либо отказ в выдаче заключения с обоснованием такого отказа.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считается ликвидированным при наличии заключения.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7802F6">
        <w:t xml:space="preserve">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 приемке ликвидации накопленного вреда на объекте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исполнителем в течение 5 рабочих дней со дня поступления заключения.</w:t>
      </w:r>
    </w:p>
    <w:p w:rsidR="007802F6" w:rsidRPr="007802F6" w:rsidRDefault="007802F6" w:rsidP="007802F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7802F6">
        <w:t xml:space="preserve"> </w:t>
      </w:r>
      <w:r>
        <w:t xml:space="preserve"> </w:t>
      </w:r>
      <w:r w:rsidRPr="007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среде, за исключением случаев, когда заказчиком организации ликвидации накопленного вреда является Министерство природных ресурсов и экологии Российской Федерации.</w:t>
      </w:r>
    </w:p>
    <w:p w:rsidR="007802F6" w:rsidRDefault="007802F6" w:rsidP="0078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21F" w:rsidRDefault="0078321F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21F" w:rsidRDefault="0078321F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21F" w:rsidRDefault="0078321F" w:rsidP="00E97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E8" w:rsidRPr="00D50DE8" w:rsidRDefault="00D50DE8" w:rsidP="00D50D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DE8" w:rsidRPr="00D50DE8" w:rsidSect="003347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E8"/>
    <w:rsid w:val="000B39DC"/>
    <w:rsid w:val="000F7B98"/>
    <w:rsid w:val="001373B6"/>
    <w:rsid w:val="001E4A3D"/>
    <w:rsid w:val="00334749"/>
    <w:rsid w:val="004E7876"/>
    <w:rsid w:val="00572A17"/>
    <w:rsid w:val="00594520"/>
    <w:rsid w:val="005C4B5B"/>
    <w:rsid w:val="0066638D"/>
    <w:rsid w:val="0074405A"/>
    <w:rsid w:val="007802F6"/>
    <w:rsid w:val="0078321F"/>
    <w:rsid w:val="00843705"/>
    <w:rsid w:val="00851968"/>
    <w:rsid w:val="008D708B"/>
    <w:rsid w:val="009D4EAA"/>
    <w:rsid w:val="00B575FA"/>
    <w:rsid w:val="00BC375E"/>
    <w:rsid w:val="00C546EF"/>
    <w:rsid w:val="00D105C4"/>
    <w:rsid w:val="00D50DE8"/>
    <w:rsid w:val="00D52741"/>
    <w:rsid w:val="00E46FEA"/>
    <w:rsid w:val="00E97488"/>
    <w:rsid w:val="00FB2343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2913</Words>
  <Characters>16609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Лаврова Анна Александровна</cp:lastModifiedBy>
  <cp:revision>12</cp:revision>
  <cp:lastPrinted>2024-04-08T07:19:00Z</cp:lastPrinted>
  <dcterms:created xsi:type="dcterms:W3CDTF">2023-10-25T05:14:00Z</dcterms:created>
  <dcterms:modified xsi:type="dcterms:W3CDTF">2024-04-09T03:10:00Z</dcterms:modified>
</cp:coreProperties>
</file>