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C9" w:rsidRDefault="00C846C9" w:rsidP="004D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821" w:rsidRPr="000C0821" w:rsidRDefault="000C0821" w:rsidP="000C082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C082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C0821" w:rsidRPr="000C0821" w:rsidRDefault="000C0821" w:rsidP="000C0821">
      <w:pPr>
        <w:spacing w:after="0"/>
        <w:jc w:val="center"/>
        <w:rPr>
          <w:rFonts w:ascii="Times New Roman" w:eastAsia="Calibri" w:hAnsi="Times New Roman" w:cs="Times New Roman"/>
        </w:rPr>
      </w:pPr>
      <w:r w:rsidRPr="000C0821">
        <w:rPr>
          <w:rFonts w:ascii="Times New Roman" w:eastAsia="Calibri" w:hAnsi="Times New Roman" w:cs="Times New Roman"/>
        </w:rPr>
        <w:t>Красноярского края</w:t>
      </w:r>
    </w:p>
    <w:p w:rsidR="000C0821" w:rsidRPr="000C0821" w:rsidRDefault="000C0821" w:rsidP="000C082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C082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C0821" w:rsidRPr="000C0821" w:rsidRDefault="000C0821" w:rsidP="000C0821">
      <w:pPr>
        <w:spacing w:after="0"/>
        <w:jc w:val="center"/>
        <w:rPr>
          <w:rFonts w:ascii="Calibri" w:eastAsia="Calibri" w:hAnsi="Calibri" w:cs="Times New Roman"/>
        </w:rPr>
      </w:pPr>
    </w:p>
    <w:p w:rsidR="000C0821" w:rsidRPr="000C0821" w:rsidRDefault="000C0821" w:rsidP="000C08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09.11</w:t>
      </w:r>
      <w:r w:rsidRPr="000C0821">
        <w:rPr>
          <w:rFonts w:ascii="Times New Roman" w:eastAsia="Calibri" w:hAnsi="Times New Roman" w:cs="Times New Roman"/>
          <w:sz w:val="28"/>
          <w:szCs w:val="28"/>
        </w:rPr>
        <w:t>.2023</w:t>
      </w:r>
      <w:r w:rsidRPr="000C0821">
        <w:rPr>
          <w:rFonts w:ascii="Times New Roman" w:eastAsia="Calibri" w:hAnsi="Times New Roman" w:cs="Times New Roman"/>
          <w:sz w:val="28"/>
          <w:szCs w:val="28"/>
        </w:rPr>
        <w:tab/>
      </w:r>
      <w:r w:rsidRPr="000C082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831</w:t>
      </w:r>
      <w:bookmarkStart w:id="0" w:name="_GoBack"/>
      <w:bookmarkEnd w:id="0"/>
      <w:r w:rsidRPr="000C082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93CC5" w:rsidRDefault="00993CC5" w:rsidP="004D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8E6" w:rsidRDefault="00FF58E6" w:rsidP="0099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E6">
        <w:rPr>
          <w:rFonts w:ascii="Times New Roman" w:hAnsi="Times New Roman" w:cs="Times New Roman"/>
          <w:sz w:val="28"/>
          <w:szCs w:val="28"/>
        </w:rPr>
        <w:t xml:space="preserve">О </w:t>
      </w:r>
      <w:r w:rsidR="00C846C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93CC5">
        <w:rPr>
          <w:rFonts w:ascii="Times New Roman" w:hAnsi="Times New Roman" w:cs="Times New Roman"/>
          <w:sz w:val="28"/>
          <w:szCs w:val="28"/>
        </w:rPr>
        <w:t>п</w:t>
      </w:r>
      <w:r w:rsidRPr="00FF58E6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93CC5">
        <w:rPr>
          <w:rFonts w:ascii="Times New Roman" w:hAnsi="Times New Roman" w:cs="Times New Roman"/>
          <w:sz w:val="28"/>
          <w:szCs w:val="28"/>
        </w:rPr>
        <w:t xml:space="preserve"> </w:t>
      </w:r>
      <w:r w:rsidRPr="00FF58E6">
        <w:rPr>
          <w:rFonts w:ascii="Times New Roman" w:hAnsi="Times New Roman" w:cs="Times New Roman"/>
          <w:sz w:val="28"/>
          <w:szCs w:val="28"/>
        </w:rPr>
        <w:t xml:space="preserve">Енисейского района от 22.04.2019 №303-п «Об утверждении Положения о порядке учёта детей дошкольного возраста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58E6">
        <w:rPr>
          <w:rFonts w:ascii="Times New Roman" w:hAnsi="Times New Roman" w:cs="Times New Roman"/>
          <w:sz w:val="28"/>
          <w:szCs w:val="28"/>
        </w:rPr>
        <w:t>омплектовании муниципальных образовательных учреждений</w:t>
      </w:r>
      <w:r w:rsidR="00993CC5">
        <w:rPr>
          <w:rFonts w:ascii="Times New Roman" w:hAnsi="Times New Roman" w:cs="Times New Roman"/>
          <w:sz w:val="28"/>
          <w:szCs w:val="28"/>
        </w:rPr>
        <w:t xml:space="preserve"> </w:t>
      </w:r>
      <w:r w:rsidRPr="00FF58E6">
        <w:rPr>
          <w:rFonts w:ascii="Times New Roman" w:hAnsi="Times New Roman" w:cs="Times New Roman"/>
          <w:sz w:val="28"/>
          <w:szCs w:val="28"/>
        </w:rPr>
        <w:t>Енисейского района, реализующих основную общеобразовательную программу дошкольного образования»</w:t>
      </w:r>
    </w:p>
    <w:p w:rsidR="00E60FE0" w:rsidRDefault="00E60FE0" w:rsidP="004D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E0" w:rsidRDefault="00E60FE0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0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993CC5">
        <w:rPr>
          <w:rFonts w:ascii="Times New Roman" w:hAnsi="Times New Roman" w:cs="Times New Roman"/>
          <w:sz w:val="28"/>
          <w:szCs w:val="28"/>
        </w:rPr>
        <w:t>е</w:t>
      </w:r>
      <w:r w:rsidRPr="00E60FE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РФ, установления единого порядка комплектования муниципальных дошкольных образовательных учреждений Енисейского района, реализующих основную общеобразовательную программу дошкольного образования, в соответствии с Федеральным законом от 27.07.2010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proofErr w:type="gramStart"/>
      <w:r w:rsidRPr="00E60FE0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Приказом </w:t>
      </w:r>
      <w:proofErr w:type="spellStart"/>
      <w:r w:rsidRPr="00E60FE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60FE0">
        <w:rPr>
          <w:rFonts w:ascii="Times New Roman" w:hAnsi="Times New Roman" w:cs="Times New Roman"/>
          <w:sz w:val="28"/>
          <w:szCs w:val="28"/>
        </w:rPr>
        <w:t xml:space="preserve"> России от 04.10.2021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686 "О внесении изменений в Приказы Министерства просвещения Российской Федерации от 15 мая 2020 г.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образования" и от 8 сентября 2020 г.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471 "О внесении изменений в Порядок приема на обучение по образовательным программам</w:t>
      </w:r>
      <w:proofErr w:type="gramEnd"/>
      <w:r w:rsidRPr="00E60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FE0">
        <w:rPr>
          <w:rFonts w:ascii="Times New Roman" w:hAnsi="Times New Roman" w:cs="Times New Roman"/>
          <w:sz w:val="28"/>
          <w:szCs w:val="28"/>
        </w:rPr>
        <w:t xml:space="preserve">дошкольного образования, утвержденный Приказом Министерства просвещения Российской Федерации от 15 мая 2020 г.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Pr="00E60FE0">
        <w:rPr>
          <w:rFonts w:ascii="Times New Roman" w:hAnsi="Times New Roman" w:cs="Times New Roman"/>
          <w:sz w:val="28"/>
          <w:szCs w:val="28"/>
        </w:rPr>
        <w:t xml:space="preserve"> 236", Указа Губе</w:t>
      </w:r>
      <w:r w:rsidR="00D2795C">
        <w:rPr>
          <w:rFonts w:ascii="Times New Roman" w:hAnsi="Times New Roman" w:cs="Times New Roman"/>
          <w:sz w:val="28"/>
          <w:szCs w:val="28"/>
        </w:rPr>
        <w:t>рнатора Красноярского края от 18.07.2023</w:t>
      </w:r>
      <w:r w:rsidR="00C846C9">
        <w:rPr>
          <w:rFonts w:ascii="Times New Roman" w:hAnsi="Times New Roman" w:cs="Times New Roman"/>
          <w:sz w:val="28"/>
          <w:szCs w:val="28"/>
        </w:rPr>
        <w:t xml:space="preserve">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="00C846C9">
        <w:rPr>
          <w:rFonts w:ascii="Times New Roman" w:hAnsi="Times New Roman" w:cs="Times New Roman"/>
          <w:sz w:val="28"/>
          <w:szCs w:val="28"/>
        </w:rPr>
        <w:t xml:space="preserve"> 198</w:t>
      </w:r>
      <w:r w:rsidRPr="00E60FE0">
        <w:rPr>
          <w:rFonts w:ascii="Times New Roman" w:hAnsi="Times New Roman" w:cs="Times New Roman"/>
          <w:sz w:val="28"/>
          <w:szCs w:val="28"/>
        </w:rPr>
        <w:t xml:space="preserve">-уг </w:t>
      </w:r>
      <w:r w:rsidR="00C846C9">
        <w:rPr>
          <w:rFonts w:ascii="Times New Roman" w:hAnsi="Times New Roman" w:cs="Times New Roman"/>
          <w:sz w:val="28"/>
          <w:szCs w:val="28"/>
        </w:rPr>
        <w:t xml:space="preserve">«О внесении изменений в Указ Губернатора Красноярского края от 25.10.2022 №317-уг </w:t>
      </w:r>
      <w:r w:rsidRPr="00E60FE0">
        <w:rPr>
          <w:rFonts w:ascii="Times New Roman" w:hAnsi="Times New Roman" w:cs="Times New Roman"/>
          <w:sz w:val="28"/>
          <w:szCs w:val="28"/>
        </w:rPr>
        <w:t xml:space="preserve">"О социально-экономических мерах поддержки лиц, принимающих участие в специальной военной операции, и членов их семей", руководствуясь статьями 16, 29 Устава Енисейского района </w:t>
      </w:r>
      <w:r w:rsidR="00C846C9">
        <w:rPr>
          <w:rFonts w:ascii="Times New Roman" w:hAnsi="Times New Roman" w:cs="Times New Roman"/>
          <w:sz w:val="28"/>
          <w:szCs w:val="28"/>
        </w:rPr>
        <w:t>постановляю</w:t>
      </w:r>
      <w:r w:rsidRPr="00E60FE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0FE0" w:rsidRPr="00E60FE0" w:rsidRDefault="004D1192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0FE0" w:rsidRPr="00E60F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93CC5">
        <w:rPr>
          <w:rFonts w:ascii="Times New Roman" w:hAnsi="Times New Roman" w:cs="Times New Roman"/>
          <w:sz w:val="28"/>
          <w:szCs w:val="28"/>
        </w:rPr>
        <w:t>п</w:t>
      </w:r>
      <w:r w:rsidR="00E60FE0" w:rsidRPr="00E60FE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Енисейского района от 22.04.2019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="00E60FE0" w:rsidRPr="00E60FE0">
        <w:rPr>
          <w:rFonts w:ascii="Times New Roman" w:hAnsi="Times New Roman" w:cs="Times New Roman"/>
          <w:sz w:val="28"/>
          <w:szCs w:val="28"/>
        </w:rPr>
        <w:t xml:space="preserve"> 303-п "Об утверждении Положения о порядке учета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образования" (далее - Положение) следующие изменения:</w:t>
      </w:r>
    </w:p>
    <w:p w:rsidR="00E60FE0" w:rsidRPr="00E60FE0" w:rsidRDefault="00E60FE0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0">
        <w:rPr>
          <w:rFonts w:ascii="Times New Roman" w:hAnsi="Times New Roman" w:cs="Times New Roman"/>
          <w:sz w:val="28"/>
          <w:szCs w:val="28"/>
        </w:rPr>
        <w:t xml:space="preserve">1.1. </w:t>
      </w:r>
      <w:r w:rsidR="004A6E5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87711">
        <w:rPr>
          <w:rFonts w:ascii="Times New Roman" w:hAnsi="Times New Roman" w:cs="Times New Roman"/>
          <w:sz w:val="28"/>
          <w:szCs w:val="28"/>
        </w:rPr>
        <w:t>7</w:t>
      </w:r>
      <w:r w:rsidR="004A6E59">
        <w:rPr>
          <w:rFonts w:ascii="Times New Roman" w:hAnsi="Times New Roman" w:cs="Times New Roman"/>
          <w:sz w:val="28"/>
          <w:szCs w:val="28"/>
        </w:rPr>
        <w:t xml:space="preserve"> </w:t>
      </w:r>
      <w:r w:rsidRPr="00E60FE0">
        <w:rPr>
          <w:rFonts w:ascii="Times New Roman" w:hAnsi="Times New Roman" w:cs="Times New Roman"/>
          <w:sz w:val="28"/>
          <w:szCs w:val="28"/>
        </w:rPr>
        <w:t>пункт</w:t>
      </w:r>
      <w:r w:rsidR="004A6E59">
        <w:rPr>
          <w:rFonts w:ascii="Times New Roman" w:hAnsi="Times New Roman" w:cs="Times New Roman"/>
          <w:sz w:val="28"/>
          <w:szCs w:val="28"/>
        </w:rPr>
        <w:t>а</w:t>
      </w:r>
      <w:r w:rsidRPr="00E60FE0">
        <w:rPr>
          <w:rFonts w:ascii="Times New Roman" w:hAnsi="Times New Roman" w:cs="Times New Roman"/>
          <w:sz w:val="28"/>
          <w:szCs w:val="28"/>
        </w:rPr>
        <w:t xml:space="preserve"> 2.13 Положения </w:t>
      </w:r>
      <w:r w:rsidR="004A6E5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60FE0">
        <w:rPr>
          <w:rFonts w:ascii="Times New Roman" w:hAnsi="Times New Roman" w:cs="Times New Roman"/>
          <w:sz w:val="28"/>
          <w:szCs w:val="28"/>
        </w:rPr>
        <w:t>:</w:t>
      </w:r>
    </w:p>
    <w:p w:rsidR="00E60FE0" w:rsidRDefault="00E60FE0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FE0">
        <w:rPr>
          <w:rFonts w:ascii="Times New Roman" w:hAnsi="Times New Roman" w:cs="Times New Roman"/>
          <w:sz w:val="28"/>
          <w:szCs w:val="28"/>
        </w:rPr>
        <w:t>"дети участников специальной военной операции (</w:t>
      </w:r>
      <w:r w:rsidR="004A6E59">
        <w:rPr>
          <w:rFonts w:ascii="Times New Roman" w:hAnsi="Times New Roman" w:cs="Times New Roman"/>
          <w:sz w:val="28"/>
          <w:szCs w:val="28"/>
        </w:rPr>
        <w:t xml:space="preserve">вне зависимости от окончания участия граждан </w:t>
      </w:r>
      <w:r w:rsidRPr="00E60FE0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4A6E59">
        <w:rPr>
          <w:rFonts w:ascii="Times New Roman" w:hAnsi="Times New Roman" w:cs="Times New Roman"/>
          <w:sz w:val="28"/>
          <w:szCs w:val="28"/>
        </w:rPr>
        <w:t xml:space="preserve"> или окончания проведения специальной военной операции</w:t>
      </w:r>
      <w:r w:rsidRPr="00E60FE0">
        <w:rPr>
          <w:rFonts w:ascii="Times New Roman" w:hAnsi="Times New Roman" w:cs="Times New Roman"/>
          <w:sz w:val="28"/>
          <w:szCs w:val="28"/>
        </w:rPr>
        <w:t>) (</w:t>
      </w:r>
      <w:r w:rsidR="00A95C7B">
        <w:rPr>
          <w:rFonts w:ascii="Times New Roman" w:hAnsi="Times New Roman" w:cs="Times New Roman"/>
          <w:sz w:val="28"/>
          <w:szCs w:val="28"/>
        </w:rPr>
        <w:t>Указ</w:t>
      </w:r>
      <w:r w:rsidR="00A95C7B" w:rsidRPr="00A95C7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18.07.2023 </w:t>
      </w:r>
      <w:r w:rsidR="00993CC5">
        <w:rPr>
          <w:rFonts w:ascii="Times New Roman" w:hAnsi="Times New Roman" w:cs="Times New Roman"/>
          <w:sz w:val="28"/>
          <w:szCs w:val="28"/>
        </w:rPr>
        <w:t>№</w:t>
      </w:r>
      <w:r w:rsidR="00A95C7B" w:rsidRPr="00A95C7B">
        <w:rPr>
          <w:rFonts w:ascii="Times New Roman" w:hAnsi="Times New Roman" w:cs="Times New Roman"/>
          <w:sz w:val="28"/>
          <w:szCs w:val="28"/>
        </w:rPr>
        <w:t xml:space="preserve"> 198-уг «О внесении изменений в Указ </w:t>
      </w:r>
      <w:r w:rsidR="00A95C7B" w:rsidRPr="00A95C7B">
        <w:rPr>
          <w:rFonts w:ascii="Times New Roman" w:hAnsi="Times New Roman" w:cs="Times New Roman"/>
          <w:sz w:val="28"/>
          <w:szCs w:val="28"/>
        </w:rPr>
        <w:lastRenderedPageBreak/>
        <w:t>Губернатора Красноярского края от 25.10.2022 №317-уг "О социально-экономических мерах поддержки лиц, принимающих участие в специальной военной операции, и членов их семей"</w:t>
      </w:r>
      <w:r w:rsidR="00A95C7B">
        <w:rPr>
          <w:rFonts w:ascii="Times New Roman" w:hAnsi="Times New Roman" w:cs="Times New Roman"/>
          <w:sz w:val="28"/>
          <w:szCs w:val="28"/>
        </w:rPr>
        <w:t>)</w:t>
      </w:r>
      <w:r w:rsidRPr="00E60F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948" w:rsidRPr="00D81948" w:rsidRDefault="00D81948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1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94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93CC5">
        <w:rPr>
          <w:rFonts w:ascii="Times New Roman" w:hAnsi="Times New Roman" w:cs="Times New Roman"/>
          <w:sz w:val="28"/>
          <w:szCs w:val="28"/>
        </w:rPr>
        <w:t>п</w:t>
      </w:r>
      <w:r w:rsidRPr="00D81948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 по социальной сфере В.А. </w:t>
      </w:r>
      <w:proofErr w:type="spellStart"/>
      <w:r w:rsidRPr="00D81948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D81948">
        <w:rPr>
          <w:rFonts w:ascii="Times New Roman" w:hAnsi="Times New Roman" w:cs="Times New Roman"/>
          <w:sz w:val="28"/>
          <w:szCs w:val="28"/>
        </w:rPr>
        <w:t>.</w:t>
      </w:r>
    </w:p>
    <w:p w:rsidR="00D81948" w:rsidRDefault="00D81948" w:rsidP="0099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48"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 (обнародования) и подлежит размещению на информационном Интернет - сайте Енисейского района Красноярского края.</w:t>
      </w:r>
    </w:p>
    <w:p w:rsidR="00CC07B1" w:rsidRDefault="00CC07B1" w:rsidP="0099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B1" w:rsidRDefault="00CC07B1" w:rsidP="0099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B1" w:rsidRPr="00E60FE0" w:rsidRDefault="00CC07B1" w:rsidP="0099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</w:t>
      </w:r>
      <w:r w:rsidR="0099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sectPr w:rsidR="00CC07B1" w:rsidRPr="00E6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74"/>
    <w:rsid w:val="000C0821"/>
    <w:rsid w:val="00287711"/>
    <w:rsid w:val="004A6E59"/>
    <w:rsid w:val="004D1192"/>
    <w:rsid w:val="006D6B74"/>
    <w:rsid w:val="00883DD3"/>
    <w:rsid w:val="00993CC5"/>
    <w:rsid w:val="00A95C7B"/>
    <w:rsid w:val="00B1272A"/>
    <w:rsid w:val="00C519A2"/>
    <w:rsid w:val="00C846C9"/>
    <w:rsid w:val="00CC07B1"/>
    <w:rsid w:val="00D2795C"/>
    <w:rsid w:val="00D81948"/>
    <w:rsid w:val="00E60FE0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8</cp:revision>
  <cp:lastPrinted>2023-11-13T03:50:00Z</cp:lastPrinted>
  <dcterms:created xsi:type="dcterms:W3CDTF">2023-11-09T02:49:00Z</dcterms:created>
  <dcterms:modified xsi:type="dcterms:W3CDTF">2023-11-13T03:54:00Z</dcterms:modified>
</cp:coreProperties>
</file>