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02" w:rsidRDefault="00417702" w:rsidP="004177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13FD" w:rsidRDefault="00F513FD" w:rsidP="00F5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208" w:rsidRPr="00266208" w:rsidRDefault="00266208" w:rsidP="00266208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266208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266208" w:rsidRPr="00266208" w:rsidRDefault="00266208" w:rsidP="00266208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266208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266208" w:rsidRPr="00266208" w:rsidRDefault="00266208" w:rsidP="00266208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266208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266208" w:rsidRPr="00266208" w:rsidRDefault="00266208" w:rsidP="00266208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266208" w:rsidRPr="00266208" w:rsidRDefault="00266208" w:rsidP="0026620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620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266208">
        <w:rPr>
          <w:rFonts w:ascii="Times New Roman" w:eastAsia="Calibri" w:hAnsi="Times New Roman" w:cs="Times New Roman"/>
          <w:sz w:val="28"/>
          <w:szCs w:val="28"/>
          <w:lang w:eastAsia="en-US"/>
        </w:rPr>
        <w:t>.03.2023</w:t>
      </w:r>
      <w:r w:rsidRPr="0026620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6620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bookmarkStart w:id="0" w:name="_GoBack"/>
      <w:bookmarkEnd w:id="0"/>
      <w:r w:rsidRPr="00266208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1469B1" w:rsidRDefault="001469B1" w:rsidP="00F513F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BAF" w:rsidRDefault="00C11BAF" w:rsidP="00F513F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3FD" w:rsidRPr="001469B1" w:rsidRDefault="00F513FD" w:rsidP="00F513F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9B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Енисейского района от  27.09.2018 № 927-п «Об установлении коэффициентов к ставкам платы за единицу объема лесных ресурсов и ставкам платы за единицу площади лесного участка, находящегося в муниципальной собственности»</w:t>
      </w:r>
    </w:p>
    <w:p w:rsidR="00F513FD" w:rsidRPr="001469B1" w:rsidRDefault="00F513FD" w:rsidP="00F513F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702" w:rsidRPr="001469B1" w:rsidRDefault="00F513FD" w:rsidP="00417702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9B1">
        <w:rPr>
          <w:rFonts w:ascii="Times New Roman" w:hAnsi="Times New Roman" w:cs="Times New Roman"/>
          <w:sz w:val="28"/>
          <w:szCs w:val="28"/>
        </w:rPr>
        <w:t xml:space="preserve">В соответствии с Лесным кодексом Российской Федерации, Федеральным </w:t>
      </w:r>
      <w:hyperlink r:id="rId6" w:history="1">
        <w:r w:rsidRPr="001469B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469B1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417702" w:rsidRPr="001469B1">
        <w:rPr>
          <w:rFonts w:ascii="Times New Roman" w:hAnsi="Times New Roman" w:cs="Times New Roman"/>
          <w:sz w:val="28"/>
          <w:szCs w:val="28"/>
        </w:rPr>
        <w:t>«</w:t>
      </w:r>
      <w:r w:rsidRPr="001469B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17702" w:rsidRPr="001469B1">
        <w:rPr>
          <w:rFonts w:ascii="Times New Roman" w:hAnsi="Times New Roman" w:cs="Times New Roman"/>
          <w:sz w:val="28"/>
          <w:szCs w:val="28"/>
        </w:rPr>
        <w:t>»</w:t>
      </w:r>
      <w:r w:rsidRPr="001469B1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</w:t>
      </w:r>
      <w:r w:rsidR="00833712">
        <w:rPr>
          <w:rFonts w:ascii="Times New Roman" w:hAnsi="Times New Roman" w:cs="Times New Roman"/>
          <w:sz w:val="28"/>
          <w:szCs w:val="28"/>
        </w:rPr>
        <w:t>23.12.2022</w:t>
      </w:r>
      <w:r w:rsidRPr="001469B1">
        <w:rPr>
          <w:rFonts w:ascii="Times New Roman" w:hAnsi="Times New Roman" w:cs="Times New Roman"/>
          <w:sz w:val="28"/>
          <w:szCs w:val="28"/>
        </w:rPr>
        <w:t xml:space="preserve"> № </w:t>
      </w:r>
      <w:r w:rsidR="00833712">
        <w:rPr>
          <w:rFonts w:ascii="Times New Roman" w:hAnsi="Times New Roman" w:cs="Times New Roman"/>
          <w:sz w:val="28"/>
          <w:szCs w:val="28"/>
        </w:rPr>
        <w:t>2405</w:t>
      </w:r>
      <w:r w:rsidRPr="001469B1">
        <w:rPr>
          <w:rFonts w:ascii="Times New Roman" w:hAnsi="Times New Roman" w:cs="Times New Roman"/>
          <w:sz w:val="28"/>
          <w:szCs w:val="28"/>
        </w:rPr>
        <w:t xml:space="preserve"> «О применении в 202</w:t>
      </w:r>
      <w:r w:rsidR="00833712">
        <w:rPr>
          <w:rFonts w:ascii="Times New Roman" w:hAnsi="Times New Roman" w:cs="Times New Roman"/>
          <w:sz w:val="28"/>
          <w:szCs w:val="28"/>
        </w:rPr>
        <w:t>3</w:t>
      </w:r>
      <w:r w:rsidRPr="001469B1">
        <w:rPr>
          <w:rFonts w:ascii="Times New Roman" w:hAnsi="Times New Roman" w:cs="Times New Roman"/>
          <w:sz w:val="28"/>
          <w:szCs w:val="28"/>
        </w:rPr>
        <w:t xml:space="preserve"> – 202</w:t>
      </w:r>
      <w:r w:rsidR="00833712">
        <w:rPr>
          <w:rFonts w:ascii="Times New Roman" w:hAnsi="Times New Roman" w:cs="Times New Roman"/>
          <w:sz w:val="28"/>
          <w:szCs w:val="28"/>
        </w:rPr>
        <w:t>6</w:t>
      </w:r>
      <w:r w:rsidRPr="001469B1">
        <w:rPr>
          <w:rFonts w:ascii="Times New Roman" w:hAnsi="Times New Roman" w:cs="Times New Roman"/>
          <w:sz w:val="28"/>
          <w:szCs w:val="28"/>
        </w:rPr>
        <w:t xml:space="preserve"> годах коэффициентов к ставкам платы за единицу объёма лесных ресурсов и ставкам платы за единицу площади лесного участка, находящегося в </w:t>
      </w:r>
      <w:r w:rsidR="00237156" w:rsidRPr="001469B1">
        <w:rPr>
          <w:rFonts w:ascii="Times New Roman" w:hAnsi="Times New Roman" w:cs="Times New Roman"/>
          <w:sz w:val="28"/>
          <w:szCs w:val="28"/>
        </w:rPr>
        <w:t>федеральной собственности</w:t>
      </w:r>
      <w:r w:rsidRPr="001469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469B1">
        <w:rPr>
          <w:rFonts w:ascii="Times New Roman" w:hAnsi="Times New Roman" w:cs="Times New Roman"/>
          <w:sz w:val="28"/>
          <w:szCs w:val="28"/>
        </w:rPr>
        <w:t xml:space="preserve"> руководствуясь статьей 29 Устава Енисейского района, ПОСТАНОВЛЯЮ:</w:t>
      </w:r>
    </w:p>
    <w:p w:rsidR="00417702" w:rsidRPr="001469B1" w:rsidRDefault="00417702" w:rsidP="00417702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9B1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Енисейского района от  27.09.2018 № 927-п «Об установлении коэффициентов к ставкам платы за единицу объема лесных ресурсов и ставкам платы за единицу площади лесного участка, находящегося в муниципальной собственности» (далее – Постановление) следующие изменения:</w:t>
      </w:r>
    </w:p>
    <w:p w:rsidR="00F513FD" w:rsidRPr="001469B1" w:rsidRDefault="00417702" w:rsidP="00417702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9B1">
        <w:rPr>
          <w:rFonts w:ascii="Times New Roman" w:hAnsi="Times New Roman" w:cs="Times New Roman"/>
          <w:sz w:val="28"/>
          <w:szCs w:val="28"/>
        </w:rPr>
        <w:t>- п.1 Постановления изложить в следующей редакции «</w:t>
      </w:r>
      <w:r w:rsidR="00F513FD" w:rsidRPr="001469B1">
        <w:rPr>
          <w:rFonts w:ascii="Times New Roman" w:hAnsi="Times New Roman" w:cs="Times New Roman"/>
          <w:sz w:val="28"/>
          <w:szCs w:val="28"/>
        </w:rPr>
        <w:t xml:space="preserve">Установить, что ставки платы, предусмотренные приложениями 1 и 2 к постановлению администрации Енисейского района от 10.04.2015 № 389-п </w:t>
      </w:r>
      <w:r w:rsidRPr="001469B1">
        <w:rPr>
          <w:rFonts w:ascii="Times New Roman" w:hAnsi="Times New Roman" w:cs="Times New Roman"/>
          <w:sz w:val="28"/>
          <w:szCs w:val="28"/>
        </w:rPr>
        <w:t>«</w:t>
      </w:r>
      <w:r w:rsidR="00F513FD" w:rsidRPr="001469B1">
        <w:rPr>
          <w:rFonts w:ascii="Times New Roman" w:hAnsi="Times New Roman" w:cs="Times New Roman"/>
          <w:sz w:val="28"/>
          <w:szCs w:val="28"/>
        </w:rPr>
        <w:t>Об установлении ставок платы за единицу объема лесных ресурсов, находящихся в муниципальной собственности муниципального образования Енисейский район» в 20</w:t>
      </w:r>
      <w:r w:rsidR="00446E0C" w:rsidRPr="001469B1">
        <w:rPr>
          <w:rFonts w:ascii="Times New Roman" w:hAnsi="Times New Roman" w:cs="Times New Roman"/>
          <w:sz w:val="28"/>
          <w:szCs w:val="28"/>
        </w:rPr>
        <w:t>2</w:t>
      </w:r>
      <w:r w:rsidR="00833712">
        <w:rPr>
          <w:rFonts w:ascii="Times New Roman" w:hAnsi="Times New Roman" w:cs="Times New Roman"/>
          <w:sz w:val="28"/>
          <w:szCs w:val="28"/>
        </w:rPr>
        <w:t>3</w:t>
      </w:r>
      <w:r w:rsidR="00F513FD" w:rsidRPr="001469B1">
        <w:rPr>
          <w:rFonts w:ascii="Times New Roman" w:hAnsi="Times New Roman" w:cs="Times New Roman"/>
          <w:sz w:val="28"/>
          <w:szCs w:val="28"/>
        </w:rPr>
        <w:t xml:space="preserve"> году применяются с коэффициентом </w:t>
      </w:r>
      <w:r w:rsidR="00833712">
        <w:rPr>
          <w:rFonts w:ascii="Times New Roman" w:hAnsi="Times New Roman" w:cs="Times New Roman"/>
          <w:sz w:val="28"/>
          <w:szCs w:val="28"/>
        </w:rPr>
        <w:t>3</w:t>
      </w:r>
      <w:r w:rsidR="00A63A24" w:rsidRPr="001469B1">
        <w:rPr>
          <w:rFonts w:ascii="Times New Roman" w:hAnsi="Times New Roman" w:cs="Times New Roman"/>
          <w:sz w:val="28"/>
          <w:szCs w:val="28"/>
        </w:rPr>
        <w:t>,</w:t>
      </w:r>
      <w:r w:rsidR="00F513FD" w:rsidRPr="001469B1">
        <w:rPr>
          <w:rFonts w:ascii="Times New Roman" w:hAnsi="Times New Roman" w:cs="Times New Roman"/>
          <w:sz w:val="28"/>
          <w:szCs w:val="28"/>
        </w:rPr>
        <w:t xml:space="preserve"> в 20</w:t>
      </w:r>
      <w:r w:rsidR="00446E0C" w:rsidRPr="001469B1">
        <w:rPr>
          <w:rFonts w:ascii="Times New Roman" w:hAnsi="Times New Roman" w:cs="Times New Roman"/>
          <w:sz w:val="28"/>
          <w:szCs w:val="28"/>
        </w:rPr>
        <w:t>2</w:t>
      </w:r>
      <w:r w:rsidR="00833712">
        <w:rPr>
          <w:rFonts w:ascii="Times New Roman" w:hAnsi="Times New Roman" w:cs="Times New Roman"/>
          <w:sz w:val="28"/>
          <w:szCs w:val="28"/>
        </w:rPr>
        <w:t>4</w:t>
      </w:r>
      <w:r w:rsidR="00446E0C" w:rsidRPr="001469B1">
        <w:rPr>
          <w:rFonts w:ascii="Times New Roman" w:hAnsi="Times New Roman" w:cs="Times New Roman"/>
          <w:sz w:val="28"/>
          <w:szCs w:val="28"/>
        </w:rPr>
        <w:t xml:space="preserve"> </w:t>
      </w:r>
      <w:r w:rsidR="00F513FD" w:rsidRPr="001469B1">
        <w:rPr>
          <w:rFonts w:ascii="Times New Roman" w:hAnsi="Times New Roman" w:cs="Times New Roman"/>
          <w:sz w:val="28"/>
          <w:szCs w:val="28"/>
        </w:rPr>
        <w:t xml:space="preserve">году - с коэффициентом </w:t>
      </w:r>
      <w:r w:rsidR="00833712">
        <w:rPr>
          <w:rFonts w:ascii="Times New Roman" w:hAnsi="Times New Roman" w:cs="Times New Roman"/>
          <w:sz w:val="28"/>
          <w:szCs w:val="28"/>
        </w:rPr>
        <w:t>3,14</w:t>
      </w:r>
      <w:r w:rsidR="00F513FD" w:rsidRPr="001469B1">
        <w:rPr>
          <w:rFonts w:ascii="Times New Roman" w:hAnsi="Times New Roman" w:cs="Times New Roman"/>
          <w:sz w:val="28"/>
          <w:szCs w:val="28"/>
        </w:rPr>
        <w:t>, в 202</w:t>
      </w:r>
      <w:r w:rsidR="00833712">
        <w:rPr>
          <w:rFonts w:ascii="Times New Roman" w:hAnsi="Times New Roman" w:cs="Times New Roman"/>
          <w:sz w:val="28"/>
          <w:szCs w:val="28"/>
        </w:rPr>
        <w:t>5</w:t>
      </w:r>
      <w:r w:rsidR="00F513FD" w:rsidRPr="001469B1">
        <w:rPr>
          <w:rFonts w:ascii="Times New Roman" w:hAnsi="Times New Roman" w:cs="Times New Roman"/>
          <w:sz w:val="28"/>
          <w:szCs w:val="28"/>
        </w:rPr>
        <w:t xml:space="preserve"> году - с коэффициентом </w:t>
      </w:r>
      <w:r w:rsidR="00833712">
        <w:rPr>
          <w:rFonts w:ascii="Times New Roman" w:hAnsi="Times New Roman" w:cs="Times New Roman"/>
          <w:sz w:val="28"/>
          <w:szCs w:val="28"/>
        </w:rPr>
        <w:t xml:space="preserve">3,27, </w:t>
      </w:r>
      <w:r w:rsidR="00833712" w:rsidRPr="00833712">
        <w:rPr>
          <w:rFonts w:ascii="Times New Roman" w:hAnsi="Times New Roman" w:cs="Times New Roman"/>
          <w:sz w:val="28"/>
          <w:szCs w:val="28"/>
        </w:rPr>
        <w:t>в 202</w:t>
      </w:r>
      <w:r w:rsidR="00833712">
        <w:rPr>
          <w:rFonts w:ascii="Times New Roman" w:hAnsi="Times New Roman" w:cs="Times New Roman"/>
          <w:sz w:val="28"/>
          <w:szCs w:val="28"/>
        </w:rPr>
        <w:t>6</w:t>
      </w:r>
      <w:r w:rsidR="00833712" w:rsidRPr="00833712">
        <w:rPr>
          <w:rFonts w:ascii="Times New Roman" w:hAnsi="Times New Roman" w:cs="Times New Roman"/>
          <w:sz w:val="28"/>
          <w:szCs w:val="28"/>
        </w:rPr>
        <w:t xml:space="preserve"> году - с коэффициентом 3,</w:t>
      </w:r>
      <w:r w:rsidR="00833712">
        <w:rPr>
          <w:rFonts w:ascii="Times New Roman" w:hAnsi="Times New Roman" w:cs="Times New Roman"/>
          <w:sz w:val="28"/>
          <w:szCs w:val="28"/>
        </w:rPr>
        <w:t>4</w:t>
      </w:r>
      <w:r w:rsidRPr="001469B1">
        <w:rPr>
          <w:rFonts w:ascii="Times New Roman" w:hAnsi="Times New Roman" w:cs="Times New Roman"/>
          <w:sz w:val="28"/>
          <w:szCs w:val="28"/>
        </w:rPr>
        <w:t>»</w:t>
      </w:r>
      <w:r w:rsidR="00F513FD" w:rsidRPr="001469B1">
        <w:rPr>
          <w:rFonts w:ascii="Times New Roman" w:hAnsi="Times New Roman" w:cs="Times New Roman"/>
          <w:sz w:val="28"/>
          <w:szCs w:val="28"/>
        </w:rPr>
        <w:t>.</w:t>
      </w:r>
    </w:p>
    <w:p w:rsidR="00F513FD" w:rsidRPr="001469B1" w:rsidRDefault="00417702" w:rsidP="00417702">
      <w:pPr>
        <w:pStyle w:val="a3"/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9B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513FD" w:rsidRPr="001469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13FD" w:rsidRPr="001469B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513FD" w:rsidRPr="001469B1" w:rsidRDefault="00417702" w:rsidP="00417702">
      <w:pPr>
        <w:pStyle w:val="a3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9B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513FD" w:rsidRPr="001469B1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подписания</w:t>
      </w:r>
      <w:r w:rsidR="00D33141">
        <w:rPr>
          <w:rFonts w:ascii="Times New Roman" w:eastAsia="Times New Roman" w:hAnsi="Times New Roman" w:cs="Times New Roman"/>
          <w:sz w:val="28"/>
          <w:szCs w:val="28"/>
        </w:rPr>
        <w:t>, распространяется на правоотношения, возникшие с 01.01.2023</w:t>
      </w:r>
      <w:r w:rsidR="00C11BAF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13FD" w:rsidRPr="001469B1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F513FD" w:rsidRPr="001469B1" w:rsidRDefault="00F513FD" w:rsidP="00417702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BAF" w:rsidRDefault="00C11BAF" w:rsidP="001469B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CEA" w:rsidRPr="001469B1" w:rsidRDefault="00291EDF" w:rsidP="00C11BA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9B1">
        <w:rPr>
          <w:rFonts w:ascii="Times New Roman" w:hAnsi="Times New Roman" w:cs="Times New Roman"/>
          <w:sz w:val="28"/>
          <w:szCs w:val="28"/>
        </w:rPr>
        <w:t>Г</w:t>
      </w:r>
      <w:r w:rsidR="00F513FD" w:rsidRPr="001469B1">
        <w:rPr>
          <w:rFonts w:ascii="Times New Roman" w:hAnsi="Times New Roman" w:cs="Times New Roman"/>
          <w:sz w:val="28"/>
          <w:szCs w:val="28"/>
        </w:rPr>
        <w:t>лав</w:t>
      </w:r>
      <w:r w:rsidRPr="001469B1">
        <w:rPr>
          <w:rFonts w:ascii="Times New Roman" w:hAnsi="Times New Roman" w:cs="Times New Roman"/>
          <w:sz w:val="28"/>
          <w:szCs w:val="28"/>
        </w:rPr>
        <w:t>а</w:t>
      </w:r>
      <w:r w:rsidR="00F513FD" w:rsidRPr="001469B1">
        <w:rPr>
          <w:rFonts w:ascii="Times New Roman" w:hAnsi="Times New Roman" w:cs="Times New Roman"/>
          <w:sz w:val="28"/>
          <w:szCs w:val="28"/>
        </w:rPr>
        <w:t xml:space="preserve"> района       </w:t>
      </w:r>
      <w:r w:rsidRPr="001469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17702" w:rsidRPr="001469B1">
        <w:rPr>
          <w:rFonts w:ascii="Times New Roman" w:hAnsi="Times New Roman" w:cs="Times New Roman"/>
          <w:sz w:val="28"/>
          <w:szCs w:val="28"/>
        </w:rPr>
        <w:t xml:space="preserve">        </w:t>
      </w:r>
      <w:r w:rsidR="00C11BAF">
        <w:rPr>
          <w:rFonts w:ascii="Times New Roman" w:hAnsi="Times New Roman" w:cs="Times New Roman"/>
          <w:sz w:val="28"/>
          <w:szCs w:val="28"/>
        </w:rPr>
        <w:t xml:space="preserve"> </w:t>
      </w:r>
      <w:r w:rsidR="00417702" w:rsidRPr="001469B1">
        <w:rPr>
          <w:rFonts w:ascii="Times New Roman" w:hAnsi="Times New Roman" w:cs="Times New Roman"/>
          <w:sz w:val="28"/>
          <w:szCs w:val="28"/>
        </w:rPr>
        <w:t xml:space="preserve"> </w:t>
      </w:r>
      <w:r w:rsidRPr="001469B1">
        <w:rPr>
          <w:rFonts w:ascii="Times New Roman" w:hAnsi="Times New Roman" w:cs="Times New Roman"/>
          <w:sz w:val="28"/>
          <w:szCs w:val="28"/>
        </w:rPr>
        <w:t>А.В. Кулешов</w:t>
      </w:r>
      <w:r w:rsidRPr="001469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A0CEA" w:rsidRPr="001469B1" w:rsidSect="00C11BA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29A"/>
    <w:multiLevelType w:val="hybridMultilevel"/>
    <w:tmpl w:val="AAF634D4"/>
    <w:lvl w:ilvl="0" w:tplc="FC6EB7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80"/>
    <w:rsid w:val="0009272C"/>
    <w:rsid w:val="001469B1"/>
    <w:rsid w:val="001A0CEA"/>
    <w:rsid w:val="00237156"/>
    <w:rsid w:val="00266208"/>
    <w:rsid w:val="00291EDF"/>
    <w:rsid w:val="00417702"/>
    <w:rsid w:val="00446E0C"/>
    <w:rsid w:val="005E6880"/>
    <w:rsid w:val="00833712"/>
    <w:rsid w:val="00A20A7A"/>
    <w:rsid w:val="00A63A24"/>
    <w:rsid w:val="00C11BAF"/>
    <w:rsid w:val="00D33141"/>
    <w:rsid w:val="00F5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3FD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417702"/>
    <w:rPr>
      <w:rFonts w:ascii="Lucida Console" w:hAnsi="Lucida Console" w:cs="Lucida Console"/>
    </w:rPr>
  </w:style>
  <w:style w:type="paragraph" w:styleId="a5">
    <w:name w:val="No Spacing"/>
    <w:link w:val="a4"/>
    <w:uiPriority w:val="1"/>
    <w:qFormat/>
    <w:rsid w:val="00417702"/>
    <w:pPr>
      <w:spacing w:after="0" w:line="240" w:lineRule="auto"/>
    </w:pPr>
    <w:rPr>
      <w:rFonts w:ascii="Lucida Console" w:hAnsi="Lucida Console" w:cs="Lucida Console"/>
    </w:rPr>
  </w:style>
  <w:style w:type="paragraph" w:customStyle="1" w:styleId="ConsPlusTitle">
    <w:name w:val="ConsPlusTitle"/>
    <w:rsid w:val="004177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3FD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417702"/>
    <w:rPr>
      <w:rFonts w:ascii="Lucida Console" w:hAnsi="Lucida Console" w:cs="Lucida Console"/>
    </w:rPr>
  </w:style>
  <w:style w:type="paragraph" w:styleId="a5">
    <w:name w:val="No Spacing"/>
    <w:link w:val="a4"/>
    <w:uiPriority w:val="1"/>
    <w:qFormat/>
    <w:rsid w:val="00417702"/>
    <w:pPr>
      <w:spacing w:after="0" w:line="240" w:lineRule="auto"/>
    </w:pPr>
    <w:rPr>
      <w:rFonts w:ascii="Lucida Console" w:hAnsi="Lucida Console" w:cs="Lucida Console"/>
    </w:rPr>
  </w:style>
  <w:style w:type="paragraph" w:customStyle="1" w:styleId="ConsPlusTitle">
    <w:name w:val="ConsPlusTitle"/>
    <w:rsid w:val="004177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FAF46F0CA64A623CC47684357E24F0FBA7A2D639ED956CEA2B40CF0AKEDD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Анастасия Эдуардовна</dc:creator>
  <cp:lastModifiedBy>KadrOrgRab1</cp:lastModifiedBy>
  <cp:revision>12</cp:revision>
  <cp:lastPrinted>2023-03-15T07:23:00Z</cp:lastPrinted>
  <dcterms:created xsi:type="dcterms:W3CDTF">2021-06-08T07:14:00Z</dcterms:created>
  <dcterms:modified xsi:type="dcterms:W3CDTF">2023-03-17T03:21:00Z</dcterms:modified>
</cp:coreProperties>
</file>