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B8" w:rsidRDefault="00001CB8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A560F" w:rsidRPr="001A560F" w:rsidRDefault="001A560F" w:rsidP="001A560F">
      <w:pPr>
        <w:spacing w:after="0"/>
        <w:jc w:val="center"/>
        <w:rPr>
          <w:sz w:val="32"/>
          <w:szCs w:val="32"/>
        </w:rPr>
      </w:pPr>
      <w:r w:rsidRPr="001A560F">
        <w:rPr>
          <w:sz w:val="32"/>
          <w:szCs w:val="32"/>
        </w:rPr>
        <w:t>АДМИНИСТРАЦИЯ ЕНИСЕЙСКОГО РАЙОНА</w:t>
      </w:r>
    </w:p>
    <w:p w:rsidR="001A560F" w:rsidRPr="001A560F" w:rsidRDefault="001A560F" w:rsidP="001A560F">
      <w:pPr>
        <w:spacing w:after="0"/>
        <w:jc w:val="center"/>
        <w:rPr>
          <w:rFonts w:ascii="Times New Roman" w:hAnsi="Times New Roman"/>
        </w:rPr>
      </w:pPr>
      <w:r w:rsidRPr="001A560F">
        <w:rPr>
          <w:rFonts w:ascii="Times New Roman" w:hAnsi="Times New Roman"/>
        </w:rPr>
        <w:t>Красноярского края</w:t>
      </w:r>
    </w:p>
    <w:p w:rsidR="001A560F" w:rsidRPr="001A560F" w:rsidRDefault="001A560F" w:rsidP="001A560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A560F">
        <w:rPr>
          <w:rFonts w:ascii="Times New Roman" w:hAnsi="Times New Roman"/>
          <w:sz w:val="36"/>
          <w:szCs w:val="36"/>
        </w:rPr>
        <w:t>ПОСТАНОВЛЕНИЕ</w:t>
      </w:r>
    </w:p>
    <w:p w:rsidR="001A560F" w:rsidRPr="001A560F" w:rsidRDefault="001A560F" w:rsidP="001A560F">
      <w:pPr>
        <w:spacing w:after="0"/>
        <w:jc w:val="center"/>
      </w:pPr>
    </w:p>
    <w:p w:rsidR="001A560F" w:rsidRPr="001A560F" w:rsidRDefault="001A560F" w:rsidP="001A56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56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1A560F">
        <w:rPr>
          <w:rFonts w:ascii="Times New Roman" w:hAnsi="Times New Roman"/>
          <w:sz w:val="28"/>
          <w:szCs w:val="28"/>
        </w:rPr>
        <w:t>.04.2022</w:t>
      </w:r>
      <w:r w:rsidRPr="001A560F">
        <w:rPr>
          <w:rFonts w:ascii="Times New Roman" w:hAnsi="Times New Roman"/>
          <w:sz w:val="28"/>
          <w:szCs w:val="28"/>
        </w:rPr>
        <w:tab/>
      </w:r>
      <w:r w:rsidRPr="001A560F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3</w:t>
      </w:r>
      <w:r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Pr="001A560F">
        <w:rPr>
          <w:rFonts w:ascii="Times New Roman" w:hAnsi="Times New Roman"/>
          <w:sz w:val="28"/>
          <w:szCs w:val="28"/>
        </w:rPr>
        <w:t>-п</w:t>
      </w:r>
    </w:p>
    <w:p w:rsidR="009D4B6C" w:rsidRDefault="009D4B6C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D4B6C" w:rsidRDefault="009D4B6C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субсидии, предоставляемой в 2022 году бюджету Енисейского района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обеспечения услугами связи малочисленных и труднодоступных населённых пунктов Красноярского края</w:t>
      </w:r>
    </w:p>
    <w:p w:rsidR="00001CB8" w:rsidRDefault="00001CB8" w:rsidP="00001CB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CB8" w:rsidRDefault="00001CB8" w:rsidP="00001C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B5C98">
        <w:rPr>
          <w:rFonts w:ascii="Times New Roman" w:hAnsi="Times New Roman"/>
          <w:sz w:val="28"/>
          <w:szCs w:val="28"/>
        </w:rPr>
        <w:t>с п</w:t>
      </w:r>
      <w:r>
        <w:rPr>
          <w:rFonts w:ascii="Times New Roman" w:hAnsi="Times New Roman"/>
          <w:sz w:val="28"/>
          <w:szCs w:val="28"/>
        </w:rPr>
        <w:t>остановлением Правительства Красноярского края от 30.09.2013 № 504-п (</w:t>
      </w:r>
      <w:r w:rsidRPr="00001CB8">
        <w:rPr>
          <w:rFonts w:ascii="Times New Roman" w:hAnsi="Times New Roman"/>
          <w:sz w:val="28"/>
          <w:szCs w:val="28"/>
        </w:rPr>
        <w:t>ред. от 29.03.2022)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информационного общества», на основании Устава Енисейского района, ПОСТАНОВЛЯЮ:</w:t>
      </w:r>
    </w:p>
    <w:p w:rsidR="00001CB8" w:rsidRDefault="00001CB8" w:rsidP="00001C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расходования средств субсидии, предоставляемой в 2022 году бюджету Енисейского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создание условий для обеспечения услугами связи малочисленных и труднодоступных населённых пунктов Красноярского края согласно приложению к настоящему постановлению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001CB8" w:rsidRDefault="00001CB8" w:rsidP="00001CB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района А.Ю. Губанова.</w:t>
      </w:r>
    </w:p>
    <w:p w:rsidR="00001CB8" w:rsidRDefault="00001CB8" w:rsidP="00001C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</w:t>
      </w:r>
      <w:r>
        <w:rPr>
          <w:rFonts w:ascii="Times New Roman" w:hAnsi="Times New Roman"/>
          <w:sz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001CB8" w:rsidRDefault="00001CB8" w:rsidP="00001CB8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B8" w:rsidRDefault="009D4B6C" w:rsidP="00001CB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  <w:r w:rsidR="00001CB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01CB8">
        <w:rPr>
          <w:rFonts w:ascii="Times New Roman" w:hAnsi="Times New Roman"/>
          <w:sz w:val="28"/>
          <w:szCs w:val="28"/>
        </w:rPr>
        <w:t xml:space="preserve"> района                                  А.</w:t>
      </w:r>
      <w:r>
        <w:rPr>
          <w:rFonts w:ascii="Times New Roman" w:hAnsi="Times New Roman"/>
          <w:sz w:val="28"/>
          <w:szCs w:val="28"/>
        </w:rPr>
        <w:t>Ю. Губанов</w:t>
      </w:r>
    </w:p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1CB8" w:rsidRDefault="00001CB8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района</w:t>
      </w:r>
    </w:p>
    <w:p w:rsidR="00001CB8" w:rsidRDefault="00001CB8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от__________2022 № _____</w:t>
      </w:r>
    </w:p>
    <w:p w:rsidR="00001CB8" w:rsidRDefault="00001CB8" w:rsidP="00001CB8">
      <w:pPr>
        <w:tabs>
          <w:tab w:val="left" w:pos="3600"/>
        </w:tabs>
        <w:spacing w:after="0" w:line="232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001CB8" w:rsidRDefault="00001CB8" w:rsidP="009D4B6C">
      <w:pPr>
        <w:tabs>
          <w:tab w:val="left" w:pos="3600"/>
        </w:tabs>
        <w:spacing w:after="0" w:line="232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001CB8" w:rsidRDefault="00001CB8" w:rsidP="009D4B6C">
      <w:pPr>
        <w:pStyle w:val="ConsPlusNormal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расходования средств субсидии, предоставляемой в 2022 году бюджету 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обеспечения услугами связи малочисленных и труднодоступных населённых пунктов Красноярского края</w:t>
      </w:r>
    </w:p>
    <w:p w:rsidR="00001CB8" w:rsidRDefault="00001CB8" w:rsidP="009D4B6C">
      <w:pPr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001CB8" w:rsidRDefault="00001CB8" w:rsidP="00001CB8">
      <w:pPr>
        <w:numPr>
          <w:ilvl w:val="0"/>
          <w:numId w:val="1"/>
        </w:numPr>
        <w:tabs>
          <w:tab w:val="left" w:pos="720"/>
        </w:tabs>
        <w:spacing w:after="0" w:line="232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расходования средств субсидии, предоставляемой в 2022 году бюджету Енисейского района, на создание условий для обеспечения услугами связи малочисленных и труднодоступных населённых пунктов Красноярского края </w:t>
      </w:r>
      <w:r>
        <w:rPr>
          <w:rFonts w:ascii="Times New Roman" w:hAnsi="Times New Roman"/>
          <w:bCs/>
          <w:spacing w:val="-4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 Субсидия).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распорядителем и получателем средств Субсидии является администрация Енисейского района (далее – Администрация района).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Субсидии направляются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создание условий для обеспечения поселений, входящих в состав Енисейского района, услугами связи в соответст</w:t>
      </w:r>
      <w:r>
        <w:rPr>
          <w:rFonts w:ascii="Times New Roman" w:hAnsi="Times New Roman"/>
          <w:sz w:val="28"/>
          <w:szCs w:val="28"/>
        </w:rPr>
        <w:t>вии с Соглашением «</w:t>
      </w:r>
      <w:r w:rsidRPr="005C7425">
        <w:rPr>
          <w:rFonts w:ascii="Times New Roman" w:hAnsi="Times New Roman"/>
          <w:sz w:val="28"/>
          <w:szCs w:val="28"/>
        </w:rPr>
        <w:t>О предоставлении субсидии муниципальному образованию Красноярского края из краевого бюджета</w:t>
      </w:r>
      <w:r>
        <w:rPr>
          <w:rFonts w:ascii="Times New Roman" w:hAnsi="Times New Roman"/>
          <w:sz w:val="28"/>
          <w:szCs w:val="28"/>
        </w:rPr>
        <w:t xml:space="preserve">», заключаемым между министерством цифрового развития Красноярского края и Администрацией района (далее – Соглашение). </w:t>
      </w:r>
    </w:p>
    <w:p w:rsidR="00001CB8" w:rsidRDefault="00001CB8" w:rsidP="00001CB8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управление администрации Енисейского района в течение 3-х рабочих дней после поступления средств на лицевой счет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района.</w:t>
      </w:r>
    </w:p>
    <w:p w:rsidR="00001CB8" w:rsidRDefault="00001CB8" w:rsidP="00001CB8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района представляет в министерство цифрового развития Красноярского края (далее – Министерство) отчетность об использовании средств Субсидии ежеквартально в срок до 20 числа месяца, следующего за отчетным кварталом, по итогам отчетного финансового года не позднее 20 февраля года, следующего за отчетным, по форме, предусмотренной Соглашением.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нецелевое и неэффективное использование средств Субсидии, а также за недостоверность представляемых сведений в Министерство несет Администрация района.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Неиспользованные средства Субсидии подлежат возврату в краевой бюджет в порядке, установленном бюджетным законодательством РФ. </w:t>
      </w:r>
    </w:p>
    <w:p w:rsidR="004D7621" w:rsidRDefault="004D7621"/>
    <w:sectPr w:rsidR="004D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8"/>
    <w:rsid w:val="00001CB8"/>
    <w:rsid w:val="001A560F"/>
    <w:rsid w:val="004D7621"/>
    <w:rsid w:val="005C7425"/>
    <w:rsid w:val="009D4B6C"/>
    <w:rsid w:val="00C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</cp:lastModifiedBy>
  <cp:revision>8</cp:revision>
  <cp:lastPrinted>2022-04-19T03:17:00Z</cp:lastPrinted>
  <dcterms:created xsi:type="dcterms:W3CDTF">2022-04-14T03:11:00Z</dcterms:created>
  <dcterms:modified xsi:type="dcterms:W3CDTF">2022-04-22T08:20:00Z</dcterms:modified>
</cp:coreProperties>
</file>