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ADA" w:rsidRDefault="00EA6ADA" w:rsidP="00D86CAB">
      <w:pPr>
        <w:jc w:val="both"/>
        <w:rPr>
          <w:sz w:val="28"/>
          <w:szCs w:val="28"/>
        </w:rPr>
      </w:pPr>
    </w:p>
    <w:p w:rsidR="007656A7" w:rsidRPr="007656A7" w:rsidRDefault="007656A7" w:rsidP="007656A7">
      <w:pPr>
        <w:spacing w:line="276" w:lineRule="auto"/>
        <w:jc w:val="center"/>
        <w:rPr>
          <w:rFonts w:ascii="Calibri" w:eastAsia="Calibri" w:hAnsi="Calibri"/>
          <w:sz w:val="32"/>
          <w:szCs w:val="32"/>
          <w:lang w:eastAsia="en-US"/>
        </w:rPr>
      </w:pPr>
      <w:r w:rsidRPr="007656A7">
        <w:rPr>
          <w:rFonts w:ascii="Calibri" w:eastAsia="Calibri" w:hAnsi="Calibri"/>
          <w:sz w:val="32"/>
          <w:szCs w:val="32"/>
          <w:lang w:eastAsia="en-US"/>
        </w:rPr>
        <w:t>АДМИНИСТРАЦИЯ ЕНИСЕЙСКОГО РАЙОНА</w:t>
      </w:r>
    </w:p>
    <w:p w:rsidR="007656A7" w:rsidRPr="007656A7" w:rsidRDefault="007656A7" w:rsidP="007656A7">
      <w:pPr>
        <w:spacing w:line="276" w:lineRule="auto"/>
        <w:jc w:val="center"/>
        <w:rPr>
          <w:rFonts w:eastAsia="Calibri"/>
          <w:sz w:val="22"/>
          <w:szCs w:val="22"/>
          <w:lang w:eastAsia="en-US"/>
        </w:rPr>
      </w:pPr>
      <w:r w:rsidRPr="007656A7">
        <w:rPr>
          <w:rFonts w:eastAsia="Calibri"/>
          <w:sz w:val="22"/>
          <w:szCs w:val="22"/>
          <w:lang w:eastAsia="en-US"/>
        </w:rPr>
        <w:t>Красноярского края</w:t>
      </w:r>
    </w:p>
    <w:p w:rsidR="007656A7" w:rsidRPr="007656A7" w:rsidRDefault="007656A7" w:rsidP="007656A7">
      <w:pPr>
        <w:spacing w:line="276" w:lineRule="auto"/>
        <w:jc w:val="center"/>
        <w:rPr>
          <w:rFonts w:eastAsia="Calibri"/>
          <w:sz w:val="36"/>
          <w:szCs w:val="36"/>
          <w:lang w:eastAsia="en-US"/>
        </w:rPr>
      </w:pPr>
      <w:r w:rsidRPr="007656A7">
        <w:rPr>
          <w:rFonts w:eastAsia="Calibri"/>
          <w:sz w:val="36"/>
          <w:szCs w:val="36"/>
          <w:lang w:eastAsia="en-US"/>
        </w:rPr>
        <w:t>ПОСТАНОВЛЕНИЕ</w:t>
      </w:r>
    </w:p>
    <w:p w:rsidR="007656A7" w:rsidRPr="007656A7" w:rsidRDefault="007656A7" w:rsidP="007656A7">
      <w:pPr>
        <w:spacing w:line="276" w:lineRule="auto"/>
        <w:jc w:val="center"/>
        <w:rPr>
          <w:rFonts w:ascii="Calibri" w:eastAsia="Calibri" w:hAnsi="Calibri"/>
          <w:sz w:val="22"/>
          <w:szCs w:val="22"/>
          <w:lang w:eastAsia="en-US"/>
        </w:rPr>
      </w:pPr>
    </w:p>
    <w:p w:rsidR="007656A7" w:rsidRPr="007656A7" w:rsidRDefault="007656A7" w:rsidP="007656A7">
      <w:pPr>
        <w:spacing w:line="276" w:lineRule="auto"/>
        <w:jc w:val="center"/>
        <w:rPr>
          <w:rFonts w:eastAsia="Calibri"/>
          <w:sz w:val="28"/>
          <w:szCs w:val="28"/>
          <w:lang w:eastAsia="en-US"/>
        </w:rPr>
      </w:pPr>
      <w:r w:rsidRPr="007656A7">
        <w:rPr>
          <w:rFonts w:eastAsia="Calibri"/>
          <w:sz w:val="28"/>
          <w:szCs w:val="28"/>
          <w:lang w:eastAsia="en-US"/>
        </w:rPr>
        <w:t>1</w:t>
      </w:r>
      <w:r>
        <w:rPr>
          <w:rFonts w:eastAsia="Calibri"/>
          <w:sz w:val="28"/>
          <w:szCs w:val="28"/>
          <w:lang w:eastAsia="en-US"/>
        </w:rPr>
        <w:t>2</w:t>
      </w:r>
      <w:r w:rsidRPr="007656A7">
        <w:rPr>
          <w:rFonts w:eastAsia="Calibri"/>
          <w:sz w:val="28"/>
          <w:szCs w:val="28"/>
          <w:lang w:eastAsia="en-US"/>
        </w:rPr>
        <w:t>.</w:t>
      </w:r>
      <w:r>
        <w:rPr>
          <w:rFonts w:eastAsia="Calibri"/>
          <w:sz w:val="28"/>
          <w:szCs w:val="28"/>
          <w:lang w:eastAsia="en-US"/>
        </w:rPr>
        <w:t>10</w:t>
      </w:r>
      <w:r w:rsidRPr="007656A7">
        <w:rPr>
          <w:rFonts w:eastAsia="Calibri"/>
          <w:sz w:val="28"/>
          <w:szCs w:val="28"/>
          <w:lang w:eastAsia="en-US"/>
        </w:rPr>
        <w:t>.202</w:t>
      </w:r>
      <w:r>
        <w:rPr>
          <w:rFonts w:eastAsia="Calibri"/>
          <w:sz w:val="28"/>
          <w:szCs w:val="28"/>
          <w:lang w:eastAsia="en-US"/>
        </w:rPr>
        <w:t>1</w:t>
      </w:r>
      <w:r w:rsidRPr="007656A7">
        <w:rPr>
          <w:rFonts w:eastAsia="Calibri"/>
          <w:sz w:val="28"/>
          <w:szCs w:val="28"/>
          <w:lang w:eastAsia="en-US"/>
        </w:rPr>
        <w:tab/>
      </w:r>
      <w:r w:rsidRPr="007656A7">
        <w:rPr>
          <w:rFonts w:eastAsia="Calibri"/>
          <w:sz w:val="28"/>
          <w:szCs w:val="28"/>
          <w:lang w:eastAsia="en-US"/>
        </w:rPr>
        <w:tab/>
        <w:t xml:space="preserve">              г. Енисейск                                         № </w:t>
      </w:r>
      <w:r>
        <w:rPr>
          <w:rFonts w:eastAsia="Calibri"/>
          <w:sz w:val="28"/>
          <w:szCs w:val="28"/>
          <w:lang w:eastAsia="en-US"/>
        </w:rPr>
        <w:t>839</w:t>
      </w:r>
      <w:bookmarkStart w:id="0" w:name="_GoBack"/>
      <w:bookmarkEnd w:id="0"/>
      <w:r w:rsidRPr="007656A7">
        <w:rPr>
          <w:rFonts w:eastAsia="Calibri"/>
          <w:sz w:val="28"/>
          <w:szCs w:val="28"/>
          <w:lang w:eastAsia="en-US"/>
        </w:rPr>
        <w:t>-п</w:t>
      </w:r>
    </w:p>
    <w:p w:rsidR="00EA6ADA" w:rsidRDefault="00EA6ADA" w:rsidP="00D86CAB">
      <w:pPr>
        <w:jc w:val="both"/>
        <w:rPr>
          <w:sz w:val="28"/>
          <w:szCs w:val="28"/>
        </w:rPr>
      </w:pPr>
    </w:p>
    <w:p w:rsidR="00EA6ADA" w:rsidRDefault="00EA6ADA" w:rsidP="00D86CAB">
      <w:pPr>
        <w:jc w:val="both"/>
        <w:rPr>
          <w:sz w:val="28"/>
          <w:szCs w:val="28"/>
        </w:rPr>
      </w:pPr>
    </w:p>
    <w:p w:rsidR="00D86CAB" w:rsidRPr="009123DC" w:rsidRDefault="00D86CAB" w:rsidP="00D86CAB">
      <w:pPr>
        <w:jc w:val="both"/>
        <w:rPr>
          <w:sz w:val="28"/>
          <w:szCs w:val="28"/>
        </w:rPr>
      </w:pPr>
      <w:r w:rsidRPr="009123DC">
        <w:rPr>
          <w:sz w:val="28"/>
          <w:szCs w:val="28"/>
        </w:rPr>
        <w:t>О внесении изменений в постановление администрации Енисейского района от 01.10.2013 №1077-п «Об утверждении муниципальной программы Енисейского района «Экономическое развитие и инвестиционная политика Енисейского района»</w:t>
      </w:r>
    </w:p>
    <w:p w:rsidR="00C9144A" w:rsidRPr="00FA0B06" w:rsidRDefault="00C9144A" w:rsidP="00D86CAB">
      <w:pPr>
        <w:jc w:val="both"/>
        <w:rPr>
          <w:sz w:val="28"/>
          <w:szCs w:val="28"/>
        </w:rPr>
      </w:pPr>
    </w:p>
    <w:p w:rsidR="00D86CAB" w:rsidRPr="00BF52FA" w:rsidRDefault="00D86CAB" w:rsidP="00EA6ADA">
      <w:pPr>
        <w:widowControl w:val="0"/>
        <w:autoSpaceDE w:val="0"/>
        <w:autoSpaceDN w:val="0"/>
        <w:adjustRightInd w:val="0"/>
        <w:ind w:firstLine="540"/>
        <w:jc w:val="both"/>
        <w:rPr>
          <w:sz w:val="28"/>
          <w:szCs w:val="28"/>
          <w:lang w:eastAsia="en-US"/>
        </w:rPr>
      </w:pPr>
      <w:r w:rsidRPr="00FA0B06">
        <w:rPr>
          <w:sz w:val="28"/>
          <w:szCs w:val="28"/>
          <w:lang w:eastAsia="en-US"/>
        </w:rPr>
        <w:t>В соответствии</w:t>
      </w:r>
      <w:r w:rsidRPr="00BF52FA">
        <w:rPr>
          <w:sz w:val="28"/>
          <w:szCs w:val="28"/>
          <w:lang w:eastAsia="en-US"/>
        </w:rPr>
        <w:t xml:space="preserve"> со </w:t>
      </w:r>
      <w:hyperlink r:id="rId9" w:history="1">
        <w:r w:rsidRPr="00BF52FA">
          <w:rPr>
            <w:sz w:val="28"/>
            <w:szCs w:val="28"/>
            <w:lang w:eastAsia="en-US"/>
          </w:rPr>
          <w:t>статьей 179</w:t>
        </w:r>
      </w:hyperlink>
      <w:r w:rsidRPr="00BF52FA">
        <w:rPr>
          <w:sz w:val="28"/>
          <w:szCs w:val="28"/>
          <w:lang w:eastAsia="en-US"/>
        </w:rPr>
        <w:t xml:space="preserve"> Бюджетного кодекса Российской Федерации,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sidR="00B43584" w:rsidRPr="00BF52FA">
        <w:rPr>
          <w:sz w:val="28"/>
          <w:szCs w:val="28"/>
          <w:lang w:eastAsia="en-US"/>
        </w:rPr>
        <w:t xml:space="preserve">, руководствуясь статьями 16, 29 Устава Енисейского района Красноярского края, </w:t>
      </w:r>
      <w:r w:rsidRPr="00BF52FA">
        <w:rPr>
          <w:sz w:val="28"/>
          <w:szCs w:val="28"/>
          <w:lang w:eastAsia="en-US"/>
        </w:rPr>
        <w:t xml:space="preserve"> ПОСТАНОВЛЯЮ:</w:t>
      </w:r>
    </w:p>
    <w:p w:rsidR="00D86CAB" w:rsidRPr="00BF52FA" w:rsidRDefault="00D86CAB" w:rsidP="00EA6ADA">
      <w:pPr>
        <w:widowControl w:val="0"/>
        <w:autoSpaceDE w:val="0"/>
        <w:autoSpaceDN w:val="0"/>
        <w:adjustRightInd w:val="0"/>
        <w:ind w:firstLine="540"/>
        <w:jc w:val="both"/>
        <w:rPr>
          <w:sz w:val="28"/>
          <w:szCs w:val="28"/>
          <w:lang w:eastAsia="en-US"/>
        </w:rPr>
      </w:pPr>
      <w:r w:rsidRPr="00BF52FA">
        <w:rPr>
          <w:sz w:val="28"/>
          <w:szCs w:val="28"/>
          <w:lang w:eastAsia="en-US"/>
        </w:rPr>
        <w:t xml:space="preserve">1. Внести в </w:t>
      </w:r>
      <w:hyperlink r:id="rId10" w:history="1">
        <w:r w:rsidRPr="00BF52FA">
          <w:rPr>
            <w:sz w:val="28"/>
            <w:szCs w:val="28"/>
            <w:lang w:eastAsia="en-US"/>
          </w:rPr>
          <w:t>постановление</w:t>
        </w:r>
      </w:hyperlink>
      <w:r w:rsidRPr="00BF52FA">
        <w:rPr>
          <w:sz w:val="28"/>
          <w:szCs w:val="28"/>
          <w:lang w:eastAsia="en-US"/>
        </w:rPr>
        <w:t xml:space="preserve"> администрации Енисейского района края от 01.10.2013 № 1077-п "Об утверждении муниципальной программы Енисейского района </w:t>
      </w:r>
      <w:r w:rsidRPr="00BF52FA">
        <w:rPr>
          <w:sz w:val="28"/>
          <w:szCs w:val="28"/>
        </w:rPr>
        <w:t xml:space="preserve">«Экономическое развитие и инвестиционная политика Енисейского района» </w:t>
      </w:r>
      <w:r w:rsidRPr="00BF52FA">
        <w:rPr>
          <w:sz w:val="28"/>
          <w:szCs w:val="28"/>
          <w:lang w:eastAsia="en-US"/>
        </w:rPr>
        <w:t>следующие изменения:</w:t>
      </w:r>
    </w:p>
    <w:p w:rsidR="00D86CAB" w:rsidRPr="00BF52FA" w:rsidRDefault="00D86CAB" w:rsidP="00EA6ADA">
      <w:pPr>
        <w:widowControl w:val="0"/>
        <w:autoSpaceDE w:val="0"/>
        <w:autoSpaceDN w:val="0"/>
        <w:adjustRightInd w:val="0"/>
        <w:ind w:firstLine="540"/>
        <w:jc w:val="both"/>
        <w:rPr>
          <w:sz w:val="28"/>
          <w:szCs w:val="28"/>
        </w:rPr>
      </w:pPr>
      <w:r w:rsidRPr="00BF52FA">
        <w:rPr>
          <w:sz w:val="28"/>
          <w:szCs w:val="28"/>
          <w:lang w:eastAsia="en-US"/>
        </w:rPr>
        <w:t xml:space="preserve">в муниципальной программе Енисейского района </w:t>
      </w:r>
      <w:r w:rsidRPr="00BF52FA">
        <w:rPr>
          <w:sz w:val="28"/>
          <w:szCs w:val="28"/>
        </w:rPr>
        <w:t>«Экономическое развитие и инвестиционная политика Енисейского района» (далее – Программа):</w:t>
      </w:r>
    </w:p>
    <w:p w:rsidR="007C6E7C" w:rsidRDefault="007C6E7C" w:rsidP="00EA6ADA">
      <w:pPr>
        <w:ind w:firstLine="540"/>
        <w:jc w:val="both"/>
        <w:rPr>
          <w:sz w:val="28"/>
          <w:szCs w:val="28"/>
        </w:rPr>
      </w:pPr>
      <w:r w:rsidRPr="007C6E7C">
        <w:rPr>
          <w:sz w:val="28"/>
          <w:szCs w:val="28"/>
        </w:rPr>
        <w:t xml:space="preserve">- раздел 4 приложения 3 к Программе </w:t>
      </w:r>
      <w:r w:rsidR="0022491F">
        <w:rPr>
          <w:sz w:val="28"/>
          <w:szCs w:val="28"/>
        </w:rPr>
        <w:t>изложить в новой редакции согласно приложению 1 к настоящему постановлению</w:t>
      </w:r>
      <w:r>
        <w:rPr>
          <w:sz w:val="28"/>
          <w:szCs w:val="28"/>
        </w:rPr>
        <w:t>;</w:t>
      </w:r>
    </w:p>
    <w:p w:rsidR="00916E1B" w:rsidRDefault="007C6E7C" w:rsidP="00EA6ADA">
      <w:pPr>
        <w:widowControl w:val="0"/>
        <w:autoSpaceDE w:val="0"/>
        <w:autoSpaceDN w:val="0"/>
        <w:ind w:firstLine="540"/>
        <w:jc w:val="both"/>
        <w:rPr>
          <w:sz w:val="28"/>
          <w:szCs w:val="28"/>
        </w:rPr>
      </w:pPr>
      <w:r w:rsidRPr="00FA0B06">
        <w:rPr>
          <w:sz w:val="28"/>
          <w:szCs w:val="28"/>
        </w:rPr>
        <w:t xml:space="preserve">- раздел 3 приложения 4 к Программе </w:t>
      </w:r>
      <w:r w:rsidR="00916E1B">
        <w:rPr>
          <w:sz w:val="28"/>
          <w:szCs w:val="28"/>
        </w:rPr>
        <w:t>изложить в новой редакции</w:t>
      </w:r>
      <w:r w:rsidR="0022491F" w:rsidRPr="0022491F">
        <w:rPr>
          <w:sz w:val="28"/>
          <w:szCs w:val="28"/>
        </w:rPr>
        <w:t xml:space="preserve"> </w:t>
      </w:r>
      <w:r w:rsidR="0022491F">
        <w:rPr>
          <w:sz w:val="28"/>
          <w:szCs w:val="28"/>
        </w:rPr>
        <w:t>согласно приложению 2 к настоящему постановлению.</w:t>
      </w:r>
    </w:p>
    <w:p w:rsidR="00D86CAB" w:rsidRPr="00BF52FA" w:rsidRDefault="00D86CAB" w:rsidP="00EA6ADA">
      <w:pPr>
        <w:ind w:firstLine="540"/>
        <w:jc w:val="both"/>
        <w:rPr>
          <w:sz w:val="28"/>
          <w:szCs w:val="28"/>
        </w:rPr>
      </w:pPr>
      <w:r w:rsidRPr="00BF52FA">
        <w:rPr>
          <w:sz w:val="28"/>
          <w:szCs w:val="28"/>
        </w:rPr>
        <w:t xml:space="preserve">2. </w:t>
      </w:r>
      <w:proofErr w:type="gramStart"/>
      <w:r w:rsidR="008D512A" w:rsidRPr="00BF52FA">
        <w:rPr>
          <w:color w:val="000000"/>
          <w:sz w:val="28"/>
          <w:szCs w:val="28"/>
        </w:rPr>
        <w:t>Контроль за</w:t>
      </w:r>
      <w:proofErr w:type="gramEnd"/>
      <w:r w:rsidR="008D512A" w:rsidRPr="00BF52FA">
        <w:rPr>
          <w:color w:val="000000"/>
          <w:sz w:val="28"/>
          <w:szCs w:val="28"/>
        </w:rPr>
        <w:t xml:space="preserve"> исполнением настоящего постановления возложить на заместителя главы района по финансам, экономике и имущественным вопросам – руководителя финансового управления Т.А. </w:t>
      </w:r>
      <w:proofErr w:type="spellStart"/>
      <w:r w:rsidR="008D512A" w:rsidRPr="00BF52FA">
        <w:rPr>
          <w:color w:val="000000"/>
          <w:sz w:val="28"/>
          <w:szCs w:val="28"/>
        </w:rPr>
        <w:t>Яричину</w:t>
      </w:r>
      <w:proofErr w:type="spellEnd"/>
      <w:r w:rsidR="008D512A" w:rsidRPr="00BF52FA">
        <w:rPr>
          <w:color w:val="000000"/>
          <w:sz w:val="28"/>
          <w:szCs w:val="28"/>
        </w:rPr>
        <w:t>.</w:t>
      </w:r>
    </w:p>
    <w:p w:rsidR="008D512A" w:rsidRPr="00BF52FA" w:rsidRDefault="00D86CAB" w:rsidP="00EA6ADA">
      <w:pPr>
        <w:ind w:firstLine="540"/>
        <w:jc w:val="both"/>
        <w:rPr>
          <w:color w:val="000000"/>
          <w:sz w:val="28"/>
          <w:szCs w:val="28"/>
        </w:rPr>
      </w:pPr>
      <w:r w:rsidRPr="00BF52FA">
        <w:rPr>
          <w:sz w:val="28"/>
          <w:szCs w:val="28"/>
        </w:rPr>
        <w:t xml:space="preserve">3. </w:t>
      </w:r>
      <w:r w:rsidR="008D512A" w:rsidRPr="00BF52FA">
        <w:rPr>
          <w:color w:val="000000"/>
          <w:sz w:val="28"/>
          <w:szCs w:val="28"/>
        </w:rPr>
        <w:t>Постановление вступает в силу с</w:t>
      </w:r>
      <w:r w:rsidR="00D819E0" w:rsidRPr="00BF52FA">
        <w:rPr>
          <w:color w:val="000000"/>
          <w:sz w:val="28"/>
          <w:szCs w:val="28"/>
        </w:rPr>
        <w:t>о дня</w:t>
      </w:r>
      <w:r w:rsidR="008D512A" w:rsidRPr="00BF52FA">
        <w:rPr>
          <w:color w:val="000000"/>
          <w:sz w:val="28"/>
          <w:szCs w:val="28"/>
        </w:rPr>
        <w:t xml:space="preserve"> его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8D512A" w:rsidRPr="00BF52FA" w:rsidRDefault="008D512A" w:rsidP="008D512A">
      <w:pPr>
        <w:jc w:val="both"/>
        <w:rPr>
          <w:color w:val="000000"/>
          <w:sz w:val="28"/>
          <w:szCs w:val="28"/>
        </w:rPr>
      </w:pPr>
    </w:p>
    <w:p w:rsidR="008D512A" w:rsidRDefault="008D512A" w:rsidP="008D512A">
      <w:pPr>
        <w:jc w:val="both"/>
        <w:rPr>
          <w:color w:val="000000"/>
          <w:sz w:val="28"/>
          <w:szCs w:val="28"/>
          <w:highlight w:val="yellow"/>
        </w:rPr>
      </w:pPr>
    </w:p>
    <w:p w:rsidR="0022491F" w:rsidRDefault="00000319" w:rsidP="00BE03DC">
      <w:pPr>
        <w:jc w:val="both"/>
        <w:rPr>
          <w:color w:val="000000"/>
          <w:sz w:val="28"/>
          <w:szCs w:val="28"/>
        </w:rPr>
      </w:pPr>
      <w:r w:rsidRPr="00BF52FA">
        <w:rPr>
          <w:color w:val="000000"/>
          <w:sz w:val="28"/>
          <w:szCs w:val="28"/>
        </w:rPr>
        <w:t>Глав</w:t>
      </w:r>
      <w:r w:rsidR="00FA0B06">
        <w:rPr>
          <w:color w:val="000000"/>
          <w:sz w:val="28"/>
          <w:szCs w:val="28"/>
        </w:rPr>
        <w:t>а</w:t>
      </w:r>
      <w:r w:rsidR="008D512A" w:rsidRPr="00BF52FA">
        <w:rPr>
          <w:color w:val="000000"/>
          <w:sz w:val="28"/>
          <w:szCs w:val="28"/>
        </w:rPr>
        <w:t xml:space="preserve"> района                     </w:t>
      </w:r>
      <w:r w:rsidR="00F77F9C" w:rsidRPr="00BF52FA">
        <w:rPr>
          <w:color w:val="000000"/>
          <w:sz w:val="28"/>
          <w:szCs w:val="28"/>
        </w:rPr>
        <w:t xml:space="preserve">         </w:t>
      </w:r>
      <w:r w:rsidR="008D512A" w:rsidRPr="00BF52FA">
        <w:rPr>
          <w:color w:val="000000"/>
          <w:sz w:val="28"/>
          <w:szCs w:val="28"/>
        </w:rPr>
        <w:t xml:space="preserve">                  </w:t>
      </w:r>
      <w:r w:rsidR="00FA0B06">
        <w:rPr>
          <w:color w:val="000000"/>
          <w:sz w:val="28"/>
          <w:szCs w:val="28"/>
        </w:rPr>
        <w:tab/>
      </w:r>
      <w:r w:rsidR="00FA0B06">
        <w:rPr>
          <w:color w:val="000000"/>
          <w:sz w:val="28"/>
          <w:szCs w:val="28"/>
        </w:rPr>
        <w:tab/>
      </w:r>
      <w:r w:rsidR="00FA0B06">
        <w:rPr>
          <w:color w:val="000000"/>
          <w:sz w:val="28"/>
          <w:szCs w:val="28"/>
        </w:rPr>
        <w:tab/>
      </w:r>
      <w:r w:rsidR="00FA0B06">
        <w:rPr>
          <w:color w:val="000000"/>
          <w:sz w:val="28"/>
          <w:szCs w:val="28"/>
        </w:rPr>
        <w:tab/>
        <w:t xml:space="preserve">            </w:t>
      </w:r>
      <w:r w:rsidR="008D512A" w:rsidRPr="00BF52FA">
        <w:rPr>
          <w:color w:val="000000"/>
          <w:sz w:val="28"/>
          <w:szCs w:val="28"/>
        </w:rPr>
        <w:t>А.</w:t>
      </w:r>
      <w:r w:rsidR="00FA0B06">
        <w:rPr>
          <w:color w:val="000000"/>
          <w:sz w:val="28"/>
          <w:szCs w:val="28"/>
        </w:rPr>
        <w:t>В. Кулешов</w:t>
      </w:r>
    </w:p>
    <w:p w:rsidR="0022491F" w:rsidRDefault="0022491F">
      <w:pPr>
        <w:spacing w:after="200" w:line="276" w:lineRule="auto"/>
        <w:rPr>
          <w:color w:val="000000"/>
          <w:sz w:val="28"/>
          <w:szCs w:val="28"/>
        </w:rPr>
      </w:pPr>
      <w:r>
        <w:rPr>
          <w:color w:val="000000"/>
          <w:sz w:val="28"/>
          <w:szCs w:val="28"/>
        </w:rPr>
        <w:br w:type="page"/>
      </w:r>
    </w:p>
    <w:p w:rsidR="0022491F" w:rsidRPr="001C64A5" w:rsidRDefault="0022491F" w:rsidP="0022491F">
      <w:pPr>
        <w:ind w:left="5812"/>
        <w:rPr>
          <w:color w:val="000000"/>
        </w:rPr>
      </w:pPr>
      <w:r w:rsidRPr="001C64A5">
        <w:rPr>
          <w:color w:val="000000"/>
        </w:rPr>
        <w:lastRenderedPageBreak/>
        <w:t>Приложение 1</w:t>
      </w:r>
    </w:p>
    <w:p w:rsidR="0022491F" w:rsidRPr="001C64A5" w:rsidRDefault="0022491F" w:rsidP="0022491F">
      <w:pPr>
        <w:ind w:left="5812"/>
        <w:rPr>
          <w:color w:val="000000"/>
        </w:rPr>
      </w:pPr>
      <w:r w:rsidRPr="001C64A5">
        <w:rPr>
          <w:color w:val="000000"/>
        </w:rPr>
        <w:t xml:space="preserve">к постановлению администрации Енисейского района </w:t>
      </w:r>
    </w:p>
    <w:p w:rsidR="0022491F" w:rsidRPr="001C3D37" w:rsidRDefault="0022491F" w:rsidP="0022491F">
      <w:pPr>
        <w:ind w:left="5812"/>
        <w:rPr>
          <w:color w:val="000000"/>
          <w:highlight w:val="yellow"/>
        </w:rPr>
      </w:pPr>
      <w:r w:rsidRPr="001C64A5">
        <w:rPr>
          <w:color w:val="000000"/>
        </w:rPr>
        <w:t>от ____________ № ___</w:t>
      </w:r>
      <w:proofErr w:type="gramStart"/>
      <w:r w:rsidRPr="001C64A5">
        <w:rPr>
          <w:color w:val="000000"/>
        </w:rPr>
        <w:t>_-</w:t>
      </w:r>
      <w:proofErr w:type="gramEnd"/>
      <w:r w:rsidRPr="001C64A5">
        <w:rPr>
          <w:color w:val="000000"/>
        </w:rPr>
        <w:t>п</w:t>
      </w:r>
    </w:p>
    <w:p w:rsidR="0022491F" w:rsidRDefault="0022491F" w:rsidP="0022491F">
      <w:pPr>
        <w:jc w:val="center"/>
        <w:rPr>
          <w:rFonts w:ascii="Arial" w:hAnsi="Arial" w:cs="Arial"/>
          <w:b/>
        </w:rPr>
      </w:pPr>
    </w:p>
    <w:p w:rsidR="0022491F" w:rsidRPr="005127AF" w:rsidRDefault="0022491F" w:rsidP="0022491F">
      <w:pPr>
        <w:jc w:val="center"/>
        <w:rPr>
          <w:rFonts w:ascii="Arial" w:hAnsi="Arial" w:cs="Arial"/>
          <w:b/>
        </w:rPr>
      </w:pPr>
      <w:r w:rsidRPr="005127AF">
        <w:rPr>
          <w:rFonts w:ascii="Arial" w:hAnsi="Arial" w:cs="Arial"/>
          <w:b/>
        </w:rPr>
        <w:t xml:space="preserve">4. Управление подпрограммой и </w:t>
      </w:r>
      <w:proofErr w:type="gramStart"/>
      <w:r w:rsidRPr="005127AF">
        <w:rPr>
          <w:rFonts w:ascii="Arial" w:hAnsi="Arial" w:cs="Arial"/>
          <w:b/>
        </w:rPr>
        <w:t>контроль за</w:t>
      </w:r>
      <w:proofErr w:type="gramEnd"/>
      <w:r w:rsidRPr="005127AF">
        <w:rPr>
          <w:rFonts w:ascii="Arial" w:hAnsi="Arial" w:cs="Arial"/>
          <w:b/>
        </w:rPr>
        <w:t xml:space="preserve"> исполнением подпрограммы.</w:t>
      </w:r>
    </w:p>
    <w:p w:rsidR="0022491F" w:rsidRPr="00F83BBA" w:rsidRDefault="0022491F" w:rsidP="0022491F">
      <w:pPr>
        <w:jc w:val="center"/>
        <w:rPr>
          <w:rFonts w:ascii="Arial" w:hAnsi="Arial" w:cs="Arial"/>
          <w:b/>
          <w:highlight w:val="yellow"/>
        </w:rPr>
      </w:pPr>
    </w:p>
    <w:p w:rsidR="0022491F" w:rsidRPr="00814B95" w:rsidRDefault="0022491F" w:rsidP="0022491F">
      <w:pPr>
        <w:ind w:firstLine="709"/>
        <w:jc w:val="both"/>
        <w:rPr>
          <w:rFonts w:ascii="Arial" w:hAnsi="Arial" w:cs="Arial"/>
        </w:rPr>
      </w:pPr>
      <w:r w:rsidRPr="00814B95">
        <w:rPr>
          <w:rFonts w:ascii="Arial" w:hAnsi="Arial" w:cs="Arial"/>
        </w:rPr>
        <w:t>Главным распорядителем бюджетных средств является администрация Енисейского района.</w:t>
      </w:r>
    </w:p>
    <w:p w:rsidR="0022491F" w:rsidRPr="00814B95" w:rsidRDefault="0022491F" w:rsidP="0022491F">
      <w:pPr>
        <w:ind w:firstLine="709"/>
        <w:jc w:val="both"/>
        <w:rPr>
          <w:rFonts w:ascii="Arial" w:hAnsi="Arial" w:cs="Arial"/>
        </w:rPr>
      </w:pPr>
      <w:r w:rsidRPr="00814B95">
        <w:rPr>
          <w:rFonts w:ascii="Arial" w:hAnsi="Arial" w:cs="Arial"/>
        </w:rPr>
        <w:t>Организацию управления настоящей подпрограммой осуществляет отдел экономического развития администрации Енисейского района.</w:t>
      </w:r>
    </w:p>
    <w:p w:rsidR="0022491F" w:rsidRPr="00814B95" w:rsidRDefault="0022491F" w:rsidP="0022491F">
      <w:pPr>
        <w:ind w:firstLine="709"/>
        <w:jc w:val="both"/>
        <w:rPr>
          <w:rFonts w:ascii="Arial" w:hAnsi="Arial" w:cs="Arial"/>
        </w:rPr>
      </w:pPr>
      <w:r w:rsidRPr="00814B95">
        <w:rPr>
          <w:rFonts w:ascii="Arial" w:hAnsi="Arial" w:cs="Arial"/>
        </w:rPr>
        <w:t>Функции отдела экономического развития администрации Енисейского района по управлению настоящей подпрограммой (отражены в Порядке):</w:t>
      </w:r>
    </w:p>
    <w:p w:rsidR="0022491F" w:rsidRPr="00814B95" w:rsidRDefault="0022491F" w:rsidP="0022491F">
      <w:pPr>
        <w:widowControl w:val="0"/>
        <w:autoSpaceDE w:val="0"/>
        <w:autoSpaceDN w:val="0"/>
        <w:adjustRightInd w:val="0"/>
        <w:ind w:firstLine="709"/>
        <w:jc w:val="both"/>
        <w:rPr>
          <w:rFonts w:ascii="Arial" w:hAnsi="Arial" w:cs="Arial"/>
        </w:rPr>
      </w:pPr>
      <w:r w:rsidRPr="00933941">
        <w:rPr>
          <w:rFonts w:ascii="Arial" w:hAnsi="Arial" w:cs="Arial"/>
        </w:rPr>
        <w:t>заключение соглашений с исполнителями мероприятий настоящей подпрограммы</w:t>
      </w:r>
      <w:r w:rsidRPr="00814B95">
        <w:rPr>
          <w:rFonts w:ascii="Arial" w:hAnsi="Arial" w:cs="Arial"/>
        </w:rPr>
        <w:t>;</w:t>
      </w:r>
    </w:p>
    <w:p w:rsidR="0022491F" w:rsidRPr="00814B95" w:rsidRDefault="0022491F" w:rsidP="0022491F">
      <w:pPr>
        <w:widowControl w:val="0"/>
        <w:autoSpaceDE w:val="0"/>
        <w:autoSpaceDN w:val="0"/>
        <w:adjustRightInd w:val="0"/>
        <w:ind w:firstLine="709"/>
        <w:jc w:val="both"/>
        <w:rPr>
          <w:rFonts w:ascii="Arial" w:hAnsi="Arial" w:cs="Arial"/>
        </w:rPr>
      </w:pPr>
      <w:r w:rsidRPr="00814B95">
        <w:rPr>
          <w:rFonts w:ascii="Arial" w:hAnsi="Arial" w:cs="Arial"/>
        </w:rPr>
        <w:t>ежегодное уточнение целевых показателей и затрат по мероприятиям настоящей подпрограммы, а также состава исполнителей;</w:t>
      </w:r>
    </w:p>
    <w:p w:rsidR="0022491F" w:rsidRPr="00814B95" w:rsidRDefault="0022491F" w:rsidP="0022491F">
      <w:pPr>
        <w:widowControl w:val="0"/>
        <w:autoSpaceDE w:val="0"/>
        <w:autoSpaceDN w:val="0"/>
        <w:adjustRightInd w:val="0"/>
        <w:ind w:firstLine="709"/>
        <w:jc w:val="both"/>
        <w:rPr>
          <w:rFonts w:ascii="Arial" w:hAnsi="Arial" w:cs="Arial"/>
        </w:rPr>
      </w:pPr>
      <w:r w:rsidRPr="00814B95">
        <w:rPr>
          <w:rFonts w:ascii="Arial" w:hAnsi="Arial" w:cs="Arial"/>
        </w:rPr>
        <w:t>совершенствование механизма реализации настоящей подпрограммы с учетом изменений внешней среды и нормативно-правовой базы;</w:t>
      </w:r>
    </w:p>
    <w:p w:rsidR="0022491F" w:rsidRPr="00814B95" w:rsidRDefault="0022491F" w:rsidP="0022491F">
      <w:pPr>
        <w:widowControl w:val="0"/>
        <w:autoSpaceDE w:val="0"/>
        <w:autoSpaceDN w:val="0"/>
        <w:adjustRightInd w:val="0"/>
        <w:ind w:firstLine="709"/>
        <w:jc w:val="both"/>
        <w:rPr>
          <w:rFonts w:ascii="Arial" w:hAnsi="Arial" w:cs="Arial"/>
        </w:rPr>
      </w:pPr>
      <w:r w:rsidRPr="00814B95">
        <w:rPr>
          <w:rFonts w:ascii="Arial" w:hAnsi="Arial" w:cs="Arial"/>
        </w:rPr>
        <w:t xml:space="preserve">осуществление текущего </w:t>
      </w:r>
      <w:proofErr w:type="gramStart"/>
      <w:r w:rsidRPr="00814B95">
        <w:rPr>
          <w:rFonts w:ascii="Arial" w:hAnsi="Arial" w:cs="Arial"/>
        </w:rPr>
        <w:t>контроля за</w:t>
      </w:r>
      <w:proofErr w:type="gramEnd"/>
      <w:r w:rsidRPr="00814B95">
        <w:rPr>
          <w:rFonts w:ascii="Arial" w:hAnsi="Arial" w:cs="Arial"/>
        </w:rPr>
        <w:t xml:space="preserve"> ходом реализации настоящей подпрограммы, использованием бюджетных средств, выделяемых на выполнение мероприятий;</w:t>
      </w:r>
    </w:p>
    <w:p w:rsidR="0022491F" w:rsidRPr="00814B95" w:rsidRDefault="0022491F" w:rsidP="0022491F">
      <w:pPr>
        <w:widowControl w:val="0"/>
        <w:autoSpaceDE w:val="0"/>
        <w:autoSpaceDN w:val="0"/>
        <w:adjustRightInd w:val="0"/>
        <w:ind w:firstLine="709"/>
        <w:jc w:val="both"/>
        <w:rPr>
          <w:rFonts w:ascii="Arial" w:hAnsi="Arial" w:cs="Arial"/>
        </w:rPr>
      </w:pPr>
      <w:r w:rsidRPr="00814B95">
        <w:rPr>
          <w:rFonts w:ascii="Arial" w:hAnsi="Arial" w:cs="Arial"/>
        </w:rPr>
        <w:t>координация деятельности исполнителей мероприятий настоящей подпрограммы;</w:t>
      </w:r>
    </w:p>
    <w:p w:rsidR="0022491F" w:rsidRPr="00814B95" w:rsidRDefault="0022491F" w:rsidP="0022491F">
      <w:pPr>
        <w:widowControl w:val="0"/>
        <w:autoSpaceDE w:val="0"/>
        <w:autoSpaceDN w:val="0"/>
        <w:adjustRightInd w:val="0"/>
        <w:ind w:firstLine="709"/>
        <w:jc w:val="both"/>
        <w:rPr>
          <w:rFonts w:ascii="Arial" w:hAnsi="Arial" w:cs="Arial"/>
        </w:rPr>
      </w:pPr>
      <w:r w:rsidRPr="00814B95">
        <w:rPr>
          <w:rFonts w:ascii="Arial" w:hAnsi="Arial" w:cs="Arial"/>
        </w:rPr>
        <w:t>подготовка отчетов о ходе и результатах выполнения мероприятий настоящей подпрограммы.</w:t>
      </w:r>
    </w:p>
    <w:p w:rsidR="0022491F" w:rsidRPr="00F83BBA" w:rsidRDefault="0022491F" w:rsidP="0022491F">
      <w:pPr>
        <w:widowControl w:val="0"/>
        <w:autoSpaceDE w:val="0"/>
        <w:autoSpaceDN w:val="0"/>
        <w:adjustRightInd w:val="0"/>
        <w:ind w:firstLine="709"/>
        <w:jc w:val="both"/>
        <w:rPr>
          <w:rFonts w:ascii="Arial" w:hAnsi="Arial" w:cs="Arial"/>
          <w:highlight w:val="yellow"/>
        </w:rPr>
      </w:pPr>
      <w:proofErr w:type="gramStart"/>
      <w:r>
        <w:rPr>
          <w:rFonts w:ascii="Arial" w:hAnsi="Arial" w:cs="Arial"/>
        </w:rPr>
        <w:t>К</w:t>
      </w:r>
      <w:r w:rsidRPr="00814B95">
        <w:rPr>
          <w:rFonts w:ascii="Arial" w:hAnsi="Arial" w:cs="Arial"/>
        </w:rPr>
        <w:t>онтроль за</w:t>
      </w:r>
      <w:proofErr w:type="gramEnd"/>
      <w:r w:rsidRPr="00814B95">
        <w:rPr>
          <w:rFonts w:ascii="Arial" w:hAnsi="Arial" w:cs="Arial"/>
        </w:rPr>
        <w:t xml:space="preserve"> соблюдением условий предоставления и использования бюджетных средств, предоставляемых по настоящей подпрограмме субъектам малого и среднего предпринимательства</w:t>
      </w:r>
      <w:r w:rsidRPr="00814B95">
        <w:rPr>
          <w:rFonts w:ascii="Arial" w:hAnsi="Arial" w:cs="Arial"/>
          <w:color w:val="000000"/>
        </w:rPr>
        <w:t>,</w:t>
      </w:r>
      <w:r w:rsidRPr="00814B95">
        <w:rPr>
          <w:rFonts w:ascii="Arial" w:hAnsi="Arial" w:cs="Arial"/>
        </w:rPr>
        <w:t xml:space="preserve"> осуществляется органами муниципального финансового контроля</w:t>
      </w:r>
      <w:r>
        <w:rPr>
          <w:rFonts w:ascii="Arial" w:hAnsi="Arial" w:cs="Arial"/>
        </w:rPr>
        <w:t>.</w:t>
      </w:r>
    </w:p>
    <w:p w:rsidR="00D86CAB" w:rsidRPr="00BF52FA" w:rsidRDefault="0022491F" w:rsidP="0022491F">
      <w:pPr>
        <w:jc w:val="both"/>
        <w:rPr>
          <w:color w:val="000000"/>
          <w:sz w:val="28"/>
          <w:szCs w:val="28"/>
        </w:rPr>
      </w:pPr>
      <w:r w:rsidRPr="00814B95">
        <w:rPr>
          <w:rFonts w:ascii="Arial" w:eastAsia="Calibri" w:hAnsi="Arial" w:cs="Arial"/>
          <w:lang w:eastAsia="en-US"/>
        </w:rPr>
        <w:t xml:space="preserve">Отчет о реализации подпрограммы формируется </w:t>
      </w:r>
      <w:r w:rsidRPr="00814B95">
        <w:rPr>
          <w:rFonts w:ascii="Arial" w:hAnsi="Arial" w:cs="Arial"/>
        </w:rPr>
        <w:t xml:space="preserve"> отделом экономического развития администрации района </w:t>
      </w:r>
      <w:r w:rsidRPr="00814B95">
        <w:rPr>
          <w:rFonts w:ascii="Arial" w:eastAsia="Calibri" w:hAnsi="Arial" w:cs="Arial"/>
          <w:lang w:eastAsia="en-US"/>
        </w:rPr>
        <w:t>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формирование и реализации».</w:t>
      </w:r>
    </w:p>
    <w:p w:rsidR="0022491F" w:rsidRDefault="0022491F">
      <w:pPr>
        <w:spacing w:after="200" w:line="276" w:lineRule="auto"/>
        <w:rPr>
          <w:sz w:val="28"/>
          <w:szCs w:val="28"/>
        </w:rPr>
      </w:pPr>
      <w:r>
        <w:rPr>
          <w:sz w:val="28"/>
          <w:szCs w:val="28"/>
        </w:rPr>
        <w:br w:type="page"/>
      </w:r>
    </w:p>
    <w:p w:rsidR="0022491F" w:rsidRPr="001C64A5" w:rsidRDefault="0022491F" w:rsidP="0022491F">
      <w:pPr>
        <w:ind w:left="5812"/>
        <w:rPr>
          <w:color w:val="000000"/>
        </w:rPr>
      </w:pPr>
      <w:r w:rsidRPr="001C64A5">
        <w:rPr>
          <w:color w:val="000000"/>
        </w:rPr>
        <w:lastRenderedPageBreak/>
        <w:t xml:space="preserve">Приложение </w:t>
      </w:r>
      <w:r w:rsidR="00A6637F">
        <w:rPr>
          <w:color w:val="000000"/>
        </w:rPr>
        <w:t>2</w:t>
      </w:r>
    </w:p>
    <w:p w:rsidR="0022491F" w:rsidRPr="001C64A5" w:rsidRDefault="0022491F" w:rsidP="0022491F">
      <w:pPr>
        <w:ind w:left="5812"/>
        <w:rPr>
          <w:color w:val="000000"/>
        </w:rPr>
      </w:pPr>
      <w:r w:rsidRPr="001C64A5">
        <w:rPr>
          <w:color w:val="000000"/>
        </w:rPr>
        <w:t xml:space="preserve">к постановлению администрации Енисейского района </w:t>
      </w:r>
    </w:p>
    <w:p w:rsidR="00052DC3" w:rsidRDefault="0022491F" w:rsidP="0022491F">
      <w:pPr>
        <w:spacing w:after="200" w:line="276" w:lineRule="auto"/>
        <w:ind w:firstLine="5812"/>
        <w:rPr>
          <w:color w:val="000000"/>
        </w:rPr>
      </w:pPr>
      <w:r w:rsidRPr="001C64A5">
        <w:rPr>
          <w:color w:val="000000"/>
        </w:rPr>
        <w:t>от ____________ № ___</w:t>
      </w:r>
      <w:proofErr w:type="gramStart"/>
      <w:r w:rsidRPr="001C64A5">
        <w:rPr>
          <w:color w:val="000000"/>
        </w:rPr>
        <w:t>_-</w:t>
      </w:r>
      <w:proofErr w:type="gramEnd"/>
      <w:r w:rsidRPr="001C64A5">
        <w:rPr>
          <w:color w:val="000000"/>
        </w:rPr>
        <w:t>п</w:t>
      </w:r>
    </w:p>
    <w:p w:rsidR="00847BC8" w:rsidRDefault="00847BC8" w:rsidP="00847BC8">
      <w:pPr>
        <w:ind w:left="567"/>
        <w:jc w:val="center"/>
        <w:rPr>
          <w:rFonts w:ascii="Arial" w:hAnsi="Arial" w:cs="Arial"/>
          <w:b/>
        </w:rPr>
      </w:pPr>
    </w:p>
    <w:p w:rsidR="00847BC8" w:rsidRDefault="00847BC8" w:rsidP="00847BC8">
      <w:pPr>
        <w:ind w:left="567"/>
        <w:jc w:val="center"/>
        <w:rPr>
          <w:rFonts w:ascii="Arial" w:hAnsi="Arial" w:cs="Arial"/>
          <w:b/>
        </w:rPr>
      </w:pPr>
      <w:r w:rsidRPr="00933941">
        <w:rPr>
          <w:rFonts w:ascii="Arial" w:hAnsi="Arial" w:cs="Arial"/>
          <w:b/>
        </w:rPr>
        <w:t>3. Механизм реализации подпрограммы.</w:t>
      </w:r>
    </w:p>
    <w:p w:rsidR="00847BC8" w:rsidRPr="00933941" w:rsidRDefault="00847BC8" w:rsidP="00847BC8">
      <w:pPr>
        <w:ind w:left="567"/>
        <w:jc w:val="center"/>
        <w:rPr>
          <w:rFonts w:ascii="Arial" w:hAnsi="Arial" w:cs="Arial"/>
          <w:b/>
        </w:rPr>
      </w:pPr>
    </w:p>
    <w:p w:rsidR="00847BC8" w:rsidRPr="000F6D5A" w:rsidRDefault="00847BC8" w:rsidP="00847BC8">
      <w:pPr>
        <w:tabs>
          <w:tab w:val="left" w:pos="567"/>
        </w:tabs>
        <w:ind w:firstLine="709"/>
        <w:jc w:val="both"/>
        <w:outlineLvl w:val="2"/>
        <w:rPr>
          <w:rFonts w:ascii="Arial" w:hAnsi="Arial" w:cs="Arial"/>
        </w:rPr>
      </w:pPr>
      <w:r w:rsidRPr="000F6D5A">
        <w:rPr>
          <w:rFonts w:ascii="Arial" w:hAnsi="Arial" w:cs="Arial"/>
        </w:rPr>
        <w:t>Реализацию Подпрограммы осуществляет администрация Енисейского района в лице отдела транспорта, связи и природопользования района в соответствии с действующим законодательством РФ, нормативно-правовыми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847BC8" w:rsidRPr="000F6D5A" w:rsidRDefault="00847BC8" w:rsidP="00847BC8">
      <w:pPr>
        <w:tabs>
          <w:tab w:val="left" w:pos="567"/>
        </w:tabs>
        <w:ind w:firstLine="709"/>
        <w:jc w:val="both"/>
        <w:outlineLvl w:val="2"/>
        <w:rPr>
          <w:rFonts w:ascii="Arial" w:hAnsi="Arial" w:cs="Arial"/>
        </w:rPr>
      </w:pPr>
      <w:r w:rsidRPr="000F6D5A">
        <w:rPr>
          <w:rFonts w:ascii="Arial" w:hAnsi="Arial" w:cs="Arial"/>
        </w:rPr>
        <w:t xml:space="preserve">Главным распорядителем бюджетных средств является администрация Енисейского района. </w:t>
      </w:r>
    </w:p>
    <w:p w:rsidR="00847BC8" w:rsidRPr="000F6D5A" w:rsidRDefault="00847BC8" w:rsidP="00847BC8">
      <w:pPr>
        <w:tabs>
          <w:tab w:val="left" w:pos="567"/>
        </w:tabs>
        <w:ind w:firstLine="709"/>
        <w:jc w:val="both"/>
        <w:outlineLvl w:val="2"/>
        <w:rPr>
          <w:rFonts w:ascii="Arial" w:hAnsi="Arial" w:cs="Arial"/>
        </w:rPr>
      </w:pPr>
      <w:r w:rsidRPr="000F6D5A">
        <w:rPr>
          <w:rFonts w:ascii="Arial" w:hAnsi="Arial" w:cs="Arial"/>
        </w:rPr>
        <w:t>Источниками финансирования Подпрограммы являются средства краевого бюджета, средства муниципального дорожного фонда, средства бюджетов муниципальных образований, входящих в состав Енисейского района.</w:t>
      </w:r>
    </w:p>
    <w:p w:rsidR="00847BC8" w:rsidRPr="000F6D5A" w:rsidRDefault="00847BC8" w:rsidP="00847BC8">
      <w:pPr>
        <w:tabs>
          <w:tab w:val="left" w:pos="567"/>
        </w:tabs>
        <w:ind w:firstLine="709"/>
        <w:jc w:val="both"/>
        <w:outlineLvl w:val="2"/>
        <w:rPr>
          <w:rFonts w:ascii="Arial" w:hAnsi="Arial" w:cs="Arial"/>
        </w:rPr>
      </w:pPr>
      <w:r w:rsidRPr="000F6D5A">
        <w:rPr>
          <w:rFonts w:ascii="Arial" w:hAnsi="Arial" w:cs="Arial"/>
        </w:rPr>
        <w:t>Исполнителями мероприятий Подпрограммы являются администрация Енисейского района в лице отдела транспорта, связи и природопользования администрации Енисейского района и муниципальные образования района.</w:t>
      </w:r>
    </w:p>
    <w:p w:rsidR="00847BC8" w:rsidRPr="000F6D5A" w:rsidRDefault="00847BC8" w:rsidP="00847BC8">
      <w:pPr>
        <w:tabs>
          <w:tab w:val="left" w:pos="567"/>
        </w:tabs>
        <w:ind w:firstLine="709"/>
        <w:jc w:val="both"/>
        <w:outlineLvl w:val="2"/>
        <w:rPr>
          <w:rFonts w:ascii="Arial" w:hAnsi="Arial" w:cs="Arial"/>
        </w:rPr>
      </w:pPr>
      <w:r w:rsidRPr="000F6D5A">
        <w:rPr>
          <w:rFonts w:ascii="Arial" w:hAnsi="Arial" w:cs="Arial"/>
        </w:rPr>
        <w:t>Организационный механизм реализации Подпрограммы включает в себя следующие элементы:</w:t>
      </w:r>
    </w:p>
    <w:p w:rsidR="00847BC8" w:rsidRPr="000F6D5A" w:rsidRDefault="00847BC8" w:rsidP="00847BC8">
      <w:pPr>
        <w:ind w:firstLine="709"/>
        <w:jc w:val="both"/>
        <w:rPr>
          <w:rFonts w:ascii="Arial" w:hAnsi="Arial" w:cs="Arial"/>
        </w:rPr>
      </w:pPr>
      <w:r w:rsidRPr="000F6D5A">
        <w:rPr>
          <w:rFonts w:ascii="Arial" w:hAnsi="Arial" w:cs="Arial"/>
        </w:rPr>
        <w:t>- координация деятельности муниципальных образований района по осуществлению дорожной деятельности в отношении автомобильных дорог местного значения в границах населенных пунктов;</w:t>
      </w:r>
    </w:p>
    <w:p w:rsidR="00847BC8" w:rsidRPr="000F6D5A" w:rsidRDefault="00847BC8" w:rsidP="00847BC8">
      <w:pPr>
        <w:ind w:firstLine="709"/>
        <w:jc w:val="both"/>
        <w:rPr>
          <w:rFonts w:ascii="Arial" w:hAnsi="Arial" w:cs="Arial"/>
        </w:rPr>
      </w:pPr>
      <w:r w:rsidRPr="000F6D5A">
        <w:rPr>
          <w:rFonts w:ascii="Arial" w:hAnsi="Arial" w:cs="Arial"/>
        </w:rPr>
        <w:t>- создание условий для осуществления дорожной деятельности в отношении автомобильных дорог местного значения в границах муниципального района, населенных пунктов поселений;</w:t>
      </w:r>
    </w:p>
    <w:p w:rsidR="00847BC8" w:rsidRPr="000F6D5A" w:rsidRDefault="00847BC8" w:rsidP="00847BC8">
      <w:pPr>
        <w:ind w:firstLine="709"/>
        <w:jc w:val="both"/>
        <w:rPr>
          <w:rFonts w:ascii="Arial" w:hAnsi="Arial" w:cs="Arial"/>
        </w:rPr>
      </w:pPr>
      <w:r w:rsidRPr="000F6D5A">
        <w:rPr>
          <w:rFonts w:ascii="Arial" w:hAnsi="Arial" w:cs="Arial"/>
        </w:rPr>
        <w:t xml:space="preserve">- организация </w:t>
      </w:r>
      <w:proofErr w:type="gramStart"/>
      <w:r w:rsidRPr="000F6D5A">
        <w:rPr>
          <w:rFonts w:ascii="Arial" w:hAnsi="Arial" w:cs="Arial"/>
        </w:rPr>
        <w:t>контроля за</w:t>
      </w:r>
      <w:proofErr w:type="gramEnd"/>
      <w:r w:rsidRPr="000F6D5A">
        <w:rPr>
          <w:rFonts w:ascii="Arial" w:hAnsi="Arial" w:cs="Arial"/>
        </w:rPr>
        <w:t xml:space="preserve"> эффективным использованием бюджетных средств;</w:t>
      </w:r>
    </w:p>
    <w:p w:rsidR="00847BC8" w:rsidRPr="000F6D5A" w:rsidRDefault="00847BC8" w:rsidP="00847BC8">
      <w:pPr>
        <w:ind w:firstLine="709"/>
        <w:jc w:val="both"/>
        <w:rPr>
          <w:rFonts w:ascii="Arial" w:hAnsi="Arial" w:cs="Arial"/>
          <w:highlight w:val="yellow"/>
        </w:rPr>
      </w:pPr>
      <w:r w:rsidRPr="000F6D5A">
        <w:rPr>
          <w:rFonts w:ascii="Arial" w:hAnsi="Arial" w:cs="Arial"/>
        </w:rPr>
        <w:t>- осуществление иных функции и полномочий, установленных действующим законодательством РФ и нормативно-правовыми актами администрации Енисейского района.</w:t>
      </w:r>
    </w:p>
    <w:p w:rsidR="00847BC8" w:rsidRPr="000F6D5A" w:rsidRDefault="00847BC8" w:rsidP="00847BC8">
      <w:pPr>
        <w:widowControl w:val="0"/>
        <w:autoSpaceDE w:val="0"/>
        <w:autoSpaceDN w:val="0"/>
        <w:ind w:firstLine="709"/>
        <w:jc w:val="both"/>
        <w:rPr>
          <w:rFonts w:ascii="Arial" w:hAnsi="Arial" w:cs="Arial"/>
        </w:rPr>
      </w:pPr>
      <w:proofErr w:type="gramStart"/>
      <w:r w:rsidRPr="000F6D5A">
        <w:rPr>
          <w:rFonts w:ascii="Arial" w:hAnsi="Arial" w:cs="Arial"/>
        </w:rPr>
        <w:t>Дорожная деятельность по строительству, реконструкции, содержанию, капитальному ремонту, ремонту в отношении автомобильных дорог общего пользования местного значения городских и сельских поселений района осуществляется в соответствии с классификацией работ,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а также в соответствии с Методикой определения стоимости строительной продукции на</w:t>
      </w:r>
      <w:proofErr w:type="gramEnd"/>
      <w:r w:rsidRPr="000F6D5A">
        <w:rPr>
          <w:rFonts w:ascii="Arial" w:hAnsi="Arial" w:cs="Arial"/>
        </w:rPr>
        <w:t xml:space="preserve"> территории Российской Федерации (МДС 81-35.2004), утвержденной постановлением Госстроя России от 05.03.2004 № 15/1 (ред. от 16.06.2014) «Об утверждении и введении в действие методики определения стоимости строительной продукции на территории Российской Федерации».</w:t>
      </w:r>
    </w:p>
    <w:p w:rsidR="00A6637F" w:rsidRPr="00221BED" w:rsidRDefault="00A6637F" w:rsidP="00A6637F">
      <w:pPr>
        <w:widowControl w:val="0"/>
        <w:autoSpaceDE w:val="0"/>
        <w:autoSpaceDN w:val="0"/>
        <w:ind w:firstLine="709"/>
        <w:jc w:val="both"/>
        <w:rPr>
          <w:rFonts w:ascii="Arial" w:hAnsi="Arial" w:cs="Arial"/>
        </w:rPr>
      </w:pPr>
      <w:r>
        <w:rPr>
          <w:rFonts w:ascii="Arial" w:hAnsi="Arial" w:cs="Arial"/>
        </w:rPr>
        <w:t>У</w:t>
      </w:r>
      <w:r w:rsidRPr="00221BED">
        <w:rPr>
          <w:rFonts w:ascii="Arial" w:hAnsi="Arial" w:cs="Arial"/>
        </w:rPr>
        <w:t xml:space="preserve">словия предоставления и расходования субсидий бюджету Енисейского района и субсидий бюджетам муниципальных образований Енисейского района (в частности критерии выбора получателей, </w:t>
      </w:r>
      <w:proofErr w:type="gramStart"/>
      <w:r w:rsidRPr="00221BED">
        <w:rPr>
          <w:rFonts w:ascii="Arial" w:hAnsi="Arial" w:cs="Arial"/>
        </w:rPr>
        <w:t>контроль за</w:t>
      </w:r>
      <w:proofErr w:type="gramEnd"/>
      <w:r w:rsidRPr="00221BED">
        <w:rPr>
          <w:rFonts w:ascii="Arial" w:hAnsi="Arial" w:cs="Arial"/>
        </w:rPr>
        <w:t xml:space="preserve"> исполнением мероприятий)  на осуществление дорожной деятельности в отношении автомобильных дорог общего пользования местного значения городских и сельских поселений определяется порядками, утвержденными нормативно-правовыми актами администрации района: </w:t>
      </w:r>
    </w:p>
    <w:p w:rsidR="00A6637F" w:rsidRPr="00221BED" w:rsidRDefault="00A6637F" w:rsidP="00A6637F">
      <w:pPr>
        <w:widowControl w:val="0"/>
        <w:autoSpaceDE w:val="0"/>
        <w:autoSpaceDN w:val="0"/>
        <w:ind w:firstLine="709"/>
        <w:jc w:val="both"/>
        <w:rPr>
          <w:rFonts w:ascii="Arial" w:hAnsi="Arial" w:cs="Arial"/>
        </w:rPr>
      </w:pPr>
      <w:r w:rsidRPr="00221BED">
        <w:rPr>
          <w:rFonts w:ascii="Arial" w:hAnsi="Arial" w:cs="Arial"/>
        </w:rPr>
        <w:lastRenderedPageBreak/>
        <w:t xml:space="preserve">- постановление администрации Енисейского района от 19.08.2013 № 920-п «Об утверждении порядка содержания и </w:t>
      </w:r>
      <w:proofErr w:type="gramStart"/>
      <w:r w:rsidRPr="00221BED">
        <w:rPr>
          <w:rFonts w:ascii="Arial" w:hAnsi="Arial" w:cs="Arial"/>
        </w:rPr>
        <w:t>ремонта</w:t>
      </w:r>
      <w:proofErr w:type="gramEnd"/>
      <w:r w:rsidRPr="00221BED">
        <w:rPr>
          <w:rFonts w:ascii="Arial" w:hAnsi="Arial" w:cs="Arial"/>
        </w:rPr>
        <w:t xml:space="preserve"> автомобильных дорог общего пользования местного значения Енисейского района»;</w:t>
      </w:r>
    </w:p>
    <w:p w:rsidR="00A6637F" w:rsidRPr="00221BED" w:rsidRDefault="00A6637F" w:rsidP="00A6637F">
      <w:pPr>
        <w:widowControl w:val="0"/>
        <w:autoSpaceDE w:val="0"/>
        <w:autoSpaceDN w:val="0"/>
        <w:ind w:firstLine="709"/>
        <w:jc w:val="both"/>
        <w:rPr>
          <w:rFonts w:ascii="Arial" w:hAnsi="Arial" w:cs="Arial"/>
        </w:rPr>
      </w:pPr>
      <w:r w:rsidRPr="00221BED">
        <w:rPr>
          <w:rFonts w:ascii="Arial" w:hAnsi="Arial" w:cs="Arial"/>
        </w:rPr>
        <w:t>- постановление администрации Енисейского района от 30.01.2015 № 68-п «Об утверждении методики расчета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 городских и сельских поселений»;</w:t>
      </w:r>
    </w:p>
    <w:p w:rsidR="00847BC8" w:rsidRPr="000F6D5A" w:rsidRDefault="00A6637F" w:rsidP="00A6637F">
      <w:pPr>
        <w:ind w:firstLine="709"/>
        <w:jc w:val="both"/>
        <w:rPr>
          <w:rFonts w:ascii="Arial" w:hAnsi="Arial" w:cs="Arial"/>
        </w:rPr>
      </w:pPr>
      <w:proofErr w:type="gramStart"/>
      <w:r w:rsidRPr="00221BED">
        <w:rPr>
          <w:rFonts w:ascii="Arial" w:hAnsi="Arial" w:cs="Arial"/>
        </w:rPr>
        <w:t>- распоряжение администрации Енисейского района от 26.05.2017 № 290-р «О создании комиссии Енисейского района по распределению средств субсидий на осуществление дорожной деятельности по направлениям содержание, капитальный ремонт и ремонт автомобильных дорог и определению объектов автомобильных дорог общего пользования местного значения Енисейского района к капитальному ремонту, ремонту и содержанию за счет средств субсидий из краевого дорожного фонда</w:t>
      </w:r>
      <w:r>
        <w:rPr>
          <w:rFonts w:ascii="Arial" w:hAnsi="Arial" w:cs="Arial"/>
        </w:rPr>
        <w:t>.</w:t>
      </w:r>
      <w:r w:rsidR="00847BC8" w:rsidRPr="000F6D5A">
        <w:rPr>
          <w:rFonts w:ascii="Arial" w:hAnsi="Arial" w:cs="Arial"/>
        </w:rPr>
        <w:t xml:space="preserve"> </w:t>
      </w:r>
      <w:proofErr w:type="gramEnd"/>
    </w:p>
    <w:p w:rsidR="00847BC8" w:rsidRPr="000F6D5A" w:rsidRDefault="00847BC8" w:rsidP="00847BC8">
      <w:pPr>
        <w:tabs>
          <w:tab w:val="left" w:pos="567"/>
        </w:tabs>
        <w:ind w:firstLine="709"/>
        <w:jc w:val="both"/>
        <w:rPr>
          <w:rFonts w:ascii="Arial" w:hAnsi="Arial" w:cs="Arial"/>
        </w:rPr>
      </w:pPr>
      <w:r w:rsidRPr="000F6D5A">
        <w:rPr>
          <w:rFonts w:ascii="Arial" w:hAnsi="Arial" w:cs="Arial"/>
        </w:rPr>
        <w:t>Подготовку и предоставление отчетных данных, в том числе отчет о реализации Подпрограммы, осуществляет отдел транспорта, связи и природопользования администрации Енисейского района.</w:t>
      </w:r>
    </w:p>
    <w:p w:rsidR="00847BC8" w:rsidRPr="000F6D5A" w:rsidRDefault="00847BC8" w:rsidP="00847BC8">
      <w:pPr>
        <w:tabs>
          <w:tab w:val="left" w:pos="567"/>
        </w:tabs>
        <w:ind w:firstLine="709"/>
        <w:jc w:val="both"/>
        <w:rPr>
          <w:rFonts w:ascii="Arial" w:hAnsi="Arial" w:cs="Arial"/>
        </w:rPr>
      </w:pPr>
      <w:r w:rsidRPr="000F6D5A">
        <w:rPr>
          <w:rFonts w:ascii="Arial" w:hAnsi="Arial" w:cs="Arial"/>
        </w:rPr>
        <w:t>Ответственным лицом за своевременную подготовку и предоставление отчетных данных, а также за их достоверность является начальник отдела транспорта, связи и природопользования администрации Енисейского района.</w:t>
      </w:r>
    </w:p>
    <w:p w:rsidR="00847BC8" w:rsidRPr="000F6D5A" w:rsidRDefault="00847BC8" w:rsidP="00847BC8">
      <w:pPr>
        <w:ind w:firstLine="709"/>
        <w:jc w:val="both"/>
        <w:rPr>
          <w:rFonts w:ascii="Arial" w:hAnsi="Arial" w:cs="Arial"/>
        </w:rPr>
      </w:pPr>
      <w:r w:rsidRPr="000F6D5A">
        <w:rPr>
          <w:rFonts w:ascii="Arial" w:hAnsi="Arial" w:cs="Arial"/>
        </w:rPr>
        <w:t>Для реализации мероприятий, направленных на повышение безопасности дорожного движения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847BC8" w:rsidRPr="000F6D5A" w:rsidRDefault="00847BC8" w:rsidP="00847BC8">
      <w:pPr>
        <w:ind w:firstLine="709"/>
        <w:jc w:val="both"/>
        <w:rPr>
          <w:rFonts w:ascii="Arial" w:hAnsi="Arial" w:cs="Arial"/>
        </w:rPr>
      </w:pPr>
      <w:r w:rsidRPr="000F6D5A">
        <w:rPr>
          <w:rFonts w:ascii="Arial" w:hAnsi="Arial" w:cs="Arial"/>
        </w:rPr>
        <w:t>Предоставление отчетности осуществляется следующим образом:</w:t>
      </w:r>
    </w:p>
    <w:p w:rsidR="00847BC8" w:rsidRPr="000F6D5A" w:rsidRDefault="00847BC8" w:rsidP="00847BC8">
      <w:pPr>
        <w:ind w:firstLine="709"/>
        <w:jc w:val="both"/>
        <w:outlineLvl w:val="2"/>
        <w:rPr>
          <w:rFonts w:ascii="Arial" w:hAnsi="Arial" w:cs="Arial"/>
        </w:rPr>
      </w:pPr>
      <w:r w:rsidRPr="000F6D5A">
        <w:rPr>
          <w:rFonts w:ascii="Arial" w:hAnsi="Arial" w:cs="Arial"/>
        </w:rPr>
        <w:t>- администрацией Енисейского района в лице отдела транспорта, связи и природопользования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847BC8" w:rsidRPr="000F6D5A" w:rsidRDefault="00847BC8" w:rsidP="00847BC8">
      <w:pPr>
        <w:ind w:firstLine="709"/>
        <w:jc w:val="both"/>
        <w:rPr>
          <w:rFonts w:ascii="Arial" w:hAnsi="Arial" w:cs="Arial"/>
        </w:rPr>
      </w:pPr>
      <w:r w:rsidRPr="000F6D5A">
        <w:rPr>
          <w:rFonts w:ascii="Arial" w:hAnsi="Arial" w:cs="Arial"/>
        </w:rPr>
        <w:t>- муниципальные образования, входящие в состав Енисейского района (являющиеся получателями субсидии) предоставляют в отдел транспорта, связи и природопользования администрации Енисейского района следующую отчетность:</w:t>
      </w:r>
    </w:p>
    <w:p w:rsidR="00847BC8" w:rsidRPr="000F6D5A" w:rsidRDefault="00847BC8" w:rsidP="00847BC8">
      <w:pPr>
        <w:ind w:firstLine="709"/>
        <w:jc w:val="both"/>
        <w:rPr>
          <w:rFonts w:ascii="Arial" w:hAnsi="Arial" w:cs="Arial"/>
          <w:bCs/>
        </w:rPr>
      </w:pPr>
      <w:r w:rsidRPr="000F6D5A">
        <w:rPr>
          <w:rFonts w:ascii="Arial" w:hAnsi="Arial" w:cs="Arial"/>
        </w:rPr>
        <w:t xml:space="preserve">- </w:t>
      </w:r>
      <w:r w:rsidRPr="000F6D5A">
        <w:rPr>
          <w:rFonts w:ascii="Arial" w:hAnsi="Arial" w:cs="Arial"/>
          <w:bCs/>
        </w:rPr>
        <w:t>для перечисления средств Субсидии</w:t>
      </w:r>
      <w:r w:rsidRPr="000F6D5A">
        <w:rPr>
          <w:rFonts w:ascii="Arial" w:hAnsi="Arial" w:cs="Arial"/>
        </w:rPr>
        <w:t xml:space="preserve"> </w:t>
      </w:r>
      <w:r w:rsidRPr="000F6D5A">
        <w:rPr>
          <w:rFonts w:ascii="Arial" w:hAnsi="Arial" w:cs="Arial"/>
          <w:bCs/>
        </w:rPr>
        <w:t>по завершении работ (но не позднее 1 декабря текущего финансового года) отчет о фактически выполненных объемах работ по форме согласно приложению № 2 к Подпрограмме, и показатели результативности использования Субсидии по форме согласно приложению № 3 к Подпрограмме;</w:t>
      </w:r>
    </w:p>
    <w:p w:rsidR="00847BC8" w:rsidRPr="000F6D5A" w:rsidRDefault="00847BC8" w:rsidP="00847BC8">
      <w:pPr>
        <w:ind w:firstLine="709"/>
        <w:jc w:val="both"/>
        <w:rPr>
          <w:rFonts w:ascii="Arial" w:hAnsi="Arial" w:cs="Arial"/>
        </w:rPr>
      </w:pPr>
      <w:r w:rsidRPr="000F6D5A">
        <w:rPr>
          <w:rFonts w:ascii="Arial" w:hAnsi="Arial" w:cs="Arial"/>
          <w:bCs/>
        </w:rPr>
        <w:t>- отчет о расходах бюджета поселения</w:t>
      </w:r>
      <w:r w:rsidRPr="000F6D5A">
        <w:rPr>
          <w:rFonts w:ascii="Arial" w:hAnsi="Arial" w:cs="Arial"/>
          <w:bCs/>
          <w:color w:val="000000"/>
        </w:rPr>
        <w:t xml:space="preserve">, </w:t>
      </w:r>
      <w:r w:rsidRPr="000F6D5A">
        <w:rPr>
          <w:rFonts w:ascii="Arial" w:hAnsi="Arial" w:cs="Arial"/>
          <w:bCs/>
        </w:rPr>
        <w:t xml:space="preserve">в целях софинансирования которых предоставляется Субсидия, по форме согласно приложению № 4 к Подпрограмме не позднее 5-го числа месяца, следующего за отчетным кварталом, в котором была получена Субсидия. </w:t>
      </w:r>
      <w:r w:rsidRPr="000F6D5A">
        <w:rPr>
          <w:rFonts w:ascii="Arial" w:hAnsi="Arial" w:cs="Arial"/>
        </w:rPr>
        <w:t>Отчет по итогам текущего финансового года представляется не позднее 10 января, следующего за отчетным;</w:t>
      </w:r>
    </w:p>
    <w:p w:rsidR="00847BC8" w:rsidRPr="000F6D5A" w:rsidRDefault="00847BC8" w:rsidP="00847BC8">
      <w:pPr>
        <w:ind w:firstLine="709"/>
        <w:jc w:val="both"/>
        <w:rPr>
          <w:rFonts w:ascii="Arial" w:hAnsi="Arial" w:cs="Arial"/>
          <w:color w:val="000000"/>
        </w:rPr>
      </w:pPr>
      <w:r w:rsidRPr="000F6D5A">
        <w:rPr>
          <w:rFonts w:ascii="Arial" w:hAnsi="Arial" w:cs="Arial"/>
          <w:color w:val="000000"/>
        </w:rPr>
        <w:t xml:space="preserve">- отчет о достижении значений показателей результативности по форме согласно приложению №5 к Подпрограмме не позднее 25 января года, следующего за </w:t>
      </w:r>
      <w:proofErr w:type="gramStart"/>
      <w:r w:rsidRPr="000F6D5A">
        <w:rPr>
          <w:rFonts w:ascii="Arial" w:hAnsi="Arial" w:cs="Arial"/>
          <w:color w:val="000000"/>
        </w:rPr>
        <w:t>отчетным</w:t>
      </w:r>
      <w:proofErr w:type="gramEnd"/>
      <w:r w:rsidRPr="000F6D5A">
        <w:rPr>
          <w:rFonts w:ascii="Arial" w:hAnsi="Arial" w:cs="Arial"/>
          <w:color w:val="000000"/>
        </w:rPr>
        <w:t>;</w:t>
      </w:r>
    </w:p>
    <w:p w:rsidR="00847BC8" w:rsidRPr="000F6D5A" w:rsidRDefault="00847BC8" w:rsidP="00847BC8">
      <w:pPr>
        <w:ind w:firstLine="709"/>
        <w:jc w:val="both"/>
        <w:rPr>
          <w:rFonts w:ascii="Arial" w:hAnsi="Arial" w:cs="Arial"/>
        </w:rPr>
      </w:pPr>
      <w:r w:rsidRPr="000F6D5A">
        <w:rPr>
          <w:rFonts w:ascii="Arial" w:hAnsi="Arial" w:cs="Arial"/>
          <w:color w:val="000000"/>
        </w:rPr>
        <w:t>- отчет об использовании средств субсидии (форма по ОКУД 0503324) в срок не позднее 3 числа месяца, следующего за отчетным кварталом.</w:t>
      </w:r>
    </w:p>
    <w:p w:rsidR="00847BC8" w:rsidRPr="000F6D5A" w:rsidRDefault="00847BC8" w:rsidP="00847BC8">
      <w:pPr>
        <w:ind w:firstLine="709"/>
        <w:jc w:val="both"/>
        <w:rPr>
          <w:rFonts w:ascii="Arial" w:hAnsi="Arial" w:cs="Arial"/>
        </w:rPr>
      </w:pPr>
      <w:proofErr w:type="gramStart"/>
      <w:r w:rsidRPr="000F6D5A">
        <w:rPr>
          <w:rFonts w:ascii="Arial" w:hAnsi="Arial" w:cs="Arial"/>
        </w:rPr>
        <w:t xml:space="preserve">Распределение средств на реализацию мероприятий, направленных на повышение безопасности дорожного движения между муниципальными образованиями района осуществляется на основании анализа статистики дорожно-транспортных происшествий, предписаний надзорных органов в области дорожной </w:t>
      </w:r>
      <w:r w:rsidRPr="000F6D5A">
        <w:rPr>
          <w:rFonts w:ascii="Arial" w:hAnsi="Arial" w:cs="Arial"/>
        </w:rPr>
        <w:lastRenderedPageBreak/>
        <w:t>деятельности и безопасности дорожного движения, обращений глав поселений по вопросу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(замена и</w:t>
      </w:r>
      <w:proofErr w:type="gramEnd"/>
      <w:r w:rsidRPr="000F6D5A">
        <w:rPr>
          <w:rFonts w:ascii="Arial" w:hAnsi="Arial" w:cs="Arial"/>
        </w:rPr>
        <w:t xml:space="preserve"> установка недостающей дорожно-знаковой информации, установка и замена светофорных объектов, установка пешеходного ограждения, нанесение дорожной разметки на пешеходных переходах, устройство искусственных неровностей, установка искусственного освещения на пешеходных переходах, разработка ПОДД и КСОДД).</w:t>
      </w:r>
    </w:p>
    <w:p w:rsidR="00847BC8" w:rsidRPr="000F6D5A" w:rsidRDefault="00847BC8" w:rsidP="00847BC8">
      <w:pPr>
        <w:widowControl w:val="0"/>
        <w:tabs>
          <w:tab w:val="left" w:pos="567"/>
        </w:tabs>
        <w:autoSpaceDE w:val="0"/>
        <w:autoSpaceDN w:val="0"/>
        <w:adjustRightInd w:val="0"/>
        <w:ind w:firstLine="709"/>
        <w:jc w:val="both"/>
        <w:rPr>
          <w:rFonts w:ascii="Arial" w:hAnsi="Arial" w:cs="Arial"/>
        </w:rPr>
      </w:pPr>
      <w:r w:rsidRPr="000F6D5A">
        <w:rPr>
          <w:rFonts w:ascii="Arial" w:hAnsi="Arial" w:cs="Arial"/>
        </w:rPr>
        <w:t>Средства бюджетам муниципальных образований, входящим в состав района предоставляются на основании соглашений о предоставлении субсидии из районного бюджета бюджетам муниципальных образований Енисейского района Красноярского края на реализацию мероприятий, направленных на повышение безопасности дорожного движения за счет средств дорожного фонда Красноярского края, заключаемых между администрацией Енисейского района и соответствующими муниципальными образованиями.</w:t>
      </w:r>
    </w:p>
    <w:p w:rsidR="00847BC8" w:rsidRPr="000F6D5A" w:rsidRDefault="00847BC8" w:rsidP="00847BC8">
      <w:pPr>
        <w:widowControl w:val="0"/>
        <w:tabs>
          <w:tab w:val="left" w:pos="567"/>
        </w:tabs>
        <w:autoSpaceDE w:val="0"/>
        <w:autoSpaceDN w:val="0"/>
        <w:adjustRightInd w:val="0"/>
        <w:ind w:firstLine="709"/>
        <w:jc w:val="both"/>
        <w:rPr>
          <w:rFonts w:ascii="Arial" w:hAnsi="Arial" w:cs="Arial"/>
          <w:color w:val="000000"/>
        </w:rPr>
      </w:pPr>
      <w:r w:rsidRPr="000F6D5A">
        <w:rPr>
          <w:rFonts w:ascii="Arial" w:hAnsi="Arial" w:cs="Arial"/>
          <w:color w:val="000000"/>
        </w:rPr>
        <w:t xml:space="preserve">Субсидия бюджету муниципального образования предоставляется при соблюдении следующего условия: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районного бюджета субсидии. </w:t>
      </w:r>
    </w:p>
    <w:p w:rsidR="00847BC8" w:rsidRPr="000F6D5A" w:rsidRDefault="00847BC8" w:rsidP="00847BC8">
      <w:pPr>
        <w:widowControl w:val="0"/>
        <w:tabs>
          <w:tab w:val="left" w:pos="567"/>
        </w:tabs>
        <w:autoSpaceDE w:val="0"/>
        <w:autoSpaceDN w:val="0"/>
        <w:adjustRightInd w:val="0"/>
        <w:ind w:firstLine="709"/>
        <w:jc w:val="both"/>
        <w:rPr>
          <w:rFonts w:ascii="Arial" w:hAnsi="Arial" w:cs="Arial"/>
        </w:rPr>
      </w:pPr>
      <w:r w:rsidRPr="000F6D5A">
        <w:rPr>
          <w:rFonts w:ascii="Arial" w:hAnsi="Arial" w:cs="Arial"/>
        </w:rPr>
        <w:t xml:space="preserve">Субсидия бюджету Енисейского района предоставляется на основании соглашения о предоставлении субсидии, заключенного между министерством транспорта Красноярского края и администрацией Енисейского района. </w:t>
      </w:r>
    </w:p>
    <w:p w:rsidR="00847BC8" w:rsidRPr="000F6D5A" w:rsidRDefault="00847BC8" w:rsidP="00847BC8">
      <w:pPr>
        <w:widowControl w:val="0"/>
        <w:autoSpaceDE w:val="0"/>
        <w:autoSpaceDN w:val="0"/>
        <w:adjustRightInd w:val="0"/>
        <w:ind w:firstLine="709"/>
        <w:jc w:val="both"/>
        <w:rPr>
          <w:rFonts w:ascii="Arial" w:hAnsi="Arial" w:cs="Arial"/>
        </w:rPr>
      </w:pPr>
      <w:r w:rsidRPr="000F6D5A">
        <w:rPr>
          <w:rFonts w:ascii="Arial" w:hAnsi="Arial" w:cs="Arial"/>
        </w:rPr>
        <w:t>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847BC8" w:rsidRPr="000F6D5A" w:rsidRDefault="00847BC8" w:rsidP="00847BC8">
      <w:pPr>
        <w:widowControl w:val="0"/>
        <w:autoSpaceDE w:val="0"/>
        <w:autoSpaceDN w:val="0"/>
        <w:adjustRightInd w:val="0"/>
        <w:ind w:firstLine="709"/>
        <w:jc w:val="both"/>
        <w:rPr>
          <w:rFonts w:ascii="Arial" w:hAnsi="Arial" w:cs="Arial"/>
        </w:rPr>
      </w:pPr>
      <w:proofErr w:type="gramStart"/>
      <w:r w:rsidRPr="000F6D5A">
        <w:rPr>
          <w:rFonts w:ascii="Arial" w:hAnsi="Arial" w:cs="Arial"/>
        </w:rPr>
        <w:t>Состав работ по обустройству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финансируемых за счет средств субсидии, определяется в соответствии с 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 и Порядком предоставления и распределения субсидий бюджетам муниципальных образований на реализацию мероприятий</w:t>
      </w:r>
      <w:proofErr w:type="gramEnd"/>
      <w:r w:rsidRPr="000F6D5A">
        <w:rPr>
          <w:rFonts w:ascii="Arial" w:hAnsi="Arial" w:cs="Arial"/>
        </w:rPr>
        <w:t>, направленных на повышение безопасности дорожного движения, за счет средств дорожного фонда Красноярского края, утвержденным Постановлением Правительства Красноярского края от 20.04.2020 № 250-п.</w:t>
      </w:r>
    </w:p>
    <w:p w:rsidR="00847BC8" w:rsidRPr="000F6D5A" w:rsidRDefault="00847BC8" w:rsidP="00847BC8">
      <w:pPr>
        <w:ind w:firstLine="709"/>
        <w:jc w:val="both"/>
        <w:rPr>
          <w:rFonts w:ascii="Arial" w:hAnsi="Arial" w:cs="Arial"/>
        </w:rPr>
      </w:pPr>
      <w:proofErr w:type="gramStart"/>
      <w:r w:rsidRPr="000F6D5A">
        <w:rPr>
          <w:rFonts w:ascii="Arial" w:hAnsi="Arial" w:cs="Arial"/>
          <w:b/>
        </w:rPr>
        <w:t>Распределение средств субсидии на реализацию мероприятий, направленных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r w:rsidRPr="000F6D5A">
        <w:rPr>
          <w:rFonts w:ascii="Arial" w:hAnsi="Arial" w:cs="Arial"/>
        </w:rPr>
        <w:t xml:space="preserve"> между муниципальными образованиями района осуществляется на основании анализа статистики дорожно-транспортных происшествий, предписаний надзорных органов в области дорожной деятельности и безопасности дорожного движения, обращений глав поселений по вопросу обустройства автомобильных дорог местного значения в</w:t>
      </w:r>
      <w:proofErr w:type="gramEnd"/>
      <w:r w:rsidRPr="000F6D5A">
        <w:rPr>
          <w:rFonts w:ascii="Arial" w:hAnsi="Arial" w:cs="Arial"/>
        </w:rPr>
        <w:t xml:space="preserve"> </w:t>
      </w:r>
      <w:proofErr w:type="gramStart"/>
      <w:r w:rsidRPr="000F6D5A">
        <w:rPr>
          <w:rFonts w:ascii="Arial" w:hAnsi="Arial" w:cs="Arial"/>
        </w:rPr>
        <w:t xml:space="preserve">соответствии с требованиями действующих нормативных документов в области дорожной деятельности и безопасности дорожного движения (замена и установка недостающей дорожно-знаковой информации, установка и замена светофорных объектов, установка пешеходного ограждения, нанесение дорожной разметки на пешеходных переходах, устройство искусственных неровностей, установка искусственного освещения на пешеходных переходах, восстановление тротуаров </w:t>
      </w:r>
      <w:r w:rsidRPr="000F6D5A">
        <w:rPr>
          <w:rFonts w:ascii="Arial" w:hAnsi="Arial" w:cs="Arial"/>
        </w:rPr>
        <w:lastRenderedPageBreak/>
        <w:t>иные мероприятия, направленные на повышение безопасности дорожного движения вблизи общеобразовательных организаций).</w:t>
      </w:r>
      <w:proofErr w:type="gramEnd"/>
    </w:p>
    <w:p w:rsidR="00847BC8" w:rsidRPr="000F6D5A" w:rsidRDefault="00847BC8" w:rsidP="00847BC8">
      <w:pPr>
        <w:widowControl w:val="0"/>
        <w:tabs>
          <w:tab w:val="left" w:pos="567"/>
        </w:tabs>
        <w:autoSpaceDE w:val="0"/>
        <w:autoSpaceDN w:val="0"/>
        <w:adjustRightInd w:val="0"/>
        <w:ind w:firstLine="709"/>
        <w:jc w:val="both"/>
        <w:rPr>
          <w:rFonts w:ascii="Arial" w:hAnsi="Arial" w:cs="Arial"/>
        </w:rPr>
      </w:pPr>
      <w:proofErr w:type="gramStart"/>
      <w:r w:rsidRPr="000F6D5A">
        <w:rPr>
          <w:rFonts w:ascii="Arial" w:hAnsi="Arial" w:cs="Arial"/>
        </w:rPr>
        <w:t>Средства бюджетам муниципальных образований, входящим в состав района предоставляются на основании соглашений о предоставлении субсидии из районного бюджета бюджетам муниципальных образований Енисейского района Красноярского края на реализацию мероприятий, направленных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заключаемых между администрацией Енисейского района и соответствующими муниципальными образованиями.</w:t>
      </w:r>
      <w:proofErr w:type="gramEnd"/>
    </w:p>
    <w:p w:rsidR="00847BC8" w:rsidRPr="000F6D5A" w:rsidRDefault="00847BC8" w:rsidP="00847BC8">
      <w:pPr>
        <w:widowControl w:val="0"/>
        <w:tabs>
          <w:tab w:val="left" w:pos="567"/>
        </w:tabs>
        <w:autoSpaceDE w:val="0"/>
        <w:autoSpaceDN w:val="0"/>
        <w:adjustRightInd w:val="0"/>
        <w:ind w:firstLine="709"/>
        <w:jc w:val="both"/>
        <w:rPr>
          <w:rFonts w:ascii="Arial" w:hAnsi="Arial" w:cs="Arial"/>
          <w:color w:val="000000"/>
        </w:rPr>
      </w:pPr>
      <w:r w:rsidRPr="000F6D5A">
        <w:rPr>
          <w:rFonts w:ascii="Arial" w:hAnsi="Arial" w:cs="Arial"/>
          <w:color w:val="000000"/>
        </w:rPr>
        <w:t xml:space="preserve">Субсидия бюджету муниципального образования предоставляется при соблюдении следующего условия: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районного бюджета субсидии. </w:t>
      </w:r>
    </w:p>
    <w:p w:rsidR="00847BC8" w:rsidRPr="000F6D5A" w:rsidRDefault="00847BC8" w:rsidP="00847BC8">
      <w:pPr>
        <w:widowControl w:val="0"/>
        <w:tabs>
          <w:tab w:val="left" w:pos="567"/>
        </w:tabs>
        <w:autoSpaceDE w:val="0"/>
        <w:autoSpaceDN w:val="0"/>
        <w:adjustRightInd w:val="0"/>
        <w:ind w:firstLine="709"/>
        <w:jc w:val="both"/>
        <w:rPr>
          <w:rFonts w:ascii="Arial" w:hAnsi="Arial" w:cs="Arial"/>
        </w:rPr>
      </w:pPr>
      <w:r w:rsidRPr="000F6D5A">
        <w:rPr>
          <w:rFonts w:ascii="Arial" w:hAnsi="Arial" w:cs="Arial"/>
        </w:rPr>
        <w:t xml:space="preserve">Субсидия бюджету Енисейского района предоставляется на основании соглашения о предоставлении субсидии, заключенного между министерством транспорта Красноярского края и администрацией Енисейского района. </w:t>
      </w:r>
    </w:p>
    <w:p w:rsidR="00847BC8" w:rsidRPr="000F6D5A" w:rsidRDefault="00847BC8" w:rsidP="00847BC8">
      <w:pPr>
        <w:widowControl w:val="0"/>
        <w:autoSpaceDE w:val="0"/>
        <w:autoSpaceDN w:val="0"/>
        <w:adjustRightInd w:val="0"/>
        <w:ind w:firstLine="709"/>
        <w:jc w:val="both"/>
        <w:rPr>
          <w:rFonts w:ascii="Arial" w:hAnsi="Arial" w:cs="Arial"/>
        </w:rPr>
      </w:pPr>
      <w:r w:rsidRPr="000F6D5A">
        <w:rPr>
          <w:rFonts w:ascii="Arial" w:hAnsi="Arial" w:cs="Arial"/>
        </w:rPr>
        <w:t>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847BC8" w:rsidRPr="000F6D5A" w:rsidRDefault="00847BC8" w:rsidP="00847BC8">
      <w:pPr>
        <w:widowControl w:val="0"/>
        <w:autoSpaceDE w:val="0"/>
        <w:autoSpaceDN w:val="0"/>
        <w:adjustRightInd w:val="0"/>
        <w:ind w:firstLine="709"/>
        <w:jc w:val="both"/>
        <w:rPr>
          <w:rFonts w:ascii="Arial" w:hAnsi="Arial" w:cs="Arial"/>
        </w:rPr>
      </w:pPr>
      <w:proofErr w:type="gramStart"/>
      <w:r w:rsidRPr="000F6D5A">
        <w:rPr>
          <w:rFonts w:ascii="Arial" w:hAnsi="Arial" w:cs="Arial"/>
        </w:rPr>
        <w:t>Состав работ по обустройству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финансируемых за счет средств субсидии, определяется в соответствии с 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 и Порядком предоставления и распределения субсидий бюджетам муниципальных образований на реализацию мероприятий</w:t>
      </w:r>
      <w:proofErr w:type="gramEnd"/>
      <w:r w:rsidRPr="000F6D5A">
        <w:rPr>
          <w:rFonts w:ascii="Arial" w:hAnsi="Arial" w:cs="Arial"/>
        </w:rPr>
        <w:t>, направленных на повышение безопасности дорожного движения, за счет средств дорожного фонда Красноярского края, утвержденным Постановлением Правительства Красноярского края от 20.04.2020 № 250-п.</w:t>
      </w:r>
    </w:p>
    <w:p w:rsidR="00847BC8" w:rsidRPr="000F6D5A" w:rsidRDefault="00847BC8" w:rsidP="00847BC8">
      <w:pPr>
        <w:ind w:firstLine="709"/>
        <w:jc w:val="both"/>
        <w:rPr>
          <w:rFonts w:ascii="Arial" w:hAnsi="Arial" w:cs="Arial"/>
        </w:rPr>
      </w:pPr>
      <w:r w:rsidRPr="000F6D5A">
        <w:rPr>
          <w:rFonts w:ascii="Arial" w:hAnsi="Arial" w:cs="Arial"/>
        </w:rPr>
        <w:t>Предоставление отчетности осуществляется следующим образом:</w:t>
      </w:r>
    </w:p>
    <w:p w:rsidR="00847BC8" w:rsidRPr="000F6D5A" w:rsidRDefault="00847BC8" w:rsidP="00847BC8">
      <w:pPr>
        <w:ind w:firstLine="709"/>
        <w:jc w:val="both"/>
        <w:outlineLvl w:val="2"/>
        <w:rPr>
          <w:rFonts w:ascii="Arial" w:hAnsi="Arial" w:cs="Arial"/>
        </w:rPr>
      </w:pPr>
      <w:r w:rsidRPr="000F6D5A">
        <w:rPr>
          <w:rFonts w:ascii="Arial" w:hAnsi="Arial" w:cs="Arial"/>
        </w:rPr>
        <w:t>- администрацией Енисейского района в лице отдела транспорта, связи и природопользования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847BC8" w:rsidRPr="000F6D5A" w:rsidRDefault="00847BC8" w:rsidP="00847BC8">
      <w:pPr>
        <w:ind w:firstLine="709"/>
        <w:jc w:val="both"/>
        <w:rPr>
          <w:rFonts w:ascii="Arial" w:hAnsi="Arial" w:cs="Arial"/>
        </w:rPr>
      </w:pPr>
      <w:r w:rsidRPr="000F6D5A">
        <w:rPr>
          <w:rFonts w:ascii="Arial" w:hAnsi="Arial" w:cs="Arial"/>
        </w:rPr>
        <w:t>- муниципальные образования, входящие в состав Енисейского района (являющиеся получателями субсидии) предоставляют в отдел транспорта, связи и природопользования администрации Енисейского района следующую отчетность:</w:t>
      </w:r>
    </w:p>
    <w:p w:rsidR="00847BC8" w:rsidRPr="000F6D5A" w:rsidRDefault="00847BC8" w:rsidP="00847BC8">
      <w:pPr>
        <w:ind w:firstLine="709"/>
        <w:jc w:val="both"/>
        <w:rPr>
          <w:rFonts w:ascii="Arial" w:hAnsi="Arial" w:cs="Arial"/>
          <w:bCs/>
        </w:rPr>
      </w:pPr>
      <w:r w:rsidRPr="000F6D5A">
        <w:rPr>
          <w:rFonts w:ascii="Arial" w:hAnsi="Arial" w:cs="Arial"/>
        </w:rPr>
        <w:t xml:space="preserve">- </w:t>
      </w:r>
      <w:r w:rsidRPr="000F6D5A">
        <w:rPr>
          <w:rFonts w:ascii="Arial" w:hAnsi="Arial" w:cs="Arial"/>
          <w:bCs/>
        </w:rPr>
        <w:t>для перечисления средств Субсидии</w:t>
      </w:r>
      <w:r w:rsidRPr="000F6D5A">
        <w:rPr>
          <w:rFonts w:ascii="Arial" w:hAnsi="Arial" w:cs="Arial"/>
        </w:rPr>
        <w:t xml:space="preserve"> </w:t>
      </w:r>
      <w:r w:rsidRPr="000F6D5A">
        <w:rPr>
          <w:rFonts w:ascii="Arial" w:hAnsi="Arial" w:cs="Arial"/>
          <w:bCs/>
        </w:rPr>
        <w:t>по завершении работ (но не позднее 1 декабря текущего финансового года) отчет о фактически выполненных объемах работ по форме согласно приложению № 10 к Подпрограмме, и показатели результативности использования Субсидии по форме согласно приложению № 11 к Подпрограмме;</w:t>
      </w:r>
    </w:p>
    <w:p w:rsidR="00847BC8" w:rsidRPr="000F6D5A" w:rsidRDefault="00847BC8" w:rsidP="00847BC8">
      <w:pPr>
        <w:ind w:firstLine="709"/>
        <w:jc w:val="both"/>
        <w:rPr>
          <w:rFonts w:ascii="Arial" w:hAnsi="Arial" w:cs="Arial"/>
        </w:rPr>
      </w:pPr>
      <w:r w:rsidRPr="000F6D5A">
        <w:rPr>
          <w:rFonts w:ascii="Arial" w:hAnsi="Arial" w:cs="Arial"/>
          <w:bCs/>
        </w:rPr>
        <w:t>- отчет о расходах бюджета поселения</w:t>
      </w:r>
      <w:r w:rsidRPr="000F6D5A">
        <w:rPr>
          <w:rFonts w:ascii="Arial" w:hAnsi="Arial" w:cs="Arial"/>
          <w:bCs/>
          <w:color w:val="000000"/>
        </w:rPr>
        <w:t xml:space="preserve">, </w:t>
      </w:r>
      <w:r w:rsidRPr="000F6D5A">
        <w:rPr>
          <w:rFonts w:ascii="Arial" w:hAnsi="Arial" w:cs="Arial"/>
          <w:bCs/>
        </w:rPr>
        <w:t xml:space="preserve">в целях софинансирования которых предоставляется Субсидия, по форме согласно приложению № 12 к Подпрограмме не позднее 5-го числа месяца, следующего за отчетным кварталом, в котором была получена Субсидия. </w:t>
      </w:r>
      <w:r w:rsidRPr="000F6D5A">
        <w:rPr>
          <w:rFonts w:ascii="Arial" w:hAnsi="Arial" w:cs="Arial"/>
        </w:rPr>
        <w:t>Отчет по итогам текущего финансового года представляется не позднее 10 января, следующего за отчетным;</w:t>
      </w:r>
    </w:p>
    <w:p w:rsidR="00847BC8" w:rsidRPr="000F6D5A" w:rsidRDefault="00847BC8" w:rsidP="00847BC8">
      <w:pPr>
        <w:ind w:firstLine="709"/>
        <w:jc w:val="both"/>
        <w:rPr>
          <w:rFonts w:ascii="Arial" w:hAnsi="Arial" w:cs="Arial"/>
          <w:color w:val="000000"/>
        </w:rPr>
      </w:pPr>
      <w:r w:rsidRPr="000F6D5A">
        <w:rPr>
          <w:rFonts w:ascii="Arial" w:hAnsi="Arial" w:cs="Arial"/>
          <w:color w:val="000000"/>
        </w:rPr>
        <w:lastRenderedPageBreak/>
        <w:t xml:space="preserve">- отчет о достижении значений показателей результативности по форме согласно приложению № 13 к Подпрограмме не позднее 25 января года, следующего за </w:t>
      </w:r>
      <w:proofErr w:type="gramStart"/>
      <w:r w:rsidRPr="000F6D5A">
        <w:rPr>
          <w:rFonts w:ascii="Arial" w:hAnsi="Arial" w:cs="Arial"/>
          <w:color w:val="000000"/>
        </w:rPr>
        <w:t>отчетным</w:t>
      </w:r>
      <w:proofErr w:type="gramEnd"/>
      <w:r w:rsidRPr="000F6D5A">
        <w:rPr>
          <w:rFonts w:ascii="Arial" w:hAnsi="Arial" w:cs="Arial"/>
          <w:color w:val="000000"/>
        </w:rPr>
        <w:t>;</w:t>
      </w:r>
    </w:p>
    <w:p w:rsidR="00847BC8" w:rsidRPr="000F6D5A" w:rsidRDefault="00847BC8" w:rsidP="00847BC8">
      <w:pPr>
        <w:ind w:firstLine="709"/>
        <w:jc w:val="both"/>
        <w:rPr>
          <w:rFonts w:ascii="Arial" w:hAnsi="Arial" w:cs="Arial"/>
        </w:rPr>
      </w:pPr>
      <w:r w:rsidRPr="000F6D5A">
        <w:rPr>
          <w:rFonts w:ascii="Arial" w:hAnsi="Arial" w:cs="Arial"/>
          <w:color w:val="000000"/>
        </w:rPr>
        <w:t>- отчет об использовании средств субсидии (форма по ОКУД 0503324) в срок не позднее 3 числа месяца, следующего за отчетным кварталом.</w:t>
      </w:r>
    </w:p>
    <w:p w:rsidR="00847BC8" w:rsidRPr="000F6D5A" w:rsidRDefault="00847BC8" w:rsidP="00847BC8">
      <w:pPr>
        <w:widowControl w:val="0"/>
        <w:autoSpaceDE w:val="0"/>
        <w:autoSpaceDN w:val="0"/>
        <w:adjustRightInd w:val="0"/>
        <w:ind w:firstLine="709"/>
        <w:jc w:val="both"/>
        <w:rPr>
          <w:rFonts w:ascii="Arial" w:hAnsi="Arial" w:cs="Arial"/>
        </w:rPr>
      </w:pPr>
      <w:r w:rsidRPr="000F6D5A">
        <w:rPr>
          <w:rFonts w:ascii="Arial" w:hAnsi="Arial" w:cs="Arial"/>
        </w:rPr>
        <w:t xml:space="preserve">Для реализации мероприятия подпрограммы </w:t>
      </w:r>
      <w:r w:rsidRPr="000F6D5A">
        <w:rPr>
          <w:rFonts w:ascii="Arial" w:hAnsi="Arial" w:cs="Arial"/>
          <w:b/>
        </w:rPr>
        <w:t>«</w:t>
      </w:r>
      <w:r w:rsidRPr="000F6D5A">
        <w:rPr>
          <w:rFonts w:ascii="Arial" w:hAnsi="Arial" w:cs="Arial"/>
          <w:b/>
          <w:color w:val="000000"/>
        </w:rPr>
        <w:t>Содержание автомобильных дорог общего пользования местного значения за счет средств дорожного фонда Красноярского края</w:t>
      </w:r>
      <w:r w:rsidRPr="000F6D5A">
        <w:rPr>
          <w:rFonts w:ascii="Arial" w:hAnsi="Arial" w:cs="Arial"/>
          <w:b/>
        </w:rPr>
        <w:t>»</w:t>
      </w:r>
      <w:r w:rsidRPr="000F6D5A">
        <w:rPr>
          <w:rFonts w:ascii="Arial" w:hAnsi="Arial" w:cs="Arial"/>
        </w:rPr>
        <w:t xml:space="preserve">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847BC8" w:rsidRPr="000F6D5A" w:rsidRDefault="00847BC8" w:rsidP="00847BC8">
      <w:pPr>
        <w:ind w:firstLine="709"/>
        <w:jc w:val="both"/>
        <w:outlineLvl w:val="2"/>
        <w:rPr>
          <w:rFonts w:ascii="Arial" w:hAnsi="Arial" w:cs="Arial"/>
        </w:rPr>
      </w:pPr>
      <w:r w:rsidRPr="000F6D5A">
        <w:rPr>
          <w:rFonts w:ascii="Arial" w:hAnsi="Arial" w:cs="Arial"/>
        </w:rPr>
        <w:t>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847BC8" w:rsidRPr="000F6D5A" w:rsidRDefault="00847BC8" w:rsidP="00847BC8">
      <w:pPr>
        <w:ind w:firstLine="709"/>
        <w:jc w:val="both"/>
        <w:rPr>
          <w:rFonts w:ascii="Arial" w:hAnsi="Arial" w:cs="Arial"/>
        </w:rPr>
      </w:pPr>
      <w:r w:rsidRPr="000F6D5A">
        <w:rPr>
          <w:rFonts w:ascii="Arial" w:hAnsi="Arial" w:cs="Arial"/>
        </w:rPr>
        <w:t>Муниципальные образования, входящие в состав Енисейского района (являющиеся получателями субсидии), предоставляют в отдел транспорта, связи и природопользования администрации Енисейского района следующую отчетность:</w:t>
      </w:r>
    </w:p>
    <w:p w:rsidR="00847BC8" w:rsidRPr="000F6D5A" w:rsidRDefault="00847BC8" w:rsidP="00847BC8">
      <w:pPr>
        <w:ind w:firstLine="709"/>
        <w:jc w:val="both"/>
        <w:rPr>
          <w:rFonts w:ascii="Arial" w:hAnsi="Arial" w:cs="Arial"/>
        </w:rPr>
      </w:pPr>
      <w:proofErr w:type="gramStart"/>
      <w:r w:rsidRPr="000F6D5A">
        <w:rPr>
          <w:rFonts w:ascii="Arial" w:hAnsi="Arial" w:cs="Arial"/>
        </w:rPr>
        <w:t>- ежеквартально, не позднее 10 числа месяца, следующего за отчетным кварталом, а по итогам финансового года не позднее 10 января года, следующего за отчетным, предоставляют отчет о расходах бюджета поселения, в целях софинансирования которых предоставляется субсидия, по форме согласно приложению № 6 к Подпрограмме;</w:t>
      </w:r>
      <w:proofErr w:type="gramEnd"/>
    </w:p>
    <w:p w:rsidR="00847BC8" w:rsidRPr="000F6D5A" w:rsidRDefault="00847BC8" w:rsidP="00847BC8">
      <w:pPr>
        <w:ind w:firstLine="709"/>
        <w:jc w:val="both"/>
        <w:rPr>
          <w:rFonts w:ascii="Arial" w:hAnsi="Arial" w:cs="Arial"/>
          <w:color w:val="000000"/>
        </w:rPr>
      </w:pPr>
      <w:r w:rsidRPr="000F6D5A">
        <w:rPr>
          <w:rFonts w:ascii="Arial" w:hAnsi="Arial" w:cs="Arial"/>
          <w:color w:val="000000"/>
        </w:rPr>
        <w:t xml:space="preserve">- отчет о достижении значений показателей результативности по форме согласно приложению № 7 к Подпрограмме не позднее 20 января года, следующего за </w:t>
      </w:r>
      <w:proofErr w:type="gramStart"/>
      <w:r w:rsidRPr="000F6D5A">
        <w:rPr>
          <w:rFonts w:ascii="Arial" w:hAnsi="Arial" w:cs="Arial"/>
          <w:color w:val="000000"/>
        </w:rPr>
        <w:t>отчетным</w:t>
      </w:r>
      <w:proofErr w:type="gramEnd"/>
      <w:r w:rsidRPr="000F6D5A">
        <w:rPr>
          <w:rFonts w:ascii="Arial" w:hAnsi="Arial" w:cs="Arial"/>
          <w:color w:val="000000"/>
        </w:rPr>
        <w:t>;</w:t>
      </w:r>
    </w:p>
    <w:p w:rsidR="00847BC8" w:rsidRPr="000F6D5A" w:rsidRDefault="00847BC8" w:rsidP="00847BC8">
      <w:pPr>
        <w:ind w:firstLine="709"/>
        <w:jc w:val="both"/>
        <w:rPr>
          <w:rFonts w:ascii="Arial" w:hAnsi="Arial" w:cs="Arial"/>
        </w:rPr>
      </w:pPr>
      <w:r w:rsidRPr="000F6D5A">
        <w:rPr>
          <w:rFonts w:ascii="Arial" w:hAnsi="Arial" w:cs="Arial"/>
          <w:color w:val="000000"/>
        </w:rPr>
        <w:t>- отчет об использовании средств субсидии (форма по ОКУД 0503324) в срок не позднее 3 числа месяца, следующего за отчетным кварталом.</w:t>
      </w:r>
    </w:p>
    <w:p w:rsidR="00847BC8" w:rsidRPr="000F6D5A" w:rsidRDefault="00847BC8" w:rsidP="00847BC8">
      <w:pPr>
        <w:ind w:firstLine="709"/>
        <w:jc w:val="both"/>
        <w:rPr>
          <w:rFonts w:ascii="Arial" w:eastAsia="Times New Roman CYR" w:hAnsi="Arial" w:cs="Arial"/>
        </w:rPr>
      </w:pPr>
      <w:r w:rsidRPr="000F6D5A">
        <w:rPr>
          <w:rFonts w:ascii="Arial" w:hAnsi="Arial" w:cs="Arial"/>
        </w:rPr>
        <w:t>Распределение средств на содержание автомобильных дорог общего пользования местного значения  между муниципальными образованиями, входящими в состав Енисейского района осуществляется в соответствии с Методикой, утвержденной нормативным правовым актом администрации Енисейского района.</w:t>
      </w:r>
    </w:p>
    <w:p w:rsidR="00847BC8" w:rsidRPr="000F6D5A" w:rsidRDefault="00847BC8" w:rsidP="00847BC8">
      <w:pPr>
        <w:ind w:firstLine="709"/>
        <w:jc w:val="both"/>
        <w:rPr>
          <w:rFonts w:ascii="Arial" w:hAnsi="Arial" w:cs="Arial"/>
        </w:rPr>
      </w:pPr>
      <w:r w:rsidRPr="000F6D5A">
        <w:rPr>
          <w:rFonts w:ascii="Arial" w:hAnsi="Arial" w:cs="Arial"/>
        </w:rPr>
        <w:t xml:space="preserve">Средства предоставляются </w:t>
      </w:r>
      <w:proofErr w:type="gramStart"/>
      <w:r w:rsidRPr="000F6D5A">
        <w:rPr>
          <w:rFonts w:ascii="Arial" w:hAnsi="Arial" w:cs="Arial"/>
        </w:rPr>
        <w:t>на основании соглашений о предоставлении субсидии бюджетам муниципальных образований входящим в состав Енисейского района на содержание автомобильных дорог общего пользования местного значения за счет</w:t>
      </w:r>
      <w:proofErr w:type="gramEnd"/>
      <w:r w:rsidRPr="000F6D5A">
        <w:rPr>
          <w:rFonts w:ascii="Arial" w:hAnsi="Arial" w:cs="Arial"/>
        </w:rPr>
        <w:t xml:space="preserve"> средств дорожного фонда Красноярского края, заключаемых между администрацией Енисейского района и соответствующими муниципальными образованиями района.</w:t>
      </w:r>
    </w:p>
    <w:p w:rsidR="00847BC8" w:rsidRPr="000F6D5A" w:rsidRDefault="00847BC8" w:rsidP="00847BC8">
      <w:pPr>
        <w:widowControl w:val="0"/>
        <w:tabs>
          <w:tab w:val="left" w:pos="567"/>
        </w:tabs>
        <w:autoSpaceDE w:val="0"/>
        <w:autoSpaceDN w:val="0"/>
        <w:adjustRightInd w:val="0"/>
        <w:ind w:firstLine="709"/>
        <w:jc w:val="both"/>
        <w:rPr>
          <w:rFonts w:ascii="Arial" w:hAnsi="Arial" w:cs="Arial"/>
          <w:color w:val="000000"/>
        </w:rPr>
      </w:pPr>
      <w:r w:rsidRPr="000F6D5A">
        <w:rPr>
          <w:rFonts w:ascii="Arial" w:hAnsi="Arial" w:cs="Arial"/>
          <w:color w:val="000000"/>
        </w:rPr>
        <w:t xml:space="preserve">Субсидия бюджету муниципального образования предоставляется </w:t>
      </w:r>
      <w:r w:rsidRPr="000F6D5A">
        <w:rPr>
          <w:rFonts w:ascii="Arial" w:hAnsi="Arial" w:cs="Arial"/>
          <w:color w:val="000000"/>
        </w:rPr>
        <w:br/>
        <w:t xml:space="preserve">при соблюдении следующего условия: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районного бюджета субсидии. </w:t>
      </w:r>
    </w:p>
    <w:p w:rsidR="00847BC8" w:rsidRPr="000F6D5A" w:rsidRDefault="00847BC8" w:rsidP="00847BC8">
      <w:pPr>
        <w:widowControl w:val="0"/>
        <w:autoSpaceDE w:val="0"/>
        <w:autoSpaceDN w:val="0"/>
        <w:adjustRightInd w:val="0"/>
        <w:ind w:firstLine="709"/>
        <w:jc w:val="both"/>
        <w:rPr>
          <w:rFonts w:ascii="Arial" w:hAnsi="Arial" w:cs="Arial"/>
        </w:rPr>
      </w:pPr>
      <w:r w:rsidRPr="000F6D5A">
        <w:rPr>
          <w:rFonts w:ascii="Arial" w:hAnsi="Arial" w:cs="Arial"/>
        </w:rPr>
        <w:t>Состав работ, финансируемых за счет средств субсидии, определяется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847BC8" w:rsidRPr="000F6D5A" w:rsidRDefault="00847BC8" w:rsidP="00847BC8">
      <w:pPr>
        <w:ind w:firstLine="709"/>
        <w:jc w:val="both"/>
        <w:rPr>
          <w:rFonts w:ascii="Arial" w:hAnsi="Arial" w:cs="Arial"/>
        </w:rPr>
      </w:pPr>
      <w:r w:rsidRPr="000F6D5A">
        <w:rPr>
          <w:rFonts w:ascii="Arial" w:hAnsi="Arial" w:cs="Arial"/>
        </w:rPr>
        <w:t>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847BC8" w:rsidRPr="000F6D5A" w:rsidRDefault="00847BC8" w:rsidP="00847BC8">
      <w:pPr>
        <w:ind w:firstLine="709"/>
        <w:jc w:val="both"/>
        <w:rPr>
          <w:rFonts w:ascii="Arial" w:hAnsi="Arial" w:cs="Arial"/>
        </w:rPr>
      </w:pPr>
      <w:r w:rsidRPr="000F6D5A">
        <w:rPr>
          <w:rFonts w:ascii="Arial" w:hAnsi="Arial" w:cs="Arial"/>
        </w:rPr>
        <w:lastRenderedPageBreak/>
        <w:t xml:space="preserve">Для реализации мероприятия </w:t>
      </w:r>
      <w:r w:rsidRPr="000F6D5A">
        <w:rPr>
          <w:rFonts w:ascii="Arial" w:hAnsi="Arial" w:cs="Arial"/>
          <w:b/>
        </w:rPr>
        <w:t>«</w:t>
      </w:r>
      <w:r w:rsidRPr="000F6D5A">
        <w:rPr>
          <w:rFonts w:ascii="Arial" w:hAnsi="Arial" w:cs="Arial"/>
          <w:b/>
          <w:color w:val="000000"/>
        </w:rPr>
        <w:t>Капитальный ремонт и ремонт автомобильных дорог общего пользования местного значения за счет средств дорожного фонда Красноярского края</w:t>
      </w:r>
      <w:r w:rsidRPr="000F6D5A">
        <w:rPr>
          <w:rFonts w:ascii="Arial" w:hAnsi="Arial" w:cs="Arial"/>
          <w:b/>
        </w:rPr>
        <w:t>»</w:t>
      </w:r>
      <w:r w:rsidRPr="000F6D5A">
        <w:rPr>
          <w:rFonts w:ascii="Arial" w:hAnsi="Arial" w:cs="Arial"/>
        </w:rPr>
        <w:t xml:space="preserve">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847BC8" w:rsidRPr="000F6D5A" w:rsidRDefault="00847BC8" w:rsidP="00847BC8">
      <w:pPr>
        <w:ind w:firstLine="709"/>
        <w:jc w:val="both"/>
        <w:rPr>
          <w:rFonts w:ascii="Arial" w:hAnsi="Arial" w:cs="Arial"/>
        </w:rPr>
      </w:pPr>
      <w:r w:rsidRPr="000F6D5A">
        <w:rPr>
          <w:rFonts w:ascii="Arial" w:hAnsi="Arial" w:cs="Arial"/>
        </w:rPr>
        <w:t>Предоставление отчетности осуществляется следующим образом:</w:t>
      </w:r>
    </w:p>
    <w:p w:rsidR="00847BC8" w:rsidRPr="000F6D5A" w:rsidRDefault="00847BC8" w:rsidP="00847BC8">
      <w:pPr>
        <w:ind w:firstLine="709"/>
        <w:jc w:val="both"/>
        <w:outlineLvl w:val="2"/>
        <w:rPr>
          <w:rFonts w:ascii="Arial" w:hAnsi="Arial" w:cs="Arial"/>
        </w:rPr>
      </w:pPr>
      <w:r w:rsidRPr="000F6D5A">
        <w:rPr>
          <w:rFonts w:ascii="Arial" w:hAnsi="Arial" w:cs="Arial"/>
        </w:rPr>
        <w:t>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определенные соглашением, заключенным между Министерством транспорта Красноярского края и администрацией Енисейского района.</w:t>
      </w:r>
    </w:p>
    <w:p w:rsidR="00847BC8" w:rsidRPr="000F6D5A" w:rsidRDefault="00847BC8" w:rsidP="00847BC8">
      <w:pPr>
        <w:ind w:firstLine="709"/>
        <w:jc w:val="both"/>
        <w:rPr>
          <w:rFonts w:ascii="Arial" w:hAnsi="Arial" w:cs="Arial"/>
        </w:rPr>
      </w:pPr>
      <w:r w:rsidRPr="000F6D5A">
        <w:rPr>
          <w:rFonts w:ascii="Arial" w:hAnsi="Arial" w:cs="Arial"/>
        </w:rPr>
        <w:t>Муниципальные образования, входящие в состав Енисейского района (являющиеся получателями субсидии), предоставляют в отдел транспорта, связи и природопользования администрации Енисейского района следующую отчетность:</w:t>
      </w:r>
    </w:p>
    <w:p w:rsidR="00847BC8" w:rsidRPr="000F6D5A" w:rsidRDefault="00847BC8" w:rsidP="00847BC8">
      <w:pPr>
        <w:ind w:firstLine="709"/>
        <w:jc w:val="both"/>
        <w:rPr>
          <w:rFonts w:ascii="Arial" w:hAnsi="Arial" w:cs="Arial"/>
        </w:rPr>
      </w:pPr>
      <w:proofErr w:type="gramStart"/>
      <w:r w:rsidRPr="000F6D5A">
        <w:rPr>
          <w:rFonts w:ascii="Arial" w:hAnsi="Arial" w:cs="Arial"/>
        </w:rPr>
        <w:t>- ежеквартально, не позднее 10 числа месяца, следующего за отчетным кварталом, а по итогам финансового года не позднее 10 января года, следующего за отчетным, предоставляют отчет о расходах бюджета поселения, в целях софинансирования которых предоставляется субсидия, по форме согласно приложению № 8 к Подпрограмме;</w:t>
      </w:r>
      <w:proofErr w:type="gramEnd"/>
    </w:p>
    <w:p w:rsidR="00847BC8" w:rsidRPr="000F6D5A" w:rsidRDefault="00847BC8" w:rsidP="00847BC8">
      <w:pPr>
        <w:ind w:firstLine="709"/>
        <w:jc w:val="both"/>
        <w:rPr>
          <w:rFonts w:ascii="Arial" w:hAnsi="Arial" w:cs="Arial"/>
          <w:color w:val="000000"/>
        </w:rPr>
      </w:pPr>
      <w:r w:rsidRPr="000F6D5A">
        <w:rPr>
          <w:rFonts w:ascii="Arial" w:hAnsi="Arial" w:cs="Arial"/>
          <w:color w:val="000000"/>
        </w:rPr>
        <w:t xml:space="preserve">- отчет о достижении значений показателей результативности по форме согласно приложению № 9 к Подпрограмме не позднее 20 января года, следующего за </w:t>
      </w:r>
      <w:proofErr w:type="gramStart"/>
      <w:r w:rsidRPr="000F6D5A">
        <w:rPr>
          <w:rFonts w:ascii="Arial" w:hAnsi="Arial" w:cs="Arial"/>
          <w:color w:val="000000"/>
        </w:rPr>
        <w:t>отчетным</w:t>
      </w:r>
      <w:proofErr w:type="gramEnd"/>
      <w:r w:rsidRPr="000F6D5A">
        <w:rPr>
          <w:rFonts w:ascii="Arial" w:hAnsi="Arial" w:cs="Arial"/>
          <w:color w:val="000000"/>
        </w:rPr>
        <w:t>;</w:t>
      </w:r>
    </w:p>
    <w:p w:rsidR="00847BC8" w:rsidRPr="000F6D5A" w:rsidRDefault="00847BC8" w:rsidP="00847BC8">
      <w:pPr>
        <w:ind w:firstLine="709"/>
        <w:jc w:val="both"/>
        <w:outlineLvl w:val="2"/>
        <w:rPr>
          <w:rFonts w:ascii="Arial" w:hAnsi="Arial" w:cs="Arial"/>
        </w:rPr>
      </w:pPr>
      <w:r w:rsidRPr="000F6D5A">
        <w:rPr>
          <w:rFonts w:ascii="Arial" w:hAnsi="Arial" w:cs="Arial"/>
          <w:color w:val="000000"/>
        </w:rPr>
        <w:t>- отчет об использовании средств субсидии (форма по ОКУД 0503324) в срок не позднее 3 числа месяца, следующего за отчетным кварталом.</w:t>
      </w:r>
    </w:p>
    <w:p w:rsidR="00847BC8" w:rsidRPr="000F6D5A" w:rsidRDefault="00847BC8" w:rsidP="00847BC8">
      <w:pPr>
        <w:ind w:firstLine="709"/>
        <w:jc w:val="both"/>
        <w:outlineLvl w:val="2"/>
        <w:rPr>
          <w:rFonts w:ascii="Arial" w:hAnsi="Arial" w:cs="Arial"/>
        </w:rPr>
      </w:pPr>
      <w:r w:rsidRPr="000F6D5A">
        <w:rPr>
          <w:rFonts w:ascii="Arial" w:hAnsi="Arial" w:cs="Arial"/>
        </w:rPr>
        <w:t>Распределение средств по мероприятию «К</w:t>
      </w:r>
      <w:r w:rsidRPr="000F6D5A">
        <w:rPr>
          <w:rFonts w:ascii="Arial" w:hAnsi="Arial" w:cs="Arial"/>
          <w:color w:val="000000"/>
        </w:rPr>
        <w:t>апитальный ремонт и ремонт автомобильных дорог общего пользования местного значения за счет средств дорожного фонда Красноярского края</w:t>
      </w:r>
      <w:r w:rsidRPr="000F6D5A">
        <w:rPr>
          <w:rFonts w:ascii="Arial" w:hAnsi="Arial" w:cs="Arial"/>
        </w:rPr>
        <w:t>» между муниципальными образованиями района осуществляется в соответствии с протоколом заседания комиссии, утвержденной нормативным правовым актом администрации Енисейского района.</w:t>
      </w:r>
    </w:p>
    <w:p w:rsidR="00847BC8" w:rsidRPr="000F6D5A" w:rsidRDefault="00847BC8" w:rsidP="00847BC8">
      <w:pPr>
        <w:ind w:firstLine="709"/>
        <w:jc w:val="both"/>
        <w:outlineLvl w:val="2"/>
        <w:rPr>
          <w:rFonts w:ascii="Arial" w:hAnsi="Arial" w:cs="Arial"/>
        </w:rPr>
      </w:pPr>
      <w:r w:rsidRPr="000F6D5A">
        <w:rPr>
          <w:rFonts w:ascii="Arial" w:hAnsi="Arial" w:cs="Arial"/>
        </w:rPr>
        <w:t xml:space="preserve">Средства бюджетам муниципальных образований, входящим в состав района предоставляются на основании соглашений о предоставлении субсидии бюджетам муниципальных образований Енисейского  района  Красноярского края на капитальный ремонт и ремонт автомобильных дорог общего пользования местного значения </w:t>
      </w:r>
      <w:r w:rsidRPr="000F6D5A">
        <w:rPr>
          <w:rFonts w:ascii="Arial" w:hAnsi="Arial" w:cs="Arial"/>
          <w:color w:val="000000"/>
        </w:rPr>
        <w:t>за счет средств дорожного фонда Красноярского края</w:t>
      </w:r>
      <w:r w:rsidRPr="000F6D5A">
        <w:rPr>
          <w:rFonts w:ascii="Arial" w:hAnsi="Arial" w:cs="Arial"/>
        </w:rPr>
        <w:t>, заключаемых между администрацией Енисейского района и соответствующими муниципальными образованиями.</w:t>
      </w:r>
    </w:p>
    <w:p w:rsidR="00847BC8" w:rsidRPr="000F6D5A" w:rsidRDefault="00847BC8" w:rsidP="00847BC8">
      <w:pPr>
        <w:ind w:firstLine="709"/>
        <w:jc w:val="both"/>
        <w:outlineLvl w:val="2"/>
        <w:rPr>
          <w:rFonts w:ascii="Arial" w:hAnsi="Arial" w:cs="Arial"/>
          <w:color w:val="000000"/>
        </w:rPr>
      </w:pPr>
      <w:r w:rsidRPr="000F6D5A">
        <w:rPr>
          <w:rFonts w:ascii="Arial" w:hAnsi="Arial" w:cs="Arial"/>
        </w:rPr>
        <w:t>Для заключения соглашения администрации городских и сельских поселений Енисейского района представляют в администрацию Енисейского района следующие документы:</w:t>
      </w:r>
    </w:p>
    <w:p w:rsidR="00847BC8" w:rsidRPr="000F6D5A" w:rsidRDefault="00847BC8" w:rsidP="00847BC8">
      <w:pPr>
        <w:widowControl w:val="0"/>
        <w:autoSpaceDE w:val="0"/>
        <w:autoSpaceDN w:val="0"/>
        <w:adjustRightInd w:val="0"/>
        <w:ind w:firstLine="709"/>
        <w:jc w:val="both"/>
        <w:rPr>
          <w:rFonts w:ascii="Arial" w:hAnsi="Arial" w:cs="Arial"/>
        </w:rPr>
      </w:pPr>
      <w:r w:rsidRPr="000F6D5A">
        <w:rPr>
          <w:rFonts w:ascii="Arial" w:hAnsi="Arial" w:cs="Arial"/>
        </w:rPr>
        <w:t>а)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 не менее установленного размера условиями соглашений от суммы субсидии из краевого бюджета;</w:t>
      </w:r>
    </w:p>
    <w:p w:rsidR="00847BC8" w:rsidRPr="000F6D5A" w:rsidRDefault="00847BC8" w:rsidP="00847BC8">
      <w:pPr>
        <w:widowControl w:val="0"/>
        <w:tabs>
          <w:tab w:val="left" w:pos="567"/>
        </w:tabs>
        <w:autoSpaceDE w:val="0"/>
        <w:autoSpaceDN w:val="0"/>
        <w:adjustRightInd w:val="0"/>
        <w:ind w:firstLine="709"/>
        <w:jc w:val="both"/>
        <w:rPr>
          <w:rFonts w:ascii="Arial" w:hAnsi="Arial" w:cs="Arial"/>
          <w:color w:val="000000"/>
        </w:rPr>
      </w:pPr>
      <w:r w:rsidRPr="000F6D5A">
        <w:rPr>
          <w:rFonts w:ascii="Arial" w:hAnsi="Arial" w:cs="Arial"/>
        </w:rPr>
        <w:t xml:space="preserve">б) перечень объектов капитального ремонта и </w:t>
      </w:r>
      <w:proofErr w:type="gramStart"/>
      <w:r w:rsidRPr="000F6D5A">
        <w:rPr>
          <w:rFonts w:ascii="Arial" w:hAnsi="Arial" w:cs="Arial"/>
        </w:rPr>
        <w:t>ремонта</w:t>
      </w:r>
      <w:proofErr w:type="gramEnd"/>
      <w:r w:rsidRPr="000F6D5A">
        <w:rPr>
          <w:rFonts w:ascii="Arial" w:hAnsi="Arial" w:cs="Arial"/>
        </w:rPr>
        <w:t xml:space="preserve"> автомобильных дорог общего пользования местного значения, запланированных к выполнению в очередном финансовом году (по формам, определенным соглашениями, заключенным между администрацией Енисейского района и администрацией соответствующего муниципального образования района)</w:t>
      </w:r>
      <w:r w:rsidRPr="000F6D5A">
        <w:rPr>
          <w:rFonts w:ascii="Arial" w:hAnsi="Arial" w:cs="Arial"/>
          <w:color w:val="000000"/>
        </w:rPr>
        <w:t>.</w:t>
      </w:r>
    </w:p>
    <w:p w:rsidR="00847BC8" w:rsidRPr="000F6D5A" w:rsidRDefault="00847BC8" w:rsidP="00847BC8">
      <w:pPr>
        <w:widowControl w:val="0"/>
        <w:tabs>
          <w:tab w:val="left" w:pos="567"/>
        </w:tabs>
        <w:autoSpaceDE w:val="0"/>
        <w:autoSpaceDN w:val="0"/>
        <w:adjustRightInd w:val="0"/>
        <w:ind w:firstLine="709"/>
        <w:jc w:val="both"/>
        <w:rPr>
          <w:rFonts w:ascii="Arial" w:hAnsi="Arial" w:cs="Arial"/>
          <w:color w:val="000000"/>
        </w:rPr>
      </w:pPr>
      <w:r w:rsidRPr="000F6D5A">
        <w:rPr>
          <w:rFonts w:ascii="Arial" w:hAnsi="Arial" w:cs="Arial"/>
          <w:color w:val="000000"/>
        </w:rPr>
        <w:t xml:space="preserve">Субсидия бюджету муниципального образования предоставляется </w:t>
      </w:r>
      <w:r w:rsidRPr="000F6D5A">
        <w:rPr>
          <w:rFonts w:ascii="Arial" w:hAnsi="Arial" w:cs="Arial"/>
          <w:color w:val="000000"/>
        </w:rPr>
        <w:br/>
      </w:r>
      <w:r w:rsidRPr="000F6D5A">
        <w:rPr>
          <w:rFonts w:ascii="Arial" w:hAnsi="Arial" w:cs="Arial"/>
          <w:color w:val="000000"/>
        </w:rPr>
        <w:lastRenderedPageBreak/>
        <w:t xml:space="preserve">при соблюдении следующего условия: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районного бюджета субсидии. </w:t>
      </w:r>
    </w:p>
    <w:p w:rsidR="00847BC8" w:rsidRPr="000F6D5A" w:rsidRDefault="00847BC8" w:rsidP="00847BC8">
      <w:pPr>
        <w:widowControl w:val="0"/>
        <w:tabs>
          <w:tab w:val="left" w:pos="567"/>
        </w:tabs>
        <w:autoSpaceDE w:val="0"/>
        <w:autoSpaceDN w:val="0"/>
        <w:adjustRightInd w:val="0"/>
        <w:ind w:firstLine="709"/>
        <w:jc w:val="both"/>
        <w:rPr>
          <w:rFonts w:ascii="Arial" w:hAnsi="Arial" w:cs="Arial"/>
          <w:color w:val="000000"/>
        </w:rPr>
      </w:pPr>
      <w:r w:rsidRPr="000F6D5A">
        <w:rPr>
          <w:rFonts w:ascii="Arial" w:hAnsi="Arial" w:cs="Arial"/>
        </w:rPr>
        <w:t>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847BC8" w:rsidRPr="000F6D5A" w:rsidRDefault="00847BC8" w:rsidP="00847BC8">
      <w:pPr>
        <w:widowControl w:val="0"/>
        <w:autoSpaceDE w:val="0"/>
        <w:autoSpaceDN w:val="0"/>
        <w:adjustRightInd w:val="0"/>
        <w:ind w:firstLine="709"/>
        <w:jc w:val="both"/>
        <w:rPr>
          <w:rFonts w:ascii="Arial" w:hAnsi="Arial" w:cs="Arial"/>
        </w:rPr>
      </w:pPr>
      <w:r w:rsidRPr="000F6D5A">
        <w:rPr>
          <w:rFonts w:ascii="Arial" w:hAnsi="Arial" w:cs="Arial"/>
        </w:rPr>
        <w:t>Состав работ, финансируемых за счет средств субсидии, определяется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847BC8" w:rsidRPr="000F6D5A" w:rsidRDefault="00847BC8" w:rsidP="00847BC8">
      <w:pPr>
        <w:ind w:firstLine="709"/>
        <w:jc w:val="both"/>
        <w:rPr>
          <w:rFonts w:ascii="Arial" w:eastAsia="Times New Roman CYR" w:hAnsi="Arial" w:cs="Arial"/>
        </w:rPr>
      </w:pPr>
      <w:r w:rsidRPr="000F6D5A">
        <w:rPr>
          <w:rFonts w:ascii="Arial" w:eastAsia="Times New Roman CYR" w:hAnsi="Arial" w:cs="Arial"/>
        </w:rPr>
        <w:t>Заключение договоров (муниципальных контрактов) на поставку (закупку) товаров, работ, услуг осуществляется в соответствии с действующими нормативно-правовыми актами в сфере закупок для муниципальных нужд.</w:t>
      </w:r>
    </w:p>
    <w:p w:rsidR="00847BC8" w:rsidRPr="000F6D5A" w:rsidRDefault="00847BC8" w:rsidP="00847BC8">
      <w:pPr>
        <w:ind w:firstLine="709"/>
        <w:jc w:val="both"/>
        <w:rPr>
          <w:rFonts w:ascii="Arial" w:eastAsia="Times New Roman CYR" w:hAnsi="Arial" w:cs="Arial"/>
          <w:u w:val="single"/>
        </w:rPr>
      </w:pPr>
      <w:r w:rsidRPr="000F6D5A">
        <w:rPr>
          <w:rFonts w:ascii="Arial" w:hAnsi="Arial" w:cs="Arial"/>
        </w:rPr>
        <w:t xml:space="preserve">Текущий </w:t>
      </w:r>
      <w:proofErr w:type="gramStart"/>
      <w:r w:rsidRPr="000F6D5A">
        <w:rPr>
          <w:rFonts w:ascii="Arial" w:hAnsi="Arial" w:cs="Arial"/>
        </w:rPr>
        <w:t>контроль за</w:t>
      </w:r>
      <w:proofErr w:type="gramEnd"/>
      <w:r w:rsidRPr="000F6D5A">
        <w:rPr>
          <w:rFonts w:ascii="Arial" w:hAnsi="Arial" w:cs="Arial"/>
        </w:rPr>
        <w:t xml:space="preserve"> исполнением мероприятий Подпрограммы, а также подготовкой и предоставлением отчетных данных возлагается на администрацию Енисейского района (отдел транспорта, связи и природопользования).</w:t>
      </w:r>
    </w:p>
    <w:p w:rsidR="00847BC8" w:rsidRPr="000F6D5A" w:rsidRDefault="00847BC8" w:rsidP="00847BC8">
      <w:pPr>
        <w:tabs>
          <w:tab w:val="left" w:pos="567"/>
        </w:tabs>
        <w:ind w:firstLine="709"/>
        <w:jc w:val="both"/>
        <w:rPr>
          <w:rFonts w:ascii="Arial" w:hAnsi="Arial" w:cs="Arial"/>
        </w:rPr>
      </w:pPr>
      <w:proofErr w:type="gramStart"/>
      <w:r w:rsidRPr="000F6D5A">
        <w:rPr>
          <w:rFonts w:ascii="Arial" w:hAnsi="Arial" w:cs="Arial"/>
        </w:rPr>
        <w:t>Контроль за</w:t>
      </w:r>
      <w:proofErr w:type="gramEnd"/>
      <w:r w:rsidRPr="000F6D5A">
        <w:rPr>
          <w:rFonts w:ascii="Arial" w:hAnsi="Arial" w:cs="Arial"/>
        </w:rPr>
        <w:t xml:space="preserve"> реализацией Подпрограммы осуществляется по показателям, представленным в Приложении к паспорту Подпрограммы.</w:t>
      </w:r>
    </w:p>
    <w:p w:rsidR="00847BC8" w:rsidRPr="000F6D5A" w:rsidRDefault="00847BC8" w:rsidP="00847BC8">
      <w:pPr>
        <w:ind w:firstLine="709"/>
        <w:jc w:val="both"/>
        <w:rPr>
          <w:rFonts w:ascii="Arial" w:hAnsi="Arial" w:cs="Arial"/>
        </w:rPr>
      </w:pPr>
      <w:r w:rsidRPr="000F6D5A">
        <w:rPr>
          <w:rFonts w:ascii="Arial" w:hAnsi="Arial" w:cs="Arial"/>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847BC8" w:rsidRPr="000F6D5A" w:rsidRDefault="00847BC8" w:rsidP="00847BC8">
      <w:pPr>
        <w:ind w:firstLine="709"/>
        <w:jc w:val="both"/>
        <w:rPr>
          <w:rFonts w:ascii="Arial" w:hAnsi="Arial" w:cs="Arial"/>
        </w:rPr>
      </w:pPr>
      <w:r w:rsidRPr="000F6D5A">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847BC8" w:rsidRPr="000F6D5A" w:rsidRDefault="00847BC8" w:rsidP="00847BC8">
      <w:pPr>
        <w:ind w:firstLine="709"/>
        <w:jc w:val="both"/>
        <w:rPr>
          <w:rFonts w:ascii="Arial" w:hAnsi="Arial" w:cs="Arial"/>
        </w:rPr>
      </w:pPr>
      <w:r w:rsidRPr="000F6D5A">
        <w:rPr>
          <w:rFonts w:ascii="Arial" w:hAnsi="Arial" w:cs="Arial"/>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847BC8" w:rsidRPr="000F6D5A" w:rsidRDefault="00847BC8" w:rsidP="00847BC8">
      <w:pPr>
        <w:ind w:firstLine="709"/>
        <w:jc w:val="both"/>
        <w:rPr>
          <w:rFonts w:ascii="Arial" w:hAnsi="Arial" w:cs="Arial"/>
        </w:rPr>
      </w:pPr>
      <w:r w:rsidRPr="000F6D5A">
        <w:rPr>
          <w:rFonts w:ascii="Arial" w:hAnsi="Arial" w:cs="Arial"/>
        </w:rPr>
        <w:t>Финансирование мероприятий Подпрограммы осуществляется в соответствии с мероприятиями Подпрограммы согласно приложению №1 к Подпрограмме.</w:t>
      </w:r>
    </w:p>
    <w:p w:rsidR="00847BC8" w:rsidRDefault="00847BC8" w:rsidP="00847BC8">
      <w:pPr>
        <w:ind w:firstLine="709"/>
        <w:jc w:val="both"/>
        <w:rPr>
          <w:rFonts w:ascii="Arial" w:hAnsi="Arial" w:cs="Arial"/>
        </w:rPr>
      </w:pPr>
      <w:r w:rsidRPr="000F6D5A">
        <w:rPr>
          <w:rFonts w:ascii="Arial" w:hAnsi="Arial" w:cs="Arial"/>
        </w:rPr>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22491F" w:rsidRPr="00BF52FA" w:rsidRDefault="00847BC8" w:rsidP="00847BC8">
      <w:pPr>
        <w:ind w:firstLine="709"/>
        <w:jc w:val="both"/>
        <w:rPr>
          <w:sz w:val="28"/>
          <w:szCs w:val="28"/>
        </w:rPr>
      </w:pPr>
      <w:r w:rsidRPr="000F6D5A">
        <w:rPr>
          <w:rFonts w:ascii="Arial" w:hAnsi="Arial" w:cs="Arial"/>
        </w:rPr>
        <w:t>Неиспользованные целевые средства подлежат возврату в районный бюджет в установленном порядке.</w:t>
      </w:r>
    </w:p>
    <w:sectPr w:rsidR="0022491F" w:rsidRPr="00BF52FA" w:rsidSect="00FA0B06">
      <w:pgSz w:w="11906" w:h="16838" w:code="9"/>
      <w:pgMar w:top="1134" w:right="70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CE7" w:rsidRDefault="007E3CE7" w:rsidP="00E0703E">
      <w:r>
        <w:separator/>
      </w:r>
    </w:p>
  </w:endnote>
  <w:endnote w:type="continuationSeparator" w:id="0">
    <w:p w:rsidR="007E3CE7" w:rsidRDefault="007E3CE7" w:rsidP="00E0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CE7" w:rsidRDefault="007E3CE7" w:rsidP="00E0703E">
      <w:r>
        <w:separator/>
      </w:r>
    </w:p>
  </w:footnote>
  <w:footnote w:type="continuationSeparator" w:id="0">
    <w:p w:rsidR="007E3CE7" w:rsidRDefault="007E3CE7" w:rsidP="00E07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34FFB"/>
    <w:multiLevelType w:val="hybridMultilevel"/>
    <w:tmpl w:val="3BFA4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E0"/>
    <w:rsid w:val="00000319"/>
    <w:rsid w:val="000057F6"/>
    <w:rsid w:val="00007396"/>
    <w:rsid w:val="00007851"/>
    <w:rsid w:val="000161DE"/>
    <w:rsid w:val="00034997"/>
    <w:rsid w:val="00045E75"/>
    <w:rsid w:val="00052DC3"/>
    <w:rsid w:val="0008276C"/>
    <w:rsid w:val="000853E0"/>
    <w:rsid w:val="000D2C0B"/>
    <w:rsid w:val="000D4478"/>
    <w:rsid w:val="00101BC8"/>
    <w:rsid w:val="00124984"/>
    <w:rsid w:val="00126341"/>
    <w:rsid w:val="0016021F"/>
    <w:rsid w:val="00182E27"/>
    <w:rsid w:val="001C6F80"/>
    <w:rsid w:val="001D5C03"/>
    <w:rsid w:val="001E3BF0"/>
    <w:rsid w:val="0022491F"/>
    <w:rsid w:val="00242BD4"/>
    <w:rsid w:val="002669E9"/>
    <w:rsid w:val="00271E08"/>
    <w:rsid w:val="00274733"/>
    <w:rsid w:val="00275ECA"/>
    <w:rsid w:val="00284988"/>
    <w:rsid w:val="002979FD"/>
    <w:rsid w:val="002A5E9F"/>
    <w:rsid w:val="002D7948"/>
    <w:rsid w:val="002E7D19"/>
    <w:rsid w:val="002F56CA"/>
    <w:rsid w:val="002F5D27"/>
    <w:rsid w:val="00314B56"/>
    <w:rsid w:val="003440D9"/>
    <w:rsid w:val="00374857"/>
    <w:rsid w:val="00394515"/>
    <w:rsid w:val="003B42C2"/>
    <w:rsid w:val="003C60BC"/>
    <w:rsid w:val="003F08B7"/>
    <w:rsid w:val="004207A6"/>
    <w:rsid w:val="0043501E"/>
    <w:rsid w:val="004369A1"/>
    <w:rsid w:val="00454B60"/>
    <w:rsid w:val="00480322"/>
    <w:rsid w:val="0048294E"/>
    <w:rsid w:val="004A3327"/>
    <w:rsid w:val="004C03D7"/>
    <w:rsid w:val="004F30F2"/>
    <w:rsid w:val="0050616A"/>
    <w:rsid w:val="005563D1"/>
    <w:rsid w:val="005761FE"/>
    <w:rsid w:val="00576A7C"/>
    <w:rsid w:val="00593B00"/>
    <w:rsid w:val="0059620D"/>
    <w:rsid w:val="005A0222"/>
    <w:rsid w:val="005A4C03"/>
    <w:rsid w:val="005B541D"/>
    <w:rsid w:val="005D1F55"/>
    <w:rsid w:val="005F06C2"/>
    <w:rsid w:val="006056C0"/>
    <w:rsid w:val="00606156"/>
    <w:rsid w:val="00612568"/>
    <w:rsid w:val="00612B0F"/>
    <w:rsid w:val="0061722A"/>
    <w:rsid w:val="0067790F"/>
    <w:rsid w:val="00683924"/>
    <w:rsid w:val="00687BC9"/>
    <w:rsid w:val="006B3239"/>
    <w:rsid w:val="006E7333"/>
    <w:rsid w:val="0071493C"/>
    <w:rsid w:val="007313CA"/>
    <w:rsid w:val="00737EEC"/>
    <w:rsid w:val="00745380"/>
    <w:rsid w:val="00746EE0"/>
    <w:rsid w:val="007513C5"/>
    <w:rsid w:val="007656A7"/>
    <w:rsid w:val="00767406"/>
    <w:rsid w:val="00783E69"/>
    <w:rsid w:val="007A1079"/>
    <w:rsid w:val="007B5904"/>
    <w:rsid w:val="007C6E7C"/>
    <w:rsid w:val="007C7CCD"/>
    <w:rsid w:val="007E3CE7"/>
    <w:rsid w:val="007E484B"/>
    <w:rsid w:val="008135A1"/>
    <w:rsid w:val="00820E10"/>
    <w:rsid w:val="00833242"/>
    <w:rsid w:val="0083422C"/>
    <w:rsid w:val="008417C2"/>
    <w:rsid w:val="00847BC8"/>
    <w:rsid w:val="008702C3"/>
    <w:rsid w:val="0089158B"/>
    <w:rsid w:val="008A1992"/>
    <w:rsid w:val="008B2B9C"/>
    <w:rsid w:val="008B363E"/>
    <w:rsid w:val="008B7495"/>
    <w:rsid w:val="008D512A"/>
    <w:rsid w:val="008D5193"/>
    <w:rsid w:val="008F61A8"/>
    <w:rsid w:val="009123DC"/>
    <w:rsid w:val="00916E1B"/>
    <w:rsid w:val="00966695"/>
    <w:rsid w:val="00970DCE"/>
    <w:rsid w:val="0098772B"/>
    <w:rsid w:val="00987AC9"/>
    <w:rsid w:val="009961B4"/>
    <w:rsid w:val="009F7856"/>
    <w:rsid w:val="00A30181"/>
    <w:rsid w:val="00A451BC"/>
    <w:rsid w:val="00A6637F"/>
    <w:rsid w:val="00A8288F"/>
    <w:rsid w:val="00A96E6D"/>
    <w:rsid w:val="00AB481E"/>
    <w:rsid w:val="00AF0D85"/>
    <w:rsid w:val="00AF22FF"/>
    <w:rsid w:val="00AF53D6"/>
    <w:rsid w:val="00AF6D01"/>
    <w:rsid w:val="00B2297B"/>
    <w:rsid w:val="00B329F4"/>
    <w:rsid w:val="00B33F8E"/>
    <w:rsid w:val="00B40292"/>
    <w:rsid w:val="00B43584"/>
    <w:rsid w:val="00B721B2"/>
    <w:rsid w:val="00B767D0"/>
    <w:rsid w:val="00B772D8"/>
    <w:rsid w:val="00B80910"/>
    <w:rsid w:val="00BE03DC"/>
    <w:rsid w:val="00BE3D65"/>
    <w:rsid w:val="00BF1BE6"/>
    <w:rsid w:val="00BF52FA"/>
    <w:rsid w:val="00C75807"/>
    <w:rsid w:val="00C82A2E"/>
    <w:rsid w:val="00C84CCC"/>
    <w:rsid w:val="00C910E2"/>
    <w:rsid w:val="00C9144A"/>
    <w:rsid w:val="00CC1380"/>
    <w:rsid w:val="00CD2B9A"/>
    <w:rsid w:val="00D36C80"/>
    <w:rsid w:val="00D55578"/>
    <w:rsid w:val="00D62FFC"/>
    <w:rsid w:val="00D6688D"/>
    <w:rsid w:val="00D819E0"/>
    <w:rsid w:val="00D86CAB"/>
    <w:rsid w:val="00D9306A"/>
    <w:rsid w:val="00D931AB"/>
    <w:rsid w:val="00DB164A"/>
    <w:rsid w:val="00DC4E27"/>
    <w:rsid w:val="00DD181E"/>
    <w:rsid w:val="00DE2B1D"/>
    <w:rsid w:val="00E027BB"/>
    <w:rsid w:val="00E0703E"/>
    <w:rsid w:val="00E1787E"/>
    <w:rsid w:val="00E339F4"/>
    <w:rsid w:val="00E34233"/>
    <w:rsid w:val="00E37C14"/>
    <w:rsid w:val="00E52C62"/>
    <w:rsid w:val="00E652DA"/>
    <w:rsid w:val="00E6663A"/>
    <w:rsid w:val="00E720CD"/>
    <w:rsid w:val="00E85918"/>
    <w:rsid w:val="00EA6ADA"/>
    <w:rsid w:val="00EB5ABC"/>
    <w:rsid w:val="00EB6DB5"/>
    <w:rsid w:val="00ED3E90"/>
    <w:rsid w:val="00F140C1"/>
    <w:rsid w:val="00F329FE"/>
    <w:rsid w:val="00F462CA"/>
    <w:rsid w:val="00F50861"/>
    <w:rsid w:val="00F60345"/>
    <w:rsid w:val="00F77F9C"/>
    <w:rsid w:val="00F82943"/>
    <w:rsid w:val="00FA0B06"/>
    <w:rsid w:val="00FA4E2D"/>
    <w:rsid w:val="00FA5403"/>
    <w:rsid w:val="00FD1A94"/>
    <w:rsid w:val="00FD4EB3"/>
    <w:rsid w:val="00FF3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6695"/>
    <w:pPr>
      <w:widowControl w:val="0"/>
      <w:autoSpaceDE w:val="0"/>
      <w:autoSpaceDN w:val="0"/>
      <w:adjustRightInd w:val="0"/>
      <w:spacing w:after="120"/>
    </w:pPr>
    <w:rPr>
      <w:sz w:val="20"/>
      <w:szCs w:val="20"/>
    </w:rPr>
  </w:style>
  <w:style w:type="character" w:customStyle="1" w:styleId="a4">
    <w:name w:val="Основной текст Знак"/>
    <w:basedOn w:val="a0"/>
    <w:link w:val="a3"/>
    <w:rsid w:val="0096669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E0703E"/>
    <w:pPr>
      <w:tabs>
        <w:tab w:val="center" w:pos="4677"/>
        <w:tab w:val="right" w:pos="9355"/>
      </w:tabs>
    </w:pPr>
  </w:style>
  <w:style w:type="character" w:customStyle="1" w:styleId="a6">
    <w:name w:val="Верхний колонтитул Знак"/>
    <w:basedOn w:val="a0"/>
    <w:link w:val="a5"/>
    <w:uiPriority w:val="99"/>
    <w:rsid w:val="00E070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0703E"/>
    <w:pPr>
      <w:tabs>
        <w:tab w:val="center" w:pos="4677"/>
        <w:tab w:val="right" w:pos="9355"/>
      </w:tabs>
    </w:pPr>
  </w:style>
  <w:style w:type="character" w:customStyle="1" w:styleId="a8">
    <w:name w:val="Нижний колонтитул Знак"/>
    <w:basedOn w:val="a0"/>
    <w:link w:val="a7"/>
    <w:uiPriority w:val="99"/>
    <w:rsid w:val="00E0703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056C0"/>
    <w:rPr>
      <w:rFonts w:ascii="Tahoma" w:hAnsi="Tahoma" w:cs="Tahoma"/>
      <w:sz w:val="16"/>
      <w:szCs w:val="16"/>
    </w:rPr>
  </w:style>
  <w:style w:type="character" w:customStyle="1" w:styleId="aa">
    <w:name w:val="Текст выноски Знак"/>
    <w:basedOn w:val="a0"/>
    <w:link w:val="a9"/>
    <w:uiPriority w:val="99"/>
    <w:semiHidden/>
    <w:rsid w:val="006056C0"/>
    <w:rPr>
      <w:rFonts w:ascii="Tahoma" w:eastAsia="Times New Roman" w:hAnsi="Tahoma" w:cs="Tahoma"/>
      <w:sz w:val="16"/>
      <w:szCs w:val="16"/>
      <w:lang w:eastAsia="ru-RU"/>
    </w:rPr>
  </w:style>
  <w:style w:type="paragraph" w:styleId="ab">
    <w:name w:val="List Paragraph"/>
    <w:basedOn w:val="a"/>
    <w:uiPriority w:val="34"/>
    <w:qFormat/>
    <w:rsid w:val="003F0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6695"/>
    <w:pPr>
      <w:widowControl w:val="0"/>
      <w:autoSpaceDE w:val="0"/>
      <w:autoSpaceDN w:val="0"/>
      <w:adjustRightInd w:val="0"/>
      <w:spacing w:after="120"/>
    </w:pPr>
    <w:rPr>
      <w:sz w:val="20"/>
      <w:szCs w:val="20"/>
    </w:rPr>
  </w:style>
  <w:style w:type="character" w:customStyle="1" w:styleId="a4">
    <w:name w:val="Основной текст Знак"/>
    <w:basedOn w:val="a0"/>
    <w:link w:val="a3"/>
    <w:rsid w:val="0096669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E0703E"/>
    <w:pPr>
      <w:tabs>
        <w:tab w:val="center" w:pos="4677"/>
        <w:tab w:val="right" w:pos="9355"/>
      </w:tabs>
    </w:pPr>
  </w:style>
  <w:style w:type="character" w:customStyle="1" w:styleId="a6">
    <w:name w:val="Верхний колонтитул Знак"/>
    <w:basedOn w:val="a0"/>
    <w:link w:val="a5"/>
    <w:uiPriority w:val="99"/>
    <w:rsid w:val="00E070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0703E"/>
    <w:pPr>
      <w:tabs>
        <w:tab w:val="center" w:pos="4677"/>
        <w:tab w:val="right" w:pos="9355"/>
      </w:tabs>
    </w:pPr>
  </w:style>
  <w:style w:type="character" w:customStyle="1" w:styleId="a8">
    <w:name w:val="Нижний колонтитул Знак"/>
    <w:basedOn w:val="a0"/>
    <w:link w:val="a7"/>
    <w:uiPriority w:val="99"/>
    <w:rsid w:val="00E0703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056C0"/>
    <w:rPr>
      <w:rFonts w:ascii="Tahoma" w:hAnsi="Tahoma" w:cs="Tahoma"/>
      <w:sz w:val="16"/>
      <w:szCs w:val="16"/>
    </w:rPr>
  </w:style>
  <w:style w:type="character" w:customStyle="1" w:styleId="aa">
    <w:name w:val="Текст выноски Знак"/>
    <w:basedOn w:val="a0"/>
    <w:link w:val="a9"/>
    <w:uiPriority w:val="99"/>
    <w:semiHidden/>
    <w:rsid w:val="006056C0"/>
    <w:rPr>
      <w:rFonts w:ascii="Tahoma" w:eastAsia="Times New Roman" w:hAnsi="Tahoma" w:cs="Tahoma"/>
      <w:sz w:val="16"/>
      <w:szCs w:val="16"/>
      <w:lang w:eastAsia="ru-RU"/>
    </w:rPr>
  </w:style>
  <w:style w:type="paragraph" w:styleId="ab">
    <w:name w:val="List Paragraph"/>
    <w:basedOn w:val="a"/>
    <w:uiPriority w:val="34"/>
    <w:qFormat/>
    <w:rsid w:val="003F0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079">
      <w:bodyDiv w:val="1"/>
      <w:marLeft w:val="0"/>
      <w:marRight w:val="0"/>
      <w:marTop w:val="0"/>
      <w:marBottom w:val="0"/>
      <w:divBdr>
        <w:top w:val="none" w:sz="0" w:space="0" w:color="auto"/>
        <w:left w:val="none" w:sz="0" w:space="0" w:color="auto"/>
        <w:bottom w:val="none" w:sz="0" w:space="0" w:color="auto"/>
        <w:right w:val="none" w:sz="0" w:space="0" w:color="auto"/>
      </w:divBdr>
    </w:div>
    <w:div w:id="253558921">
      <w:bodyDiv w:val="1"/>
      <w:marLeft w:val="0"/>
      <w:marRight w:val="0"/>
      <w:marTop w:val="0"/>
      <w:marBottom w:val="0"/>
      <w:divBdr>
        <w:top w:val="none" w:sz="0" w:space="0" w:color="auto"/>
        <w:left w:val="none" w:sz="0" w:space="0" w:color="auto"/>
        <w:bottom w:val="none" w:sz="0" w:space="0" w:color="auto"/>
        <w:right w:val="none" w:sz="0" w:space="0" w:color="auto"/>
      </w:divBdr>
    </w:div>
    <w:div w:id="387806691">
      <w:bodyDiv w:val="1"/>
      <w:marLeft w:val="0"/>
      <w:marRight w:val="0"/>
      <w:marTop w:val="0"/>
      <w:marBottom w:val="0"/>
      <w:divBdr>
        <w:top w:val="none" w:sz="0" w:space="0" w:color="auto"/>
        <w:left w:val="none" w:sz="0" w:space="0" w:color="auto"/>
        <w:bottom w:val="none" w:sz="0" w:space="0" w:color="auto"/>
        <w:right w:val="none" w:sz="0" w:space="0" w:color="auto"/>
      </w:divBdr>
    </w:div>
    <w:div w:id="462231344">
      <w:bodyDiv w:val="1"/>
      <w:marLeft w:val="0"/>
      <w:marRight w:val="0"/>
      <w:marTop w:val="0"/>
      <w:marBottom w:val="0"/>
      <w:divBdr>
        <w:top w:val="none" w:sz="0" w:space="0" w:color="auto"/>
        <w:left w:val="none" w:sz="0" w:space="0" w:color="auto"/>
        <w:bottom w:val="none" w:sz="0" w:space="0" w:color="auto"/>
        <w:right w:val="none" w:sz="0" w:space="0" w:color="auto"/>
      </w:divBdr>
    </w:div>
    <w:div w:id="578516988">
      <w:bodyDiv w:val="1"/>
      <w:marLeft w:val="0"/>
      <w:marRight w:val="0"/>
      <w:marTop w:val="0"/>
      <w:marBottom w:val="0"/>
      <w:divBdr>
        <w:top w:val="none" w:sz="0" w:space="0" w:color="auto"/>
        <w:left w:val="none" w:sz="0" w:space="0" w:color="auto"/>
        <w:bottom w:val="none" w:sz="0" w:space="0" w:color="auto"/>
        <w:right w:val="none" w:sz="0" w:space="0" w:color="auto"/>
      </w:divBdr>
    </w:div>
    <w:div w:id="659430720">
      <w:bodyDiv w:val="1"/>
      <w:marLeft w:val="0"/>
      <w:marRight w:val="0"/>
      <w:marTop w:val="0"/>
      <w:marBottom w:val="0"/>
      <w:divBdr>
        <w:top w:val="none" w:sz="0" w:space="0" w:color="auto"/>
        <w:left w:val="none" w:sz="0" w:space="0" w:color="auto"/>
        <w:bottom w:val="none" w:sz="0" w:space="0" w:color="auto"/>
        <w:right w:val="none" w:sz="0" w:space="0" w:color="auto"/>
      </w:divBdr>
    </w:div>
    <w:div w:id="750393360">
      <w:bodyDiv w:val="1"/>
      <w:marLeft w:val="0"/>
      <w:marRight w:val="0"/>
      <w:marTop w:val="0"/>
      <w:marBottom w:val="0"/>
      <w:divBdr>
        <w:top w:val="none" w:sz="0" w:space="0" w:color="auto"/>
        <w:left w:val="none" w:sz="0" w:space="0" w:color="auto"/>
        <w:bottom w:val="none" w:sz="0" w:space="0" w:color="auto"/>
        <w:right w:val="none" w:sz="0" w:space="0" w:color="auto"/>
      </w:divBdr>
    </w:div>
    <w:div w:id="889616349">
      <w:bodyDiv w:val="1"/>
      <w:marLeft w:val="0"/>
      <w:marRight w:val="0"/>
      <w:marTop w:val="0"/>
      <w:marBottom w:val="0"/>
      <w:divBdr>
        <w:top w:val="none" w:sz="0" w:space="0" w:color="auto"/>
        <w:left w:val="none" w:sz="0" w:space="0" w:color="auto"/>
        <w:bottom w:val="none" w:sz="0" w:space="0" w:color="auto"/>
        <w:right w:val="none" w:sz="0" w:space="0" w:color="auto"/>
      </w:divBdr>
    </w:div>
    <w:div w:id="945767435">
      <w:bodyDiv w:val="1"/>
      <w:marLeft w:val="0"/>
      <w:marRight w:val="0"/>
      <w:marTop w:val="0"/>
      <w:marBottom w:val="0"/>
      <w:divBdr>
        <w:top w:val="none" w:sz="0" w:space="0" w:color="auto"/>
        <w:left w:val="none" w:sz="0" w:space="0" w:color="auto"/>
        <w:bottom w:val="none" w:sz="0" w:space="0" w:color="auto"/>
        <w:right w:val="none" w:sz="0" w:space="0" w:color="auto"/>
      </w:divBdr>
    </w:div>
    <w:div w:id="950820778">
      <w:bodyDiv w:val="1"/>
      <w:marLeft w:val="0"/>
      <w:marRight w:val="0"/>
      <w:marTop w:val="0"/>
      <w:marBottom w:val="0"/>
      <w:divBdr>
        <w:top w:val="none" w:sz="0" w:space="0" w:color="auto"/>
        <w:left w:val="none" w:sz="0" w:space="0" w:color="auto"/>
        <w:bottom w:val="none" w:sz="0" w:space="0" w:color="auto"/>
        <w:right w:val="none" w:sz="0" w:space="0" w:color="auto"/>
      </w:divBdr>
    </w:div>
    <w:div w:id="1047725644">
      <w:bodyDiv w:val="1"/>
      <w:marLeft w:val="0"/>
      <w:marRight w:val="0"/>
      <w:marTop w:val="0"/>
      <w:marBottom w:val="0"/>
      <w:divBdr>
        <w:top w:val="none" w:sz="0" w:space="0" w:color="auto"/>
        <w:left w:val="none" w:sz="0" w:space="0" w:color="auto"/>
        <w:bottom w:val="none" w:sz="0" w:space="0" w:color="auto"/>
        <w:right w:val="none" w:sz="0" w:space="0" w:color="auto"/>
      </w:divBdr>
    </w:div>
    <w:div w:id="1136727379">
      <w:bodyDiv w:val="1"/>
      <w:marLeft w:val="0"/>
      <w:marRight w:val="0"/>
      <w:marTop w:val="0"/>
      <w:marBottom w:val="0"/>
      <w:divBdr>
        <w:top w:val="none" w:sz="0" w:space="0" w:color="auto"/>
        <w:left w:val="none" w:sz="0" w:space="0" w:color="auto"/>
        <w:bottom w:val="none" w:sz="0" w:space="0" w:color="auto"/>
        <w:right w:val="none" w:sz="0" w:space="0" w:color="auto"/>
      </w:divBdr>
    </w:div>
    <w:div w:id="1137720728">
      <w:bodyDiv w:val="1"/>
      <w:marLeft w:val="0"/>
      <w:marRight w:val="0"/>
      <w:marTop w:val="0"/>
      <w:marBottom w:val="0"/>
      <w:divBdr>
        <w:top w:val="none" w:sz="0" w:space="0" w:color="auto"/>
        <w:left w:val="none" w:sz="0" w:space="0" w:color="auto"/>
        <w:bottom w:val="none" w:sz="0" w:space="0" w:color="auto"/>
        <w:right w:val="none" w:sz="0" w:space="0" w:color="auto"/>
      </w:divBdr>
    </w:div>
    <w:div w:id="1139421307">
      <w:bodyDiv w:val="1"/>
      <w:marLeft w:val="0"/>
      <w:marRight w:val="0"/>
      <w:marTop w:val="0"/>
      <w:marBottom w:val="0"/>
      <w:divBdr>
        <w:top w:val="none" w:sz="0" w:space="0" w:color="auto"/>
        <w:left w:val="none" w:sz="0" w:space="0" w:color="auto"/>
        <w:bottom w:val="none" w:sz="0" w:space="0" w:color="auto"/>
        <w:right w:val="none" w:sz="0" w:space="0" w:color="auto"/>
      </w:divBdr>
    </w:div>
    <w:div w:id="1328702952">
      <w:bodyDiv w:val="1"/>
      <w:marLeft w:val="0"/>
      <w:marRight w:val="0"/>
      <w:marTop w:val="0"/>
      <w:marBottom w:val="0"/>
      <w:divBdr>
        <w:top w:val="none" w:sz="0" w:space="0" w:color="auto"/>
        <w:left w:val="none" w:sz="0" w:space="0" w:color="auto"/>
        <w:bottom w:val="none" w:sz="0" w:space="0" w:color="auto"/>
        <w:right w:val="none" w:sz="0" w:space="0" w:color="auto"/>
      </w:divBdr>
    </w:div>
    <w:div w:id="1341615164">
      <w:bodyDiv w:val="1"/>
      <w:marLeft w:val="0"/>
      <w:marRight w:val="0"/>
      <w:marTop w:val="0"/>
      <w:marBottom w:val="0"/>
      <w:divBdr>
        <w:top w:val="none" w:sz="0" w:space="0" w:color="auto"/>
        <w:left w:val="none" w:sz="0" w:space="0" w:color="auto"/>
        <w:bottom w:val="none" w:sz="0" w:space="0" w:color="auto"/>
        <w:right w:val="none" w:sz="0" w:space="0" w:color="auto"/>
      </w:divBdr>
    </w:div>
    <w:div w:id="1541479986">
      <w:bodyDiv w:val="1"/>
      <w:marLeft w:val="0"/>
      <w:marRight w:val="0"/>
      <w:marTop w:val="0"/>
      <w:marBottom w:val="0"/>
      <w:divBdr>
        <w:top w:val="none" w:sz="0" w:space="0" w:color="auto"/>
        <w:left w:val="none" w:sz="0" w:space="0" w:color="auto"/>
        <w:bottom w:val="none" w:sz="0" w:space="0" w:color="auto"/>
        <w:right w:val="none" w:sz="0" w:space="0" w:color="auto"/>
      </w:divBdr>
    </w:div>
    <w:div w:id="1628389600">
      <w:bodyDiv w:val="1"/>
      <w:marLeft w:val="0"/>
      <w:marRight w:val="0"/>
      <w:marTop w:val="0"/>
      <w:marBottom w:val="0"/>
      <w:divBdr>
        <w:top w:val="none" w:sz="0" w:space="0" w:color="auto"/>
        <w:left w:val="none" w:sz="0" w:space="0" w:color="auto"/>
        <w:bottom w:val="none" w:sz="0" w:space="0" w:color="auto"/>
        <w:right w:val="none" w:sz="0" w:space="0" w:color="auto"/>
      </w:divBdr>
    </w:div>
    <w:div w:id="1642538950">
      <w:bodyDiv w:val="1"/>
      <w:marLeft w:val="0"/>
      <w:marRight w:val="0"/>
      <w:marTop w:val="0"/>
      <w:marBottom w:val="0"/>
      <w:divBdr>
        <w:top w:val="none" w:sz="0" w:space="0" w:color="auto"/>
        <w:left w:val="none" w:sz="0" w:space="0" w:color="auto"/>
        <w:bottom w:val="none" w:sz="0" w:space="0" w:color="auto"/>
        <w:right w:val="none" w:sz="0" w:space="0" w:color="auto"/>
      </w:divBdr>
    </w:div>
    <w:div w:id="1774400603">
      <w:bodyDiv w:val="1"/>
      <w:marLeft w:val="0"/>
      <w:marRight w:val="0"/>
      <w:marTop w:val="0"/>
      <w:marBottom w:val="0"/>
      <w:divBdr>
        <w:top w:val="none" w:sz="0" w:space="0" w:color="auto"/>
        <w:left w:val="none" w:sz="0" w:space="0" w:color="auto"/>
        <w:bottom w:val="none" w:sz="0" w:space="0" w:color="auto"/>
        <w:right w:val="none" w:sz="0" w:space="0" w:color="auto"/>
      </w:divBdr>
    </w:div>
    <w:div w:id="1802381548">
      <w:bodyDiv w:val="1"/>
      <w:marLeft w:val="0"/>
      <w:marRight w:val="0"/>
      <w:marTop w:val="0"/>
      <w:marBottom w:val="0"/>
      <w:divBdr>
        <w:top w:val="none" w:sz="0" w:space="0" w:color="auto"/>
        <w:left w:val="none" w:sz="0" w:space="0" w:color="auto"/>
        <w:bottom w:val="none" w:sz="0" w:space="0" w:color="auto"/>
        <w:right w:val="none" w:sz="0" w:space="0" w:color="auto"/>
      </w:divBdr>
    </w:div>
    <w:div w:id="1805925601">
      <w:bodyDiv w:val="1"/>
      <w:marLeft w:val="0"/>
      <w:marRight w:val="0"/>
      <w:marTop w:val="0"/>
      <w:marBottom w:val="0"/>
      <w:divBdr>
        <w:top w:val="none" w:sz="0" w:space="0" w:color="auto"/>
        <w:left w:val="none" w:sz="0" w:space="0" w:color="auto"/>
        <w:bottom w:val="none" w:sz="0" w:space="0" w:color="auto"/>
        <w:right w:val="none" w:sz="0" w:space="0" w:color="auto"/>
      </w:divBdr>
    </w:div>
    <w:div w:id="1832867369">
      <w:bodyDiv w:val="1"/>
      <w:marLeft w:val="0"/>
      <w:marRight w:val="0"/>
      <w:marTop w:val="0"/>
      <w:marBottom w:val="0"/>
      <w:divBdr>
        <w:top w:val="none" w:sz="0" w:space="0" w:color="auto"/>
        <w:left w:val="none" w:sz="0" w:space="0" w:color="auto"/>
        <w:bottom w:val="none" w:sz="0" w:space="0" w:color="auto"/>
        <w:right w:val="none" w:sz="0" w:space="0" w:color="auto"/>
      </w:divBdr>
    </w:div>
    <w:div w:id="1872570462">
      <w:bodyDiv w:val="1"/>
      <w:marLeft w:val="0"/>
      <w:marRight w:val="0"/>
      <w:marTop w:val="0"/>
      <w:marBottom w:val="0"/>
      <w:divBdr>
        <w:top w:val="none" w:sz="0" w:space="0" w:color="auto"/>
        <w:left w:val="none" w:sz="0" w:space="0" w:color="auto"/>
        <w:bottom w:val="none" w:sz="0" w:space="0" w:color="auto"/>
        <w:right w:val="none" w:sz="0" w:space="0" w:color="auto"/>
      </w:divBdr>
    </w:div>
    <w:div w:id="2090035319">
      <w:bodyDiv w:val="1"/>
      <w:marLeft w:val="0"/>
      <w:marRight w:val="0"/>
      <w:marTop w:val="0"/>
      <w:marBottom w:val="0"/>
      <w:divBdr>
        <w:top w:val="none" w:sz="0" w:space="0" w:color="auto"/>
        <w:left w:val="none" w:sz="0" w:space="0" w:color="auto"/>
        <w:bottom w:val="none" w:sz="0" w:space="0" w:color="auto"/>
        <w:right w:val="none" w:sz="0" w:space="0" w:color="auto"/>
      </w:divBdr>
    </w:div>
    <w:div w:id="21250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53A331E527214640DA26D45E9F8FE3ACA59D4B117D84DDF0C207663A1EE9EA895N55FJ" TargetMode="External"/><Relationship Id="rId4" Type="http://schemas.microsoft.com/office/2007/relationships/stylesWithEffects" Target="stylesWithEffects.xml"/><Relationship Id="rId9" Type="http://schemas.openxmlformats.org/officeDocument/2006/relationships/hyperlink" Target="consultantplus://offline/ref=E53A331E527214640DA27348FF94A135C85682B51FD0448E51747034FEBE98FDD51F41D7987DC29BN25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8714-8B38-456B-BCE5-C181A409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3884</Words>
  <Characters>22144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Байбекова</dc:creator>
  <cp:lastModifiedBy>Лаврова</cp:lastModifiedBy>
  <cp:revision>11</cp:revision>
  <cp:lastPrinted>2021-10-13T03:39:00Z</cp:lastPrinted>
  <dcterms:created xsi:type="dcterms:W3CDTF">2021-07-09T03:59:00Z</dcterms:created>
  <dcterms:modified xsi:type="dcterms:W3CDTF">2021-10-20T03:16:00Z</dcterms:modified>
</cp:coreProperties>
</file>