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95" w:rsidRPr="008A3295" w:rsidRDefault="008A3295" w:rsidP="008A3295">
      <w:pPr>
        <w:spacing w:after="0"/>
        <w:jc w:val="center"/>
        <w:rPr>
          <w:sz w:val="32"/>
          <w:szCs w:val="32"/>
        </w:rPr>
      </w:pPr>
      <w:r w:rsidRPr="008A3295">
        <w:rPr>
          <w:sz w:val="32"/>
          <w:szCs w:val="32"/>
        </w:rPr>
        <w:t>АДМИНИСТРАЦИЯ ЕНИСЕЙСКОГО РАЙОНА</w:t>
      </w:r>
    </w:p>
    <w:p w:rsidR="008A3295" w:rsidRPr="008A3295" w:rsidRDefault="008A3295" w:rsidP="008A3295">
      <w:pPr>
        <w:spacing w:after="0"/>
        <w:jc w:val="center"/>
        <w:rPr>
          <w:rFonts w:ascii="Times New Roman" w:hAnsi="Times New Roman"/>
        </w:rPr>
      </w:pPr>
      <w:r w:rsidRPr="008A3295">
        <w:rPr>
          <w:rFonts w:ascii="Times New Roman" w:hAnsi="Times New Roman"/>
        </w:rPr>
        <w:t>Красноярского края</w:t>
      </w:r>
    </w:p>
    <w:p w:rsidR="008A3295" w:rsidRPr="008A3295" w:rsidRDefault="008A3295" w:rsidP="008A329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8A3295">
        <w:rPr>
          <w:rFonts w:ascii="Times New Roman" w:hAnsi="Times New Roman"/>
          <w:sz w:val="36"/>
          <w:szCs w:val="36"/>
        </w:rPr>
        <w:t>ПОСТАНОВЛЕНИЕ</w:t>
      </w:r>
    </w:p>
    <w:p w:rsidR="008A3295" w:rsidRPr="008A3295" w:rsidRDefault="008A3295" w:rsidP="008A3295">
      <w:pPr>
        <w:spacing w:after="0"/>
        <w:jc w:val="center"/>
      </w:pPr>
    </w:p>
    <w:p w:rsidR="008A3295" w:rsidRPr="008A3295" w:rsidRDefault="008A3295" w:rsidP="008A32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32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8A329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A329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8A3295">
        <w:rPr>
          <w:rFonts w:ascii="Times New Roman" w:hAnsi="Times New Roman"/>
          <w:sz w:val="28"/>
          <w:szCs w:val="28"/>
        </w:rPr>
        <w:tab/>
      </w:r>
      <w:r w:rsidRPr="008A3295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/>
          <w:sz w:val="28"/>
          <w:szCs w:val="28"/>
        </w:rPr>
        <w:t>411</w:t>
      </w:r>
      <w:bookmarkStart w:id="0" w:name="_GoBack"/>
      <w:bookmarkEnd w:id="0"/>
      <w:r w:rsidRPr="008A3295">
        <w:rPr>
          <w:rFonts w:ascii="Times New Roman" w:hAnsi="Times New Roman"/>
          <w:sz w:val="28"/>
          <w:szCs w:val="28"/>
        </w:rPr>
        <w:t>-п</w:t>
      </w:r>
    </w:p>
    <w:p w:rsidR="002F6B41" w:rsidRDefault="002F6B41" w:rsidP="005205D1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2F6B41" w:rsidRDefault="002F6B41" w:rsidP="005205D1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00C5C" w:rsidRDefault="003855BE" w:rsidP="002F6B41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</w:t>
      </w:r>
      <w:r w:rsidRPr="00F465C0">
        <w:rPr>
          <w:rFonts w:ascii="Times New Roman" w:hAnsi="Times New Roman"/>
          <w:sz w:val="28"/>
          <w:szCs w:val="28"/>
        </w:rPr>
        <w:t>риватиз</w:t>
      </w:r>
      <w:r>
        <w:rPr>
          <w:rFonts w:ascii="Times New Roman" w:hAnsi="Times New Roman"/>
          <w:sz w:val="28"/>
          <w:szCs w:val="28"/>
        </w:rPr>
        <w:t>ации</w:t>
      </w:r>
      <w:r w:rsidRPr="00F465C0">
        <w:rPr>
          <w:rFonts w:ascii="Times New Roman" w:hAnsi="Times New Roman"/>
          <w:sz w:val="28"/>
          <w:szCs w:val="28"/>
        </w:rPr>
        <w:t xml:space="preserve"> </w:t>
      </w:r>
      <w:r w:rsidRPr="00C21753">
        <w:rPr>
          <w:rFonts w:ascii="Times New Roman" w:hAnsi="Times New Roman"/>
          <w:sz w:val="28"/>
          <w:szCs w:val="28"/>
        </w:rPr>
        <w:t>нежило</w:t>
      </w:r>
      <w:r w:rsidR="008263AB">
        <w:rPr>
          <w:rFonts w:ascii="Times New Roman" w:hAnsi="Times New Roman"/>
          <w:sz w:val="28"/>
          <w:szCs w:val="28"/>
        </w:rPr>
        <w:t>го</w:t>
      </w:r>
      <w:r w:rsidRPr="00C21753">
        <w:rPr>
          <w:rFonts w:ascii="Times New Roman" w:hAnsi="Times New Roman"/>
          <w:sz w:val="28"/>
          <w:szCs w:val="28"/>
        </w:rPr>
        <w:t xml:space="preserve"> здани</w:t>
      </w:r>
      <w:r w:rsidR="008263AB">
        <w:rPr>
          <w:rFonts w:ascii="Times New Roman" w:hAnsi="Times New Roman"/>
          <w:sz w:val="28"/>
          <w:szCs w:val="28"/>
        </w:rPr>
        <w:t>я</w:t>
      </w:r>
      <w:r w:rsidR="00712060">
        <w:rPr>
          <w:rFonts w:ascii="Times New Roman" w:hAnsi="Times New Roman"/>
          <w:sz w:val="28"/>
          <w:szCs w:val="28"/>
        </w:rPr>
        <w:t xml:space="preserve"> </w:t>
      </w:r>
      <w:r w:rsidR="003F0695">
        <w:rPr>
          <w:rFonts w:ascii="Times New Roman" w:hAnsi="Times New Roman"/>
          <w:sz w:val="28"/>
          <w:szCs w:val="28"/>
        </w:rPr>
        <w:t>(гараж)</w:t>
      </w:r>
      <w:r w:rsidRPr="00C21753">
        <w:rPr>
          <w:rFonts w:ascii="Times New Roman" w:hAnsi="Times New Roman"/>
          <w:sz w:val="28"/>
          <w:szCs w:val="28"/>
        </w:rPr>
        <w:t>, расположенно</w:t>
      </w:r>
      <w:r>
        <w:rPr>
          <w:rFonts w:ascii="Times New Roman" w:hAnsi="Times New Roman"/>
          <w:sz w:val="28"/>
          <w:szCs w:val="28"/>
        </w:rPr>
        <w:t xml:space="preserve">го по адресу: Красноярский </w:t>
      </w:r>
      <w:r w:rsidRPr="00C21753">
        <w:rPr>
          <w:rFonts w:ascii="Times New Roman" w:hAnsi="Times New Roman"/>
          <w:sz w:val="28"/>
          <w:szCs w:val="28"/>
        </w:rPr>
        <w:t>край, Енисейский район,</w:t>
      </w:r>
      <w:r w:rsidR="003F0695">
        <w:rPr>
          <w:rFonts w:ascii="Times New Roman" w:hAnsi="Times New Roman"/>
          <w:sz w:val="28"/>
          <w:szCs w:val="28"/>
        </w:rPr>
        <w:t xml:space="preserve"> с</w:t>
      </w:r>
      <w:r w:rsidRPr="00C21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F0695">
        <w:rPr>
          <w:rFonts w:ascii="Times New Roman" w:hAnsi="Times New Roman"/>
          <w:sz w:val="28"/>
          <w:szCs w:val="28"/>
        </w:rPr>
        <w:t>Абалаково</w:t>
      </w:r>
      <w:proofErr w:type="spellEnd"/>
      <w:r w:rsidRPr="00C21753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3F0695">
        <w:rPr>
          <w:rFonts w:ascii="Times New Roman" w:hAnsi="Times New Roman"/>
          <w:sz w:val="28"/>
          <w:szCs w:val="28"/>
        </w:rPr>
        <w:t>Новая</w:t>
      </w:r>
      <w:proofErr w:type="gramEnd"/>
      <w:r w:rsidRPr="00C21753">
        <w:rPr>
          <w:rFonts w:ascii="Times New Roman" w:hAnsi="Times New Roman"/>
          <w:sz w:val="28"/>
          <w:szCs w:val="28"/>
        </w:rPr>
        <w:t xml:space="preserve">, </w:t>
      </w:r>
      <w:r w:rsidR="003F0695">
        <w:rPr>
          <w:rFonts w:ascii="Times New Roman" w:hAnsi="Times New Roman"/>
          <w:sz w:val="28"/>
          <w:szCs w:val="28"/>
        </w:rPr>
        <w:t>2В</w:t>
      </w:r>
      <w:r w:rsidR="008263AB">
        <w:rPr>
          <w:rFonts w:ascii="Times New Roman" w:hAnsi="Times New Roman"/>
          <w:sz w:val="28"/>
          <w:szCs w:val="28"/>
        </w:rPr>
        <w:t>, без проведения торгов</w:t>
      </w:r>
    </w:p>
    <w:p w:rsidR="00F465C0" w:rsidRPr="00F465C0" w:rsidRDefault="00C54252" w:rsidP="002F6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F465C0">
        <w:rPr>
          <w:rFonts w:ascii="Times New Roman" w:hAnsi="Times New Roman"/>
          <w:sz w:val="28"/>
          <w:szCs w:val="28"/>
        </w:rPr>
        <w:t xml:space="preserve"> соответствии с Федеральными законами от 21.12.2001 №178-ФЗ «О приватизации государственного и муниципального имущества»,</w:t>
      </w:r>
      <w:r w:rsidR="002F6B41">
        <w:rPr>
          <w:rFonts w:ascii="Times New Roman" w:hAnsi="Times New Roman"/>
          <w:sz w:val="28"/>
          <w:szCs w:val="28"/>
        </w:rPr>
        <w:t xml:space="preserve"> </w:t>
      </w:r>
      <w:r w:rsidRPr="00F465C0">
        <w:rPr>
          <w:rFonts w:ascii="Times New Roman" w:hAnsi="Times New Roman"/>
          <w:sz w:val="28"/>
          <w:szCs w:val="28"/>
        </w:rPr>
        <w:t>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F465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65C0">
        <w:rPr>
          <w:rFonts w:ascii="Times New Roman" w:hAnsi="Times New Roman"/>
          <w:sz w:val="28"/>
          <w:szCs w:val="28"/>
        </w:rPr>
        <w:t>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C21753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Красноярского края от 30.10.2008 N 7-2279 «Об установлении предельного значения площади и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его приобретение», </w:t>
      </w:r>
      <w:r>
        <w:rPr>
          <w:rFonts w:ascii="Times New Roman" w:hAnsi="Times New Roman"/>
          <w:sz w:val="28"/>
          <w:szCs w:val="28"/>
        </w:rPr>
        <w:t>н</w:t>
      </w:r>
      <w:r w:rsidR="00F465C0" w:rsidRPr="00F465C0">
        <w:rPr>
          <w:rFonts w:ascii="Times New Roman" w:hAnsi="Times New Roman"/>
          <w:sz w:val="28"/>
          <w:szCs w:val="28"/>
        </w:rPr>
        <w:t xml:space="preserve">а основании </w:t>
      </w:r>
      <w:r w:rsidR="00F465C0">
        <w:rPr>
          <w:rFonts w:ascii="Times New Roman" w:hAnsi="Times New Roman"/>
          <w:sz w:val="28"/>
          <w:szCs w:val="28"/>
        </w:rPr>
        <w:t>Р</w:t>
      </w:r>
      <w:r w:rsidR="00F465C0" w:rsidRPr="00F465C0">
        <w:rPr>
          <w:rFonts w:ascii="Times New Roman" w:hAnsi="Times New Roman"/>
          <w:sz w:val="28"/>
          <w:szCs w:val="28"/>
        </w:rPr>
        <w:t xml:space="preserve">ешения Енисейского районного Совета депутатов Красноярского края от 22.12.2020 года №5-36р «Об утверждении прогнозного плана (программы) приватизации муниципального имущества Енисейского района на 2021 год», </w:t>
      </w:r>
      <w:r w:rsidR="003F0695">
        <w:rPr>
          <w:rFonts w:ascii="Times New Roman" w:hAnsi="Times New Roman"/>
          <w:sz w:val="28"/>
          <w:szCs w:val="28"/>
        </w:rPr>
        <w:t>отчета</w:t>
      </w:r>
      <w:proofErr w:type="gramEnd"/>
      <w:r w:rsidR="003F0695">
        <w:rPr>
          <w:rFonts w:ascii="Times New Roman" w:hAnsi="Times New Roman"/>
          <w:sz w:val="28"/>
          <w:szCs w:val="28"/>
        </w:rPr>
        <w:t xml:space="preserve"> №12 (3) об оценке рыночной стоимости нежилого здания от 05.04.2021</w:t>
      </w:r>
      <w:r w:rsidR="00F465C0" w:rsidRPr="00F465C0">
        <w:rPr>
          <w:rFonts w:ascii="Times New Roman" w:hAnsi="Times New Roman"/>
          <w:sz w:val="28"/>
          <w:szCs w:val="28"/>
        </w:rPr>
        <w:t>, руководствуясь Устав</w:t>
      </w:r>
      <w:r w:rsidR="00C21753">
        <w:rPr>
          <w:rFonts w:ascii="Times New Roman" w:hAnsi="Times New Roman"/>
          <w:sz w:val="28"/>
          <w:szCs w:val="28"/>
        </w:rPr>
        <w:t>ом</w:t>
      </w:r>
      <w:r w:rsidR="002F6B41">
        <w:rPr>
          <w:rFonts w:ascii="Times New Roman" w:hAnsi="Times New Roman"/>
          <w:sz w:val="28"/>
          <w:szCs w:val="28"/>
        </w:rPr>
        <w:t xml:space="preserve"> района</w:t>
      </w:r>
      <w:r w:rsidR="00F00C5C">
        <w:rPr>
          <w:rFonts w:ascii="Times New Roman" w:hAnsi="Times New Roman"/>
          <w:sz w:val="28"/>
          <w:szCs w:val="28"/>
        </w:rPr>
        <w:t>, ПОСТАНОВЛЯЮ</w:t>
      </w:r>
      <w:r w:rsidR="00F465C0" w:rsidRPr="00F465C0">
        <w:rPr>
          <w:rFonts w:ascii="Times New Roman" w:hAnsi="Times New Roman"/>
          <w:sz w:val="28"/>
          <w:szCs w:val="28"/>
        </w:rPr>
        <w:t>:</w:t>
      </w:r>
    </w:p>
    <w:p w:rsidR="00C21753" w:rsidRDefault="00C21753" w:rsidP="002F6B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E0783">
        <w:rPr>
          <w:rFonts w:ascii="Times New Roman" w:hAnsi="Times New Roman"/>
          <w:sz w:val="28"/>
          <w:szCs w:val="28"/>
        </w:rPr>
        <w:t xml:space="preserve">Предоставить </w:t>
      </w:r>
      <w:r w:rsidR="00152663">
        <w:rPr>
          <w:rFonts w:ascii="Times New Roman" w:hAnsi="Times New Roman"/>
          <w:sz w:val="28"/>
          <w:szCs w:val="28"/>
        </w:rPr>
        <w:t>ООО «</w:t>
      </w:r>
      <w:proofErr w:type="spellStart"/>
      <w:r w:rsidR="00152663">
        <w:rPr>
          <w:rFonts w:ascii="Times New Roman" w:hAnsi="Times New Roman"/>
          <w:sz w:val="28"/>
          <w:szCs w:val="28"/>
        </w:rPr>
        <w:t>Енисейэнергоком</w:t>
      </w:r>
      <w:proofErr w:type="spellEnd"/>
      <w:r w:rsidR="00152663">
        <w:rPr>
          <w:rFonts w:ascii="Times New Roman" w:hAnsi="Times New Roman"/>
          <w:sz w:val="28"/>
          <w:szCs w:val="28"/>
        </w:rPr>
        <w:t xml:space="preserve">» </w:t>
      </w:r>
      <w:r w:rsidR="000E0783">
        <w:rPr>
          <w:rFonts w:ascii="Times New Roman" w:hAnsi="Times New Roman"/>
          <w:sz w:val="28"/>
          <w:szCs w:val="28"/>
        </w:rPr>
        <w:t xml:space="preserve">преимущественное право на </w:t>
      </w:r>
      <w:r w:rsidR="00C54252">
        <w:rPr>
          <w:rFonts w:ascii="Times New Roman" w:hAnsi="Times New Roman"/>
          <w:sz w:val="28"/>
          <w:szCs w:val="28"/>
        </w:rPr>
        <w:t>приватизацию</w:t>
      </w:r>
      <w:r w:rsidR="00F465C0" w:rsidRPr="00F465C0">
        <w:rPr>
          <w:rFonts w:ascii="Times New Roman" w:hAnsi="Times New Roman"/>
          <w:sz w:val="28"/>
          <w:szCs w:val="28"/>
        </w:rPr>
        <w:t xml:space="preserve"> </w:t>
      </w:r>
      <w:r w:rsidRPr="00C21753">
        <w:rPr>
          <w:rFonts w:ascii="Times New Roman" w:hAnsi="Times New Roman"/>
          <w:sz w:val="28"/>
          <w:szCs w:val="28"/>
        </w:rPr>
        <w:t>нежило</w:t>
      </w:r>
      <w:r w:rsidR="000E0783">
        <w:rPr>
          <w:rFonts w:ascii="Times New Roman" w:hAnsi="Times New Roman"/>
          <w:sz w:val="28"/>
          <w:szCs w:val="28"/>
        </w:rPr>
        <w:t>го</w:t>
      </w:r>
      <w:r w:rsidRPr="00C21753">
        <w:rPr>
          <w:rFonts w:ascii="Times New Roman" w:hAnsi="Times New Roman"/>
          <w:sz w:val="28"/>
          <w:szCs w:val="28"/>
        </w:rPr>
        <w:t xml:space="preserve"> здани</w:t>
      </w:r>
      <w:r w:rsidR="000E0783">
        <w:rPr>
          <w:rFonts w:ascii="Times New Roman" w:hAnsi="Times New Roman"/>
          <w:sz w:val="28"/>
          <w:szCs w:val="28"/>
        </w:rPr>
        <w:t>я</w:t>
      </w:r>
      <w:r w:rsidR="00712060" w:rsidRPr="00712060">
        <w:rPr>
          <w:rFonts w:ascii="Times New Roman" w:hAnsi="Times New Roman"/>
          <w:sz w:val="28"/>
          <w:szCs w:val="28"/>
        </w:rPr>
        <w:t xml:space="preserve"> </w:t>
      </w:r>
      <w:r w:rsidR="003F0695">
        <w:rPr>
          <w:rFonts w:ascii="Times New Roman" w:hAnsi="Times New Roman"/>
          <w:sz w:val="28"/>
          <w:szCs w:val="28"/>
        </w:rPr>
        <w:t>(гараж)</w:t>
      </w:r>
      <w:r w:rsidRPr="00C21753">
        <w:rPr>
          <w:rFonts w:ascii="Times New Roman" w:hAnsi="Times New Roman"/>
          <w:sz w:val="28"/>
          <w:szCs w:val="28"/>
        </w:rPr>
        <w:t xml:space="preserve">, </w:t>
      </w:r>
      <w:r w:rsidR="003F0695">
        <w:rPr>
          <w:rFonts w:ascii="Times New Roman" w:hAnsi="Times New Roman"/>
          <w:sz w:val="28"/>
          <w:szCs w:val="28"/>
        </w:rPr>
        <w:t>кадастровый номер 24:12:0370101:45</w:t>
      </w:r>
      <w:r w:rsidR="00712060">
        <w:rPr>
          <w:rFonts w:ascii="Times New Roman" w:hAnsi="Times New Roman"/>
          <w:sz w:val="28"/>
          <w:szCs w:val="28"/>
        </w:rPr>
        <w:t xml:space="preserve">, </w:t>
      </w:r>
      <w:r w:rsidRPr="00C21753">
        <w:rPr>
          <w:rFonts w:ascii="Times New Roman" w:hAnsi="Times New Roman"/>
          <w:sz w:val="28"/>
          <w:szCs w:val="28"/>
        </w:rPr>
        <w:t>расположенно</w:t>
      </w:r>
      <w:r w:rsidR="000E0783">
        <w:rPr>
          <w:rFonts w:ascii="Times New Roman" w:hAnsi="Times New Roman"/>
          <w:sz w:val="28"/>
          <w:szCs w:val="28"/>
        </w:rPr>
        <w:t>го</w:t>
      </w:r>
      <w:r w:rsidRPr="00C21753">
        <w:rPr>
          <w:rFonts w:ascii="Times New Roman" w:hAnsi="Times New Roman"/>
          <w:sz w:val="28"/>
          <w:szCs w:val="28"/>
        </w:rPr>
        <w:t xml:space="preserve"> по адресу: Красноярский край, Енисейский район, </w:t>
      </w:r>
      <w:r w:rsidR="003F0695">
        <w:rPr>
          <w:rFonts w:ascii="Times New Roman" w:hAnsi="Times New Roman"/>
          <w:sz w:val="28"/>
          <w:szCs w:val="28"/>
        </w:rPr>
        <w:t>с</w:t>
      </w:r>
      <w:r w:rsidR="003F0695" w:rsidRPr="00C21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F0695">
        <w:rPr>
          <w:rFonts w:ascii="Times New Roman" w:hAnsi="Times New Roman"/>
          <w:sz w:val="28"/>
          <w:szCs w:val="28"/>
        </w:rPr>
        <w:t>Абалаково</w:t>
      </w:r>
      <w:proofErr w:type="spellEnd"/>
      <w:r w:rsidR="003F0695" w:rsidRPr="00C21753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3F0695">
        <w:rPr>
          <w:rFonts w:ascii="Times New Roman" w:hAnsi="Times New Roman"/>
          <w:sz w:val="28"/>
          <w:szCs w:val="28"/>
        </w:rPr>
        <w:t>Новая</w:t>
      </w:r>
      <w:proofErr w:type="gramEnd"/>
      <w:r w:rsidR="003F0695" w:rsidRPr="00C21753">
        <w:rPr>
          <w:rFonts w:ascii="Times New Roman" w:hAnsi="Times New Roman"/>
          <w:sz w:val="28"/>
          <w:szCs w:val="28"/>
        </w:rPr>
        <w:t xml:space="preserve">, </w:t>
      </w:r>
      <w:r w:rsidR="003F0695">
        <w:rPr>
          <w:rFonts w:ascii="Times New Roman" w:hAnsi="Times New Roman"/>
          <w:sz w:val="28"/>
          <w:szCs w:val="28"/>
        </w:rPr>
        <w:t>2В</w:t>
      </w:r>
      <w:r w:rsidRPr="00C217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по цене </w:t>
      </w:r>
      <w:r w:rsidR="003F0695">
        <w:rPr>
          <w:rFonts w:ascii="Times New Roman" w:hAnsi="Times New Roman"/>
          <w:sz w:val="28"/>
          <w:szCs w:val="28"/>
          <w:lang w:eastAsia="ru-RU"/>
        </w:rPr>
        <w:t>434 380,00</w:t>
      </w:r>
      <w:r w:rsidRPr="00C2175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12060">
        <w:rPr>
          <w:rFonts w:ascii="Times New Roman" w:hAnsi="Times New Roman"/>
          <w:sz w:val="28"/>
          <w:szCs w:val="28"/>
          <w:lang w:eastAsia="ru-RU"/>
        </w:rPr>
        <w:t xml:space="preserve">четыреста </w:t>
      </w:r>
      <w:r w:rsidR="003F0695">
        <w:rPr>
          <w:rFonts w:ascii="Times New Roman" w:hAnsi="Times New Roman"/>
          <w:sz w:val="28"/>
          <w:szCs w:val="28"/>
          <w:lang w:eastAsia="ru-RU"/>
        </w:rPr>
        <w:t>тридцать четыре тысячи триста восемьдесят</w:t>
      </w:r>
      <w:r w:rsidR="00712060"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 w:rsidR="003F0695">
        <w:rPr>
          <w:rFonts w:ascii="Times New Roman" w:hAnsi="Times New Roman"/>
          <w:sz w:val="28"/>
          <w:szCs w:val="28"/>
          <w:lang w:eastAsia="ru-RU"/>
        </w:rPr>
        <w:t>00</w:t>
      </w:r>
      <w:r w:rsidR="00712060">
        <w:rPr>
          <w:rFonts w:ascii="Times New Roman" w:hAnsi="Times New Roman"/>
          <w:sz w:val="28"/>
          <w:szCs w:val="28"/>
          <w:lang w:eastAsia="ru-RU"/>
        </w:rPr>
        <w:t xml:space="preserve"> коп.</w:t>
      </w:r>
      <w:r w:rsidRPr="00C21753">
        <w:rPr>
          <w:rFonts w:ascii="Times New Roman" w:hAnsi="Times New Roman"/>
          <w:sz w:val="28"/>
          <w:szCs w:val="28"/>
          <w:lang w:eastAsia="ru-RU"/>
        </w:rPr>
        <w:t>) рублей, без учета НДС</w:t>
      </w:r>
      <w:r>
        <w:rPr>
          <w:rFonts w:ascii="Times New Roman" w:hAnsi="Times New Roman"/>
          <w:sz w:val="28"/>
          <w:szCs w:val="28"/>
          <w:lang w:eastAsia="ru-RU"/>
        </w:rPr>
        <w:t xml:space="preserve">, равной его рыночной стоимости согласно </w:t>
      </w:r>
      <w:r w:rsidR="003F0695">
        <w:rPr>
          <w:rFonts w:ascii="Times New Roman" w:hAnsi="Times New Roman"/>
          <w:sz w:val="28"/>
          <w:szCs w:val="28"/>
        </w:rPr>
        <w:t>отчета №12 (3) об оценке рыночной стоимости нежилого здания от 05.04.2021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01FD8">
        <w:rPr>
          <w:rFonts w:ascii="Times New Roman" w:hAnsi="Times New Roman"/>
          <w:sz w:val="28"/>
          <w:szCs w:val="28"/>
          <w:lang w:eastAsia="ru-RU"/>
        </w:rPr>
        <w:t>с предоставлением рассрочки платежа на 5 лет.</w:t>
      </w:r>
    </w:p>
    <w:p w:rsidR="00F465C0" w:rsidRPr="00F465C0" w:rsidRDefault="00EA6153" w:rsidP="002F6B4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МКУ «Центр имущественных отношений» в десятидневный срок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 даты </w:t>
      </w:r>
      <w:r w:rsidR="002F6B41">
        <w:rPr>
          <w:rFonts w:ascii="Times New Roman" w:hAnsi="Times New Roman"/>
          <w:sz w:val="28"/>
          <w:szCs w:val="28"/>
          <w:lang w:eastAsia="ru-RU"/>
        </w:rPr>
        <w:t>подписания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F00C5C">
        <w:rPr>
          <w:rFonts w:ascii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направить в адрес арендатора </w:t>
      </w:r>
      <w:r w:rsidR="00E173FA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0695">
        <w:rPr>
          <w:rFonts w:ascii="Times New Roman" w:hAnsi="Times New Roman"/>
          <w:sz w:val="28"/>
          <w:szCs w:val="28"/>
          <w:lang w:eastAsia="ru-RU"/>
        </w:rPr>
        <w:t>ООО «Енисейэнергоком»</w:t>
      </w:r>
      <w:r>
        <w:rPr>
          <w:rFonts w:ascii="Times New Roman" w:hAnsi="Times New Roman"/>
          <w:sz w:val="28"/>
          <w:szCs w:val="28"/>
          <w:lang w:eastAsia="ru-RU"/>
        </w:rPr>
        <w:t xml:space="preserve">, копию настоящего </w:t>
      </w:r>
      <w:r w:rsidR="00F00C5C">
        <w:rPr>
          <w:rFonts w:ascii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hAnsi="Times New Roman"/>
          <w:sz w:val="28"/>
          <w:szCs w:val="28"/>
          <w:lang w:eastAsia="ru-RU"/>
        </w:rPr>
        <w:t>, предложение о заключении договора купли-продажи муниципального имущества, проект договора купли-продажи муниципального имущества.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465C0" w:rsidRPr="00F465C0">
        <w:rPr>
          <w:rFonts w:ascii="Times New Roman" w:hAnsi="Times New Roman"/>
          <w:sz w:val="28"/>
          <w:szCs w:val="28"/>
        </w:rPr>
        <w:t xml:space="preserve"> </w:t>
      </w:r>
    </w:p>
    <w:p w:rsidR="00CD3113" w:rsidRDefault="00CD3113" w:rsidP="002F6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5C0">
        <w:rPr>
          <w:rStyle w:val="FontStyle13"/>
          <w:sz w:val="28"/>
          <w:szCs w:val="28"/>
        </w:rPr>
        <w:lastRenderedPageBreak/>
        <w:tab/>
      </w:r>
      <w:r w:rsidR="00EA6153">
        <w:rPr>
          <w:rStyle w:val="FontStyle13"/>
          <w:sz w:val="28"/>
          <w:szCs w:val="28"/>
        </w:rPr>
        <w:t xml:space="preserve">3. </w:t>
      </w:r>
      <w:r w:rsidRPr="00927F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27FD7">
        <w:rPr>
          <w:rStyle w:val="FontStyle13"/>
          <w:sz w:val="28"/>
          <w:szCs w:val="28"/>
        </w:rPr>
        <w:t xml:space="preserve">Контроль </w:t>
      </w:r>
      <w:r w:rsidR="00423A21">
        <w:rPr>
          <w:rStyle w:val="FontStyle13"/>
          <w:sz w:val="28"/>
          <w:szCs w:val="28"/>
        </w:rPr>
        <w:t>за</w:t>
      </w:r>
      <w:proofErr w:type="gramEnd"/>
      <w:r w:rsidRPr="00927FD7">
        <w:rPr>
          <w:rStyle w:val="FontStyle13"/>
          <w:sz w:val="28"/>
          <w:szCs w:val="28"/>
        </w:rPr>
        <w:t xml:space="preserve"> исполнением настоящего </w:t>
      </w:r>
      <w:r w:rsidR="00F00C5C">
        <w:rPr>
          <w:rStyle w:val="FontStyle13"/>
          <w:sz w:val="28"/>
          <w:szCs w:val="28"/>
        </w:rPr>
        <w:t>постановления</w:t>
      </w:r>
      <w:r w:rsidRPr="00927FD7">
        <w:rPr>
          <w:rStyle w:val="FontStyle13"/>
          <w:sz w:val="28"/>
          <w:szCs w:val="28"/>
        </w:rPr>
        <w:t xml:space="preserve"> </w:t>
      </w:r>
      <w:r w:rsidR="008B0F50">
        <w:rPr>
          <w:rStyle w:val="FontStyle13"/>
          <w:sz w:val="28"/>
          <w:szCs w:val="28"/>
        </w:rPr>
        <w:t>возл</w:t>
      </w:r>
      <w:r w:rsidR="002F6B41">
        <w:rPr>
          <w:rStyle w:val="FontStyle13"/>
          <w:sz w:val="28"/>
          <w:szCs w:val="28"/>
        </w:rPr>
        <w:t>ожить</w:t>
      </w:r>
      <w:r w:rsidR="008B0F50">
        <w:rPr>
          <w:rStyle w:val="FontStyle13"/>
          <w:sz w:val="28"/>
          <w:szCs w:val="28"/>
        </w:rPr>
        <w:t xml:space="preserve"> на </w:t>
      </w:r>
      <w:r w:rsidR="00DA002C">
        <w:rPr>
          <w:rStyle w:val="FontStyle13"/>
          <w:sz w:val="28"/>
          <w:szCs w:val="28"/>
        </w:rPr>
        <w:t>з</w:t>
      </w:r>
      <w:r w:rsidR="00DA002C" w:rsidRPr="00DA002C">
        <w:rPr>
          <w:rStyle w:val="FontStyle13"/>
          <w:sz w:val="28"/>
          <w:szCs w:val="28"/>
        </w:rPr>
        <w:t>аместител</w:t>
      </w:r>
      <w:r w:rsidR="00DA002C">
        <w:rPr>
          <w:rStyle w:val="FontStyle13"/>
          <w:sz w:val="28"/>
          <w:szCs w:val="28"/>
        </w:rPr>
        <w:t>я</w:t>
      </w:r>
      <w:r w:rsidR="00DA002C" w:rsidRPr="00DA002C">
        <w:rPr>
          <w:rStyle w:val="FontStyle13"/>
          <w:sz w:val="28"/>
          <w:szCs w:val="28"/>
        </w:rPr>
        <w:t xml:space="preserve"> главы района</w:t>
      </w:r>
      <w:r w:rsidR="00423A21">
        <w:rPr>
          <w:rStyle w:val="FontStyle13"/>
          <w:sz w:val="28"/>
          <w:szCs w:val="28"/>
        </w:rPr>
        <w:t xml:space="preserve"> по финансам</w:t>
      </w:r>
      <w:r w:rsidR="00DA002C" w:rsidRPr="00DA002C">
        <w:rPr>
          <w:rStyle w:val="FontStyle13"/>
          <w:sz w:val="28"/>
          <w:szCs w:val="28"/>
        </w:rPr>
        <w:t xml:space="preserve">, </w:t>
      </w:r>
      <w:r w:rsidR="00423A21">
        <w:rPr>
          <w:rStyle w:val="FontStyle13"/>
          <w:sz w:val="28"/>
          <w:szCs w:val="28"/>
        </w:rPr>
        <w:t xml:space="preserve">экономике и имущественным вопросам - </w:t>
      </w:r>
      <w:r w:rsidR="00DA002C" w:rsidRPr="00DA002C">
        <w:rPr>
          <w:rStyle w:val="FontStyle13"/>
          <w:sz w:val="28"/>
          <w:szCs w:val="28"/>
        </w:rPr>
        <w:t>руководител</w:t>
      </w:r>
      <w:r w:rsidR="00DA002C">
        <w:rPr>
          <w:rStyle w:val="FontStyle13"/>
          <w:sz w:val="28"/>
          <w:szCs w:val="28"/>
        </w:rPr>
        <w:t>я</w:t>
      </w:r>
      <w:r w:rsidR="00DA002C" w:rsidRPr="00DA002C">
        <w:rPr>
          <w:rStyle w:val="FontStyle13"/>
          <w:sz w:val="28"/>
          <w:szCs w:val="28"/>
        </w:rPr>
        <w:t xml:space="preserve"> </w:t>
      </w:r>
      <w:r w:rsidR="002F6B41">
        <w:rPr>
          <w:rStyle w:val="FontStyle13"/>
          <w:sz w:val="28"/>
          <w:szCs w:val="28"/>
        </w:rPr>
        <w:t>ф</w:t>
      </w:r>
      <w:r w:rsidR="00DA002C" w:rsidRPr="00DA002C">
        <w:rPr>
          <w:rStyle w:val="FontStyle13"/>
          <w:sz w:val="28"/>
          <w:szCs w:val="28"/>
        </w:rPr>
        <w:t>ина</w:t>
      </w:r>
      <w:r w:rsidR="00423A21">
        <w:rPr>
          <w:rStyle w:val="FontStyle13"/>
          <w:sz w:val="28"/>
          <w:szCs w:val="28"/>
        </w:rPr>
        <w:t xml:space="preserve">нсового управления </w:t>
      </w:r>
      <w:proofErr w:type="spellStart"/>
      <w:r w:rsidR="00423A21">
        <w:rPr>
          <w:rFonts w:ascii="Times New Roman" w:hAnsi="Times New Roman"/>
          <w:sz w:val="28"/>
          <w:szCs w:val="28"/>
          <w:lang w:eastAsia="ru-RU"/>
        </w:rPr>
        <w:t>Т.А.Яричину</w:t>
      </w:r>
      <w:proofErr w:type="spellEnd"/>
      <w:r w:rsidRPr="00927FD7">
        <w:rPr>
          <w:rFonts w:ascii="Times New Roman" w:hAnsi="Times New Roman"/>
          <w:sz w:val="28"/>
          <w:szCs w:val="28"/>
          <w:lang w:eastAsia="ru-RU"/>
        </w:rPr>
        <w:t>.</w:t>
      </w:r>
    </w:p>
    <w:p w:rsidR="00CD3113" w:rsidRPr="00927FD7" w:rsidRDefault="00CD3113" w:rsidP="002F6B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B0F5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151DB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D3113" w:rsidRPr="00927FD7" w:rsidRDefault="00CD3113" w:rsidP="00AD27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FD7">
        <w:rPr>
          <w:rFonts w:ascii="Times New Roman" w:hAnsi="Times New Roman"/>
          <w:sz w:val="28"/>
          <w:szCs w:val="28"/>
          <w:lang w:eastAsia="ru-RU"/>
        </w:rPr>
        <w:br/>
      </w:r>
    </w:p>
    <w:p w:rsidR="00CD3113" w:rsidRPr="00151DB7" w:rsidRDefault="00CD3113" w:rsidP="00151D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7FD7">
        <w:rPr>
          <w:rFonts w:ascii="Times New Roman" w:hAnsi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</w:t>
      </w:r>
      <w:r w:rsidR="00790CA9">
        <w:rPr>
          <w:rFonts w:ascii="Times New Roman" w:hAnsi="Times New Roman"/>
          <w:sz w:val="28"/>
          <w:szCs w:val="28"/>
          <w:lang w:eastAsia="ru-RU"/>
        </w:rPr>
        <w:t>А.В.Кулешов</w:t>
      </w:r>
      <w:r w:rsidRPr="00927FD7">
        <w:rPr>
          <w:rFonts w:ascii="Times New Roman" w:hAnsi="Times New Roman"/>
          <w:color w:val="555555"/>
          <w:sz w:val="28"/>
          <w:szCs w:val="28"/>
          <w:lang w:eastAsia="ru-RU"/>
        </w:rPr>
        <w:br/>
      </w:r>
    </w:p>
    <w:sectPr w:rsidR="00CD3113" w:rsidRPr="00151DB7" w:rsidSect="00C8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8530A"/>
    <w:multiLevelType w:val="multilevel"/>
    <w:tmpl w:val="F90CEF2E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3" w:hanging="1800"/>
      </w:pPr>
      <w:rPr>
        <w:rFonts w:hint="default"/>
      </w:rPr>
    </w:lvl>
  </w:abstractNum>
  <w:abstractNum w:abstractNumId="1">
    <w:nsid w:val="74651894"/>
    <w:multiLevelType w:val="multilevel"/>
    <w:tmpl w:val="2D1003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7CD"/>
    <w:rsid w:val="00054AD3"/>
    <w:rsid w:val="000610F6"/>
    <w:rsid w:val="000621A2"/>
    <w:rsid w:val="000653F8"/>
    <w:rsid w:val="000E0783"/>
    <w:rsid w:val="00151DB7"/>
    <w:rsid w:val="00152663"/>
    <w:rsid w:val="001B38B3"/>
    <w:rsid w:val="001F4F7E"/>
    <w:rsid w:val="00211CBC"/>
    <w:rsid w:val="0023147F"/>
    <w:rsid w:val="002902F8"/>
    <w:rsid w:val="002E36DE"/>
    <w:rsid w:val="002F6B41"/>
    <w:rsid w:val="00307261"/>
    <w:rsid w:val="00334EA8"/>
    <w:rsid w:val="0035525D"/>
    <w:rsid w:val="00384ED3"/>
    <w:rsid w:val="003855BE"/>
    <w:rsid w:val="003D491F"/>
    <w:rsid w:val="003F0695"/>
    <w:rsid w:val="00423A21"/>
    <w:rsid w:val="00504624"/>
    <w:rsid w:val="005205D1"/>
    <w:rsid w:val="00531344"/>
    <w:rsid w:val="00590A77"/>
    <w:rsid w:val="005965B7"/>
    <w:rsid w:val="005F3FE2"/>
    <w:rsid w:val="00601FD8"/>
    <w:rsid w:val="00631430"/>
    <w:rsid w:val="0066727A"/>
    <w:rsid w:val="0068394D"/>
    <w:rsid w:val="00712060"/>
    <w:rsid w:val="007737B5"/>
    <w:rsid w:val="00773B04"/>
    <w:rsid w:val="00775752"/>
    <w:rsid w:val="00790CA9"/>
    <w:rsid w:val="007B566A"/>
    <w:rsid w:val="008135EF"/>
    <w:rsid w:val="008263AB"/>
    <w:rsid w:val="008A3295"/>
    <w:rsid w:val="008B0F50"/>
    <w:rsid w:val="00911E14"/>
    <w:rsid w:val="00927FD7"/>
    <w:rsid w:val="009A0152"/>
    <w:rsid w:val="00A42F4A"/>
    <w:rsid w:val="00A715D0"/>
    <w:rsid w:val="00A72029"/>
    <w:rsid w:val="00AA1AE8"/>
    <w:rsid w:val="00AA3473"/>
    <w:rsid w:val="00AB4AC5"/>
    <w:rsid w:val="00AD27CD"/>
    <w:rsid w:val="00B3302B"/>
    <w:rsid w:val="00B43968"/>
    <w:rsid w:val="00B71D26"/>
    <w:rsid w:val="00B72094"/>
    <w:rsid w:val="00BD4D4E"/>
    <w:rsid w:val="00BE033F"/>
    <w:rsid w:val="00BE6AF6"/>
    <w:rsid w:val="00C078A6"/>
    <w:rsid w:val="00C21753"/>
    <w:rsid w:val="00C53052"/>
    <w:rsid w:val="00C54252"/>
    <w:rsid w:val="00C64B00"/>
    <w:rsid w:val="00C83F58"/>
    <w:rsid w:val="00CA3155"/>
    <w:rsid w:val="00CD3113"/>
    <w:rsid w:val="00CD7BAD"/>
    <w:rsid w:val="00DA002C"/>
    <w:rsid w:val="00DB3A86"/>
    <w:rsid w:val="00DC4E20"/>
    <w:rsid w:val="00E173FA"/>
    <w:rsid w:val="00E2685D"/>
    <w:rsid w:val="00E36415"/>
    <w:rsid w:val="00E962D6"/>
    <w:rsid w:val="00EA6153"/>
    <w:rsid w:val="00ED1BD8"/>
    <w:rsid w:val="00F00C5C"/>
    <w:rsid w:val="00F07F89"/>
    <w:rsid w:val="00F21CD9"/>
    <w:rsid w:val="00F25328"/>
    <w:rsid w:val="00F465C0"/>
    <w:rsid w:val="00F6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D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AD2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D2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AD2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27C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AD27C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AD27C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AD27C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posh">
    <w:name w:val="stposh"/>
    <w:basedOn w:val="a"/>
    <w:uiPriority w:val="99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D27CD"/>
    <w:rPr>
      <w:rFonts w:cs="Times New Roman"/>
    </w:rPr>
  </w:style>
  <w:style w:type="character" w:styleId="a3">
    <w:name w:val="Hyperlink"/>
    <w:uiPriority w:val="99"/>
    <w:semiHidden/>
    <w:rsid w:val="00AD27CD"/>
    <w:rPr>
      <w:rFonts w:cs="Times New Roman"/>
      <w:color w:val="0000FF"/>
      <w:u w:val="single"/>
    </w:rPr>
  </w:style>
  <w:style w:type="paragraph" w:customStyle="1" w:styleId="stpravo">
    <w:name w:val="stpravo"/>
    <w:basedOn w:val="a"/>
    <w:uiPriority w:val="99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levo">
    <w:name w:val="stlevo"/>
    <w:basedOn w:val="a"/>
    <w:uiPriority w:val="99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27FD7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7B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B56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D7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DB3A86"/>
    <w:pPr>
      <w:ind w:left="720"/>
      <w:contextualSpacing/>
    </w:pPr>
  </w:style>
  <w:style w:type="paragraph" w:customStyle="1" w:styleId="a8">
    <w:name w:val="Знак"/>
    <w:basedOn w:val="a"/>
    <w:uiPriority w:val="99"/>
    <w:rsid w:val="002902F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8431DE389B0B8EA6CDC9BDEF08EC768D463D9EB08416A74E61CA000E92CF146187BC9E5CD22136419C6A5836A2E5AEA9Q6Q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27</cp:revision>
  <cp:lastPrinted>2021-05-18T09:34:00Z</cp:lastPrinted>
  <dcterms:created xsi:type="dcterms:W3CDTF">2018-04-17T02:40:00Z</dcterms:created>
  <dcterms:modified xsi:type="dcterms:W3CDTF">2021-05-25T07:44:00Z</dcterms:modified>
</cp:coreProperties>
</file>