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8C" w:rsidRPr="00B3778C" w:rsidRDefault="00B3778C" w:rsidP="00B3778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B3778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B3778C" w:rsidRPr="00B3778C" w:rsidRDefault="00B3778C" w:rsidP="00B3778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B3778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B3778C" w:rsidRPr="00B3778C" w:rsidRDefault="00B3778C" w:rsidP="00B3778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B3778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B3778C" w:rsidRPr="00B3778C" w:rsidRDefault="00B3778C" w:rsidP="00B3778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B3778C" w:rsidRPr="00B3778C" w:rsidRDefault="00B3778C" w:rsidP="00B377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B377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B3778C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B3778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3778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 w:rsidR="0074182E">
        <w:rPr>
          <w:rFonts w:ascii="Times New Roman" w:eastAsia="Calibri" w:hAnsi="Times New Roman" w:cs="Times New Roman"/>
          <w:sz w:val="28"/>
          <w:szCs w:val="28"/>
          <w:lang w:eastAsia="en-US"/>
        </w:rPr>
        <w:t>783</w:t>
      </w:r>
      <w:bookmarkStart w:id="0" w:name="_GoBack"/>
      <w:bookmarkEnd w:id="0"/>
      <w:r w:rsidRPr="00B3778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537F0A" w:rsidRDefault="00537F0A" w:rsidP="00B910E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910EE" w:rsidRPr="00537F0A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37F0A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537F0A">
        <w:rPr>
          <w:rFonts w:ascii="Times New Roman" w:hAnsi="Times New Roman" w:cs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 w:cs="Times New Roman"/>
          <w:sz w:val="27"/>
          <w:szCs w:val="27"/>
        </w:rPr>
        <w:t xml:space="preserve"> инфекции, вызванной 2019-</w:t>
      </w:r>
      <w:proofErr w:type="spellStart"/>
      <w:r w:rsidRPr="00537F0A">
        <w:rPr>
          <w:rFonts w:ascii="Times New Roman" w:hAnsi="Times New Roman" w:cs="Times New Roman"/>
          <w:sz w:val="27"/>
          <w:szCs w:val="27"/>
          <w:lang w:val="en-US"/>
        </w:rPr>
        <w:t>nCOV</w:t>
      </w:r>
      <w:proofErr w:type="spellEnd"/>
      <w:r w:rsidRPr="00537F0A">
        <w:rPr>
          <w:rFonts w:ascii="Times New Roman" w:hAnsi="Times New Roman" w:cs="Times New Roman"/>
          <w:sz w:val="27"/>
          <w:szCs w:val="27"/>
        </w:rPr>
        <w:t xml:space="preserve">, на территории Енисейского района» </w:t>
      </w:r>
    </w:p>
    <w:p w:rsidR="00B910EE" w:rsidRPr="00537F0A" w:rsidRDefault="00B910EE" w:rsidP="00B910EE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7"/>
          <w:szCs w:val="27"/>
        </w:rPr>
      </w:pPr>
      <w:proofErr w:type="gramStart"/>
      <w:r w:rsidRPr="00537F0A">
        <w:rPr>
          <w:rFonts w:ascii="Times New Roman" w:hAnsi="Times New Roman"/>
          <w:sz w:val="27"/>
          <w:szCs w:val="27"/>
        </w:rPr>
        <w:t xml:space="preserve">В соответствии с </w:t>
      </w:r>
      <w:r w:rsidR="00B10B9B" w:rsidRPr="00537F0A">
        <w:rPr>
          <w:rFonts w:ascii="Times New Roman" w:hAnsi="Times New Roman"/>
          <w:sz w:val="27"/>
          <w:szCs w:val="27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</w:t>
      </w:r>
      <w:r w:rsidRPr="00537F0A">
        <w:rPr>
          <w:rFonts w:ascii="Times New Roman" w:hAnsi="Times New Roman"/>
          <w:sz w:val="27"/>
          <w:szCs w:val="27"/>
        </w:rPr>
        <w:t xml:space="preserve">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537F0A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 инфекции (COVID-19)», </w:t>
      </w:r>
      <w:hyperlink r:id="rId5" w:history="1">
        <w:r w:rsidR="00B10B9B" w:rsidRPr="00537F0A">
          <w:rPr>
            <w:rStyle w:val="a5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Законом</w:t>
        </w:r>
        <w:proofErr w:type="gramEnd"/>
      </w:hyperlink>
      <w:r w:rsidR="00B10B9B" w:rsidRPr="00537F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="00B10B9B" w:rsidRPr="00537F0A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Красноярского края от 10.02.2000 № 9-631 «О защите населения и территории Красноярского края от чрезвычайных ситуаций природного и техногенного характера», </w:t>
      </w:r>
      <w:r w:rsidRPr="00537F0A">
        <w:rPr>
          <w:rFonts w:ascii="Times New Roman" w:hAnsi="Times New Roman"/>
          <w:sz w:val="27"/>
          <w:szCs w:val="27"/>
        </w:rPr>
        <w:t xml:space="preserve">Указом Губернатора Красноярского края от </w:t>
      </w:r>
      <w:r w:rsidR="00B10B9B" w:rsidRPr="00537F0A">
        <w:rPr>
          <w:rFonts w:ascii="Times New Roman" w:hAnsi="Times New Roman"/>
          <w:sz w:val="27"/>
          <w:szCs w:val="27"/>
        </w:rPr>
        <w:t>23</w:t>
      </w:r>
      <w:r w:rsidRPr="00537F0A">
        <w:rPr>
          <w:rFonts w:ascii="Times New Roman" w:hAnsi="Times New Roman"/>
          <w:sz w:val="27"/>
          <w:szCs w:val="27"/>
        </w:rPr>
        <w:t xml:space="preserve">.10.2020 № </w:t>
      </w:r>
      <w:r w:rsidR="00B10B9B" w:rsidRPr="00537F0A">
        <w:rPr>
          <w:rFonts w:ascii="Times New Roman" w:hAnsi="Times New Roman"/>
          <w:sz w:val="27"/>
          <w:szCs w:val="27"/>
        </w:rPr>
        <w:t>288</w:t>
      </w:r>
      <w:r w:rsidRPr="00537F0A">
        <w:rPr>
          <w:rFonts w:ascii="Times New Roman" w:hAnsi="Times New Roman"/>
          <w:sz w:val="27"/>
          <w:szCs w:val="27"/>
        </w:rPr>
        <w:t xml:space="preserve"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7F0A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 инфекции, вызванной 2019-nCoV, на территории Красноярского края», </w:t>
      </w:r>
      <w:r w:rsidR="00B10B9B" w:rsidRPr="00537F0A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>учитывая методические рекомендации «МР 3.1.0178-20.3.1.</w:t>
      </w:r>
      <w:proofErr w:type="gramEnd"/>
      <w:r w:rsidR="00B10B9B" w:rsidRPr="00537F0A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Профилактика инфекционных болезней. Методические рекомендации. 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</w:t>
      </w:r>
      <w:r w:rsidR="00B10B9B" w:rsidRPr="00537F0A">
        <w:rPr>
          <w:rFonts w:ascii="Times New Roman" w:eastAsia="Times New Roman" w:hAnsi="Times New Roman"/>
          <w:spacing w:val="-6"/>
          <w:sz w:val="27"/>
          <w:szCs w:val="27"/>
          <w:lang w:val="en-US" w:eastAsia="ru-RU"/>
        </w:rPr>
        <w:t>COVID</w:t>
      </w:r>
      <w:r w:rsidR="00B10B9B" w:rsidRPr="00537F0A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-19», утвержденные Главным государственным санитарным врачом Российской Федерации 08.05.2020, письма управления Федеральной службы по надзору в сфере защиты прав потребителей и благополучия человека по Красноярскому краю от 19.10.2020 № 24-00-17/02-14260-2020, от 22.10.2020 № 24-00-17/02-14370-2020, </w:t>
      </w:r>
      <w:r w:rsidRPr="00537F0A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решением краевой комиссии по предупреждению и </w:t>
      </w:r>
      <w:r w:rsidRPr="00537F0A">
        <w:rPr>
          <w:rFonts w:ascii="Times New Roman" w:eastAsia="Times New Roman" w:hAnsi="Times New Roman"/>
          <w:sz w:val="27"/>
          <w:szCs w:val="27"/>
          <w:lang w:eastAsia="ru-RU"/>
        </w:rPr>
        <w:t>ликвидации чрезвычайных ситуаций и обеспечению пожарной безопасности от </w:t>
      </w:r>
      <w:r w:rsidR="00B10B9B" w:rsidRPr="00537F0A"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537F0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10B9B" w:rsidRPr="00537F0A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537F0A">
        <w:rPr>
          <w:rFonts w:ascii="Times New Roman" w:eastAsia="Times New Roman" w:hAnsi="Times New Roman"/>
          <w:sz w:val="27"/>
          <w:szCs w:val="27"/>
          <w:lang w:eastAsia="ru-RU"/>
        </w:rPr>
        <w:t>.2020 № 9</w:t>
      </w:r>
      <w:r w:rsidR="00B10B9B" w:rsidRPr="00537F0A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537F0A">
        <w:rPr>
          <w:rFonts w:ascii="Times New Roman" w:hAnsi="Times New Roman"/>
          <w:color w:val="000000"/>
          <w:spacing w:val="3"/>
          <w:sz w:val="27"/>
          <w:szCs w:val="27"/>
        </w:rPr>
        <w:t xml:space="preserve">, </w:t>
      </w:r>
      <w:r w:rsidRPr="00537F0A">
        <w:rPr>
          <w:rFonts w:ascii="Times New Roman" w:hAnsi="Times New Roman"/>
          <w:sz w:val="27"/>
          <w:szCs w:val="27"/>
        </w:rPr>
        <w:t>в целях обеспечения санитарно-эпидемиологического благополучия населения</w:t>
      </w:r>
      <w:r w:rsidRPr="00537F0A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537F0A">
        <w:rPr>
          <w:rFonts w:ascii="Times New Roman" w:hAnsi="Times New Roman"/>
          <w:color w:val="000000"/>
          <w:spacing w:val="3"/>
          <w:sz w:val="27"/>
          <w:szCs w:val="27"/>
        </w:rPr>
        <w:t xml:space="preserve">руководствуясь </w:t>
      </w:r>
      <w:r w:rsidRPr="00537F0A">
        <w:rPr>
          <w:rFonts w:ascii="Times New Roman" w:hAnsi="Times New Roman"/>
          <w:color w:val="000000"/>
          <w:sz w:val="27"/>
          <w:szCs w:val="27"/>
        </w:rPr>
        <w:t>статьей 16 Устава Енисейского района, ПОСТАНОВЛЯЮ:</w:t>
      </w:r>
    </w:p>
    <w:p w:rsidR="00B910EE" w:rsidRPr="00537F0A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7F0A">
        <w:rPr>
          <w:color w:val="000000"/>
          <w:sz w:val="27"/>
          <w:szCs w:val="27"/>
        </w:rPr>
        <w:t xml:space="preserve">1. </w:t>
      </w:r>
      <w:r w:rsidRPr="00537F0A">
        <w:rPr>
          <w:sz w:val="27"/>
          <w:szCs w:val="27"/>
        </w:rPr>
        <w:t xml:space="preserve">Внести в постановление администрации Енисейского района от 27.03.2020 № 240-п «О дополнительных мерах, направленных на предупреждение распространения </w:t>
      </w:r>
      <w:proofErr w:type="spellStart"/>
      <w:r w:rsidRPr="00537F0A">
        <w:rPr>
          <w:sz w:val="27"/>
          <w:szCs w:val="27"/>
        </w:rPr>
        <w:t>коронавирусной</w:t>
      </w:r>
      <w:proofErr w:type="spellEnd"/>
      <w:r w:rsidRPr="00537F0A">
        <w:rPr>
          <w:sz w:val="27"/>
          <w:szCs w:val="27"/>
        </w:rPr>
        <w:t xml:space="preserve"> инфекции, вызванной 2019-</w:t>
      </w:r>
      <w:proofErr w:type="spellStart"/>
      <w:r w:rsidRPr="00537F0A">
        <w:rPr>
          <w:sz w:val="27"/>
          <w:szCs w:val="27"/>
          <w:lang w:val="en-US"/>
        </w:rPr>
        <w:t>nCOV</w:t>
      </w:r>
      <w:proofErr w:type="spellEnd"/>
      <w:r w:rsidRPr="00537F0A">
        <w:rPr>
          <w:sz w:val="27"/>
          <w:szCs w:val="27"/>
        </w:rPr>
        <w:t>, на территории Енисейского района» (далее</w:t>
      </w:r>
      <w:r w:rsidR="00756EBD" w:rsidRPr="00537F0A">
        <w:rPr>
          <w:sz w:val="27"/>
          <w:szCs w:val="27"/>
        </w:rPr>
        <w:t xml:space="preserve"> </w:t>
      </w:r>
      <w:r w:rsidRPr="00537F0A">
        <w:rPr>
          <w:sz w:val="27"/>
          <w:szCs w:val="27"/>
        </w:rPr>
        <w:t>– Постановление) следующие дополнения и изменения:</w:t>
      </w:r>
    </w:p>
    <w:p w:rsidR="00756EBD" w:rsidRPr="00537F0A" w:rsidRDefault="00756EBD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537F0A">
        <w:rPr>
          <w:sz w:val="27"/>
          <w:szCs w:val="27"/>
        </w:rPr>
        <w:t xml:space="preserve">- в преамбулу Постановления добавить в качестве нормативно-правовых оснований </w:t>
      </w:r>
      <w:hyperlink r:id="rId6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Указ</w:t>
        </w:r>
      </w:hyperlink>
      <w:r w:rsidR="000307FE" w:rsidRPr="00537F0A">
        <w:rPr>
          <w:sz w:val="27"/>
          <w:szCs w:val="27"/>
        </w:rPr>
        <w:t xml:space="preserve"> Президента Российской Федерации от 02.04.2020 № 239 «О </w:t>
      </w:r>
      <w:r w:rsidR="000307FE" w:rsidRPr="00537F0A">
        <w:rPr>
          <w:sz w:val="27"/>
          <w:szCs w:val="27"/>
        </w:rPr>
        <w:lastRenderedPageBreak/>
        <w:t xml:space="preserve">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r w:rsidR="000307FE" w:rsidRPr="00537F0A">
        <w:rPr>
          <w:sz w:val="27"/>
          <w:szCs w:val="27"/>
        </w:rPr>
        <w:t xml:space="preserve"> инфекции (COVID-19)», </w:t>
      </w:r>
      <w:hyperlink r:id="rId7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Указ</w:t>
        </w:r>
      </w:hyperlink>
      <w:r w:rsidR="000307FE" w:rsidRPr="00537F0A">
        <w:rPr>
          <w:sz w:val="27"/>
          <w:szCs w:val="27"/>
        </w:rPr>
        <w:t xml:space="preserve"> Президента Российской Федерации 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proofErr w:type="gramEnd"/>
      <w:r w:rsidR="000307FE" w:rsidRPr="00537F0A">
        <w:rPr>
          <w:sz w:val="27"/>
          <w:szCs w:val="27"/>
        </w:rPr>
        <w:t xml:space="preserve"> </w:t>
      </w:r>
      <w:proofErr w:type="gramStart"/>
      <w:r w:rsidR="000307FE" w:rsidRPr="00537F0A">
        <w:rPr>
          <w:sz w:val="27"/>
          <w:szCs w:val="27"/>
        </w:rPr>
        <w:t xml:space="preserve">инфекции (COVID-19)», </w:t>
      </w:r>
      <w:hyperlink r:id="rId8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Указ</w:t>
        </w:r>
      </w:hyperlink>
      <w:r w:rsidR="000307FE" w:rsidRPr="00537F0A">
        <w:rPr>
          <w:sz w:val="27"/>
          <w:szCs w:val="27"/>
        </w:rPr>
        <w:t xml:space="preserve">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r w:rsidR="000307FE" w:rsidRPr="00537F0A">
        <w:rPr>
          <w:sz w:val="27"/>
          <w:szCs w:val="27"/>
        </w:rPr>
        <w:t xml:space="preserve"> инфекции (COVID-19)», </w:t>
      </w:r>
      <w:hyperlink r:id="rId9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Закон</w:t>
        </w:r>
      </w:hyperlink>
      <w:r w:rsidR="000307FE" w:rsidRPr="00537F0A">
        <w:rPr>
          <w:sz w:val="27"/>
          <w:szCs w:val="27"/>
        </w:rPr>
        <w:t xml:space="preserve"> Красноярского края от 10.02.2000 № 9-631 «О защите населения и территории Красноярского края от чрезвычайных ситуаций природного и техногенного характера», методические </w:t>
      </w:r>
      <w:hyperlink r:id="rId10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3.1.0170-20. 3.1.</w:t>
      </w:r>
      <w:proofErr w:type="gramEnd"/>
      <w:r w:rsidR="000307FE" w:rsidRPr="00537F0A">
        <w:rPr>
          <w:sz w:val="27"/>
          <w:szCs w:val="27"/>
        </w:rPr>
        <w:t xml:space="preserve"> Профилактика инфекционных болезней. Эпидемиология и профилактика COVID-19. Методические рекомендации», утвержденные Главным государственным санитарным врачом Российской Федерации 30.03.2020, методические </w:t>
      </w:r>
      <w:hyperlink r:id="rId11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3.1.0173-20. 3.1. Профилактика инфекционных болезней. Организация противоэпидемических мероприятий в период пандемии COVID-19. Методические рекомендации», утвержденные Главным государственным санитарным врачом Российской Федерации 21.04.2020, методические </w:t>
      </w:r>
      <w:hyperlink r:id="rId12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3.1/2.2.0176/1-20. 3.1. Профилактика инфекционных болезней. 2.2. Гигиена труда. Рекомендации по организации работы вахтовым методом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30.04.2020, методические </w:t>
      </w:r>
      <w:hyperlink r:id="rId13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3.1.0178-20. 3.1. Профилактика инфекционных болезней. Методические рекомендации. </w:t>
      </w:r>
      <w:proofErr w:type="gramStart"/>
      <w:r w:rsidR="000307FE" w:rsidRPr="00537F0A">
        <w:rPr>
          <w:sz w:val="27"/>
          <w:szCs w:val="27"/>
        </w:rPr>
        <w:t xml:space="preserve">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COVID-19», утвержденные Главным государственным санитарным врачом Российской Федерации 08.05.2020, санитарно-эпидемиологические </w:t>
      </w:r>
      <w:hyperlink r:id="rId14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правила</w:t>
        </w:r>
      </w:hyperlink>
      <w:r w:rsidR="000307FE" w:rsidRPr="00537F0A">
        <w:rPr>
          <w:sz w:val="27"/>
          <w:szCs w:val="27"/>
        </w:rPr>
        <w:t xml:space="preserve"> СП 3.1.3597-20 «Профилактика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r w:rsidR="000307FE" w:rsidRPr="00537F0A">
        <w:rPr>
          <w:sz w:val="27"/>
          <w:szCs w:val="27"/>
        </w:rPr>
        <w:t xml:space="preserve"> инфекции (COVID-19)», утвержденные Постановлением Главного государственного санитарного врача Российской Федерации от 22.05.2020 № 15, методические </w:t>
      </w:r>
      <w:hyperlink r:id="rId15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3.1/2.1.0184-20. 3.1.</w:t>
      </w:r>
      <w:proofErr w:type="gramEnd"/>
      <w:r w:rsidR="000307FE" w:rsidRPr="00537F0A">
        <w:rPr>
          <w:sz w:val="27"/>
          <w:szCs w:val="27"/>
        </w:rPr>
        <w:t xml:space="preserve"> Профилактика инфекционных болезней. 2.1. Коммунальная гигиена. Рекомендации по организации работы спортивных организаций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25.05.2020, методические </w:t>
      </w:r>
      <w:hyperlink r:id="rId16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3.1/2.4.0185-20. 3.1. Профилактика инфекционных болезней. 2.4. Гигиена детей и подростков. Рекомендации по организации работы организаций отдыха детей и их оздоровления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25.05.2020, методические </w:t>
      </w:r>
      <w:hyperlink r:id="rId17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3.1/2.3.6.0190-20. 3.1. Профилактика инфекционных </w:t>
      </w:r>
      <w:r w:rsidR="000307FE" w:rsidRPr="00537F0A">
        <w:rPr>
          <w:sz w:val="27"/>
          <w:szCs w:val="27"/>
        </w:rPr>
        <w:lastRenderedPageBreak/>
        <w:t xml:space="preserve">болезней. 2.3.6. Предприятия общественного питания. Рекомендации по организации работы предприятий общественного питания в условиях сохранения рисков распространения COVID-19. Методические рекомендации», утвержденные Главным государственным санитарным врачом Российской Федерации 30.05.2020, Методические </w:t>
      </w:r>
      <w:hyperlink r:id="rId18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3.1/2.3.5.0191-20. 3.1. Профилактика инфекционных болезней. 2.3.5. Предприятия торговли. Рекомендации по профилактике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r w:rsidR="000307FE" w:rsidRPr="00537F0A">
        <w:rPr>
          <w:sz w:val="27"/>
          <w:szCs w:val="27"/>
        </w:rPr>
        <w:t xml:space="preserve"> инфекции (COVID-19) в предприятиях торговли. </w:t>
      </w:r>
      <w:proofErr w:type="gramStart"/>
      <w:r w:rsidR="000307FE" w:rsidRPr="00537F0A">
        <w:rPr>
          <w:sz w:val="27"/>
          <w:szCs w:val="27"/>
        </w:rPr>
        <w:t xml:space="preserve">Методические рекомендации», утвержденные Главным государственным санитарным врачом Российской Федерации 01.06.2020, санитарно-эпидемиологические </w:t>
      </w:r>
      <w:hyperlink r:id="rId19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правила</w:t>
        </w:r>
      </w:hyperlink>
      <w:r w:rsidR="000307FE" w:rsidRPr="00537F0A">
        <w:rPr>
          <w:sz w:val="27"/>
          <w:szCs w:val="27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r w:rsidR="000307FE" w:rsidRPr="00537F0A">
        <w:rPr>
          <w:sz w:val="27"/>
          <w:szCs w:val="27"/>
        </w:rPr>
        <w:t xml:space="preserve"> инфекции (COVID-19)», утвержденные </w:t>
      </w:r>
      <w:r w:rsidR="00537F0A">
        <w:rPr>
          <w:sz w:val="27"/>
          <w:szCs w:val="27"/>
        </w:rPr>
        <w:t>п</w:t>
      </w:r>
      <w:r w:rsidR="000307FE" w:rsidRPr="00537F0A">
        <w:rPr>
          <w:sz w:val="27"/>
          <w:szCs w:val="27"/>
        </w:rPr>
        <w:t xml:space="preserve">остановлением Главного государственного санитарного врача Российской Федерации от 30.06.2020 № 16, методические </w:t>
      </w:r>
      <w:hyperlink r:id="rId20" w:history="1">
        <w:r w:rsidR="000307FE" w:rsidRPr="00537F0A">
          <w:rPr>
            <w:rStyle w:val="a5"/>
            <w:color w:val="auto"/>
            <w:sz w:val="27"/>
            <w:szCs w:val="27"/>
            <w:u w:val="none"/>
          </w:rPr>
          <w:t>рекомендации</w:t>
        </w:r>
      </w:hyperlink>
      <w:r w:rsidR="000307FE" w:rsidRPr="00537F0A">
        <w:rPr>
          <w:sz w:val="27"/>
          <w:szCs w:val="27"/>
        </w:rPr>
        <w:t xml:space="preserve"> «МР 3.1/2.4.0206-20. 3.1</w:t>
      </w:r>
      <w:proofErr w:type="gramEnd"/>
      <w:r w:rsidR="000307FE" w:rsidRPr="00537F0A">
        <w:rPr>
          <w:sz w:val="27"/>
          <w:szCs w:val="27"/>
        </w:rPr>
        <w:t xml:space="preserve">. Профилактика инфекционных болезней. 2.4. Гигиена детей и подростков. Рекомендации по профилактике новой </w:t>
      </w:r>
      <w:proofErr w:type="spellStart"/>
      <w:r w:rsidR="000307FE" w:rsidRPr="00537F0A">
        <w:rPr>
          <w:sz w:val="27"/>
          <w:szCs w:val="27"/>
        </w:rPr>
        <w:t>коронавирусной</w:t>
      </w:r>
      <w:proofErr w:type="spellEnd"/>
      <w:r w:rsidR="000307FE" w:rsidRPr="00537F0A">
        <w:rPr>
          <w:sz w:val="27"/>
          <w:szCs w:val="27"/>
        </w:rPr>
        <w:t xml:space="preserve"> инфекции (COVID-19) в профессиональных образовательных организациях. </w:t>
      </w:r>
      <w:proofErr w:type="gramStart"/>
      <w:r w:rsidR="000307FE" w:rsidRPr="00537F0A">
        <w:rPr>
          <w:sz w:val="27"/>
          <w:szCs w:val="27"/>
        </w:rPr>
        <w:t>Методические рекомендации», утвержденные Главным государственным санитарным врачом Российской Федерации 17.08.2020, письма Управления Федеральной службы по надзору в сфере защиты прав потребителей и благополучия человека по Красноярскому краю от 27.03.2020 N 24-00-17/02-3809-2020, от 03.04.2020 N 24-00-17/02-4202-2020, от 09.04.2020 N 24-00-17/02-4567-2020, от 20.04.2020 N 24-00-09/02-5134-2020, от 06.05.2020 N 24-00-17/02-5969-2020, от 08.05.2020 N 24-00-08/02-6146-2020, от 11.05.2020 N</w:t>
      </w:r>
      <w:proofErr w:type="gramEnd"/>
      <w:r w:rsidR="000307FE" w:rsidRPr="00537F0A">
        <w:rPr>
          <w:sz w:val="27"/>
          <w:szCs w:val="27"/>
        </w:rPr>
        <w:t xml:space="preserve"> </w:t>
      </w:r>
      <w:proofErr w:type="gramStart"/>
      <w:r w:rsidR="000307FE" w:rsidRPr="00537F0A">
        <w:rPr>
          <w:sz w:val="27"/>
          <w:szCs w:val="27"/>
        </w:rPr>
        <w:t>24-00-04/02-6195-2020, от 22.05.2020 N 24-00-05/02-6778-2020, от 26.05.2020 N 24-00-17/02-6973-2020, от 28.05.2020 N 24-00-17/02-7106-2020, от 01.06.2020 N 24-00-17/01-5492-2020, от 02.06.2020 N 24-00-05/02-7418-2020, от 03.06.2020 N 24-00-17/02-7434-2020, от 11.06.2020 N 24-00-17/02-7881-2020, от 15.06.2020 N 24-00-17/02-8031-2020, от 19.06.2020 N 24-00-17/02-8282-2020, от 23.06.2020 N 24-00-17/02-8435-2020, от 26.06.2020 N 24-00-17/02-8577-2020, от 07.07.2020 N</w:t>
      </w:r>
      <w:proofErr w:type="gramEnd"/>
      <w:r w:rsidR="000307FE" w:rsidRPr="00537F0A">
        <w:rPr>
          <w:sz w:val="27"/>
          <w:szCs w:val="27"/>
        </w:rPr>
        <w:t xml:space="preserve"> </w:t>
      </w:r>
      <w:proofErr w:type="gramStart"/>
      <w:r w:rsidR="000307FE" w:rsidRPr="00537F0A">
        <w:rPr>
          <w:sz w:val="27"/>
          <w:szCs w:val="27"/>
        </w:rPr>
        <w:t xml:space="preserve">24-00-17/02-9061-2020, от 13.07.2020 N 24-00-17/02-9237-2020, от 31.07.2020 N 24-00-17/02-10286-2020, от 03.08.2020 N 24-00-17/02-10375-2020, от 03.08.2020 N 24-00-17/02-10387-2020, от 06.08.2020 N 24-00-17/02-10560-2020, от 26.08.2020 N 24-00-17/02-11619-2020, от 10.09.2020 N 24-00-17/02-12364-2020, от 29.09.2020 N 24-00-17/02-13265-2020, от 19.10.2020 N 24-00-17/02-14260-2020, от 22.10.2020 N 24-00-17/02-14370-2020, </w:t>
      </w:r>
      <w:r w:rsidR="00537F0A">
        <w:rPr>
          <w:sz w:val="27"/>
          <w:szCs w:val="27"/>
        </w:rPr>
        <w:t>п</w:t>
      </w:r>
      <w:r w:rsidR="000307FE" w:rsidRPr="00537F0A">
        <w:rPr>
          <w:sz w:val="27"/>
          <w:szCs w:val="27"/>
        </w:rPr>
        <w:t>остановления главного государственного санитарного врача по Красноярскому краю</w:t>
      </w:r>
      <w:proofErr w:type="gramEnd"/>
      <w:r w:rsidR="000307FE" w:rsidRPr="00537F0A">
        <w:rPr>
          <w:sz w:val="27"/>
          <w:szCs w:val="27"/>
        </w:rPr>
        <w:t xml:space="preserve"> от 10.09.2020 № 15, Решения краевой комиссии по предупреждению и ликвидации чрезвычайных ситуаций и обеспечению пожарной безопасности от 22.10.2020 № 95;</w:t>
      </w:r>
    </w:p>
    <w:p w:rsidR="00761E74" w:rsidRPr="00537F0A" w:rsidRDefault="00761E74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7F0A">
        <w:rPr>
          <w:sz w:val="27"/>
          <w:szCs w:val="27"/>
        </w:rPr>
        <w:t>- абзац 3 пункта 1.1 Постановления исключить;</w:t>
      </w:r>
    </w:p>
    <w:p w:rsidR="00534ED9" w:rsidRPr="00537F0A" w:rsidRDefault="00534ED9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7F0A">
        <w:rPr>
          <w:sz w:val="27"/>
          <w:szCs w:val="27"/>
        </w:rPr>
        <w:t xml:space="preserve">- в абзаце 1 пункта 1.4 фразу «проведение на территории Енисейского района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граждан» - исключить; </w:t>
      </w:r>
    </w:p>
    <w:p w:rsidR="00761E74" w:rsidRPr="00537F0A" w:rsidRDefault="00761E74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7F0A">
        <w:rPr>
          <w:sz w:val="27"/>
          <w:szCs w:val="27"/>
        </w:rPr>
        <w:lastRenderedPageBreak/>
        <w:t>- абзац 3 пункта 2 изложить в новой редакции:</w:t>
      </w:r>
    </w:p>
    <w:p w:rsidR="00761E74" w:rsidRPr="00537F0A" w:rsidRDefault="00761E74" w:rsidP="000307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7F0A">
        <w:rPr>
          <w:sz w:val="27"/>
          <w:szCs w:val="27"/>
        </w:rPr>
        <w:t xml:space="preserve">«проведение на территории Енисейского района публичных мероприятий, досуговых, развлекательных, зрелищных, культурных, просветительских, рекламных и иных подобных мероприятий с очным присутствием граждан, за исключением </w:t>
      </w:r>
      <w:r w:rsidR="00534ED9" w:rsidRPr="00537F0A">
        <w:rPr>
          <w:sz w:val="27"/>
          <w:szCs w:val="27"/>
        </w:rPr>
        <w:t xml:space="preserve">выставочной </w:t>
      </w:r>
      <w:r w:rsidRPr="00537F0A">
        <w:rPr>
          <w:sz w:val="27"/>
          <w:szCs w:val="27"/>
        </w:rPr>
        <w:t>деятельности, указанной в п.1.4 Постановления»;</w:t>
      </w:r>
    </w:p>
    <w:p w:rsidR="00534ED9" w:rsidRPr="00537F0A" w:rsidRDefault="00534ED9" w:rsidP="00534ED9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>- пункт 2.1 Постановления дополнить абзацем следующего содержания:</w:t>
      </w:r>
    </w:p>
    <w:p w:rsidR="00534ED9" w:rsidRPr="00537F0A" w:rsidRDefault="00534ED9" w:rsidP="00534ED9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>«Ограничить до улучшения санитарно-эпидемиологической обстановки режим работы хозяйствующих субъектов, оказывающих услуги общественного питания, с 23 часов до 7 часов следующего дня по местному времени, за исключением обслуживания на вынос без их посещения гражданами, а также доставки заказов. Данное ограничение не распространяется на столовые, буфеты, кафе и иные предприятия общественного питания, осуществляющие организацию питания для работников организаций»</w:t>
      </w:r>
      <w:r w:rsidR="002A6CDE" w:rsidRPr="00537F0A">
        <w:rPr>
          <w:rFonts w:ascii="Times New Roman" w:hAnsi="Times New Roman"/>
          <w:sz w:val="27"/>
          <w:szCs w:val="27"/>
        </w:rPr>
        <w:t>;</w:t>
      </w:r>
    </w:p>
    <w:p w:rsidR="00F90AD8" w:rsidRPr="00537F0A" w:rsidRDefault="00F90AD8" w:rsidP="00534ED9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 xml:space="preserve">- </w:t>
      </w:r>
      <w:r w:rsidR="006262F1" w:rsidRPr="00537F0A">
        <w:rPr>
          <w:rFonts w:ascii="Times New Roman" w:hAnsi="Times New Roman"/>
          <w:sz w:val="27"/>
          <w:szCs w:val="27"/>
        </w:rPr>
        <w:t>Постановление дополнить пунктом 2.5 следующего содержания: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537F0A">
        <w:rPr>
          <w:rFonts w:ascii="Times New Roman" w:hAnsi="Times New Roman"/>
          <w:sz w:val="27"/>
          <w:szCs w:val="27"/>
        </w:rPr>
        <w:t xml:space="preserve">«Установить, что ограничительные меры в виде приостановления деятельности не распространяются на организации (работодателей), являющиеся парикмахерскими, салонами красоты, косметическими салонами, </w:t>
      </w:r>
      <w:proofErr w:type="spellStart"/>
      <w:r w:rsidRPr="00537F0A">
        <w:rPr>
          <w:rFonts w:ascii="Times New Roman" w:hAnsi="Times New Roman"/>
          <w:sz w:val="27"/>
          <w:szCs w:val="27"/>
        </w:rPr>
        <w:t>спа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-салонами (далее в настоящем пункте - объекты в сфере услуг), и их работников при условии обязательного соблюдения ими </w:t>
      </w:r>
      <w:hyperlink w:anchor="P175" w:history="1">
        <w:r w:rsidRPr="00537F0A">
          <w:rPr>
            <w:rStyle w:val="a5"/>
            <w:rFonts w:ascii="Times New Roman" w:hAnsi="Times New Roman"/>
            <w:color w:val="auto"/>
            <w:sz w:val="27"/>
            <w:szCs w:val="27"/>
            <w:u w:val="none"/>
          </w:rPr>
          <w:t>требований</w:t>
        </w:r>
      </w:hyperlink>
      <w:r w:rsidRPr="00537F0A">
        <w:rPr>
          <w:rFonts w:ascii="Times New Roman" w:hAnsi="Times New Roman"/>
          <w:sz w:val="27"/>
          <w:szCs w:val="27"/>
        </w:rPr>
        <w:t xml:space="preserve"> по организации работы объектов в сфере услуг с целью недопущения заноса и распространения новой </w:t>
      </w:r>
      <w:proofErr w:type="spellStart"/>
      <w:r w:rsidRPr="00537F0A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 инфекции (COVID-19)»;</w:t>
      </w:r>
      <w:proofErr w:type="gramEnd"/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>- Постановление дополнить пунктом 2.6 следующего содержания: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>«Установить, что ограничительные меры в виде приостановления деятельности не распространяются на работодателей и их работников, являющихся: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 xml:space="preserve">1) организациями, предоставляющими услуги по стирке и химической чистке текстильных и меховых изделий, при условии обязательного соблюдения ими </w:t>
      </w:r>
      <w:hyperlink w:anchor="P290" w:history="1">
        <w:r w:rsidRPr="00537F0A">
          <w:rPr>
            <w:rStyle w:val="a5"/>
            <w:rFonts w:ascii="Times New Roman" w:hAnsi="Times New Roman"/>
            <w:color w:val="auto"/>
            <w:sz w:val="27"/>
            <w:szCs w:val="27"/>
            <w:u w:val="none"/>
          </w:rPr>
          <w:t>требований</w:t>
        </w:r>
      </w:hyperlink>
      <w:r w:rsidRPr="00537F0A">
        <w:rPr>
          <w:rFonts w:ascii="Times New Roman" w:hAnsi="Times New Roman"/>
          <w:sz w:val="27"/>
          <w:szCs w:val="27"/>
        </w:rPr>
        <w:t xml:space="preserve"> по организации работы прачечных и химчисток с целью недопущения заноса и распространения новой </w:t>
      </w:r>
      <w:proofErr w:type="spellStart"/>
      <w:r w:rsidRPr="00537F0A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 инфекции (COVID-19);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 xml:space="preserve">2) ателье, при условии обязательного соблюдения ими </w:t>
      </w:r>
      <w:hyperlink w:anchor="P329" w:history="1">
        <w:r w:rsidRPr="00537F0A">
          <w:rPr>
            <w:rStyle w:val="a5"/>
            <w:rFonts w:ascii="Times New Roman" w:hAnsi="Times New Roman"/>
            <w:color w:val="auto"/>
            <w:sz w:val="27"/>
            <w:szCs w:val="27"/>
            <w:u w:val="none"/>
          </w:rPr>
          <w:t>требований</w:t>
        </w:r>
      </w:hyperlink>
      <w:r w:rsidRPr="00537F0A">
        <w:rPr>
          <w:rFonts w:ascii="Times New Roman" w:hAnsi="Times New Roman"/>
          <w:sz w:val="27"/>
          <w:szCs w:val="27"/>
        </w:rPr>
        <w:t xml:space="preserve"> по организации работы ателье с целью недопущения заноса и распространения новой </w:t>
      </w:r>
      <w:proofErr w:type="spellStart"/>
      <w:r w:rsidRPr="00537F0A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 инфекции (COVID-19);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 xml:space="preserve">3) организациями, осуществляющими работы (предоставляющими услуги) по техническому обслуживанию автомобилей, при условии обязательного соблюдения ими </w:t>
      </w:r>
      <w:hyperlink w:anchor="P366" w:history="1">
        <w:r w:rsidRPr="00537F0A">
          <w:rPr>
            <w:rStyle w:val="a5"/>
            <w:rFonts w:ascii="Times New Roman" w:hAnsi="Times New Roman"/>
            <w:color w:val="auto"/>
            <w:sz w:val="27"/>
            <w:szCs w:val="27"/>
            <w:u w:val="none"/>
          </w:rPr>
          <w:t>требований</w:t>
        </w:r>
      </w:hyperlink>
      <w:r w:rsidRPr="00537F0A">
        <w:rPr>
          <w:rFonts w:ascii="Times New Roman" w:hAnsi="Times New Roman"/>
          <w:sz w:val="27"/>
          <w:szCs w:val="27"/>
        </w:rPr>
        <w:t xml:space="preserve"> по организации работы предприятий по техническому обслуживанию автомобилей с целью недопущения заноса и распространения новой </w:t>
      </w:r>
      <w:proofErr w:type="spellStart"/>
      <w:r w:rsidRPr="00537F0A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537F0A">
        <w:rPr>
          <w:rFonts w:ascii="Times New Roman" w:hAnsi="Times New Roman"/>
          <w:sz w:val="27"/>
          <w:szCs w:val="27"/>
        </w:rPr>
        <w:t xml:space="preserve"> инфекции (COVID-19)»;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>- в пункте 2.4 Постановления слова «установленные 1 настоящего Постановления» - исключить;</w:t>
      </w:r>
    </w:p>
    <w:p w:rsidR="006262F1" w:rsidRPr="00537F0A" w:rsidRDefault="006262F1" w:rsidP="006262F1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537F0A">
        <w:rPr>
          <w:rFonts w:ascii="Times New Roman" w:hAnsi="Times New Roman"/>
          <w:sz w:val="27"/>
          <w:szCs w:val="27"/>
        </w:rPr>
        <w:t xml:space="preserve">- приложение 1 к Постановлению «Требования по организации работы предприятий общественного питания в условиях сохранения рисков распространения </w:t>
      </w:r>
      <w:r w:rsidRPr="00537F0A">
        <w:rPr>
          <w:rFonts w:ascii="Times New Roman" w:hAnsi="Times New Roman"/>
          <w:sz w:val="27"/>
          <w:szCs w:val="27"/>
          <w:lang w:val="en-US"/>
        </w:rPr>
        <w:t>COVID</w:t>
      </w:r>
      <w:r w:rsidRPr="00537F0A">
        <w:rPr>
          <w:rFonts w:ascii="Times New Roman" w:hAnsi="Times New Roman"/>
          <w:sz w:val="27"/>
          <w:szCs w:val="27"/>
        </w:rPr>
        <w:t>-19» - исключить.</w:t>
      </w:r>
    </w:p>
    <w:p w:rsidR="00B910EE" w:rsidRPr="00537F0A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537F0A">
        <w:rPr>
          <w:sz w:val="27"/>
          <w:szCs w:val="27"/>
        </w:rPr>
        <w:t xml:space="preserve">2. </w:t>
      </w:r>
      <w:proofErr w:type="gramStart"/>
      <w:r w:rsidRPr="00537F0A">
        <w:rPr>
          <w:sz w:val="27"/>
          <w:szCs w:val="27"/>
        </w:rPr>
        <w:t>Контроль за</w:t>
      </w:r>
      <w:proofErr w:type="gramEnd"/>
      <w:r w:rsidRPr="00537F0A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910EE" w:rsidRPr="00537F0A" w:rsidRDefault="00B910EE" w:rsidP="00B91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37F0A">
        <w:rPr>
          <w:color w:val="000000"/>
          <w:sz w:val="27"/>
          <w:szCs w:val="27"/>
        </w:rPr>
        <w:lastRenderedPageBreak/>
        <w:t xml:space="preserve">3. </w:t>
      </w:r>
      <w:r w:rsidRPr="00537F0A">
        <w:rPr>
          <w:sz w:val="27"/>
          <w:szCs w:val="27"/>
        </w:rPr>
        <w:t>Настоящее постановление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537F0A" w:rsidRDefault="00B910EE" w:rsidP="00B910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910EE" w:rsidRPr="00537F0A" w:rsidRDefault="00B910EE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910EE" w:rsidRPr="00537F0A" w:rsidRDefault="0013772F" w:rsidP="00B910EE">
      <w:pPr>
        <w:pStyle w:val="Textbody"/>
        <w:spacing w:after="0"/>
        <w:rPr>
          <w:rFonts w:cs="Times New Roman"/>
          <w:caps/>
          <w:color w:val="000000"/>
          <w:sz w:val="27"/>
          <w:szCs w:val="27"/>
          <w:lang w:val="ru-RU"/>
        </w:rPr>
      </w:pPr>
      <w:r w:rsidRPr="00537F0A">
        <w:rPr>
          <w:rFonts w:cs="Times New Roman"/>
          <w:sz w:val="27"/>
          <w:szCs w:val="27"/>
          <w:lang w:val="ru-RU"/>
        </w:rPr>
        <w:t>Г</w:t>
      </w:r>
      <w:r w:rsidR="00B910EE" w:rsidRPr="00537F0A">
        <w:rPr>
          <w:rFonts w:cs="Times New Roman"/>
          <w:sz w:val="27"/>
          <w:szCs w:val="27"/>
          <w:lang w:val="ru-RU"/>
        </w:rPr>
        <w:t>лав</w:t>
      </w:r>
      <w:r w:rsidRPr="00537F0A">
        <w:rPr>
          <w:rFonts w:cs="Times New Roman"/>
          <w:sz w:val="27"/>
          <w:szCs w:val="27"/>
          <w:lang w:val="ru-RU"/>
        </w:rPr>
        <w:t>а</w:t>
      </w:r>
      <w:r w:rsidR="00B910EE" w:rsidRPr="00537F0A">
        <w:rPr>
          <w:rFonts w:cs="Times New Roman"/>
          <w:sz w:val="27"/>
          <w:szCs w:val="27"/>
          <w:lang w:val="ru-RU"/>
        </w:rPr>
        <w:t xml:space="preserve"> района                                           </w:t>
      </w:r>
      <w:r w:rsidRPr="00537F0A">
        <w:rPr>
          <w:rFonts w:cs="Times New Roman"/>
          <w:sz w:val="27"/>
          <w:szCs w:val="27"/>
          <w:lang w:val="ru-RU"/>
        </w:rPr>
        <w:t xml:space="preserve">                                               </w:t>
      </w:r>
      <w:r w:rsidR="00B910EE" w:rsidRPr="00537F0A">
        <w:rPr>
          <w:rFonts w:cs="Times New Roman"/>
          <w:sz w:val="27"/>
          <w:szCs w:val="27"/>
          <w:lang w:val="ru-RU"/>
        </w:rPr>
        <w:t xml:space="preserve"> А.</w:t>
      </w:r>
      <w:r w:rsidRPr="00537F0A">
        <w:rPr>
          <w:rFonts w:cs="Times New Roman"/>
          <w:sz w:val="27"/>
          <w:szCs w:val="27"/>
          <w:lang w:val="ru-RU"/>
        </w:rPr>
        <w:t>В</w:t>
      </w:r>
      <w:r w:rsidR="00B910EE" w:rsidRPr="00537F0A">
        <w:rPr>
          <w:rFonts w:cs="Times New Roman"/>
          <w:sz w:val="27"/>
          <w:szCs w:val="27"/>
          <w:lang w:val="ru-RU"/>
        </w:rPr>
        <w:t xml:space="preserve">. </w:t>
      </w:r>
      <w:r w:rsidRPr="00537F0A">
        <w:rPr>
          <w:rFonts w:cs="Times New Roman"/>
          <w:sz w:val="27"/>
          <w:szCs w:val="27"/>
          <w:lang w:val="ru-RU"/>
        </w:rPr>
        <w:t>Кулешов</w:t>
      </w:r>
      <w:r w:rsidR="00B910EE" w:rsidRPr="00537F0A">
        <w:rPr>
          <w:rFonts w:cs="Times New Roman"/>
          <w:sz w:val="27"/>
          <w:szCs w:val="27"/>
          <w:lang w:val="ru-RU"/>
        </w:rPr>
        <w:t xml:space="preserve">                                  </w:t>
      </w:r>
    </w:p>
    <w:p w:rsidR="00B910EE" w:rsidRPr="00537F0A" w:rsidRDefault="00B910EE" w:rsidP="00B910EE">
      <w:pPr>
        <w:pStyle w:val="Textbody"/>
        <w:spacing w:after="0"/>
        <w:jc w:val="both"/>
        <w:rPr>
          <w:rFonts w:cs="Times New Roman"/>
          <w:caps/>
          <w:color w:val="000000"/>
          <w:sz w:val="27"/>
          <w:szCs w:val="27"/>
          <w:lang w:val="ru-RU"/>
        </w:rPr>
      </w:pPr>
    </w:p>
    <w:p w:rsidR="00B910EE" w:rsidRPr="00537F0A" w:rsidRDefault="00B910EE" w:rsidP="00B910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910EE" w:rsidRPr="00537F0A" w:rsidRDefault="00B910EE" w:rsidP="00B910EE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517927" w:rsidRPr="00537F0A" w:rsidRDefault="00517927">
      <w:pPr>
        <w:rPr>
          <w:rFonts w:ascii="Times New Roman" w:hAnsi="Times New Roman" w:cs="Times New Roman"/>
          <w:sz w:val="27"/>
          <w:szCs w:val="27"/>
        </w:rPr>
      </w:pPr>
    </w:p>
    <w:sectPr w:rsidR="00517927" w:rsidRPr="0053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13772F"/>
    <w:rsid w:val="002A6CDE"/>
    <w:rsid w:val="00517927"/>
    <w:rsid w:val="00534ED9"/>
    <w:rsid w:val="00535B43"/>
    <w:rsid w:val="00537F0A"/>
    <w:rsid w:val="006262F1"/>
    <w:rsid w:val="0074182E"/>
    <w:rsid w:val="00756EBD"/>
    <w:rsid w:val="00761E74"/>
    <w:rsid w:val="00B10B9B"/>
    <w:rsid w:val="00B3778C"/>
    <w:rsid w:val="00B910EE"/>
    <w:rsid w:val="00F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iPriority w:val="99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64FF145E65C7BC1254EB3E6DFAC35ABE1BF41C3533E63A201141137E80A65F013ECA8237E2E3E52A9176C22F77F3B7A1B42821C851E3AI2pBH" TargetMode="External"/><Relationship Id="rId13" Type="http://schemas.openxmlformats.org/officeDocument/2006/relationships/hyperlink" Target="consultantplus://offline/ref=0D864FF145E65C7BC1254EB3E6DFAC35ABE1BF41C2553E63A201141137E80A65F013ECA8237E2E3C55A9176C22F77F3B7A1B42821C851E3AI2pBH" TargetMode="External"/><Relationship Id="rId18" Type="http://schemas.openxmlformats.org/officeDocument/2006/relationships/hyperlink" Target="consultantplus://offline/ref=0D864FF145E65C7BC1254EB3E6DFAC35ABE1BE49C3573E63A201141137E80A65F013ECA8237E2E3E53A9176C22F77F3B7A1B42821C851E3AI2p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D864FF145E65C7BC1254EB3E6DFAC35ABE1BC45C3593E63A201141137E80A65F013ECA8237E2E3E5DA9176C22F77F3B7A1B42821C851E3AI2pBH" TargetMode="External"/><Relationship Id="rId12" Type="http://schemas.openxmlformats.org/officeDocument/2006/relationships/hyperlink" Target="consultantplus://offline/ref=0D864FF145E65C7BC1254EB3E6DFAC35ABE1BF40C1593E63A201141137E80A65F013ECA8237E2E3957A9176C22F77F3B7A1B42821C851E3AI2pBH" TargetMode="External"/><Relationship Id="rId17" Type="http://schemas.openxmlformats.org/officeDocument/2006/relationships/hyperlink" Target="consultantplus://offline/ref=0D864FF145E65C7BC1254EB3E6DFAC35ABE1BE49C3553E63A201141137E80A65F013ECA8237E2E3E50A9176C22F77F3B7A1B42821C851E3AI2p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864FF145E65C7BC1254EB3E6DFAC35ABE1BC49C0583E63A201141137E80A65F013ECA8237E2E3E50A9176C22F77F3B7A1B42821C851E3AI2pBH" TargetMode="External"/><Relationship Id="rId20" Type="http://schemas.openxmlformats.org/officeDocument/2006/relationships/hyperlink" Target="consultantplus://offline/ref=0D864FF145E65C7BC1254EB3E6DFAC35ABE2BD42C1533E63A201141137E80A65F013ECA8237E2E3E53A9176C22F77F3B7A1B42821C851E3AI2p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64FF145E65C7BC1254EB3E6DFAC35ABE0B442C1573E63A201141137E80A65F013ECA8237E2E3E5DA9176C22F77F3B7A1B42821C851E3AI2pBH" TargetMode="External"/><Relationship Id="rId11" Type="http://schemas.openxmlformats.org/officeDocument/2006/relationships/hyperlink" Target="consultantplus://offline/ref=0D864FF145E65C7BC1254EB3E6DFAC35ABE1BC44C8563E63A201141137E80A65F013ECA8237E2E3E50A9176C22F77F3B7A1B42821C851E3AI2pBH" TargetMode="External"/><Relationship Id="rId5" Type="http://schemas.openxmlformats.org/officeDocument/2006/relationships/hyperlink" Target="consultantplus://offline/ref=55CC16D3A0503757547DBD3678016D786797B9B5CAA90D6D60FF71F393AB632C38766570CDE083701FB4E84637FF7D60B28A521653F2D5D5A7B4BC501Dl8M" TargetMode="External"/><Relationship Id="rId15" Type="http://schemas.openxmlformats.org/officeDocument/2006/relationships/hyperlink" Target="consultantplus://offline/ref=0D864FF145E65C7BC1254EB3E6DFAC35ABE1BE43C9553E63A201141137E80A65F013ECA8237E2E3E53A9176C22F77F3B7A1B42821C851E3AI2pBH" TargetMode="External"/><Relationship Id="rId10" Type="http://schemas.openxmlformats.org/officeDocument/2006/relationships/hyperlink" Target="consultantplus://offline/ref=0D864FF145E65C7BC1254EB3E6DFAC35ABE1BC49C0583E63A201141137E80A65F013ECA8237E2E3E50A9176C22F77F3B7A1B42821C851E3AI2pBH" TargetMode="External"/><Relationship Id="rId19" Type="http://schemas.openxmlformats.org/officeDocument/2006/relationships/hyperlink" Target="consultantplus://offline/ref=0D864FF145E65C7BC1254EB3E6DFAC35ABE1BB44C4503E63A201141137E80A65F013ECA8237E2E3F56A9176C22F77F3B7A1B42821C851E3AI2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864FF145E65C7BC12550BEF0B3F33AABEFE34DC2543636F753124668B80C30B053EAFD603A233F55A2403B63A9266839504E8005991F3835AAC3C4I8pAH" TargetMode="External"/><Relationship Id="rId14" Type="http://schemas.openxmlformats.org/officeDocument/2006/relationships/hyperlink" Target="consultantplus://offline/ref=0D864FF145E65C7BC1254EB3E6DFAC35ABE1BE44C9543E63A201141137E80A65F013ECA8237E2E3F57A9176C22F77F3B7A1B42821C851E3AI2p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Bachin</dc:creator>
  <cp:keywords/>
  <dc:description/>
  <cp:lastModifiedBy>Лаврова</cp:lastModifiedBy>
  <cp:revision>7</cp:revision>
  <cp:lastPrinted>2020-10-29T05:43:00Z</cp:lastPrinted>
  <dcterms:created xsi:type="dcterms:W3CDTF">2020-10-27T07:12:00Z</dcterms:created>
  <dcterms:modified xsi:type="dcterms:W3CDTF">2020-11-13T03:41:00Z</dcterms:modified>
</cp:coreProperties>
</file>