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20" w:rsidRPr="00946D20" w:rsidRDefault="00946D20" w:rsidP="00946D20">
      <w:pPr>
        <w:jc w:val="center"/>
        <w:rPr>
          <w:rFonts w:eastAsia="Calibri"/>
          <w:sz w:val="32"/>
          <w:szCs w:val="32"/>
        </w:rPr>
      </w:pPr>
      <w:r w:rsidRPr="00946D20">
        <w:rPr>
          <w:rFonts w:eastAsia="Calibri"/>
          <w:sz w:val="32"/>
          <w:szCs w:val="32"/>
        </w:rPr>
        <w:t>АДМИНИСТРАЦИЯ ЕНИСЕЙСКОГО РАЙОНА</w:t>
      </w:r>
    </w:p>
    <w:p w:rsidR="00946D20" w:rsidRPr="00946D20" w:rsidRDefault="00946D20" w:rsidP="00946D20">
      <w:pPr>
        <w:jc w:val="center"/>
        <w:rPr>
          <w:rFonts w:ascii="Times New Roman" w:eastAsia="Calibri" w:hAnsi="Times New Roman"/>
        </w:rPr>
      </w:pPr>
      <w:r w:rsidRPr="00946D20">
        <w:rPr>
          <w:rFonts w:ascii="Times New Roman" w:eastAsia="Calibri" w:hAnsi="Times New Roman"/>
        </w:rPr>
        <w:t>Красноярского края</w:t>
      </w:r>
    </w:p>
    <w:p w:rsidR="00946D20" w:rsidRPr="00946D20" w:rsidRDefault="00946D20" w:rsidP="00946D20">
      <w:pPr>
        <w:jc w:val="center"/>
        <w:rPr>
          <w:rFonts w:ascii="Times New Roman" w:eastAsia="Calibri" w:hAnsi="Times New Roman"/>
          <w:sz w:val="36"/>
          <w:szCs w:val="36"/>
        </w:rPr>
      </w:pPr>
      <w:r w:rsidRPr="00946D20">
        <w:rPr>
          <w:rFonts w:ascii="Times New Roman" w:eastAsia="Calibri" w:hAnsi="Times New Roman"/>
          <w:sz w:val="36"/>
          <w:szCs w:val="36"/>
        </w:rPr>
        <w:t>ПОСТАНОВЛЕНИЕ</w:t>
      </w:r>
    </w:p>
    <w:p w:rsidR="00946D20" w:rsidRPr="00946D20" w:rsidRDefault="00946D20" w:rsidP="00946D20">
      <w:pPr>
        <w:jc w:val="center"/>
        <w:rPr>
          <w:rFonts w:eastAsia="Calibri"/>
        </w:rPr>
      </w:pPr>
    </w:p>
    <w:p w:rsidR="00946D20" w:rsidRPr="00946D20" w:rsidRDefault="00946D20" w:rsidP="00946D20">
      <w:pPr>
        <w:jc w:val="center"/>
        <w:rPr>
          <w:rFonts w:ascii="Times New Roman" w:eastAsia="Calibri" w:hAnsi="Times New Roman"/>
          <w:sz w:val="28"/>
          <w:szCs w:val="28"/>
        </w:rPr>
      </w:pPr>
      <w:r>
        <w:rPr>
          <w:rFonts w:ascii="Times New Roman" w:eastAsia="Calibri" w:hAnsi="Times New Roman"/>
          <w:sz w:val="28"/>
          <w:szCs w:val="28"/>
        </w:rPr>
        <w:t>29</w:t>
      </w:r>
      <w:r w:rsidRPr="00946D20">
        <w:rPr>
          <w:rFonts w:ascii="Times New Roman" w:eastAsia="Calibri" w:hAnsi="Times New Roman"/>
          <w:sz w:val="28"/>
          <w:szCs w:val="28"/>
        </w:rPr>
        <w:t>.0</w:t>
      </w:r>
      <w:r>
        <w:rPr>
          <w:rFonts w:ascii="Times New Roman" w:eastAsia="Calibri" w:hAnsi="Times New Roman"/>
          <w:sz w:val="28"/>
          <w:szCs w:val="28"/>
        </w:rPr>
        <w:t>9</w:t>
      </w:r>
      <w:r w:rsidRPr="00946D20">
        <w:rPr>
          <w:rFonts w:ascii="Times New Roman" w:eastAsia="Calibri" w:hAnsi="Times New Roman"/>
          <w:sz w:val="28"/>
          <w:szCs w:val="28"/>
        </w:rPr>
        <w:t>.2020</w:t>
      </w:r>
      <w:r w:rsidRPr="00946D20">
        <w:rPr>
          <w:rFonts w:ascii="Times New Roman" w:eastAsia="Calibri" w:hAnsi="Times New Roman"/>
          <w:sz w:val="28"/>
          <w:szCs w:val="28"/>
        </w:rPr>
        <w:tab/>
      </w:r>
      <w:r w:rsidRPr="00946D20">
        <w:rPr>
          <w:rFonts w:ascii="Times New Roman" w:eastAsia="Calibri" w:hAnsi="Times New Roman"/>
          <w:sz w:val="28"/>
          <w:szCs w:val="28"/>
        </w:rPr>
        <w:tab/>
        <w:t xml:space="preserve">              г. Енисейск                                         № </w:t>
      </w:r>
      <w:r>
        <w:rPr>
          <w:rFonts w:ascii="Times New Roman" w:eastAsia="Calibri" w:hAnsi="Times New Roman"/>
          <w:sz w:val="28"/>
          <w:szCs w:val="28"/>
        </w:rPr>
        <w:t>717</w:t>
      </w:r>
      <w:bookmarkStart w:id="0" w:name="_GoBack"/>
      <w:bookmarkEnd w:id="0"/>
      <w:r w:rsidRPr="00946D20">
        <w:rPr>
          <w:rFonts w:ascii="Times New Roman" w:eastAsia="Calibri" w:hAnsi="Times New Roman"/>
          <w:sz w:val="28"/>
          <w:szCs w:val="28"/>
        </w:rPr>
        <w:t>-п</w:t>
      </w:r>
    </w:p>
    <w:p w:rsidR="001D20FC" w:rsidRDefault="001D20FC" w:rsidP="00347380">
      <w:pPr>
        <w:tabs>
          <w:tab w:val="left" w:pos="567"/>
        </w:tabs>
        <w:autoSpaceDE w:val="0"/>
        <w:autoSpaceDN w:val="0"/>
        <w:adjustRightInd w:val="0"/>
        <w:spacing w:line="240" w:lineRule="auto"/>
        <w:jc w:val="both"/>
        <w:rPr>
          <w:rFonts w:ascii="Times New Roman" w:hAnsi="Times New Roman"/>
          <w:sz w:val="28"/>
          <w:szCs w:val="28"/>
          <w:lang w:eastAsia="ru-RU"/>
        </w:rPr>
      </w:pPr>
    </w:p>
    <w:p w:rsidR="001D20FC" w:rsidRDefault="001D20FC" w:rsidP="00347380">
      <w:pPr>
        <w:tabs>
          <w:tab w:val="left" w:pos="567"/>
        </w:tabs>
        <w:autoSpaceDE w:val="0"/>
        <w:autoSpaceDN w:val="0"/>
        <w:adjustRightInd w:val="0"/>
        <w:spacing w:line="240" w:lineRule="auto"/>
        <w:jc w:val="both"/>
        <w:rPr>
          <w:rFonts w:ascii="Times New Roman" w:hAnsi="Times New Roman"/>
          <w:sz w:val="28"/>
          <w:szCs w:val="28"/>
          <w:lang w:eastAsia="ru-RU"/>
        </w:rPr>
      </w:pPr>
    </w:p>
    <w:p w:rsidR="001D20FC" w:rsidRDefault="001D20FC" w:rsidP="00347380">
      <w:pPr>
        <w:tabs>
          <w:tab w:val="left" w:pos="567"/>
        </w:tabs>
        <w:autoSpaceDE w:val="0"/>
        <w:autoSpaceDN w:val="0"/>
        <w:adjustRightInd w:val="0"/>
        <w:spacing w:line="240" w:lineRule="auto"/>
        <w:jc w:val="both"/>
        <w:rPr>
          <w:rFonts w:ascii="Times New Roman" w:hAnsi="Times New Roman"/>
          <w:sz w:val="28"/>
          <w:szCs w:val="28"/>
          <w:lang w:eastAsia="ru-RU"/>
        </w:rPr>
      </w:pPr>
    </w:p>
    <w:p w:rsidR="00347380" w:rsidRPr="00347380" w:rsidRDefault="00F05DE4" w:rsidP="00347380">
      <w:pPr>
        <w:tabs>
          <w:tab w:val="left" w:pos="567"/>
        </w:tabs>
        <w:autoSpaceDE w:val="0"/>
        <w:autoSpaceDN w:val="0"/>
        <w:adjustRightInd w:val="0"/>
        <w:spacing w:line="240" w:lineRule="auto"/>
        <w:jc w:val="both"/>
        <w:rPr>
          <w:rFonts w:ascii="Times New Roman" w:hAnsi="Times New Roman"/>
          <w:sz w:val="28"/>
          <w:szCs w:val="28"/>
          <w:lang w:eastAsia="ru-RU"/>
        </w:rPr>
      </w:pPr>
      <w:r>
        <w:rPr>
          <w:rFonts w:ascii="Times New Roman" w:hAnsi="Times New Roman"/>
          <w:sz w:val="28"/>
          <w:szCs w:val="28"/>
          <w:lang w:eastAsia="ru-RU"/>
        </w:rPr>
        <w:t>О порядке мониторинга и контроля устранения аварий и инцидентов на объектах жилищно-коммунального хозяйства Енисейского района</w:t>
      </w:r>
      <w:r w:rsidR="001B6624">
        <w:rPr>
          <w:rFonts w:ascii="Times New Roman" w:hAnsi="Times New Roman"/>
          <w:sz w:val="28"/>
          <w:szCs w:val="28"/>
          <w:lang w:eastAsia="ru-RU"/>
        </w:rPr>
        <w:t xml:space="preserve"> в Системе МКА ЖКХ</w:t>
      </w:r>
    </w:p>
    <w:p w:rsidR="00347380" w:rsidRPr="00347380" w:rsidRDefault="00347380" w:rsidP="00347380">
      <w:pPr>
        <w:tabs>
          <w:tab w:val="left" w:pos="567"/>
        </w:tabs>
        <w:autoSpaceDE w:val="0"/>
        <w:autoSpaceDN w:val="0"/>
        <w:adjustRightInd w:val="0"/>
        <w:spacing w:line="240" w:lineRule="auto"/>
        <w:jc w:val="both"/>
        <w:rPr>
          <w:rFonts w:ascii="Times New Roman" w:hAnsi="Times New Roman"/>
          <w:sz w:val="28"/>
          <w:szCs w:val="28"/>
          <w:lang w:eastAsia="ru-RU"/>
        </w:rPr>
      </w:pPr>
    </w:p>
    <w:p w:rsidR="007642A1" w:rsidRPr="007642A1" w:rsidRDefault="00612A4B" w:rsidP="002023FB">
      <w:pPr>
        <w:spacing w:line="240" w:lineRule="auto"/>
        <w:ind w:right="141" w:firstLine="567"/>
        <w:jc w:val="both"/>
        <w:rPr>
          <w:rFonts w:ascii="Times New Roman" w:hAnsi="Times New Roman"/>
          <w:sz w:val="28"/>
          <w:szCs w:val="28"/>
          <w:lang w:eastAsia="ru-RU"/>
        </w:rPr>
      </w:pPr>
      <w:r w:rsidRPr="007642A1">
        <w:rPr>
          <w:rFonts w:ascii="Times New Roman" w:hAnsi="Times New Roman"/>
          <w:sz w:val="28"/>
          <w:szCs w:val="28"/>
          <w:lang w:eastAsia="ru-RU"/>
        </w:rPr>
        <w:t xml:space="preserve">В соответствии с </w:t>
      </w:r>
      <w:r w:rsidR="005B0636" w:rsidRPr="007642A1">
        <w:rPr>
          <w:rFonts w:ascii="Times New Roman" w:hAnsi="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005B0636">
        <w:rPr>
          <w:rFonts w:ascii="Times New Roman" w:hAnsi="Times New Roman"/>
          <w:sz w:val="28"/>
          <w:szCs w:val="28"/>
          <w:lang w:eastAsia="ru-RU"/>
        </w:rPr>
        <w:t xml:space="preserve">, </w:t>
      </w:r>
      <w:r w:rsidRPr="007642A1">
        <w:rPr>
          <w:rFonts w:ascii="Times New Roman" w:hAnsi="Times New Roman"/>
          <w:sz w:val="28"/>
          <w:szCs w:val="28"/>
          <w:lang w:eastAsia="ru-RU"/>
        </w:rPr>
        <w:t>приказом Мин</w:t>
      </w:r>
      <w:r>
        <w:rPr>
          <w:rFonts w:ascii="Times New Roman" w:hAnsi="Times New Roman"/>
          <w:sz w:val="28"/>
          <w:szCs w:val="28"/>
          <w:lang w:eastAsia="ru-RU"/>
        </w:rPr>
        <w:t xml:space="preserve">истерства строительства и жилищно-коммунального хозяйства </w:t>
      </w:r>
      <w:r w:rsidRPr="007642A1">
        <w:rPr>
          <w:rFonts w:ascii="Times New Roman" w:hAnsi="Times New Roman"/>
          <w:sz w:val="28"/>
          <w:szCs w:val="28"/>
          <w:lang w:eastAsia="ru-RU"/>
        </w:rPr>
        <w:t>Р</w:t>
      </w:r>
      <w:r>
        <w:rPr>
          <w:rFonts w:ascii="Times New Roman" w:hAnsi="Times New Roman"/>
          <w:sz w:val="28"/>
          <w:szCs w:val="28"/>
          <w:lang w:eastAsia="ru-RU"/>
        </w:rPr>
        <w:t xml:space="preserve">оссийской </w:t>
      </w:r>
      <w:r w:rsidRPr="007642A1">
        <w:rPr>
          <w:rFonts w:ascii="Times New Roman" w:hAnsi="Times New Roman"/>
          <w:sz w:val="28"/>
          <w:szCs w:val="28"/>
          <w:lang w:eastAsia="ru-RU"/>
        </w:rPr>
        <w:t>Ф</w:t>
      </w:r>
      <w:r>
        <w:rPr>
          <w:rFonts w:ascii="Times New Roman" w:hAnsi="Times New Roman"/>
          <w:sz w:val="28"/>
          <w:szCs w:val="28"/>
          <w:lang w:eastAsia="ru-RU"/>
        </w:rPr>
        <w:t>едерации</w:t>
      </w:r>
      <w:r w:rsidRPr="007642A1">
        <w:rPr>
          <w:rFonts w:ascii="Times New Roman" w:hAnsi="Times New Roman"/>
          <w:sz w:val="28"/>
          <w:szCs w:val="28"/>
          <w:lang w:eastAsia="ru-RU"/>
        </w:rPr>
        <w:t xml:space="preserve"> от 04.06.2020 №305/</w:t>
      </w:r>
      <w:proofErr w:type="spellStart"/>
      <w:proofErr w:type="gramStart"/>
      <w:r w:rsidRPr="007642A1">
        <w:rPr>
          <w:rFonts w:ascii="Times New Roman" w:hAnsi="Times New Roman"/>
          <w:sz w:val="28"/>
          <w:szCs w:val="28"/>
          <w:lang w:eastAsia="ru-RU"/>
        </w:rPr>
        <w:t>пр</w:t>
      </w:r>
      <w:proofErr w:type="spellEnd"/>
      <w:proofErr w:type="gramEnd"/>
      <w:r>
        <w:rPr>
          <w:rFonts w:ascii="Times New Roman" w:hAnsi="Times New Roman"/>
          <w:sz w:val="28"/>
          <w:szCs w:val="28"/>
          <w:lang w:eastAsia="ru-RU"/>
        </w:rPr>
        <w:t xml:space="preserve"> «Об утверждении </w:t>
      </w:r>
      <w:r w:rsidRPr="00AA7BAF">
        <w:rPr>
          <w:rFonts w:ascii="Times New Roman" w:hAnsi="Times New Roman"/>
          <w:sz w:val="28"/>
          <w:szCs w:val="28"/>
          <w:lang w:eastAsia="ru-RU"/>
        </w:rPr>
        <w:t>мониторинга и контроля устранения аварий и инцидентов на объектах жилищно-коммунального хозяйства</w:t>
      </w:r>
      <w:r>
        <w:rPr>
          <w:rFonts w:ascii="Times New Roman" w:hAnsi="Times New Roman"/>
          <w:sz w:val="28"/>
          <w:szCs w:val="28"/>
          <w:lang w:eastAsia="ru-RU"/>
        </w:rPr>
        <w:t>»</w:t>
      </w:r>
      <w:r w:rsidRPr="007642A1">
        <w:rPr>
          <w:rFonts w:ascii="Times New Roman" w:hAnsi="Times New Roman"/>
          <w:sz w:val="28"/>
          <w:szCs w:val="28"/>
          <w:lang w:eastAsia="ru-RU"/>
        </w:rPr>
        <w:t>, руководствуясь</w:t>
      </w:r>
      <w:r>
        <w:rPr>
          <w:rFonts w:ascii="Times New Roman" w:hAnsi="Times New Roman"/>
          <w:sz w:val="28"/>
          <w:szCs w:val="28"/>
          <w:lang w:eastAsia="ru-RU"/>
        </w:rPr>
        <w:t xml:space="preserve"> статьями 16, 29 Устава Енисейского района,</w:t>
      </w:r>
      <w:r w:rsidR="005B0636">
        <w:rPr>
          <w:rFonts w:ascii="Times New Roman" w:hAnsi="Times New Roman"/>
          <w:sz w:val="28"/>
          <w:szCs w:val="28"/>
          <w:lang w:eastAsia="ru-RU"/>
        </w:rPr>
        <w:t xml:space="preserve"> </w:t>
      </w:r>
      <w:r w:rsidR="00D044FF">
        <w:rPr>
          <w:rFonts w:ascii="Times New Roman" w:hAnsi="Times New Roman"/>
          <w:sz w:val="28"/>
          <w:szCs w:val="28"/>
          <w:lang w:eastAsia="ru-RU"/>
        </w:rPr>
        <w:t>ПОСТАНОВЛЯЮ</w:t>
      </w:r>
      <w:r w:rsidR="007642A1" w:rsidRPr="007642A1">
        <w:rPr>
          <w:rFonts w:ascii="Times New Roman" w:hAnsi="Times New Roman"/>
          <w:sz w:val="28"/>
          <w:szCs w:val="28"/>
          <w:lang w:eastAsia="ru-RU"/>
        </w:rPr>
        <w:t xml:space="preserve">: </w:t>
      </w:r>
    </w:p>
    <w:p w:rsidR="007642A1" w:rsidRPr="007642A1" w:rsidRDefault="007642A1" w:rsidP="002023FB">
      <w:pPr>
        <w:spacing w:line="240" w:lineRule="auto"/>
        <w:ind w:firstLine="567"/>
        <w:jc w:val="both"/>
        <w:rPr>
          <w:rFonts w:ascii="Times New Roman" w:hAnsi="Times New Roman"/>
          <w:sz w:val="28"/>
          <w:szCs w:val="28"/>
          <w:lang w:eastAsia="ru-RU"/>
        </w:rPr>
      </w:pPr>
      <w:r w:rsidRPr="007642A1">
        <w:rPr>
          <w:rFonts w:ascii="Times New Roman" w:hAnsi="Times New Roman"/>
          <w:sz w:val="28"/>
          <w:szCs w:val="28"/>
          <w:lang w:eastAsia="ru-RU"/>
        </w:rPr>
        <w:t xml:space="preserve">1. </w:t>
      </w:r>
      <w:r>
        <w:rPr>
          <w:rFonts w:ascii="Times New Roman" w:hAnsi="Times New Roman"/>
          <w:sz w:val="28"/>
          <w:szCs w:val="28"/>
          <w:lang w:eastAsia="ru-RU"/>
        </w:rPr>
        <w:t xml:space="preserve">Определить </w:t>
      </w:r>
      <w:r w:rsidR="00FA4270">
        <w:rPr>
          <w:rFonts w:ascii="Times New Roman" w:hAnsi="Times New Roman"/>
          <w:sz w:val="28"/>
          <w:szCs w:val="28"/>
          <w:lang w:eastAsia="ru-RU"/>
        </w:rPr>
        <w:t>операторов поставщиков данных</w:t>
      </w:r>
      <w:r w:rsidR="002023FB">
        <w:rPr>
          <w:rFonts w:ascii="Times New Roman" w:hAnsi="Times New Roman"/>
          <w:sz w:val="28"/>
          <w:szCs w:val="28"/>
          <w:lang w:eastAsia="ru-RU"/>
        </w:rPr>
        <w:t>, осуществляющих деятельность на территории Енисейского района (далее - Операторы),</w:t>
      </w:r>
      <w:r w:rsidR="00FA4270">
        <w:rPr>
          <w:rFonts w:ascii="Times New Roman" w:hAnsi="Times New Roman"/>
          <w:sz w:val="28"/>
          <w:szCs w:val="28"/>
          <w:lang w:eastAsia="ru-RU"/>
        </w:rPr>
        <w:t xml:space="preserve"> для работы в </w:t>
      </w:r>
      <w:r w:rsidRPr="007642A1">
        <w:rPr>
          <w:rFonts w:ascii="Times New Roman" w:hAnsi="Times New Roman"/>
          <w:sz w:val="28"/>
          <w:szCs w:val="28"/>
          <w:lang w:eastAsia="ru-RU"/>
        </w:rPr>
        <w:t>Систем</w:t>
      </w:r>
      <w:r w:rsidR="00FA4270">
        <w:rPr>
          <w:rFonts w:ascii="Times New Roman" w:hAnsi="Times New Roman"/>
          <w:sz w:val="28"/>
          <w:szCs w:val="28"/>
          <w:lang w:eastAsia="ru-RU"/>
        </w:rPr>
        <w:t>е</w:t>
      </w:r>
      <w:r w:rsidRPr="007642A1">
        <w:rPr>
          <w:rFonts w:ascii="Times New Roman" w:hAnsi="Times New Roman"/>
          <w:sz w:val="28"/>
          <w:szCs w:val="28"/>
          <w:lang w:eastAsia="ru-RU"/>
        </w:rPr>
        <w:t xml:space="preserve"> мониторинга и контроля устранения аварий и инцидентов на объектах ЖКХ </w:t>
      </w:r>
      <w:r w:rsidR="00A65EE5">
        <w:rPr>
          <w:rFonts w:ascii="Times New Roman" w:hAnsi="Times New Roman"/>
          <w:sz w:val="28"/>
          <w:szCs w:val="28"/>
          <w:lang w:eastAsia="ru-RU"/>
        </w:rPr>
        <w:t xml:space="preserve">(далее – Система МКА ЖКХ) </w:t>
      </w:r>
      <w:r>
        <w:rPr>
          <w:rFonts w:ascii="Times New Roman" w:hAnsi="Times New Roman"/>
          <w:sz w:val="28"/>
          <w:szCs w:val="28"/>
          <w:lang w:eastAsia="ru-RU"/>
        </w:rPr>
        <w:t>согласно</w:t>
      </w:r>
      <w:r w:rsidRPr="007642A1">
        <w:rPr>
          <w:rFonts w:ascii="Times New Roman" w:hAnsi="Times New Roman"/>
          <w:sz w:val="28"/>
          <w:szCs w:val="28"/>
          <w:lang w:eastAsia="ru-RU"/>
        </w:rPr>
        <w:t xml:space="preserve"> приложени</w:t>
      </w:r>
      <w:r>
        <w:rPr>
          <w:rFonts w:ascii="Times New Roman" w:hAnsi="Times New Roman"/>
          <w:sz w:val="28"/>
          <w:szCs w:val="28"/>
          <w:lang w:eastAsia="ru-RU"/>
        </w:rPr>
        <w:t>ю</w:t>
      </w:r>
      <w:r w:rsidRPr="007642A1">
        <w:rPr>
          <w:rFonts w:ascii="Times New Roman" w:hAnsi="Times New Roman"/>
          <w:sz w:val="28"/>
          <w:szCs w:val="28"/>
          <w:lang w:eastAsia="ru-RU"/>
        </w:rPr>
        <w:t xml:space="preserve"> №1 </w:t>
      </w:r>
      <w:r w:rsidR="002023FB">
        <w:rPr>
          <w:rFonts w:ascii="Times New Roman" w:hAnsi="Times New Roman"/>
          <w:sz w:val="28"/>
          <w:szCs w:val="28"/>
          <w:lang w:eastAsia="ru-RU"/>
        </w:rPr>
        <w:t>к</w:t>
      </w:r>
      <w:r w:rsidR="001D20FC">
        <w:rPr>
          <w:rFonts w:ascii="Times New Roman" w:hAnsi="Times New Roman"/>
          <w:sz w:val="28"/>
          <w:szCs w:val="28"/>
          <w:lang w:eastAsia="ru-RU"/>
        </w:rPr>
        <w:t xml:space="preserve"> данному</w:t>
      </w:r>
      <w:r w:rsidR="002023FB">
        <w:rPr>
          <w:rFonts w:ascii="Times New Roman" w:hAnsi="Times New Roman"/>
          <w:sz w:val="28"/>
          <w:szCs w:val="28"/>
          <w:lang w:eastAsia="ru-RU"/>
        </w:rPr>
        <w:t xml:space="preserve"> </w:t>
      </w:r>
      <w:r w:rsidR="00F05DE4">
        <w:rPr>
          <w:rFonts w:ascii="Times New Roman" w:hAnsi="Times New Roman"/>
          <w:sz w:val="28"/>
          <w:szCs w:val="28"/>
          <w:lang w:eastAsia="ru-RU"/>
        </w:rPr>
        <w:t>постановлению</w:t>
      </w:r>
      <w:r w:rsidRPr="007642A1">
        <w:rPr>
          <w:rFonts w:ascii="Times New Roman" w:hAnsi="Times New Roman"/>
          <w:sz w:val="28"/>
          <w:szCs w:val="28"/>
          <w:lang w:eastAsia="ru-RU"/>
        </w:rPr>
        <w:t xml:space="preserve">. </w:t>
      </w:r>
    </w:p>
    <w:p w:rsidR="002023FB" w:rsidRDefault="007642A1" w:rsidP="002023FB">
      <w:pPr>
        <w:spacing w:line="240" w:lineRule="auto"/>
        <w:ind w:firstLine="567"/>
        <w:jc w:val="both"/>
        <w:rPr>
          <w:rFonts w:ascii="Times New Roman" w:hAnsi="Times New Roman"/>
          <w:sz w:val="28"/>
          <w:szCs w:val="28"/>
          <w:lang w:eastAsia="ru-RU"/>
        </w:rPr>
      </w:pPr>
      <w:r w:rsidRPr="007642A1">
        <w:rPr>
          <w:rFonts w:ascii="Times New Roman" w:hAnsi="Times New Roman"/>
          <w:sz w:val="28"/>
          <w:szCs w:val="28"/>
          <w:lang w:eastAsia="ru-RU"/>
        </w:rPr>
        <w:t>2. </w:t>
      </w:r>
      <w:r w:rsidR="002023FB">
        <w:rPr>
          <w:rFonts w:ascii="Times New Roman" w:hAnsi="Times New Roman"/>
          <w:sz w:val="28"/>
          <w:szCs w:val="28"/>
          <w:lang w:eastAsia="ru-RU"/>
        </w:rPr>
        <w:t xml:space="preserve">Операторам, определенным в соответствии с пунктом 1 настоящего </w:t>
      </w:r>
      <w:r w:rsidR="00F05DE4">
        <w:rPr>
          <w:rFonts w:ascii="Times New Roman" w:hAnsi="Times New Roman"/>
          <w:sz w:val="28"/>
          <w:szCs w:val="28"/>
          <w:lang w:eastAsia="ru-RU"/>
        </w:rPr>
        <w:t>постановления</w:t>
      </w:r>
      <w:r w:rsidR="002023FB">
        <w:rPr>
          <w:rFonts w:ascii="Times New Roman" w:hAnsi="Times New Roman"/>
          <w:sz w:val="28"/>
          <w:szCs w:val="28"/>
          <w:lang w:eastAsia="ru-RU"/>
        </w:rPr>
        <w:t>, направить в</w:t>
      </w:r>
      <w:r w:rsidR="001D20FC">
        <w:rPr>
          <w:rFonts w:ascii="Times New Roman" w:hAnsi="Times New Roman"/>
          <w:sz w:val="28"/>
          <w:szCs w:val="28"/>
          <w:lang w:eastAsia="ru-RU"/>
        </w:rPr>
        <w:t xml:space="preserve"> </w:t>
      </w:r>
      <w:r w:rsidR="002023FB" w:rsidRPr="002023FB">
        <w:rPr>
          <w:rFonts w:ascii="Times New Roman" w:hAnsi="Times New Roman"/>
          <w:sz w:val="28"/>
          <w:szCs w:val="28"/>
          <w:lang w:eastAsia="ru-RU"/>
        </w:rPr>
        <w:t>адрес оператора субъекта РФ (ktsmp011013@mail.ru) заявки на предоставление доступа к Системе МКА ЖКХ, с зарегистрированными адресами электронной почты и логинами</w:t>
      </w:r>
      <w:r w:rsidR="002023FB">
        <w:rPr>
          <w:rFonts w:ascii="Times New Roman" w:hAnsi="Times New Roman"/>
          <w:sz w:val="28"/>
          <w:szCs w:val="28"/>
          <w:lang w:eastAsia="ru-RU"/>
        </w:rPr>
        <w:t>,</w:t>
      </w:r>
      <w:r w:rsidR="001D20FC">
        <w:rPr>
          <w:rFonts w:ascii="Times New Roman" w:hAnsi="Times New Roman"/>
          <w:sz w:val="28"/>
          <w:szCs w:val="28"/>
          <w:lang w:eastAsia="ru-RU"/>
        </w:rPr>
        <w:t xml:space="preserve"> </w:t>
      </w:r>
      <w:r w:rsidR="002023FB">
        <w:rPr>
          <w:rFonts w:ascii="Times New Roman" w:hAnsi="Times New Roman"/>
          <w:sz w:val="28"/>
          <w:szCs w:val="28"/>
          <w:lang w:eastAsia="ru-RU"/>
        </w:rPr>
        <w:t>согласно п</w:t>
      </w:r>
      <w:r w:rsidR="002023FB" w:rsidRPr="002023FB">
        <w:rPr>
          <w:rFonts w:ascii="Times New Roman" w:hAnsi="Times New Roman"/>
          <w:sz w:val="28"/>
          <w:szCs w:val="28"/>
          <w:lang w:eastAsia="ru-RU"/>
        </w:rPr>
        <w:t>риложени</w:t>
      </w:r>
      <w:r w:rsidR="002023FB">
        <w:rPr>
          <w:rFonts w:ascii="Times New Roman" w:hAnsi="Times New Roman"/>
          <w:sz w:val="28"/>
          <w:szCs w:val="28"/>
          <w:lang w:eastAsia="ru-RU"/>
        </w:rPr>
        <w:t>ю</w:t>
      </w:r>
      <w:r w:rsidR="001D20FC">
        <w:rPr>
          <w:rFonts w:ascii="Times New Roman" w:hAnsi="Times New Roman"/>
          <w:sz w:val="28"/>
          <w:szCs w:val="28"/>
          <w:lang w:eastAsia="ru-RU"/>
        </w:rPr>
        <w:t xml:space="preserve"> </w:t>
      </w:r>
      <w:r w:rsidR="002023FB">
        <w:rPr>
          <w:rFonts w:ascii="Times New Roman" w:hAnsi="Times New Roman"/>
          <w:sz w:val="28"/>
          <w:szCs w:val="28"/>
          <w:lang w:eastAsia="ru-RU"/>
        </w:rPr>
        <w:t>№ 2</w:t>
      </w:r>
      <w:r w:rsidR="002023FB" w:rsidRPr="002023FB">
        <w:rPr>
          <w:rFonts w:ascii="Times New Roman" w:hAnsi="Times New Roman"/>
          <w:sz w:val="28"/>
          <w:szCs w:val="28"/>
          <w:lang w:eastAsia="ru-RU"/>
        </w:rPr>
        <w:t xml:space="preserve"> к </w:t>
      </w:r>
      <w:r w:rsidR="001D20FC">
        <w:rPr>
          <w:rFonts w:ascii="Times New Roman" w:hAnsi="Times New Roman"/>
          <w:sz w:val="28"/>
          <w:szCs w:val="28"/>
          <w:lang w:eastAsia="ru-RU"/>
        </w:rPr>
        <w:t xml:space="preserve">данному </w:t>
      </w:r>
      <w:r w:rsidR="00F05DE4">
        <w:rPr>
          <w:rFonts w:ascii="Times New Roman" w:hAnsi="Times New Roman"/>
          <w:sz w:val="28"/>
          <w:szCs w:val="28"/>
          <w:lang w:eastAsia="ru-RU"/>
        </w:rPr>
        <w:t>постановлению</w:t>
      </w:r>
      <w:r w:rsidR="002023FB">
        <w:rPr>
          <w:rFonts w:ascii="Times New Roman" w:hAnsi="Times New Roman"/>
          <w:sz w:val="28"/>
          <w:szCs w:val="28"/>
          <w:lang w:eastAsia="ru-RU"/>
        </w:rPr>
        <w:t>.</w:t>
      </w:r>
      <w:r w:rsidR="008A5B78">
        <w:rPr>
          <w:rFonts w:ascii="Times New Roman" w:hAnsi="Times New Roman"/>
          <w:sz w:val="28"/>
          <w:szCs w:val="28"/>
          <w:lang w:eastAsia="ru-RU"/>
        </w:rPr>
        <w:t xml:space="preserve"> Провести т</w:t>
      </w:r>
      <w:r w:rsidR="008A5B78" w:rsidRPr="008A5B78">
        <w:rPr>
          <w:rFonts w:ascii="Times New Roman" w:hAnsi="Times New Roman"/>
          <w:sz w:val="28"/>
          <w:szCs w:val="28"/>
          <w:lang w:eastAsia="ru-RU"/>
        </w:rPr>
        <w:t>естирование работы предоставленных доступов и рабочих мест</w:t>
      </w:r>
      <w:r w:rsidR="008A5B78">
        <w:rPr>
          <w:rFonts w:ascii="Times New Roman" w:hAnsi="Times New Roman"/>
          <w:sz w:val="28"/>
          <w:szCs w:val="28"/>
          <w:lang w:eastAsia="ru-RU"/>
        </w:rPr>
        <w:t xml:space="preserve"> и осуществить </w:t>
      </w:r>
      <w:r w:rsidR="008A5B78" w:rsidRPr="008A5B78">
        <w:rPr>
          <w:rFonts w:ascii="Times New Roman" w:hAnsi="Times New Roman"/>
          <w:sz w:val="28"/>
          <w:szCs w:val="28"/>
          <w:lang w:eastAsia="ru-RU"/>
        </w:rPr>
        <w:t>ввод в Систему МКА ЖКХ информации начиная за период с августа 2020 года.</w:t>
      </w:r>
    </w:p>
    <w:p w:rsidR="00A65EE5" w:rsidRPr="00A65EE5" w:rsidRDefault="00A65EE5" w:rsidP="002023FB">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 Утвердить Регламент </w:t>
      </w:r>
      <w:r w:rsidRPr="007642A1">
        <w:rPr>
          <w:rFonts w:ascii="Times New Roman" w:hAnsi="Times New Roman"/>
          <w:sz w:val="28"/>
          <w:szCs w:val="28"/>
          <w:lang w:eastAsia="ru-RU"/>
        </w:rPr>
        <w:t xml:space="preserve">внесения информации в систему мониторинга и контроля устранения аварий и инцидентов на объектах жилищно-коммунального хозяйства </w:t>
      </w:r>
      <w:r>
        <w:rPr>
          <w:rFonts w:ascii="Times New Roman" w:hAnsi="Times New Roman"/>
          <w:sz w:val="28"/>
          <w:szCs w:val="28"/>
          <w:lang w:eastAsia="ru-RU"/>
        </w:rPr>
        <w:t>Енисейского района согласно приложению № 3 к</w:t>
      </w:r>
      <w:r w:rsidR="001D20FC">
        <w:rPr>
          <w:rFonts w:ascii="Times New Roman" w:hAnsi="Times New Roman"/>
          <w:sz w:val="28"/>
          <w:szCs w:val="28"/>
          <w:lang w:eastAsia="ru-RU"/>
        </w:rPr>
        <w:t xml:space="preserve"> данному </w:t>
      </w:r>
      <w:r w:rsidR="00F05DE4">
        <w:rPr>
          <w:rFonts w:ascii="Times New Roman" w:hAnsi="Times New Roman"/>
          <w:sz w:val="28"/>
          <w:szCs w:val="28"/>
          <w:lang w:eastAsia="ru-RU"/>
        </w:rPr>
        <w:t>постановлению</w:t>
      </w:r>
      <w:r>
        <w:rPr>
          <w:rFonts w:ascii="Times New Roman" w:hAnsi="Times New Roman"/>
          <w:sz w:val="28"/>
          <w:szCs w:val="28"/>
          <w:lang w:eastAsia="ru-RU"/>
        </w:rPr>
        <w:t>.</w:t>
      </w:r>
    </w:p>
    <w:p w:rsidR="007642A1" w:rsidRPr="007642A1" w:rsidRDefault="00A65EE5" w:rsidP="008A5B78">
      <w:pPr>
        <w:spacing w:line="240" w:lineRule="auto"/>
        <w:ind w:firstLine="567"/>
        <w:jc w:val="both"/>
        <w:rPr>
          <w:rFonts w:ascii="Times New Roman" w:hAnsi="Times New Roman"/>
          <w:sz w:val="28"/>
          <w:szCs w:val="28"/>
          <w:lang w:eastAsia="ru-RU"/>
        </w:rPr>
      </w:pPr>
      <w:r>
        <w:rPr>
          <w:rFonts w:ascii="Times New Roman" w:hAnsi="Times New Roman"/>
          <w:sz w:val="28"/>
          <w:szCs w:val="24"/>
          <w:lang w:eastAsia="ru-RU"/>
        </w:rPr>
        <w:t>4</w:t>
      </w:r>
      <w:r w:rsidR="002023FB" w:rsidRPr="00347380">
        <w:rPr>
          <w:rFonts w:ascii="Times New Roman" w:hAnsi="Times New Roman"/>
          <w:sz w:val="28"/>
          <w:szCs w:val="24"/>
          <w:lang w:eastAsia="ru-RU"/>
        </w:rPr>
        <w:t xml:space="preserve">. </w:t>
      </w:r>
      <w:r w:rsidR="003F2230">
        <w:rPr>
          <w:rFonts w:ascii="Times New Roman" w:hAnsi="Times New Roman"/>
          <w:sz w:val="28"/>
          <w:szCs w:val="28"/>
          <w:lang w:eastAsia="ru-RU"/>
        </w:rPr>
        <w:t>Л</w:t>
      </w:r>
      <w:r w:rsidR="003F2230" w:rsidRPr="007642A1">
        <w:rPr>
          <w:rFonts w:ascii="Times New Roman" w:hAnsi="Times New Roman"/>
          <w:sz w:val="28"/>
          <w:szCs w:val="28"/>
          <w:lang w:eastAsia="ru-RU"/>
        </w:rPr>
        <w:t>ицам</w:t>
      </w:r>
      <w:r w:rsidR="003F2230">
        <w:rPr>
          <w:rFonts w:ascii="Times New Roman" w:hAnsi="Times New Roman"/>
          <w:sz w:val="28"/>
          <w:szCs w:val="28"/>
          <w:lang w:eastAsia="ru-RU"/>
        </w:rPr>
        <w:t>,</w:t>
      </w:r>
      <w:r w:rsidR="001D20FC">
        <w:rPr>
          <w:rFonts w:ascii="Times New Roman" w:hAnsi="Times New Roman"/>
          <w:sz w:val="28"/>
          <w:szCs w:val="28"/>
          <w:lang w:eastAsia="ru-RU"/>
        </w:rPr>
        <w:t xml:space="preserve"> </w:t>
      </w:r>
      <w:r w:rsidR="003F2230">
        <w:rPr>
          <w:rFonts w:ascii="Times New Roman" w:hAnsi="Times New Roman"/>
          <w:sz w:val="28"/>
          <w:szCs w:val="28"/>
          <w:lang w:eastAsia="ru-RU"/>
        </w:rPr>
        <w:t>о</w:t>
      </w:r>
      <w:r w:rsidR="007642A1" w:rsidRPr="007642A1">
        <w:rPr>
          <w:rFonts w:ascii="Times New Roman" w:hAnsi="Times New Roman"/>
          <w:sz w:val="28"/>
          <w:szCs w:val="28"/>
          <w:lang w:eastAsia="ru-RU"/>
        </w:rPr>
        <w:t>тветственным</w:t>
      </w:r>
      <w:r>
        <w:rPr>
          <w:rFonts w:ascii="Times New Roman" w:hAnsi="Times New Roman"/>
          <w:sz w:val="28"/>
          <w:szCs w:val="28"/>
          <w:lang w:eastAsia="ru-RU"/>
        </w:rPr>
        <w:t xml:space="preserve"> за внесение информации в С</w:t>
      </w:r>
      <w:r w:rsidR="007642A1" w:rsidRPr="007642A1">
        <w:rPr>
          <w:rFonts w:ascii="Times New Roman" w:hAnsi="Times New Roman"/>
          <w:sz w:val="28"/>
          <w:szCs w:val="28"/>
          <w:lang w:eastAsia="ru-RU"/>
        </w:rPr>
        <w:t>истему МКА ЖКХ</w:t>
      </w:r>
      <w:r w:rsidR="009826FC">
        <w:rPr>
          <w:rFonts w:ascii="Times New Roman" w:hAnsi="Times New Roman"/>
          <w:sz w:val="28"/>
          <w:szCs w:val="28"/>
          <w:lang w:eastAsia="ru-RU"/>
        </w:rPr>
        <w:t>,</w:t>
      </w:r>
      <w:r w:rsidR="007642A1" w:rsidRPr="007642A1">
        <w:rPr>
          <w:rFonts w:ascii="Times New Roman" w:hAnsi="Times New Roman"/>
          <w:sz w:val="28"/>
          <w:szCs w:val="28"/>
          <w:lang w:eastAsia="ru-RU"/>
        </w:rPr>
        <w:t xml:space="preserve"> руководствоваться Регламентом внесения информации в систему мониторинга и контроля устранения аварий и инцидентов на объектах жилищно-коммунального хозяйства </w:t>
      </w:r>
      <w:r w:rsidR="00B75062">
        <w:rPr>
          <w:rFonts w:ascii="Times New Roman" w:hAnsi="Times New Roman"/>
          <w:sz w:val="28"/>
          <w:szCs w:val="28"/>
          <w:lang w:eastAsia="ru-RU"/>
        </w:rPr>
        <w:t>Енисейского района согласно приложению №</w:t>
      </w:r>
      <w:r w:rsidR="002023FB">
        <w:rPr>
          <w:rFonts w:ascii="Times New Roman" w:hAnsi="Times New Roman"/>
          <w:sz w:val="28"/>
          <w:szCs w:val="28"/>
          <w:lang w:eastAsia="ru-RU"/>
        </w:rPr>
        <w:t xml:space="preserve"> 3 к</w:t>
      </w:r>
      <w:r w:rsidR="001D20FC">
        <w:rPr>
          <w:rFonts w:ascii="Times New Roman" w:hAnsi="Times New Roman"/>
          <w:sz w:val="28"/>
          <w:szCs w:val="28"/>
          <w:lang w:eastAsia="ru-RU"/>
        </w:rPr>
        <w:t xml:space="preserve"> данному </w:t>
      </w:r>
      <w:r w:rsidR="002023FB">
        <w:rPr>
          <w:rFonts w:ascii="Times New Roman" w:hAnsi="Times New Roman"/>
          <w:sz w:val="28"/>
          <w:szCs w:val="28"/>
          <w:lang w:eastAsia="ru-RU"/>
        </w:rPr>
        <w:t xml:space="preserve"> </w:t>
      </w:r>
      <w:r w:rsidR="00F05DE4">
        <w:rPr>
          <w:rFonts w:ascii="Times New Roman" w:hAnsi="Times New Roman"/>
          <w:sz w:val="28"/>
          <w:szCs w:val="28"/>
          <w:lang w:eastAsia="ru-RU"/>
        </w:rPr>
        <w:t>постановлению</w:t>
      </w:r>
      <w:r w:rsidR="007642A1" w:rsidRPr="007642A1">
        <w:rPr>
          <w:rFonts w:ascii="Times New Roman" w:hAnsi="Times New Roman"/>
          <w:sz w:val="28"/>
          <w:szCs w:val="28"/>
          <w:lang w:eastAsia="ru-RU"/>
        </w:rPr>
        <w:t>.</w:t>
      </w:r>
      <w:r w:rsidR="001D20FC">
        <w:rPr>
          <w:rFonts w:ascii="Times New Roman" w:hAnsi="Times New Roman"/>
          <w:sz w:val="28"/>
          <w:szCs w:val="28"/>
          <w:lang w:eastAsia="ru-RU"/>
        </w:rPr>
        <w:t xml:space="preserve"> </w:t>
      </w:r>
      <w:r w:rsidR="008A5B78" w:rsidRPr="008A5B78">
        <w:rPr>
          <w:rFonts w:ascii="Times New Roman" w:hAnsi="Times New Roman"/>
          <w:sz w:val="28"/>
          <w:szCs w:val="28"/>
          <w:lang w:eastAsia="ru-RU"/>
        </w:rPr>
        <w:t xml:space="preserve">Запуск работы Системы МКА ЖКХ </w:t>
      </w:r>
      <w:r w:rsidR="008A5B78">
        <w:rPr>
          <w:rFonts w:ascii="Times New Roman" w:hAnsi="Times New Roman"/>
          <w:sz w:val="28"/>
          <w:szCs w:val="28"/>
          <w:lang w:eastAsia="ru-RU"/>
        </w:rPr>
        <w:t xml:space="preserve">осуществлять </w:t>
      </w:r>
      <w:r w:rsidR="008A5B78" w:rsidRPr="008A5B78">
        <w:rPr>
          <w:rFonts w:ascii="Times New Roman" w:hAnsi="Times New Roman"/>
          <w:sz w:val="28"/>
          <w:szCs w:val="28"/>
          <w:lang w:eastAsia="ru-RU"/>
        </w:rPr>
        <w:t>в постоянном режиме</w:t>
      </w:r>
      <w:r w:rsidR="008A5B78">
        <w:rPr>
          <w:rFonts w:ascii="Times New Roman" w:hAnsi="Times New Roman"/>
          <w:sz w:val="28"/>
          <w:szCs w:val="28"/>
          <w:lang w:eastAsia="ru-RU"/>
        </w:rPr>
        <w:t>.</w:t>
      </w:r>
    </w:p>
    <w:p w:rsidR="00347380" w:rsidRPr="00347380" w:rsidRDefault="00A65EE5" w:rsidP="002023FB">
      <w:pPr>
        <w:tabs>
          <w:tab w:val="left" w:pos="567"/>
        </w:tabs>
        <w:autoSpaceDE w:val="0"/>
        <w:autoSpaceDN w:val="0"/>
        <w:adjustRightInd w:val="0"/>
        <w:spacing w:line="240" w:lineRule="auto"/>
        <w:ind w:firstLine="567"/>
        <w:jc w:val="both"/>
        <w:rPr>
          <w:rFonts w:ascii="Times New Roman" w:hAnsi="Times New Roman"/>
          <w:sz w:val="28"/>
          <w:szCs w:val="24"/>
          <w:lang w:eastAsia="ru-RU"/>
        </w:rPr>
      </w:pPr>
      <w:r>
        <w:rPr>
          <w:rFonts w:ascii="Times New Roman" w:hAnsi="Times New Roman"/>
          <w:sz w:val="28"/>
          <w:szCs w:val="24"/>
          <w:lang w:eastAsia="ru-RU"/>
        </w:rPr>
        <w:t>5</w:t>
      </w:r>
      <w:r w:rsidR="002023FB">
        <w:rPr>
          <w:rFonts w:ascii="Times New Roman" w:hAnsi="Times New Roman"/>
          <w:sz w:val="28"/>
          <w:szCs w:val="24"/>
          <w:lang w:eastAsia="ru-RU"/>
        </w:rPr>
        <w:t xml:space="preserve">. </w:t>
      </w:r>
      <w:proofErr w:type="gramStart"/>
      <w:r w:rsidR="00347380" w:rsidRPr="00347380">
        <w:rPr>
          <w:rFonts w:ascii="Times New Roman" w:hAnsi="Times New Roman"/>
          <w:sz w:val="28"/>
          <w:szCs w:val="24"/>
          <w:lang w:eastAsia="ru-RU"/>
        </w:rPr>
        <w:t>Контроль за</w:t>
      </w:r>
      <w:proofErr w:type="gramEnd"/>
      <w:r w:rsidR="00347380" w:rsidRPr="00347380">
        <w:rPr>
          <w:rFonts w:ascii="Times New Roman" w:hAnsi="Times New Roman"/>
          <w:sz w:val="28"/>
          <w:szCs w:val="24"/>
          <w:lang w:eastAsia="ru-RU"/>
        </w:rPr>
        <w:t xml:space="preserve"> исполнением </w:t>
      </w:r>
      <w:r w:rsidR="00F05DE4">
        <w:rPr>
          <w:rFonts w:ascii="Times New Roman" w:hAnsi="Times New Roman"/>
          <w:sz w:val="28"/>
          <w:szCs w:val="24"/>
          <w:lang w:eastAsia="ru-RU"/>
        </w:rPr>
        <w:t>постановления</w:t>
      </w:r>
      <w:r w:rsidR="00347380" w:rsidRPr="00347380">
        <w:rPr>
          <w:rFonts w:ascii="Times New Roman" w:hAnsi="Times New Roman"/>
          <w:sz w:val="28"/>
          <w:szCs w:val="24"/>
          <w:lang w:eastAsia="ru-RU"/>
        </w:rPr>
        <w:t xml:space="preserve"> возложить на первого заместителя главы района А.Ю. Губанова.</w:t>
      </w:r>
    </w:p>
    <w:p w:rsidR="00347380" w:rsidRPr="00347380" w:rsidRDefault="00A65EE5" w:rsidP="002023FB">
      <w:pPr>
        <w:tabs>
          <w:tab w:val="left" w:pos="567"/>
        </w:tabs>
        <w:autoSpaceDE w:val="0"/>
        <w:autoSpaceDN w:val="0"/>
        <w:adjustRightInd w:val="0"/>
        <w:spacing w:line="240" w:lineRule="auto"/>
        <w:ind w:firstLine="567"/>
        <w:jc w:val="both"/>
        <w:rPr>
          <w:rFonts w:ascii="Times New Roman" w:hAnsi="Times New Roman"/>
          <w:sz w:val="32"/>
          <w:szCs w:val="28"/>
          <w:lang w:eastAsia="ru-RU"/>
        </w:rPr>
      </w:pPr>
      <w:r>
        <w:rPr>
          <w:rFonts w:ascii="Times New Roman" w:hAnsi="Times New Roman"/>
          <w:sz w:val="28"/>
          <w:szCs w:val="24"/>
          <w:lang w:eastAsia="ru-RU"/>
        </w:rPr>
        <w:lastRenderedPageBreak/>
        <w:t>6</w:t>
      </w:r>
      <w:r w:rsidR="002023FB">
        <w:rPr>
          <w:rFonts w:ascii="Times New Roman" w:hAnsi="Times New Roman"/>
          <w:sz w:val="28"/>
          <w:szCs w:val="24"/>
          <w:lang w:eastAsia="ru-RU"/>
        </w:rPr>
        <w:t xml:space="preserve">. </w:t>
      </w:r>
      <w:r w:rsidR="00F05DE4">
        <w:rPr>
          <w:rFonts w:ascii="Times New Roman" w:hAnsi="Times New Roman"/>
          <w:sz w:val="28"/>
          <w:szCs w:val="24"/>
          <w:lang w:eastAsia="ru-RU"/>
        </w:rPr>
        <w:t>Постановление</w:t>
      </w:r>
      <w:r w:rsidR="00347380" w:rsidRPr="00347380">
        <w:rPr>
          <w:rFonts w:ascii="Times New Roman" w:hAnsi="Times New Roman"/>
          <w:sz w:val="28"/>
          <w:szCs w:val="24"/>
          <w:lang w:eastAsia="ru-RU"/>
        </w:rPr>
        <w:t xml:space="preserve"> вступает в силу со дня </w:t>
      </w:r>
      <w:r w:rsidR="00F05DE4">
        <w:rPr>
          <w:rFonts w:ascii="Times New Roman" w:hAnsi="Times New Roman"/>
          <w:sz w:val="28"/>
          <w:szCs w:val="24"/>
          <w:lang w:eastAsia="ru-RU"/>
        </w:rPr>
        <w:t xml:space="preserve">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F05DE4" w:rsidRPr="00347380" w:rsidRDefault="00F05DE4" w:rsidP="00347380">
      <w:pPr>
        <w:spacing w:line="240" w:lineRule="auto"/>
        <w:jc w:val="both"/>
        <w:rPr>
          <w:rFonts w:ascii="Times New Roman" w:hAnsi="Times New Roman"/>
          <w:sz w:val="28"/>
          <w:szCs w:val="28"/>
          <w:lang w:eastAsia="ru-RU"/>
        </w:rPr>
      </w:pPr>
    </w:p>
    <w:p w:rsidR="001D20FC" w:rsidRDefault="001D20FC" w:rsidP="00347380">
      <w:pPr>
        <w:spacing w:line="240" w:lineRule="auto"/>
        <w:jc w:val="both"/>
        <w:rPr>
          <w:rFonts w:ascii="Times New Roman" w:hAnsi="Times New Roman"/>
          <w:sz w:val="28"/>
          <w:szCs w:val="28"/>
          <w:lang w:eastAsia="ru-RU"/>
        </w:rPr>
      </w:pPr>
    </w:p>
    <w:p w:rsidR="00347380" w:rsidRPr="00347380" w:rsidRDefault="006519FE" w:rsidP="00347380">
      <w:pPr>
        <w:spacing w:line="240" w:lineRule="auto"/>
        <w:jc w:val="both"/>
        <w:rPr>
          <w:rFonts w:ascii="Times New Roman" w:hAnsi="Times New Roman"/>
          <w:sz w:val="28"/>
          <w:szCs w:val="28"/>
          <w:lang w:eastAsia="ru-RU"/>
        </w:rPr>
      </w:pPr>
      <w:r>
        <w:rPr>
          <w:rFonts w:ascii="Times New Roman" w:hAnsi="Times New Roman"/>
          <w:sz w:val="28"/>
          <w:szCs w:val="28"/>
          <w:lang w:eastAsia="ru-RU"/>
        </w:rPr>
        <w:t>Исполняющий полномочия г</w:t>
      </w:r>
      <w:r w:rsidR="00347380" w:rsidRPr="00347380">
        <w:rPr>
          <w:rFonts w:ascii="Times New Roman" w:hAnsi="Times New Roman"/>
          <w:sz w:val="28"/>
          <w:szCs w:val="28"/>
          <w:lang w:eastAsia="ru-RU"/>
        </w:rPr>
        <w:t>лав</w:t>
      </w:r>
      <w:r>
        <w:rPr>
          <w:rFonts w:ascii="Times New Roman" w:hAnsi="Times New Roman"/>
          <w:sz w:val="28"/>
          <w:szCs w:val="28"/>
          <w:lang w:eastAsia="ru-RU"/>
        </w:rPr>
        <w:t>ы</w:t>
      </w:r>
      <w:r w:rsidR="00347380" w:rsidRPr="00347380">
        <w:rPr>
          <w:rFonts w:ascii="Times New Roman" w:hAnsi="Times New Roman"/>
          <w:sz w:val="28"/>
          <w:szCs w:val="28"/>
          <w:lang w:eastAsia="ru-RU"/>
        </w:rPr>
        <w:t xml:space="preserve"> района</w:t>
      </w:r>
      <w:r w:rsidR="005B0636">
        <w:rPr>
          <w:rFonts w:ascii="Times New Roman" w:hAnsi="Times New Roman"/>
          <w:sz w:val="28"/>
          <w:szCs w:val="28"/>
          <w:lang w:eastAsia="ru-RU"/>
        </w:rPr>
        <w:t xml:space="preserve">                                </w:t>
      </w:r>
      <w:r w:rsidR="00347380" w:rsidRPr="00347380">
        <w:rPr>
          <w:rFonts w:ascii="Times New Roman" w:hAnsi="Times New Roman"/>
          <w:sz w:val="28"/>
          <w:szCs w:val="28"/>
          <w:lang w:eastAsia="ru-RU"/>
        </w:rPr>
        <w:t xml:space="preserve">     А.</w:t>
      </w:r>
      <w:r>
        <w:rPr>
          <w:rFonts w:ascii="Times New Roman" w:hAnsi="Times New Roman"/>
          <w:sz w:val="28"/>
          <w:szCs w:val="28"/>
          <w:lang w:eastAsia="ru-RU"/>
        </w:rPr>
        <w:t>Ю. Губанов</w:t>
      </w:r>
    </w:p>
    <w:p w:rsidR="00347380" w:rsidRDefault="00347380" w:rsidP="00C87360">
      <w:pPr>
        <w:pStyle w:val="11"/>
        <w:shd w:val="clear" w:color="auto" w:fill="auto"/>
        <w:spacing w:line="277" w:lineRule="exact"/>
        <w:ind w:left="9072"/>
        <w:rPr>
          <w:sz w:val="28"/>
          <w:szCs w:val="28"/>
        </w:rPr>
      </w:pPr>
    </w:p>
    <w:p w:rsidR="00CE319A" w:rsidRDefault="00CE319A" w:rsidP="00C87360">
      <w:pPr>
        <w:pStyle w:val="11"/>
        <w:shd w:val="clear" w:color="auto" w:fill="auto"/>
        <w:spacing w:line="277" w:lineRule="exact"/>
        <w:ind w:left="9072"/>
        <w:rPr>
          <w:sz w:val="28"/>
          <w:szCs w:val="28"/>
        </w:rPr>
        <w:sectPr w:rsidR="00CE319A" w:rsidSect="001D20FC">
          <w:headerReference w:type="default" r:id="rId9"/>
          <w:pgSz w:w="11906" w:h="16838"/>
          <w:pgMar w:top="1134" w:right="707" w:bottom="1134" w:left="1701" w:header="709" w:footer="709" w:gutter="0"/>
          <w:cols w:space="708"/>
          <w:titlePg/>
          <w:docGrid w:linePitch="360"/>
        </w:sectPr>
      </w:pPr>
    </w:p>
    <w:p w:rsidR="00C87360" w:rsidRDefault="00476E65" w:rsidP="00C87360">
      <w:pPr>
        <w:pStyle w:val="11"/>
        <w:shd w:val="clear" w:color="auto" w:fill="auto"/>
        <w:spacing w:line="277" w:lineRule="exact"/>
        <w:ind w:left="9072"/>
        <w:rPr>
          <w:sz w:val="28"/>
          <w:szCs w:val="28"/>
        </w:rPr>
      </w:pPr>
      <w:r w:rsidRPr="00476E65">
        <w:rPr>
          <w:sz w:val="28"/>
          <w:szCs w:val="28"/>
        </w:rPr>
        <w:lastRenderedPageBreak/>
        <w:t xml:space="preserve">Приложение </w:t>
      </w:r>
      <w:r w:rsidR="00C87360">
        <w:rPr>
          <w:sz w:val="28"/>
          <w:szCs w:val="28"/>
        </w:rPr>
        <w:t xml:space="preserve">№ </w:t>
      </w:r>
      <w:r w:rsidRPr="00476E65">
        <w:rPr>
          <w:sz w:val="28"/>
          <w:szCs w:val="28"/>
        </w:rPr>
        <w:t xml:space="preserve">1 </w:t>
      </w:r>
    </w:p>
    <w:p w:rsidR="00476E65" w:rsidRDefault="00476E65" w:rsidP="00C87360">
      <w:pPr>
        <w:pStyle w:val="11"/>
        <w:shd w:val="clear" w:color="auto" w:fill="auto"/>
        <w:spacing w:line="277" w:lineRule="exact"/>
        <w:ind w:left="9072"/>
        <w:rPr>
          <w:sz w:val="28"/>
          <w:szCs w:val="28"/>
        </w:rPr>
      </w:pPr>
      <w:r w:rsidRPr="00476E65">
        <w:rPr>
          <w:sz w:val="28"/>
          <w:szCs w:val="28"/>
        </w:rPr>
        <w:t xml:space="preserve">к </w:t>
      </w:r>
      <w:r w:rsidR="00F05DE4">
        <w:rPr>
          <w:sz w:val="28"/>
          <w:szCs w:val="28"/>
        </w:rPr>
        <w:t>постановлению</w:t>
      </w:r>
      <w:r>
        <w:rPr>
          <w:sz w:val="28"/>
          <w:szCs w:val="28"/>
        </w:rPr>
        <w:t xml:space="preserve"> администрации Енисейского района</w:t>
      </w:r>
    </w:p>
    <w:p w:rsidR="00C87360" w:rsidRDefault="00C87360" w:rsidP="00C87360">
      <w:pPr>
        <w:pStyle w:val="11"/>
        <w:shd w:val="clear" w:color="auto" w:fill="auto"/>
        <w:spacing w:line="277" w:lineRule="exact"/>
        <w:ind w:left="9072"/>
        <w:rPr>
          <w:sz w:val="28"/>
          <w:szCs w:val="28"/>
        </w:rPr>
      </w:pPr>
      <w:r>
        <w:rPr>
          <w:sz w:val="28"/>
          <w:szCs w:val="28"/>
        </w:rPr>
        <w:t>от____________________№_______</w:t>
      </w:r>
    </w:p>
    <w:p w:rsidR="00C87360" w:rsidRPr="00476E65" w:rsidRDefault="00C87360" w:rsidP="00C87360">
      <w:pPr>
        <w:pStyle w:val="11"/>
        <w:shd w:val="clear" w:color="auto" w:fill="auto"/>
        <w:spacing w:line="277" w:lineRule="exact"/>
        <w:ind w:left="7938"/>
        <w:rPr>
          <w:sz w:val="28"/>
          <w:szCs w:val="28"/>
        </w:rPr>
      </w:pPr>
    </w:p>
    <w:p w:rsidR="00FA4270" w:rsidRDefault="00D371FE" w:rsidP="00FA4270">
      <w:pPr>
        <w:autoSpaceDE w:val="0"/>
        <w:autoSpaceDN w:val="0"/>
        <w:adjustRightInd w:val="0"/>
        <w:spacing w:line="240" w:lineRule="auto"/>
        <w:jc w:val="center"/>
        <w:rPr>
          <w:rFonts w:ascii="Times New Roman" w:eastAsia="Calibri" w:hAnsi="Times New Roman"/>
          <w:b/>
          <w:bCs/>
          <w:sz w:val="26"/>
          <w:szCs w:val="26"/>
          <w:lang w:eastAsia="ru-RU"/>
        </w:rPr>
      </w:pPr>
      <w:r>
        <w:rPr>
          <w:rFonts w:ascii="Times New Roman" w:eastAsia="Calibri" w:hAnsi="Times New Roman"/>
          <w:b/>
          <w:bCs/>
          <w:sz w:val="26"/>
          <w:szCs w:val="26"/>
          <w:lang w:eastAsia="ru-RU"/>
        </w:rPr>
        <w:t xml:space="preserve">Перечень </w:t>
      </w:r>
      <w:r w:rsidRPr="00D371FE">
        <w:rPr>
          <w:rFonts w:ascii="Times New Roman" w:eastAsia="Calibri" w:hAnsi="Times New Roman"/>
          <w:b/>
          <w:bCs/>
          <w:sz w:val="26"/>
          <w:szCs w:val="26"/>
          <w:lang w:eastAsia="ru-RU"/>
        </w:rPr>
        <w:t>операторов поставщиков данных, осуществляющих деятельность на территории Енисейского района (далее - Операторы), для работы в Системе мониторинга и контроля устранения аварий и инцидентов на объектах ЖКХ</w:t>
      </w:r>
    </w:p>
    <w:p w:rsidR="00D371FE" w:rsidRPr="00FA4270" w:rsidRDefault="00D371FE" w:rsidP="00FA4270">
      <w:pPr>
        <w:autoSpaceDE w:val="0"/>
        <w:autoSpaceDN w:val="0"/>
        <w:adjustRightInd w:val="0"/>
        <w:spacing w:line="240" w:lineRule="auto"/>
        <w:jc w:val="center"/>
        <w:rPr>
          <w:rFonts w:ascii="Times New Roman" w:hAnsi="Times New Roman"/>
          <w:sz w:val="28"/>
          <w:szCs w:val="28"/>
          <w:lang w:eastAsia="ru-RU"/>
        </w:rPr>
      </w:pPr>
    </w:p>
    <w:tbl>
      <w:tblPr>
        <w:tblW w:w="15066" w:type="dxa"/>
        <w:tblLayout w:type="fixed"/>
        <w:tblCellMar>
          <w:left w:w="40" w:type="dxa"/>
          <w:right w:w="40" w:type="dxa"/>
        </w:tblCellMar>
        <w:tblLook w:val="0000" w:firstRow="0" w:lastRow="0" w:firstColumn="0" w:lastColumn="0" w:noHBand="0" w:noVBand="0"/>
      </w:tblPr>
      <w:tblGrid>
        <w:gridCol w:w="5285"/>
        <w:gridCol w:w="4317"/>
        <w:gridCol w:w="1984"/>
        <w:gridCol w:w="3480"/>
      </w:tblGrid>
      <w:tr w:rsidR="00FA4270" w:rsidRPr="00FA4270" w:rsidTr="00170656">
        <w:trPr>
          <w:trHeight w:val="509"/>
        </w:trPr>
        <w:tc>
          <w:tcPr>
            <w:tcW w:w="5285"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b/>
                <w:bCs/>
                <w:color w:val="000000"/>
                <w:sz w:val="20"/>
                <w:szCs w:val="20"/>
                <w:lang w:eastAsia="ru-RU"/>
              </w:rPr>
            </w:pPr>
            <w:r w:rsidRPr="00FA4270">
              <w:rPr>
                <w:rFonts w:ascii="Times New Roman" w:hAnsi="Times New Roman"/>
                <w:b/>
                <w:bCs/>
                <w:color w:val="000000"/>
                <w:sz w:val="20"/>
                <w:szCs w:val="20"/>
                <w:lang w:eastAsia="ru-RU"/>
              </w:rPr>
              <w:t>Содержание информации</w:t>
            </w:r>
          </w:p>
        </w:tc>
        <w:tc>
          <w:tcPr>
            <w:tcW w:w="4317"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b/>
                <w:bCs/>
                <w:color w:val="000000"/>
                <w:sz w:val="20"/>
                <w:szCs w:val="20"/>
                <w:lang w:val="en-US" w:eastAsia="ru-RU"/>
              </w:rPr>
            </w:pPr>
            <w:r w:rsidRPr="00FA4270">
              <w:rPr>
                <w:rFonts w:ascii="Times New Roman" w:hAnsi="Times New Roman"/>
                <w:b/>
                <w:bCs/>
                <w:color w:val="000000"/>
                <w:sz w:val="20"/>
                <w:szCs w:val="20"/>
                <w:lang w:eastAsia="ru-RU"/>
              </w:rPr>
              <w:t>Срочность предоставления</w:t>
            </w:r>
            <w:r w:rsidRPr="00FA4270">
              <w:rPr>
                <w:rFonts w:ascii="Times New Roman" w:hAnsi="Times New Roman"/>
                <w:b/>
                <w:bCs/>
                <w:color w:val="000000"/>
                <w:sz w:val="20"/>
                <w:szCs w:val="20"/>
                <w:lang w:val="en-US" w:eastAsia="ru-RU"/>
              </w:rPr>
              <w:t>*</w:t>
            </w:r>
          </w:p>
        </w:tc>
        <w:tc>
          <w:tcPr>
            <w:tcW w:w="1984"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b/>
                <w:bCs/>
                <w:color w:val="000000"/>
                <w:sz w:val="20"/>
                <w:szCs w:val="20"/>
                <w:lang w:eastAsia="ru-RU"/>
              </w:rPr>
            </w:pPr>
            <w:r w:rsidRPr="00FA4270">
              <w:rPr>
                <w:rFonts w:ascii="Times New Roman" w:hAnsi="Times New Roman"/>
                <w:b/>
                <w:bCs/>
                <w:color w:val="000000"/>
                <w:sz w:val="20"/>
                <w:szCs w:val="20"/>
                <w:lang w:eastAsia="ru-RU"/>
              </w:rPr>
              <w:t>Состав данных</w:t>
            </w:r>
          </w:p>
        </w:tc>
        <w:tc>
          <w:tcPr>
            <w:tcW w:w="3480"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b/>
                <w:bCs/>
                <w:color w:val="000000"/>
                <w:sz w:val="20"/>
                <w:szCs w:val="20"/>
                <w:lang w:eastAsia="ru-RU"/>
              </w:rPr>
            </w:pPr>
            <w:r w:rsidRPr="00FA4270">
              <w:rPr>
                <w:rFonts w:ascii="Times New Roman" w:hAnsi="Times New Roman"/>
                <w:b/>
                <w:bCs/>
                <w:color w:val="000000"/>
                <w:sz w:val="20"/>
                <w:szCs w:val="20"/>
                <w:lang w:eastAsia="ru-RU"/>
              </w:rPr>
              <w:t>Ответственные за занесение информации</w:t>
            </w:r>
          </w:p>
        </w:tc>
      </w:tr>
      <w:tr w:rsidR="00FA4270" w:rsidRPr="00FA4270" w:rsidTr="00170656">
        <w:trPr>
          <w:trHeight w:val="377"/>
        </w:trPr>
        <w:tc>
          <w:tcPr>
            <w:tcW w:w="15066" w:type="dxa"/>
            <w:gridSpan w:val="4"/>
            <w:tcBorders>
              <w:top w:val="single" w:sz="6" w:space="0" w:color="auto"/>
              <w:left w:val="single" w:sz="6" w:space="0" w:color="auto"/>
              <w:bottom w:val="single" w:sz="6" w:space="0" w:color="auto"/>
              <w:right w:val="single" w:sz="6" w:space="0" w:color="auto"/>
            </w:tcBorders>
          </w:tcPr>
          <w:p w:rsidR="00FA4270" w:rsidRPr="00FA4270" w:rsidRDefault="00FA4270" w:rsidP="00FA4270">
            <w:pPr>
              <w:numPr>
                <w:ilvl w:val="0"/>
                <w:numId w:val="18"/>
              </w:numPr>
              <w:autoSpaceDE w:val="0"/>
              <w:autoSpaceDN w:val="0"/>
              <w:adjustRightInd w:val="0"/>
              <w:spacing w:line="240" w:lineRule="auto"/>
              <w:jc w:val="center"/>
              <w:rPr>
                <w:rFonts w:ascii="Times New Roman" w:hAnsi="Times New Roman"/>
                <w:b/>
                <w:bCs/>
                <w:color w:val="000000"/>
              </w:rPr>
            </w:pPr>
            <w:r w:rsidRPr="00FA4270">
              <w:rPr>
                <w:rFonts w:ascii="Times New Roman" w:hAnsi="Times New Roman"/>
                <w:b/>
                <w:bCs/>
                <w:color w:val="000000"/>
              </w:rPr>
              <w:t>Фиксация информации об авариях и инцидентах**</w:t>
            </w:r>
          </w:p>
        </w:tc>
      </w:tr>
      <w:tr w:rsidR="00FA4270" w:rsidRPr="00FA4270" w:rsidTr="00170656">
        <w:trPr>
          <w:trHeight w:val="730"/>
        </w:trPr>
        <w:tc>
          <w:tcPr>
            <w:tcW w:w="5285"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rPr>
                <w:rFonts w:ascii="Times New Roman" w:hAnsi="Times New Roman"/>
                <w:color w:val="000000"/>
                <w:lang w:eastAsia="ru-RU"/>
              </w:rPr>
            </w:pPr>
            <w:r w:rsidRPr="00FA4270">
              <w:rPr>
                <w:rFonts w:ascii="Times New Roman" w:hAnsi="Times New Roman"/>
                <w:color w:val="000000"/>
                <w:lang w:eastAsia="ru-RU"/>
              </w:rPr>
              <w:t>1.1. Описание события (об аварии, инциденте на объекте жилищно-коммунального хозяйства в сферах теплоснабжения, электроснабжения, водоснабжения, водоотведения, газоснабжения, эксплуатации жилищного фонда)</w:t>
            </w:r>
          </w:p>
        </w:tc>
        <w:tc>
          <w:tcPr>
            <w:tcW w:w="4317"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lang w:eastAsia="ru-RU"/>
              </w:rPr>
              <w:t>При первой возможности, но не позднее 30 минут от факта получения информации</w:t>
            </w:r>
          </w:p>
        </w:tc>
        <w:tc>
          <w:tcPr>
            <w:tcW w:w="1984" w:type="dxa"/>
            <w:tcBorders>
              <w:top w:val="single" w:sz="6" w:space="0" w:color="auto"/>
              <w:left w:val="single" w:sz="6" w:space="0" w:color="auto"/>
              <w:bottom w:val="single" w:sz="6" w:space="0" w:color="auto"/>
              <w:right w:val="single" w:sz="6" w:space="0" w:color="auto"/>
            </w:tcBorders>
            <w:vAlign w:val="center"/>
          </w:tcPr>
          <w:p w:rsidR="00FA4270" w:rsidRPr="00FA4270" w:rsidRDefault="008A5B78" w:rsidP="00FA4270">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 xml:space="preserve">Карточка события на объекте жилищно-коммунального </w:t>
            </w:r>
            <w:r w:rsidR="007721F9">
              <w:rPr>
                <w:rFonts w:ascii="Times New Roman" w:hAnsi="Times New Roman"/>
                <w:color w:val="000000"/>
                <w:lang w:eastAsia="ru-RU"/>
              </w:rPr>
              <w:t>хозяйства</w:t>
            </w:r>
          </w:p>
        </w:tc>
        <w:tc>
          <w:tcPr>
            <w:tcW w:w="3480"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color w:val="000000"/>
                <w:lang w:eastAsia="ru-RU"/>
              </w:rPr>
            </w:pPr>
            <w:proofErr w:type="spellStart"/>
            <w:r w:rsidRPr="00FA4270">
              <w:rPr>
                <w:rFonts w:ascii="Times New Roman" w:hAnsi="Times New Roman"/>
                <w:color w:val="000000"/>
                <w:lang w:eastAsia="ru-RU"/>
              </w:rPr>
              <w:t>Ресурсоснабжающая</w:t>
            </w:r>
            <w:proofErr w:type="spellEnd"/>
            <w:r w:rsidRPr="00FA4270">
              <w:rPr>
                <w:rFonts w:ascii="Times New Roman" w:hAnsi="Times New Roman"/>
                <w:color w:val="000000"/>
                <w:lang w:eastAsia="ru-RU"/>
              </w:rPr>
              <w:t xml:space="preserve"> организация, управляющая организация, главы сельсоветов (в части жилищного фонда не находящегося под управлением управляющих компаний)</w:t>
            </w:r>
          </w:p>
        </w:tc>
      </w:tr>
      <w:tr w:rsidR="00FA4270" w:rsidRPr="00FA4270" w:rsidTr="00170656">
        <w:trPr>
          <w:trHeight w:val="1295"/>
        </w:trPr>
        <w:tc>
          <w:tcPr>
            <w:tcW w:w="5285" w:type="dxa"/>
            <w:tcBorders>
              <w:top w:val="single" w:sz="6" w:space="0" w:color="auto"/>
              <w:left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rPr>
                <w:rFonts w:ascii="Times New Roman" w:hAnsi="Times New Roman"/>
                <w:color w:val="000000"/>
                <w:lang w:eastAsia="ru-RU"/>
              </w:rPr>
            </w:pPr>
            <w:r w:rsidRPr="00FA4270">
              <w:rPr>
                <w:rFonts w:ascii="Times New Roman" w:hAnsi="Times New Roman"/>
                <w:color w:val="000000"/>
                <w:lang w:eastAsia="ru-RU"/>
              </w:rPr>
              <w:t xml:space="preserve">1.2. Описание объекта жилищно-коммунального хозяйства, </w:t>
            </w:r>
            <w:proofErr w:type="gramStart"/>
            <w:r w:rsidRPr="00FA4270">
              <w:rPr>
                <w:rFonts w:ascii="Times New Roman" w:hAnsi="Times New Roman"/>
                <w:color w:val="000000"/>
                <w:lang w:eastAsia="ru-RU"/>
              </w:rPr>
              <w:t>сферах</w:t>
            </w:r>
            <w:proofErr w:type="gramEnd"/>
            <w:r w:rsidRPr="00FA4270">
              <w:rPr>
                <w:rFonts w:ascii="Times New Roman" w:hAnsi="Times New Roman"/>
                <w:color w:val="000000"/>
                <w:lang w:eastAsia="ru-RU"/>
              </w:rPr>
              <w:t xml:space="preserve"> теплоснабжения, электроснабжения, водоснабжения, водоотведения, газоснабжения на котором произошла авария, инцидент</w:t>
            </w:r>
          </w:p>
        </w:tc>
        <w:tc>
          <w:tcPr>
            <w:tcW w:w="4317" w:type="dxa"/>
            <w:tcBorders>
              <w:top w:val="single" w:sz="6" w:space="0" w:color="auto"/>
              <w:left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lang w:eastAsia="ru-RU"/>
              </w:rPr>
              <w:t>При первой возможности, но не позднее 30 минут от факта получения информации</w:t>
            </w:r>
          </w:p>
        </w:tc>
        <w:tc>
          <w:tcPr>
            <w:tcW w:w="1984" w:type="dxa"/>
            <w:tcBorders>
              <w:top w:val="single" w:sz="6" w:space="0" w:color="auto"/>
              <w:left w:val="single" w:sz="6" w:space="0" w:color="auto"/>
              <w:right w:val="single" w:sz="6" w:space="0" w:color="auto"/>
            </w:tcBorders>
            <w:vAlign w:val="center"/>
          </w:tcPr>
          <w:p w:rsidR="00FA4270" w:rsidRPr="00FA4270" w:rsidRDefault="007721F9" w:rsidP="00FA4270">
            <w:pPr>
              <w:autoSpaceDE w:val="0"/>
              <w:autoSpaceDN w:val="0"/>
              <w:adjustRightInd w:val="0"/>
              <w:spacing w:line="240" w:lineRule="auto"/>
              <w:jc w:val="center"/>
              <w:rPr>
                <w:rFonts w:ascii="Times New Roman" w:hAnsi="Times New Roman"/>
                <w:color w:val="000000"/>
                <w:lang w:eastAsia="ru-RU"/>
              </w:rPr>
            </w:pPr>
            <w:r w:rsidRPr="007721F9">
              <w:rPr>
                <w:rFonts w:ascii="Times New Roman" w:hAnsi="Times New Roman"/>
                <w:color w:val="000000"/>
                <w:lang w:eastAsia="ru-RU"/>
              </w:rPr>
              <w:t xml:space="preserve">Карточка события </w:t>
            </w:r>
            <w:r>
              <w:rPr>
                <w:rFonts w:ascii="Times New Roman" w:hAnsi="Times New Roman"/>
                <w:color w:val="000000"/>
                <w:lang w:eastAsia="ru-RU"/>
              </w:rPr>
              <w:t xml:space="preserve">об аварии или инциденте </w:t>
            </w:r>
            <w:r w:rsidRPr="007721F9">
              <w:rPr>
                <w:rFonts w:ascii="Times New Roman" w:hAnsi="Times New Roman"/>
                <w:color w:val="000000"/>
                <w:lang w:eastAsia="ru-RU"/>
              </w:rPr>
              <w:t>на объекте жилищно-коммунального хозяйства</w:t>
            </w:r>
          </w:p>
        </w:tc>
        <w:tc>
          <w:tcPr>
            <w:tcW w:w="3480" w:type="dxa"/>
            <w:tcBorders>
              <w:top w:val="single" w:sz="6" w:space="0" w:color="auto"/>
              <w:left w:val="single" w:sz="6" w:space="0" w:color="auto"/>
              <w:bottom w:val="single" w:sz="4" w:space="0" w:color="auto"/>
              <w:right w:val="single" w:sz="6" w:space="0" w:color="auto"/>
            </w:tcBorders>
            <w:vAlign w:val="center"/>
          </w:tcPr>
          <w:p w:rsidR="00FA4270" w:rsidRPr="00FA4270" w:rsidRDefault="007721F9" w:rsidP="00FA4270">
            <w:pPr>
              <w:autoSpaceDE w:val="0"/>
              <w:autoSpaceDN w:val="0"/>
              <w:adjustRightInd w:val="0"/>
              <w:spacing w:line="240" w:lineRule="auto"/>
              <w:jc w:val="center"/>
              <w:rPr>
                <w:rFonts w:ascii="Times New Roman" w:hAnsi="Times New Roman"/>
                <w:color w:val="000000"/>
                <w:lang w:eastAsia="ru-RU"/>
              </w:rPr>
            </w:pPr>
            <w:proofErr w:type="spellStart"/>
            <w:r w:rsidRPr="007721F9">
              <w:rPr>
                <w:rFonts w:ascii="Times New Roman" w:hAnsi="Times New Roman"/>
                <w:color w:val="000000"/>
                <w:lang w:eastAsia="ru-RU"/>
              </w:rPr>
              <w:t>Ресурсоснабжающая</w:t>
            </w:r>
            <w:proofErr w:type="spellEnd"/>
            <w:r w:rsidRPr="007721F9">
              <w:rPr>
                <w:rFonts w:ascii="Times New Roman" w:hAnsi="Times New Roman"/>
                <w:color w:val="000000"/>
                <w:lang w:eastAsia="ru-RU"/>
              </w:rPr>
              <w:t xml:space="preserve"> организация, управляющая организация, главы сельсоветов (в части жилищного фонда не находящегося под управлением управляющих компаний)</w:t>
            </w:r>
          </w:p>
        </w:tc>
      </w:tr>
      <w:tr w:rsidR="00FA4270" w:rsidRPr="00FA4270" w:rsidTr="00170656">
        <w:trPr>
          <w:trHeight w:val="730"/>
        </w:trPr>
        <w:tc>
          <w:tcPr>
            <w:tcW w:w="5285"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rPr>
                <w:rFonts w:ascii="Times New Roman" w:hAnsi="Times New Roman"/>
                <w:color w:val="000000"/>
                <w:lang w:eastAsia="ru-RU"/>
              </w:rPr>
            </w:pPr>
            <w:r w:rsidRPr="00FA4270">
              <w:rPr>
                <w:rFonts w:ascii="Times New Roman" w:hAnsi="Times New Roman"/>
                <w:color w:val="000000"/>
                <w:lang w:eastAsia="ru-RU"/>
              </w:rPr>
              <w:t>1.3. Описание объекта в сфере эксплуатации жилищного фонда, на котором произошла авария</w:t>
            </w:r>
          </w:p>
        </w:tc>
        <w:tc>
          <w:tcPr>
            <w:tcW w:w="4317"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lang w:eastAsia="ru-RU"/>
              </w:rPr>
              <w:t>При первой возможности, но не позднее 30 минут от факта получения информации</w:t>
            </w:r>
          </w:p>
        </w:tc>
        <w:tc>
          <w:tcPr>
            <w:tcW w:w="1984" w:type="dxa"/>
            <w:tcBorders>
              <w:top w:val="single" w:sz="6" w:space="0" w:color="auto"/>
              <w:left w:val="single" w:sz="6" w:space="0" w:color="auto"/>
              <w:bottom w:val="single" w:sz="6" w:space="0" w:color="auto"/>
              <w:right w:val="single" w:sz="6" w:space="0" w:color="auto"/>
            </w:tcBorders>
            <w:vAlign w:val="center"/>
          </w:tcPr>
          <w:p w:rsidR="00FA4270" w:rsidRPr="00FA4270" w:rsidRDefault="007721F9" w:rsidP="007721F9">
            <w:pPr>
              <w:autoSpaceDE w:val="0"/>
              <w:autoSpaceDN w:val="0"/>
              <w:adjustRightInd w:val="0"/>
              <w:spacing w:line="240" w:lineRule="auto"/>
              <w:jc w:val="center"/>
              <w:rPr>
                <w:rFonts w:ascii="Times New Roman" w:hAnsi="Times New Roman"/>
                <w:color w:val="000000"/>
                <w:lang w:eastAsia="ru-RU"/>
              </w:rPr>
            </w:pPr>
            <w:r w:rsidRPr="007721F9">
              <w:rPr>
                <w:rFonts w:ascii="Times New Roman" w:hAnsi="Times New Roman"/>
                <w:color w:val="000000"/>
                <w:lang w:eastAsia="ru-RU"/>
              </w:rPr>
              <w:t xml:space="preserve">Карточка события </w:t>
            </w:r>
            <w:r>
              <w:rPr>
                <w:rFonts w:ascii="Times New Roman" w:hAnsi="Times New Roman"/>
                <w:color w:val="000000"/>
                <w:lang w:eastAsia="ru-RU"/>
              </w:rPr>
              <w:t>об аварии или инциденте</w:t>
            </w:r>
            <w:proofErr w:type="gramStart"/>
            <w:r>
              <w:rPr>
                <w:rFonts w:ascii="Times New Roman" w:hAnsi="Times New Roman"/>
                <w:color w:val="000000"/>
                <w:lang w:eastAsia="ru-RU"/>
              </w:rPr>
              <w:t xml:space="preserve"> В</w:t>
            </w:r>
            <w:proofErr w:type="gramEnd"/>
            <w:r>
              <w:rPr>
                <w:rFonts w:ascii="Times New Roman" w:hAnsi="Times New Roman"/>
                <w:color w:val="000000"/>
                <w:lang w:eastAsia="ru-RU"/>
              </w:rPr>
              <w:t xml:space="preserve"> сфере эксплуатации </w:t>
            </w:r>
            <w:r w:rsidRPr="007721F9">
              <w:rPr>
                <w:rFonts w:ascii="Times New Roman" w:hAnsi="Times New Roman"/>
                <w:color w:val="000000"/>
                <w:lang w:eastAsia="ru-RU"/>
              </w:rPr>
              <w:t xml:space="preserve">жилищного </w:t>
            </w:r>
            <w:r>
              <w:rPr>
                <w:rFonts w:ascii="Times New Roman" w:hAnsi="Times New Roman"/>
                <w:color w:val="000000"/>
                <w:lang w:eastAsia="ru-RU"/>
              </w:rPr>
              <w:t>фонда</w:t>
            </w:r>
          </w:p>
        </w:tc>
        <w:tc>
          <w:tcPr>
            <w:tcW w:w="3480" w:type="dxa"/>
            <w:tcBorders>
              <w:top w:val="single" w:sz="6" w:space="0" w:color="auto"/>
              <w:left w:val="single" w:sz="6" w:space="0" w:color="auto"/>
              <w:bottom w:val="single" w:sz="6" w:space="0" w:color="auto"/>
              <w:right w:val="single" w:sz="6" w:space="0" w:color="auto"/>
            </w:tcBorders>
            <w:vAlign w:val="center"/>
          </w:tcPr>
          <w:p w:rsidR="00FA4270" w:rsidRPr="00FA4270" w:rsidRDefault="002023FB" w:rsidP="00FA4270">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У</w:t>
            </w:r>
            <w:r w:rsidRPr="00FA4270">
              <w:rPr>
                <w:rFonts w:ascii="Times New Roman" w:hAnsi="Times New Roman"/>
                <w:color w:val="000000"/>
                <w:lang w:eastAsia="ru-RU"/>
              </w:rPr>
              <w:t>правляющая организация, главы сельсоветов (в части жилищного фонда не находящегося под управлением управляющих компаний)</w:t>
            </w:r>
          </w:p>
        </w:tc>
      </w:tr>
      <w:tr w:rsidR="00FA4270" w:rsidRPr="00FA4270" w:rsidTr="00170656">
        <w:trPr>
          <w:trHeight w:val="730"/>
        </w:trPr>
        <w:tc>
          <w:tcPr>
            <w:tcW w:w="5285"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widowControl w:val="0"/>
              <w:autoSpaceDE w:val="0"/>
              <w:autoSpaceDN w:val="0"/>
              <w:spacing w:line="240" w:lineRule="auto"/>
              <w:jc w:val="both"/>
              <w:rPr>
                <w:rFonts w:ascii="Times New Roman" w:eastAsia="Calibri" w:hAnsi="Times New Roman"/>
                <w:color w:val="000000"/>
                <w:lang w:eastAsia="ru-RU"/>
              </w:rPr>
            </w:pPr>
            <w:r w:rsidRPr="00FA4270">
              <w:rPr>
                <w:rFonts w:ascii="Times New Roman" w:eastAsia="Calibri" w:hAnsi="Times New Roman"/>
                <w:color w:val="000000"/>
              </w:rPr>
              <w:t>1.4. О  введении и снятии режима чрезвычайной ситуации, в связи с аварией (авариями) на объектах жилищно-коммунального хозяйства</w:t>
            </w:r>
          </w:p>
          <w:p w:rsidR="00FA4270" w:rsidRPr="00FA4270" w:rsidRDefault="00FA4270" w:rsidP="00FA4270">
            <w:pPr>
              <w:autoSpaceDE w:val="0"/>
              <w:autoSpaceDN w:val="0"/>
              <w:adjustRightInd w:val="0"/>
              <w:spacing w:line="240" w:lineRule="auto"/>
              <w:rPr>
                <w:rFonts w:ascii="Times New Roman" w:hAnsi="Times New Roman"/>
                <w:color w:val="000000"/>
                <w:lang w:eastAsia="ru-RU"/>
              </w:rPr>
            </w:pPr>
          </w:p>
        </w:tc>
        <w:tc>
          <w:tcPr>
            <w:tcW w:w="4317"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lang w:eastAsia="ru-RU"/>
              </w:rPr>
              <w:t>При первой возможности, но не позднее 30 минут от факта получения информации, в течение действия всего периода режима чрезвычайной ситуации</w:t>
            </w:r>
          </w:p>
        </w:tc>
        <w:tc>
          <w:tcPr>
            <w:tcW w:w="1984" w:type="dxa"/>
            <w:tcBorders>
              <w:top w:val="single" w:sz="6" w:space="0" w:color="auto"/>
              <w:left w:val="single" w:sz="6" w:space="0" w:color="auto"/>
              <w:bottom w:val="single" w:sz="6" w:space="0" w:color="auto"/>
              <w:right w:val="single" w:sz="6" w:space="0" w:color="auto"/>
            </w:tcBorders>
            <w:vAlign w:val="center"/>
          </w:tcPr>
          <w:p w:rsidR="00FA4270" w:rsidRPr="00FA4270" w:rsidRDefault="007721F9" w:rsidP="004F1C76">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 xml:space="preserve">Карточка учета информации о введении и снятии режима ЧС, в связи с аварией (авариями) на объектах ЖКХ. </w:t>
            </w:r>
          </w:p>
        </w:tc>
        <w:tc>
          <w:tcPr>
            <w:tcW w:w="3480" w:type="dxa"/>
            <w:tcBorders>
              <w:top w:val="single" w:sz="6" w:space="0" w:color="auto"/>
              <w:left w:val="single" w:sz="6" w:space="0" w:color="auto"/>
              <w:bottom w:val="single" w:sz="6" w:space="0" w:color="auto"/>
              <w:right w:val="single" w:sz="6" w:space="0" w:color="auto"/>
            </w:tcBorders>
            <w:vAlign w:val="center"/>
          </w:tcPr>
          <w:p w:rsidR="00FA4270" w:rsidRPr="00FA4270" w:rsidRDefault="002023FB" w:rsidP="00A65EE5">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 xml:space="preserve">МКУ «Управление </w:t>
            </w:r>
            <w:r w:rsidR="00A65EE5">
              <w:rPr>
                <w:rFonts w:ascii="Times New Roman" w:hAnsi="Times New Roman"/>
                <w:color w:val="000000"/>
                <w:lang w:eastAsia="ru-RU"/>
              </w:rPr>
              <w:t xml:space="preserve">по </w:t>
            </w:r>
            <w:r>
              <w:rPr>
                <w:rFonts w:ascii="Times New Roman" w:hAnsi="Times New Roman"/>
                <w:color w:val="000000"/>
                <w:lang w:eastAsia="ru-RU"/>
              </w:rPr>
              <w:t>ГО</w:t>
            </w:r>
            <w:proofErr w:type="gramStart"/>
            <w:r>
              <w:rPr>
                <w:rFonts w:ascii="Times New Roman" w:hAnsi="Times New Roman"/>
                <w:color w:val="000000"/>
                <w:lang w:eastAsia="ru-RU"/>
              </w:rPr>
              <w:t>,Ч</w:t>
            </w:r>
            <w:proofErr w:type="gramEnd"/>
            <w:r>
              <w:rPr>
                <w:rFonts w:ascii="Times New Roman" w:hAnsi="Times New Roman"/>
                <w:color w:val="000000"/>
                <w:lang w:eastAsia="ru-RU"/>
              </w:rPr>
              <w:t xml:space="preserve">С </w:t>
            </w:r>
            <w:r w:rsidR="00A65EE5">
              <w:rPr>
                <w:rFonts w:ascii="Times New Roman" w:hAnsi="Times New Roman"/>
                <w:color w:val="000000"/>
                <w:lang w:eastAsia="ru-RU"/>
              </w:rPr>
              <w:t xml:space="preserve">и </w:t>
            </w:r>
            <w:r>
              <w:rPr>
                <w:rFonts w:ascii="Times New Roman" w:hAnsi="Times New Roman"/>
                <w:color w:val="000000"/>
                <w:lang w:eastAsia="ru-RU"/>
              </w:rPr>
              <w:t>безопасности</w:t>
            </w:r>
            <w:r w:rsidR="00A65EE5">
              <w:rPr>
                <w:rFonts w:ascii="Times New Roman" w:hAnsi="Times New Roman"/>
                <w:color w:val="000000"/>
                <w:lang w:eastAsia="ru-RU"/>
              </w:rPr>
              <w:t xml:space="preserve"> Енисейского района»</w:t>
            </w:r>
          </w:p>
        </w:tc>
      </w:tr>
      <w:tr w:rsidR="00FA4270" w:rsidRPr="00FA4270" w:rsidTr="00170656">
        <w:trPr>
          <w:trHeight w:val="730"/>
        </w:trPr>
        <w:tc>
          <w:tcPr>
            <w:tcW w:w="5285"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rPr>
                <w:rFonts w:ascii="Times New Roman" w:hAnsi="Times New Roman"/>
                <w:color w:val="000000"/>
                <w:lang w:eastAsia="ru-RU"/>
              </w:rPr>
            </w:pPr>
            <w:r w:rsidRPr="00FA4270">
              <w:rPr>
                <w:rFonts w:ascii="Times New Roman" w:hAnsi="Times New Roman"/>
                <w:color w:val="000000"/>
                <w:lang w:eastAsia="ru-RU"/>
              </w:rPr>
              <w:t xml:space="preserve">1.5. О плановом приостановлении или ограничении предоставления </w:t>
            </w:r>
            <w:proofErr w:type="spellStart"/>
            <w:r w:rsidRPr="00FA4270">
              <w:rPr>
                <w:rFonts w:ascii="Times New Roman" w:hAnsi="Times New Roman"/>
                <w:color w:val="000000"/>
                <w:lang w:eastAsia="ru-RU"/>
              </w:rPr>
              <w:t>ресурсоснабжения</w:t>
            </w:r>
            <w:proofErr w:type="spellEnd"/>
            <w:r w:rsidRPr="00FA4270">
              <w:rPr>
                <w:rFonts w:ascii="Times New Roman" w:hAnsi="Times New Roman"/>
                <w:color w:val="000000"/>
                <w:lang w:eastAsia="ru-RU"/>
              </w:rPr>
              <w:t xml:space="preserve"> для проведения планово-профилактических и ремонтных работ.</w:t>
            </w:r>
          </w:p>
        </w:tc>
        <w:tc>
          <w:tcPr>
            <w:tcW w:w="4317"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lang w:eastAsia="ru-RU"/>
              </w:rPr>
            </w:pPr>
            <w:r w:rsidRPr="00FA4270">
              <w:rPr>
                <w:rFonts w:ascii="Times New Roman" w:hAnsi="Times New Roman"/>
                <w:lang w:eastAsia="ru-RU"/>
              </w:rPr>
              <w:t xml:space="preserve">По факту получения (отправки) уведомления потребителям о проведении планово-профилактических и ремонтных </w:t>
            </w:r>
            <w:r w:rsidRPr="00FA4270">
              <w:rPr>
                <w:rFonts w:ascii="Times New Roman" w:hAnsi="Times New Roman"/>
                <w:lang w:eastAsia="ru-RU"/>
              </w:rPr>
              <w:lastRenderedPageBreak/>
              <w:t>работ</w:t>
            </w:r>
          </w:p>
        </w:tc>
        <w:tc>
          <w:tcPr>
            <w:tcW w:w="1984" w:type="dxa"/>
            <w:tcBorders>
              <w:top w:val="single" w:sz="6" w:space="0" w:color="auto"/>
              <w:left w:val="single" w:sz="6" w:space="0" w:color="auto"/>
              <w:bottom w:val="single" w:sz="6" w:space="0" w:color="auto"/>
              <w:right w:val="single" w:sz="6" w:space="0" w:color="auto"/>
            </w:tcBorders>
          </w:tcPr>
          <w:p w:rsidR="00FA4270" w:rsidRPr="00FA4270" w:rsidRDefault="007721F9" w:rsidP="00FA4270">
            <w:pPr>
              <w:autoSpaceDE w:val="0"/>
              <w:autoSpaceDN w:val="0"/>
              <w:adjustRightInd w:val="0"/>
              <w:spacing w:line="240" w:lineRule="auto"/>
              <w:jc w:val="center"/>
              <w:rPr>
                <w:rFonts w:ascii="Times New Roman" w:hAnsi="Times New Roman"/>
                <w:color w:val="000000"/>
                <w:lang w:eastAsia="ru-RU"/>
              </w:rPr>
            </w:pPr>
            <w:r w:rsidRPr="007721F9">
              <w:rPr>
                <w:rFonts w:ascii="Times New Roman" w:hAnsi="Times New Roman"/>
                <w:color w:val="000000"/>
                <w:lang w:eastAsia="ru-RU"/>
              </w:rPr>
              <w:lastRenderedPageBreak/>
              <w:t xml:space="preserve">Информация о планах мероприятий </w:t>
            </w:r>
            <w:proofErr w:type="spellStart"/>
            <w:r w:rsidRPr="007721F9">
              <w:rPr>
                <w:rFonts w:ascii="Times New Roman" w:hAnsi="Times New Roman"/>
                <w:color w:val="000000"/>
                <w:lang w:eastAsia="ru-RU"/>
              </w:rPr>
              <w:lastRenderedPageBreak/>
              <w:t>поприостановлении</w:t>
            </w:r>
            <w:proofErr w:type="spellEnd"/>
            <w:r w:rsidRPr="007721F9">
              <w:rPr>
                <w:rFonts w:ascii="Times New Roman" w:hAnsi="Times New Roman"/>
                <w:color w:val="000000"/>
                <w:lang w:eastAsia="ru-RU"/>
              </w:rPr>
              <w:t xml:space="preserve"> или ограничении предоставления </w:t>
            </w:r>
            <w:proofErr w:type="spellStart"/>
            <w:r w:rsidRPr="007721F9">
              <w:rPr>
                <w:rFonts w:ascii="Times New Roman" w:hAnsi="Times New Roman"/>
                <w:color w:val="000000"/>
                <w:lang w:eastAsia="ru-RU"/>
              </w:rPr>
              <w:t>ресурсоснабжения</w:t>
            </w:r>
            <w:proofErr w:type="spellEnd"/>
            <w:r w:rsidRPr="007721F9">
              <w:rPr>
                <w:rFonts w:ascii="Times New Roman" w:hAnsi="Times New Roman"/>
                <w:color w:val="000000"/>
                <w:lang w:eastAsia="ru-RU"/>
              </w:rPr>
              <w:t xml:space="preserve"> для проведения планово-профилактических и ремонтных работ</w:t>
            </w:r>
            <w:r>
              <w:rPr>
                <w:rFonts w:ascii="Times New Roman" w:hAnsi="Times New Roman"/>
                <w:color w:val="000000"/>
                <w:lang w:eastAsia="ru-RU"/>
              </w:rPr>
              <w:t>,</w:t>
            </w:r>
            <w:r w:rsidRPr="007721F9">
              <w:rPr>
                <w:rFonts w:ascii="Times New Roman" w:hAnsi="Times New Roman"/>
                <w:color w:val="000000"/>
                <w:lang w:eastAsia="ru-RU"/>
              </w:rPr>
              <w:t xml:space="preserve"> и их исполнению</w:t>
            </w:r>
          </w:p>
        </w:tc>
        <w:tc>
          <w:tcPr>
            <w:tcW w:w="3480" w:type="dxa"/>
            <w:tcBorders>
              <w:top w:val="single" w:sz="6" w:space="0" w:color="auto"/>
              <w:left w:val="single" w:sz="6" w:space="0" w:color="auto"/>
              <w:bottom w:val="single" w:sz="6" w:space="0" w:color="auto"/>
              <w:right w:val="single" w:sz="6" w:space="0" w:color="auto"/>
            </w:tcBorders>
            <w:vAlign w:val="center"/>
          </w:tcPr>
          <w:p w:rsidR="00FA4270" w:rsidRPr="00FA4270" w:rsidRDefault="00FA4270" w:rsidP="004F1C76">
            <w:pPr>
              <w:autoSpaceDE w:val="0"/>
              <w:autoSpaceDN w:val="0"/>
              <w:adjustRightInd w:val="0"/>
              <w:spacing w:line="240" w:lineRule="auto"/>
              <w:jc w:val="center"/>
              <w:rPr>
                <w:rFonts w:ascii="Times New Roman" w:hAnsi="Times New Roman"/>
                <w:color w:val="000000"/>
                <w:lang w:eastAsia="ru-RU"/>
              </w:rPr>
            </w:pPr>
            <w:proofErr w:type="spellStart"/>
            <w:r w:rsidRPr="00FA4270">
              <w:rPr>
                <w:rFonts w:ascii="Times New Roman" w:hAnsi="Times New Roman"/>
                <w:color w:val="000000"/>
                <w:lang w:eastAsia="ru-RU"/>
              </w:rPr>
              <w:lastRenderedPageBreak/>
              <w:t>Ресурсоснабжающие</w:t>
            </w:r>
            <w:proofErr w:type="spellEnd"/>
            <w:r w:rsidRPr="00FA4270">
              <w:rPr>
                <w:rFonts w:ascii="Times New Roman" w:hAnsi="Times New Roman"/>
                <w:color w:val="000000"/>
                <w:lang w:eastAsia="ru-RU"/>
              </w:rPr>
              <w:t xml:space="preserve"> организации</w:t>
            </w:r>
            <w:r w:rsidR="004F1C76">
              <w:rPr>
                <w:rFonts w:ascii="Times New Roman" w:hAnsi="Times New Roman"/>
                <w:color w:val="000000"/>
                <w:lang w:eastAsia="ru-RU"/>
              </w:rPr>
              <w:t xml:space="preserve">. В случае приостановлении и </w:t>
            </w:r>
            <w:r w:rsidR="004F1C76" w:rsidRPr="004F1C76">
              <w:rPr>
                <w:rFonts w:ascii="Times New Roman" w:hAnsi="Times New Roman"/>
                <w:color w:val="000000"/>
                <w:lang w:eastAsia="ru-RU"/>
              </w:rPr>
              <w:t xml:space="preserve">или ограничении предоставления </w:t>
            </w:r>
            <w:proofErr w:type="spellStart"/>
            <w:r w:rsidR="004F1C76" w:rsidRPr="004F1C76">
              <w:rPr>
                <w:rFonts w:ascii="Times New Roman" w:hAnsi="Times New Roman"/>
                <w:color w:val="000000"/>
                <w:lang w:eastAsia="ru-RU"/>
              </w:rPr>
              <w:lastRenderedPageBreak/>
              <w:t>ресурсоснабжения</w:t>
            </w:r>
            <w:proofErr w:type="spellEnd"/>
            <w:r w:rsidR="004F1C76" w:rsidRPr="004F1C76">
              <w:rPr>
                <w:rFonts w:ascii="Times New Roman" w:hAnsi="Times New Roman"/>
                <w:color w:val="000000"/>
                <w:lang w:eastAsia="ru-RU"/>
              </w:rPr>
              <w:t xml:space="preserve"> для проведения планово-профилактических и ремонтных работ</w:t>
            </w:r>
            <w:r w:rsidR="004F1C76">
              <w:rPr>
                <w:rFonts w:ascii="Times New Roman" w:hAnsi="Times New Roman"/>
                <w:color w:val="000000"/>
                <w:lang w:eastAsia="ru-RU"/>
              </w:rPr>
              <w:t xml:space="preserve"> свыше запланированного срока</w:t>
            </w:r>
            <w:r w:rsidR="004F1C76">
              <w:t xml:space="preserve"> - </w:t>
            </w:r>
            <w:r w:rsidR="004B0722">
              <w:rPr>
                <w:rFonts w:ascii="Times New Roman" w:hAnsi="Times New Roman"/>
                <w:color w:val="000000"/>
                <w:lang w:eastAsia="ru-RU"/>
              </w:rPr>
              <w:t>МКУ «Управление по ГО</w:t>
            </w:r>
            <w:proofErr w:type="gramStart"/>
            <w:r w:rsidR="004B0722">
              <w:rPr>
                <w:rFonts w:ascii="Times New Roman" w:hAnsi="Times New Roman"/>
                <w:color w:val="000000"/>
                <w:lang w:eastAsia="ru-RU"/>
              </w:rPr>
              <w:t>,Ч</w:t>
            </w:r>
            <w:proofErr w:type="gramEnd"/>
            <w:r w:rsidR="004B0722">
              <w:rPr>
                <w:rFonts w:ascii="Times New Roman" w:hAnsi="Times New Roman"/>
                <w:color w:val="000000"/>
                <w:lang w:eastAsia="ru-RU"/>
              </w:rPr>
              <w:t>С и безопасности Енисейского района»</w:t>
            </w:r>
          </w:p>
        </w:tc>
      </w:tr>
      <w:tr w:rsidR="00FA4270" w:rsidRPr="00FA4270" w:rsidTr="00170656">
        <w:trPr>
          <w:trHeight w:val="420"/>
        </w:trPr>
        <w:tc>
          <w:tcPr>
            <w:tcW w:w="15066" w:type="dxa"/>
            <w:gridSpan w:val="4"/>
            <w:tcBorders>
              <w:top w:val="single" w:sz="6" w:space="0" w:color="auto"/>
              <w:left w:val="single" w:sz="6" w:space="0" w:color="auto"/>
              <w:bottom w:val="single" w:sz="6" w:space="0" w:color="auto"/>
              <w:right w:val="single" w:sz="6" w:space="0" w:color="auto"/>
            </w:tcBorders>
          </w:tcPr>
          <w:p w:rsidR="00FA4270" w:rsidRPr="00FA4270" w:rsidRDefault="00FA4270" w:rsidP="00FA4270">
            <w:pPr>
              <w:numPr>
                <w:ilvl w:val="0"/>
                <w:numId w:val="18"/>
              </w:numPr>
              <w:autoSpaceDE w:val="0"/>
              <w:autoSpaceDN w:val="0"/>
              <w:adjustRightInd w:val="0"/>
              <w:spacing w:line="240" w:lineRule="auto"/>
              <w:jc w:val="center"/>
              <w:rPr>
                <w:rFonts w:ascii="Times New Roman" w:hAnsi="Times New Roman"/>
                <w:b/>
                <w:bCs/>
                <w:color w:val="000000"/>
              </w:rPr>
            </w:pPr>
            <w:r w:rsidRPr="00FA4270">
              <w:rPr>
                <w:rFonts w:ascii="Times New Roman" w:hAnsi="Times New Roman"/>
                <w:b/>
                <w:bCs/>
                <w:color w:val="000000"/>
              </w:rPr>
              <w:lastRenderedPageBreak/>
              <w:t>Формирование планов мероприятий по устранению аварий**</w:t>
            </w:r>
          </w:p>
        </w:tc>
      </w:tr>
      <w:tr w:rsidR="00FA4270" w:rsidRPr="00FA4270" w:rsidTr="00170656">
        <w:trPr>
          <w:trHeight w:val="415"/>
        </w:trPr>
        <w:tc>
          <w:tcPr>
            <w:tcW w:w="5285" w:type="dxa"/>
            <w:tcBorders>
              <w:top w:val="single" w:sz="6" w:space="0" w:color="auto"/>
              <w:left w:val="single" w:sz="6" w:space="0" w:color="auto"/>
              <w:bottom w:val="single" w:sz="4" w:space="0" w:color="auto"/>
              <w:right w:val="single" w:sz="6" w:space="0" w:color="auto"/>
            </w:tcBorders>
            <w:vAlign w:val="center"/>
          </w:tcPr>
          <w:p w:rsidR="00FA4270" w:rsidRPr="00FA4270" w:rsidRDefault="00FA4270" w:rsidP="00FA4270">
            <w:pPr>
              <w:autoSpaceDE w:val="0"/>
              <w:autoSpaceDN w:val="0"/>
              <w:adjustRightInd w:val="0"/>
              <w:spacing w:line="240" w:lineRule="auto"/>
              <w:rPr>
                <w:rFonts w:ascii="Times New Roman" w:hAnsi="Times New Roman"/>
                <w:b/>
                <w:bCs/>
                <w:color w:val="000000"/>
                <w:lang w:eastAsia="ru-RU"/>
              </w:rPr>
            </w:pPr>
            <w:r w:rsidRPr="00FA4270">
              <w:rPr>
                <w:rFonts w:ascii="Times New Roman" w:hAnsi="Times New Roman"/>
                <w:color w:val="000000"/>
                <w:lang w:eastAsia="ru-RU"/>
              </w:rPr>
              <w:t>2.1. Учет информации о планах мероприятий по ликвидации последствий аварии или инцидента на объекте жилищно-коммунального хозяйства</w:t>
            </w:r>
          </w:p>
        </w:tc>
        <w:tc>
          <w:tcPr>
            <w:tcW w:w="4317" w:type="dxa"/>
            <w:tcBorders>
              <w:top w:val="single" w:sz="6" w:space="0" w:color="auto"/>
              <w:left w:val="single" w:sz="6" w:space="0" w:color="auto"/>
              <w:bottom w:val="single" w:sz="4"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color w:val="000000"/>
                <w:lang w:eastAsia="ru-RU"/>
              </w:rPr>
            </w:pPr>
          </w:p>
          <w:p w:rsidR="00FA4270" w:rsidRPr="00FA4270" w:rsidRDefault="00FA4270" w:rsidP="00FA4270">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lang w:eastAsia="ru-RU"/>
              </w:rPr>
              <w:t xml:space="preserve">При первой возможности, но не позднее 30 минут от факта получения информации, в течение </w:t>
            </w:r>
            <w:proofErr w:type="gramStart"/>
            <w:r w:rsidRPr="00FA4270">
              <w:rPr>
                <w:rFonts w:ascii="Times New Roman" w:hAnsi="Times New Roman"/>
                <w:lang w:eastAsia="ru-RU"/>
              </w:rPr>
              <w:t>действия всего периода ликвидации последствий аварии</w:t>
            </w:r>
            <w:proofErr w:type="gramEnd"/>
            <w:r w:rsidRPr="00FA4270">
              <w:rPr>
                <w:rFonts w:ascii="Times New Roman" w:hAnsi="Times New Roman"/>
                <w:lang w:eastAsia="ru-RU"/>
              </w:rPr>
              <w:t xml:space="preserve"> или инцидента</w:t>
            </w:r>
          </w:p>
        </w:tc>
        <w:tc>
          <w:tcPr>
            <w:tcW w:w="1984" w:type="dxa"/>
            <w:tcBorders>
              <w:top w:val="single" w:sz="6" w:space="0" w:color="auto"/>
              <w:left w:val="single" w:sz="6" w:space="0" w:color="auto"/>
              <w:bottom w:val="single" w:sz="4" w:space="0" w:color="auto"/>
              <w:right w:val="single" w:sz="6" w:space="0" w:color="auto"/>
            </w:tcBorders>
            <w:vAlign w:val="center"/>
          </w:tcPr>
          <w:p w:rsidR="00FA4270" w:rsidRPr="00FA4270" w:rsidRDefault="007721F9" w:rsidP="00FA4270">
            <w:pPr>
              <w:autoSpaceDE w:val="0"/>
              <w:autoSpaceDN w:val="0"/>
              <w:adjustRightInd w:val="0"/>
              <w:spacing w:line="240" w:lineRule="auto"/>
              <w:jc w:val="center"/>
              <w:rPr>
                <w:rFonts w:ascii="Times New Roman" w:hAnsi="Times New Roman"/>
                <w:color w:val="000000"/>
                <w:highlight w:val="yellow"/>
                <w:lang w:eastAsia="ru-RU"/>
              </w:rPr>
            </w:pPr>
            <w:r>
              <w:rPr>
                <w:rFonts w:ascii="Times New Roman" w:hAnsi="Times New Roman"/>
                <w:color w:val="000000"/>
                <w:lang w:eastAsia="ru-RU"/>
              </w:rPr>
              <w:t>Карточка учета информации о планах мероприятий по ликвидации последствий</w:t>
            </w:r>
          </w:p>
        </w:tc>
        <w:tc>
          <w:tcPr>
            <w:tcW w:w="3480" w:type="dxa"/>
            <w:tcBorders>
              <w:top w:val="single" w:sz="6" w:space="0" w:color="auto"/>
              <w:left w:val="single" w:sz="6" w:space="0" w:color="auto"/>
              <w:bottom w:val="single" w:sz="4" w:space="0" w:color="auto"/>
              <w:right w:val="single" w:sz="4" w:space="0" w:color="auto"/>
            </w:tcBorders>
            <w:vAlign w:val="center"/>
          </w:tcPr>
          <w:p w:rsidR="00FA4270" w:rsidRPr="00FA4270" w:rsidRDefault="002023FB" w:rsidP="00FA4270">
            <w:pPr>
              <w:autoSpaceDE w:val="0"/>
              <w:autoSpaceDN w:val="0"/>
              <w:adjustRightInd w:val="0"/>
              <w:spacing w:line="240" w:lineRule="auto"/>
              <w:jc w:val="center"/>
              <w:rPr>
                <w:rFonts w:ascii="Times New Roman" w:hAnsi="Times New Roman"/>
                <w:color w:val="000000"/>
                <w:highlight w:val="yellow"/>
                <w:lang w:eastAsia="ru-RU"/>
              </w:rPr>
            </w:pPr>
            <w:proofErr w:type="spellStart"/>
            <w:r w:rsidRPr="00FA4270">
              <w:rPr>
                <w:rFonts w:ascii="Times New Roman" w:hAnsi="Times New Roman"/>
                <w:color w:val="000000"/>
                <w:lang w:eastAsia="ru-RU"/>
              </w:rPr>
              <w:t>Ресурсоснабжающая</w:t>
            </w:r>
            <w:proofErr w:type="spellEnd"/>
            <w:r w:rsidRPr="00FA4270">
              <w:rPr>
                <w:rFonts w:ascii="Times New Roman" w:hAnsi="Times New Roman"/>
                <w:color w:val="000000"/>
                <w:lang w:eastAsia="ru-RU"/>
              </w:rPr>
              <w:t xml:space="preserve"> организация, управляющая организация, главы сельсоветов (в части жилищного фонда не находящегося под управлением управляющих компаний)</w:t>
            </w:r>
          </w:p>
        </w:tc>
      </w:tr>
      <w:tr w:rsidR="00FA4270" w:rsidRPr="00FA4270" w:rsidTr="00170656">
        <w:trPr>
          <w:trHeight w:val="415"/>
        </w:trPr>
        <w:tc>
          <w:tcPr>
            <w:tcW w:w="5285" w:type="dxa"/>
            <w:tcBorders>
              <w:top w:val="single" w:sz="6" w:space="0" w:color="auto"/>
              <w:left w:val="single" w:sz="6" w:space="0" w:color="auto"/>
              <w:bottom w:val="single" w:sz="4" w:space="0" w:color="auto"/>
              <w:right w:val="single" w:sz="6" w:space="0" w:color="auto"/>
            </w:tcBorders>
            <w:vAlign w:val="center"/>
          </w:tcPr>
          <w:p w:rsidR="00FA4270" w:rsidRPr="00FA4270" w:rsidRDefault="00FA4270" w:rsidP="00FA4270">
            <w:pPr>
              <w:autoSpaceDE w:val="0"/>
              <w:autoSpaceDN w:val="0"/>
              <w:adjustRightInd w:val="0"/>
              <w:spacing w:line="240" w:lineRule="auto"/>
              <w:rPr>
                <w:rFonts w:ascii="Times New Roman" w:hAnsi="Times New Roman"/>
                <w:color w:val="000000"/>
              </w:rPr>
            </w:pPr>
            <w:r w:rsidRPr="00FA4270">
              <w:rPr>
                <w:rFonts w:ascii="Times New Roman" w:hAnsi="Times New Roman"/>
                <w:color w:val="000000"/>
              </w:rPr>
              <w:t>2.2. Учет информации о планах мероприятий по ликвидации последствий чрезвычайной ситуации и их исполнению</w:t>
            </w:r>
          </w:p>
        </w:tc>
        <w:tc>
          <w:tcPr>
            <w:tcW w:w="4317" w:type="dxa"/>
            <w:tcBorders>
              <w:top w:val="single" w:sz="6" w:space="0" w:color="auto"/>
              <w:left w:val="single" w:sz="6" w:space="0" w:color="auto"/>
              <w:bottom w:val="single" w:sz="4" w:space="0" w:color="auto"/>
              <w:right w:val="single" w:sz="6"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lang w:eastAsia="ru-RU"/>
              </w:rPr>
              <w:t>При первой возможности, но не позднее 30 минут от факта получения информации, в течение действия всего периода режима чрезвычайной ситуации</w:t>
            </w:r>
          </w:p>
        </w:tc>
        <w:tc>
          <w:tcPr>
            <w:tcW w:w="1984" w:type="dxa"/>
            <w:tcBorders>
              <w:top w:val="single" w:sz="6" w:space="0" w:color="auto"/>
              <w:left w:val="single" w:sz="6" w:space="0" w:color="auto"/>
              <w:bottom w:val="single" w:sz="4" w:space="0" w:color="auto"/>
              <w:right w:val="single" w:sz="6" w:space="0" w:color="auto"/>
            </w:tcBorders>
            <w:vAlign w:val="center"/>
          </w:tcPr>
          <w:p w:rsidR="00FA4270" w:rsidRPr="00FA4270" w:rsidRDefault="004F1C76" w:rsidP="00FA4270">
            <w:pPr>
              <w:autoSpaceDE w:val="0"/>
              <w:autoSpaceDN w:val="0"/>
              <w:adjustRightInd w:val="0"/>
              <w:spacing w:line="240" w:lineRule="auto"/>
              <w:jc w:val="center"/>
              <w:rPr>
                <w:rFonts w:ascii="Times New Roman" w:hAnsi="Times New Roman"/>
                <w:color w:val="000000"/>
                <w:lang w:eastAsia="ru-RU"/>
              </w:rPr>
            </w:pPr>
            <w:r w:rsidRPr="004F1C76">
              <w:rPr>
                <w:rFonts w:ascii="Times New Roman" w:hAnsi="Times New Roman"/>
                <w:color w:val="000000"/>
                <w:lang w:eastAsia="ru-RU"/>
              </w:rPr>
              <w:t>Информация о планах мероприятий по ликвидации последствий ЧС и их исполнению</w:t>
            </w:r>
          </w:p>
        </w:tc>
        <w:tc>
          <w:tcPr>
            <w:tcW w:w="3480" w:type="dxa"/>
            <w:tcBorders>
              <w:top w:val="single" w:sz="6" w:space="0" w:color="auto"/>
              <w:left w:val="single" w:sz="6" w:space="0" w:color="auto"/>
              <w:bottom w:val="single" w:sz="4" w:space="0" w:color="auto"/>
              <w:right w:val="single" w:sz="4" w:space="0" w:color="auto"/>
            </w:tcBorders>
            <w:vAlign w:val="center"/>
          </w:tcPr>
          <w:p w:rsidR="00FA4270" w:rsidRPr="00FA4270" w:rsidRDefault="00A65EE5" w:rsidP="00FA4270">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МКУ «Управление по ГО</w:t>
            </w:r>
            <w:proofErr w:type="gramStart"/>
            <w:r>
              <w:rPr>
                <w:rFonts w:ascii="Times New Roman" w:hAnsi="Times New Roman"/>
                <w:color w:val="000000"/>
                <w:lang w:eastAsia="ru-RU"/>
              </w:rPr>
              <w:t>,Ч</w:t>
            </w:r>
            <w:proofErr w:type="gramEnd"/>
            <w:r>
              <w:rPr>
                <w:rFonts w:ascii="Times New Roman" w:hAnsi="Times New Roman"/>
                <w:color w:val="000000"/>
                <w:lang w:eastAsia="ru-RU"/>
              </w:rPr>
              <w:t>С и безопасности Енисейского района»,</w:t>
            </w:r>
          </w:p>
        </w:tc>
      </w:tr>
      <w:tr w:rsidR="00FA4270" w:rsidRPr="00FA4270" w:rsidTr="00170656">
        <w:trPr>
          <w:trHeight w:val="356"/>
        </w:trPr>
        <w:tc>
          <w:tcPr>
            <w:tcW w:w="15066" w:type="dxa"/>
            <w:gridSpan w:val="4"/>
            <w:tcBorders>
              <w:top w:val="single" w:sz="4" w:space="0" w:color="auto"/>
              <w:left w:val="single" w:sz="4" w:space="0" w:color="auto"/>
              <w:bottom w:val="single" w:sz="4" w:space="0" w:color="auto"/>
              <w:right w:val="single" w:sz="4" w:space="0" w:color="auto"/>
            </w:tcBorders>
          </w:tcPr>
          <w:p w:rsidR="00FA4270" w:rsidRPr="00FA4270" w:rsidRDefault="00FA4270" w:rsidP="00FA4270">
            <w:pPr>
              <w:numPr>
                <w:ilvl w:val="0"/>
                <w:numId w:val="18"/>
              </w:numPr>
              <w:autoSpaceDE w:val="0"/>
              <w:autoSpaceDN w:val="0"/>
              <w:adjustRightInd w:val="0"/>
              <w:spacing w:line="240" w:lineRule="auto"/>
              <w:jc w:val="center"/>
              <w:rPr>
                <w:rFonts w:ascii="Times New Roman" w:hAnsi="Times New Roman"/>
                <w:color w:val="000000"/>
              </w:rPr>
            </w:pPr>
            <w:r w:rsidRPr="00FA4270">
              <w:rPr>
                <w:rFonts w:ascii="Times New Roman" w:hAnsi="Times New Roman"/>
                <w:b/>
                <w:bCs/>
                <w:color w:val="000000"/>
              </w:rPr>
              <w:t>Ввод данных о начале и завершении отопительного периода</w:t>
            </w:r>
          </w:p>
        </w:tc>
      </w:tr>
      <w:tr w:rsidR="00FA4270" w:rsidRPr="00FA4270" w:rsidTr="00170656">
        <w:trPr>
          <w:trHeight w:val="643"/>
        </w:trPr>
        <w:tc>
          <w:tcPr>
            <w:tcW w:w="5285" w:type="dxa"/>
            <w:tcBorders>
              <w:top w:val="single" w:sz="4" w:space="0" w:color="auto"/>
              <w:left w:val="single" w:sz="4" w:space="0" w:color="auto"/>
              <w:bottom w:val="single" w:sz="4" w:space="0" w:color="auto"/>
              <w:right w:val="single" w:sz="4" w:space="0" w:color="auto"/>
            </w:tcBorders>
            <w:vAlign w:val="center"/>
          </w:tcPr>
          <w:p w:rsidR="00FA4270" w:rsidRPr="00FA4270" w:rsidRDefault="00A65EE5" w:rsidP="00FA4270">
            <w:pPr>
              <w:autoSpaceDE w:val="0"/>
              <w:autoSpaceDN w:val="0"/>
              <w:adjustRightInd w:val="0"/>
              <w:spacing w:line="240" w:lineRule="auto"/>
              <w:rPr>
                <w:rFonts w:ascii="Times New Roman" w:hAnsi="Times New Roman"/>
                <w:color w:val="000000"/>
                <w:lang w:eastAsia="ru-RU"/>
              </w:rPr>
            </w:pPr>
            <w:r>
              <w:rPr>
                <w:rFonts w:ascii="Times New Roman" w:hAnsi="Times New Roman"/>
                <w:color w:val="000000"/>
                <w:lang w:eastAsia="ru-RU"/>
              </w:rPr>
              <w:t>3</w:t>
            </w:r>
            <w:r w:rsidR="00FA4270" w:rsidRPr="00FA4270">
              <w:rPr>
                <w:rFonts w:ascii="Times New Roman" w:hAnsi="Times New Roman"/>
                <w:color w:val="000000"/>
                <w:lang w:eastAsia="ru-RU"/>
              </w:rPr>
              <w:t>.1. Информация о дате начала и завершения отопительного периода на территории муниципального образования, включая дополнительную информацию, предусмотренную настоящим Регламентом.</w:t>
            </w:r>
          </w:p>
          <w:p w:rsidR="00FA4270" w:rsidRPr="00FA4270" w:rsidRDefault="00FA4270" w:rsidP="00FA4270">
            <w:pPr>
              <w:autoSpaceDE w:val="0"/>
              <w:autoSpaceDN w:val="0"/>
              <w:adjustRightInd w:val="0"/>
              <w:spacing w:line="240" w:lineRule="auto"/>
              <w:rPr>
                <w:rFonts w:ascii="Times New Roman" w:hAnsi="Times New Roman"/>
                <w:color w:val="000000"/>
                <w:lang w:eastAsia="ru-RU"/>
              </w:rPr>
            </w:pPr>
          </w:p>
        </w:tc>
        <w:tc>
          <w:tcPr>
            <w:tcW w:w="4317" w:type="dxa"/>
            <w:tcBorders>
              <w:top w:val="single" w:sz="4" w:space="0" w:color="auto"/>
              <w:left w:val="single" w:sz="4" w:space="0" w:color="auto"/>
              <w:bottom w:val="single" w:sz="4" w:space="0" w:color="auto"/>
              <w:right w:val="single" w:sz="4" w:space="0" w:color="auto"/>
            </w:tcBorders>
            <w:vAlign w:val="center"/>
          </w:tcPr>
          <w:p w:rsidR="00FA4270" w:rsidRPr="00FA4270" w:rsidRDefault="00FA4270" w:rsidP="00F05DE4">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color w:val="000000"/>
                <w:lang w:eastAsia="ru-RU"/>
              </w:rPr>
              <w:t xml:space="preserve">За 2 </w:t>
            </w:r>
            <w:proofErr w:type="gramStart"/>
            <w:r w:rsidRPr="00FA4270">
              <w:rPr>
                <w:rFonts w:ascii="Times New Roman" w:hAnsi="Times New Roman"/>
                <w:color w:val="000000"/>
                <w:lang w:eastAsia="ru-RU"/>
              </w:rPr>
              <w:t>календарных</w:t>
            </w:r>
            <w:proofErr w:type="gramEnd"/>
            <w:r w:rsidRPr="00FA4270">
              <w:rPr>
                <w:rFonts w:ascii="Times New Roman" w:hAnsi="Times New Roman"/>
                <w:color w:val="000000"/>
                <w:lang w:eastAsia="ru-RU"/>
              </w:rPr>
              <w:t xml:space="preserve"> дня до даты издания соответствующего </w:t>
            </w:r>
            <w:r w:rsidR="00F05DE4">
              <w:rPr>
                <w:rFonts w:ascii="Times New Roman" w:hAnsi="Times New Roman"/>
                <w:color w:val="000000"/>
                <w:lang w:eastAsia="ru-RU"/>
              </w:rPr>
              <w:t>распоряжения</w:t>
            </w:r>
            <w:r w:rsidRPr="00FA4270">
              <w:rPr>
                <w:rFonts w:ascii="Times New Roman" w:hAnsi="Times New Roman"/>
                <w:color w:val="000000"/>
                <w:lang w:eastAsia="ru-RU"/>
              </w:rPr>
              <w:t xml:space="preserve"> муниципального образования о начале и завершении отопительного периода</w:t>
            </w:r>
          </w:p>
        </w:tc>
        <w:tc>
          <w:tcPr>
            <w:tcW w:w="1984" w:type="dxa"/>
            <w:tcBorders>
              <w:top w:val="single" w:sz="4" w:space="0" w:color="auto"/>
              <w:left w:val="single" w:sz="4" w:space="0" w:color="auto"/>
              <w:bottom w:val="single" w:sz="4" w:space="0" w:color="auto"/>
              <w:right w:val="single" w:sz="4" w:space="0" w:color="auto"/>
            </w:tcBorders>
          </w:tcPr>
          <w:p w:rsidR="00FA4270" w:rsidRPr="00FA4270" w:rsidRDefault="004F1C76" w:rsidP="00FA4270">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Карточка учета сроков начала и завершения отопительного сезона</w:t>
            </w:r>
          </w:p>
        </w:tc>
        <w:tc>
          <w:tcPr>
            <w:tcW w:w="3480" w:type="dxa"/>
            <w:tcBorders>
              <w:top w:val="single" w:sz="4" w:space="0" w:color="auto"/>
              <w:left w:val="single" w:sz="4" w:space="0" w:color="auto"/>
              <w:bottom w:val="single" w:sz="4" w:space="0" w:color="auto"/>
              <w:right w:val="single" w:sz="4" w:space="0" w:color="auto"/>
            </w:tcBorders>
            <w:vAlign w:val="center"/>
          </w:tcPr>
          <w:p w:rsidR="00FA4270" w:rsidRPr="00FA4270" w:rsidRDefault="00FA4270" w:rsidP="00FA4270">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color w:val="000000"/>
                <w:lang w:eastAsia="ru-RU"/>
              </w:rPr>
              <w:t>МКУ «Служба заказа Енисейского района»</w:t>
            </w:r>
          </w:p>
        </w:tc>
      </w:tr>
      <w:tr w:rsidR="00FA4270" w:rsidRPr="00FA4270" w:rsidTr="00170656">
        <w:trPr>
          <w:trHeight w:val="533"/>
        </w:trPr>
        <w:tc>
          <w:tcPr>
            <w:tcW w:w="15066" w:type="dxa"/>
            <w:gridSpan w:val="4"/>
            <w:tcBorders>
              <w:top w:val="single" w:sz="4" w:space="0" w:color="auto"/>
              <w:left w:val="single" w:sz="4" w:space="0" w:color="auto"/>
              <w:bottom w:val="single" w:sz="4" w:space="0" w:color="auto"/>
              <w:right w:val="single" w:sz="4" w:space="0" w:color="auto"/>
            </w:tcBorders>
          </w:tcPr>
          <w:p w:rsidR="00FA4270" w:rsidRPr="00FA4270" w:rsidRDefault="00FA4270" w:rsidP="00FA4270">
            <w:pPr>
              <w:numPr>
                <w:ilvl w:val="0"/>
                <w:numId w:val="18"/>
              </w:numPr>
              <w:autoSpaceDE w:val="0"/>
              <w:autoSpaceDN w:val="0"/>
              <w:adjustRightInd w:val="0"/>
              <w:spacing w:line="240" w:lineRule="auto"/>
              <w:jc w:val="center"/>
              <w:rPr>
                <w:rFonts w:ascii="Times New Roman" w:hAnsi="Times New Roman"/>
                <w:b/>
                <w:bCs/>
                <w:color w:val="000000"/>
              </w:rPr>
            </w:pPr>
            <w:r w:rsidRPr="00FA4270">
              <w:rPr>
                <w:rFonts w:ascii="Times New Roman" w:hAnsi="Times New Roman"/>
                <w:b/>
                <w:bCs/>
                <w:color w:val="000000"/>
              </w:rPr>
              <w:t>Формирование базы данных объектов жилищно-коммунального хозяйства, энергетики, газоснабжения, в сфере эксплуатации жилищного фонда, в том числе с высоким уровнем риска возникновения аварийных ситуаций ***</w:t>
            </w:r>
          </w:p>
        </w:tc>
      </w:tr>
      <w:tr w:rsidR="002023FB" w:rsidRPr="00FA4270" w:rsidTr="00170656">
        <w:trPr>
          <w:trHeight w:val="643"/>
        </w:trPr>
        <w:tc>
          <w:tcPr>
            <w:tcW w:w="5285" w:type="dxa"/>
            <w:tcBorders>
              <w:top w:val="single" w:sz="4" w:space="0" w:color="auto"/>
              <w:left w:val="single" w:sz="4" w:space="0" w:color="auto"/>
              <w:bottom w:val="single" w:sz="4" w:space="0" w:color="auto"/>
              <w:right w:val="single" w:sz="4" w:space="0" w:color="auto"/>
            </w:tcBorders>
            <w:vAlign w:val="center"/>
          </w:tcPr>
          <w:p w:rsidR="002023FB" w:rsidRPr="00FA4270" w:rsidRDefault="00A65EE5" w:rsidP="00FA4270">
            <w:pPr>
              <w:autoSpaceDE w:val="0"/>
              <w:autoSpaceDN w:val="0"/>
              <w:adjustRightInd w:val="0"/>
              <w:spacing w:line="240" w:lineRule="auto"/>
              <w:jc w:val="both"/>
              <w:rPr>
                <w:rFonts w:ascii="Times New Roman" w:hAnsi="Times New Roman"/>
                <w:color w:val="000000"/>
                <w:lang w:eastAsia="ru-RU"/>
              </w:rPr>
            </w:pPr>
            <w:r>
              <w:rPr>
                <w:rFonts w:ascii="Times New Roman" w:hAnsi="Times New Roman"/>
                <w:color w:val="000000"/>
                <w:lang w:eastAsia="ru-RU"/>
              </w:rPr>
              <w:t>4</w:t>
            </w:r>
            <w:r w:rsidR="002023FB" w:rsidRPr="00FA4270">
              <w:rPr>
                <w:rFonts w:ascii="Times New Roman" w:hAnsi="Times New Roman"/>
                <w:color w:val="000000"/>
                <w:lang w:eastAsia="ru-RU"/>
              </w:rPr>
              <w:t>.1. Информация об объектах жилищно-коммунального хозяйства, теплоснабжения, водоснабжения, водоотведения, электроэнергетики, газоснабжения, по которым в отчетном периоде зафиксированы аварии/инциденты, плановые отключения</w:t>
            </w:r>
          </w:p>
        </w:tc>
        <w:tc>
          <w:tcPr>
            <w:tcW w:w="4317" w:type="dxa"/>
            <w:tcBorders>
              <w:top w:val="single" w:sz="4" w:space="0" w:color="auto"/>
              <w:left w:val="single" w:sz="4" w:space="0" w:color="auto"/>
              <w:bottom w:val="single" w:sz="4" w:space="0" w:color="auto"/>
              <w:right w:val="single" w:sz="4" w:space="0" w:color="auto"/>
            </w:tcBorders>
            <w:vAlign w:val="center"/>
          </w:tcPr>
          <w:p w:rsidR="002023FB" w:rsidRPr="00FA4270" w:rsidRDefault="002023FB" w:rsidP="00FA4270">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color w:val="000000"/>
                <w:lang w:eastAsia="ru-RU"/>
              </w:rPr>
              <w:t xml:space="preserve">30 календарных дней </w:t>
            </w:r>
            <w:proofErr w:type="gramStart"/>
            <w:r w:rsidRPr="00FA4270">
              <w:rPr>
                <w:rFonts w:ascii="Times New Roman" w:hAnsi="Times New Roman"/>
                <w:color w:val="000000"/>
                <w:lang w:eastAsia="ru-RU"/>
              </w:rPr>
              <w:t>с даты ликвидации</w:t>
            </w:r>
            <w:proofErr w:type="gramEnd"/>
            <w:r w:rsidRPr="00FA4270">
              <w:rPr>
                <w:rFonts w:ascii="Times New Roman" w:hAnsi="Times New Roman"/>
                <w:color w:val="000000"/>
                <w:lang w:eastAsia="ru-RU"/>
              </w:rPr>
              <w:t xml:space="preserve"> аварии/инцидента</w:t>
            </w:r>
          </w:p>
        </w:tc>
        <w:tc>
          <w:tcPr>
            <w:tcW w:w="1984" w:type="dxa"/>
            <w:tcBorders>
              <w:top w:val="single" w:sz="4" w:space="0" w:color="auto"/>
              <w:left w:val="single" w:sz="4" w:space="0" w:color="auto"/>
              <w:bottom w:val="single" w:sz="4" w:space="0" w:color="auto"/>
              <w:right w:val="single" w:sz="4" w:space="0" w:color="auto"/>
            </w:tcBorders>
            <w:vAlign w:val="center"/>
          </w:tcPr>
          <w:p w:rsidR="002023FB" w:rsidRPr="00FA4270" w:rsidRDefault="004F1C76" w:rsidP="00FA4270">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 xml:space="preserve">Карточка учета жилищно-коммунального хозяйства для сфер теплоснабжения, электроснабжения, </w:t>
            </w:r>
            <w:r>
              <w:rPr>
                <w:rFonts w:ascii="Times New Roman" w:hAnsi="Times New Roman"/>
                <w:color w:val="000000"/>
                <w:lang w:eastAsia="ru-RU"/>
              </w:rPr>
              <w:lastRenderedPageBreak/>
              <w:t>водоснабжения, водоотведения и газоснабжения</w:t>
            </w:r>
          </w:p>
        </w:tc>
        <w:tc>
          <w:tcPr>
            <w:tcW w:w="3480" w:type="dxa"/>
            <w:tcBorders>
              <w:top w:val="single" w:sz="4" w:space="0" w:color="auto"/>
              <w:left w:val="single" w:sz="4" w:space="0" w:color="auto"/>
              <w:bottom w:val="single" w:sz="4" w:space="0" w:color="auto"/>
              <w:right w:val="single" w:sz="4" w:space="0" w:color="auto"/>
            </w:tcBorders>
          </w:tcPr>
          <w:p w:rsidR="002023FB" w:rsidRDefault="002023FB">
            <w:proofErr w:type="spellStart"/>
            <w:r w:rsidRPr="00FA4270">
              <w:rPr>
                <w:rFonts w:ascii="Times New Roman" w:hAnsi="Times New Roman"/>
                <w:color w:val="000000"/>
                <w:lang w:eastAsia="ru-RU"/>
              </w:rPr>
              <w:lastRenderedPageBreak/>
              <w:t>Ресурсоснабжающая</w:t>
            </w:r>
            <w:proofErr w:type="spellEnd"/>
            <w:r w:rsidRPr="00FA4270">
              <w:rPr>
                <w:rFonts w:ascii="Times New Roman" w:hAnsi="Times New Roman"/>
                <w:color w:val="000000"/>
                <w:lang w:eastAsia="ru-RU"/>
              </w:rPr>
              <w:t xml:space="preserve"> организация, управляющая организация, главы сельсоветов (в части жилищного фонда не находящегося под управлением управляющих компаний)</w:t>
            </w:r>
            <w:r w:rsidR="004F1C76">
              <w:rPr>
                <w:rFonts w:ascii="Times New Roman" w:hAnsi="Times New Roman"/>
                <w:color w:val="000000"/>
                <w:lang w:eastAsia="ru-RU"/>
              </w:rPr>
              <w:t xml:space="preserve">, МКУ «Центр </w:t>
            </w:r>
            <w:r w:rsidR="004F1C76">
              <w:rPr>
                <w:rFonts w:ascii="Times New Roman" w:hAnsi="Times New Roman"/>
                <w:color w:val="000000"/>
                <w:lang w:eastAsia="ru-RU"/>
              </w:rPr>
              <w:lastRenderedPageBreak/>
              <w:t>имущественных отношений администрации Енисейского района» (в части муниципального имущества)</w:t>
            </w:r>
          </w:p>
        </w:tc>
      </w:tr>
      <w:tr w:rsidR="002023FB" w:rsidRPr="00FA4270" w:rsidTr="00170656">
        <w:trPr>
          <w:trHeight w:val="643"/>
        </w:trPr>
        <w:tc>
          <w:tcPr>
            <w:tcW w:w="5285" w:type="dxa"/>
            <w:tcBorders>
              <w:top w:val="single" w:sz="4" w:space="0" w:color="auto"/>
              <w:left w:val="single" w:sz="4" w:space="0" w:color="auto"/>
              <w:bottom w:val="single" w:sz="4" w:space="0" w:color="auto"/>
              <w:right w:val="single" w:sz="4" w:space="0" w:color="auto"/>
            </w:tcBorders>
            <w:vAlign w:val="center"/>
          </w:tcPr>
          <w:p w:rsidR="002023FB" w:rsidRPr="00FA4270" w:rsidRDefault="00A65EE5" w:rsidP="00FA4270">
            <w:pPr>
              <w:autoSpaceDE w:val="0"/>
              <w:autoSpaceDN w:val="0"/>
              <w:adjustRightInd w:val="0"/>
              <w:spacing w:line="240" w:lineRule="auto"/>
              <w:rPr>
                <w:rFonts w:ascii="Times New Roman" w:hAnsi="Times New Roman"/>
                <w:color w:val="000000"/>
                <w:lang w:eastAsia="ru-RU"/>
              </w:rPr>
            </w:pPr>
            <w:r>
              <w:rPr>
                <w:rFonts w:ascii="Times New Roman" w:hAnsi="Times New Roman"/>
                <w:color w:val="000000"/>
                <w:lang w:eastAsia="ru-RU"/>
              </w:rPr>
              <w:lastRenderedPageBreak/>
              <w:t>4</w:t>
            </w:r>
            <w:r w:rsidR="002023FB" w:rsidRPr="00FA4270">
              <w:rPr>
                <w:rFonts w:ascii="Times New Roman" w:hAnsi="Times New Roman"/>
                <w:color w:val="000000"/>
                <w:lang w:eastAsia="ru-RU"/>
              </w:rPr>
              <w:t>.2. Информация об объектах в сфере эксплуатации жилищного фонда, по которым в отчетном периоде зафиксированы аварии/инциденты, плановые отключения</w:t>
            </w:r>
          </w:p>
        </w:tc>
        <w:tc>
          <w:tcPr>
            <w:tcW w:w="4317" w:type="dxa"/>
            <w:tcBorders>
              <w:top w:val="single" w:sz="4" w:space="0" w:color="auto"/>
              <w:left w:val="single" w:sz="4" w:space="0" w:color="auto"/>
              <w:bottom w:val="single" w:sz="4" w:space="0" w:color="auto"/>
              <w:right w:val="single" w:sz="4" w:space="0" w:color="auto"/>
            </w:tcBorders>
            <w:vAlign w:val="center"/>
          </w:tcPr>
          <w:p w:rsidR="002023FB" w:rsidRPr="00FA4270" w:rsidRDefault="002023FB" w:rsidP="00FA4270">
            <w:pPr>
              <w:autoSpaceDE w:val="0"/>
              <w:autoSpaceDN w:val="0"/>
              <w:adjustRightInd w:val="0"/>
              <w:spacing w:line="240" w:lineRule="auto"/>
              <w:jc w:val="center"/>
              <w:rPr>
                <w:rFonts w:ascii="Times New Roman" w:hAnsi="Times New Roman"/>
                <w:color w:val="000000"/>
                <w:lang w:eastAsia="ru-RU"/>
              </w:rPr>
            </w:pPr>
            <w:r w:rsidRPr="00FA4270">
              <w:rPr>
                <w:rFonts w:ascii="Times New Roman" w:hAnsi="Times New Roman"/>
                <w:color w:val="000000"/>
                <w:lang w:eastAsia="ru-RU"/>
              </w:rPr>
              <w:t xml:space="preserve">30 календарных дней </w:t>
            </w:r>
            <w:proofErr w:type="gramStart"/>
            <w:r w:rsidRPr="00FA4270">
              <w:rPr>
                <w:rFonts w:ascii="Times New Roman" w:hAnsi="Times New Roman"/>
                <w:color w:val="000000"/>
                <w:lang w:eastAsia="ru-RU"/>
              </w:rPr>
              <w:t>с даты ликвидации</w:t>
            </w:r>
            <w:proofErr w:type="gramEnd"/>
            <w:r w:rsidRPr="00FA4270">
              <w:rPr>
                <w:rFonts w:ascii="Times New Roman" w:hAnsi="Times New Roman"/>
                <w:color w:val="000000"/>
                <w:lang w:eastAsia="ru-RU"/>
              </w:rPr>
              <w:t xml:space="preserve"> аварии/инцидента</w:t>
            </w:r>
          </w:p>
        </w:tc>
        <w:tc>
          <w:tcPr>
            <w:tcW w:w="1984" w:type="dxa"/>
            <w:tcBorders>
              <w:top w:val="single" w:sz="4" w:space="0" w:color="auto"/>
              <w:left w:val="single" w:sz="4" w:space="0" w:color="auto"/>
              <w:bottom w:val="single" w:sz="4" w:space="0" w:color="auto"/>
              <w:right w:val="single" w:sz="4" w:space="0" w:color="auto"/>
            </w:tcBorders>
            <w:vAlign w:val="center"/>
          </w:tcPr>
          <w:p w:rsidR="002023FB" w:rsidRPr="00FA4270" w:rsidRDefault="004F1C76" w:rsidP="004F1C76">
            <w:pPr>
              <w:autoSpaceDE w:val="0"/>
              <w:autoSpaceDN w:val="0"/>
              <w:adjustRightInd w:val="0"/>
              <w:spacing w:line="240" w:lineRule="auto"/>
              <w:jc w:val="center"/>
              <w:rPr>
                <w:rFonts w:ascii="Times New Roman" w:hAnsi="Times New Roman"/>
                <w:color w:val="000000"/>
                <w:lang w:eastAsia="ru-RU"/>
              </w:rPr>
            </w:pPr>
            <w:r w:rsidRPr="004F1C76">
              <w:rPr>
                <w:rFonts w:ascii="Times New Roman" w:hAnsi="Times New Roman"/>
                <w:color w:val="000000"/>
                <w:lang w:eastAsia="ru-RU"/>
              </w:rPr>
              <w:t>Карточка учета жилищно-коммунального хозяйства</w:t>
            </w:r>
            <w:r>
              <w:rPr>
                <w:rFonts w:ascii="Times New Roman" w:hAnsi="Times New Roman"/>
                <w:color w:val="000000"/>
                <w:lang w:eastAsia="ru-RU"/>
              </w:rPr>
              <w:t xml:space="preserve"> для сферы эксплуатации жилищного фонда</w:t>
            </w:r>
          </w:p>
        </w:tc>
        <w:tc>
          <w:tcPr>
            <w:tcW w:w="3480" w:type="dxa"/>
            <w:tcBorders>
              <w:top w:val="single" w:sz="4" w:space="0" w:color="auto"/>
              <w:left w:val="single" w:sz="4" w:space="0" w:color="auto"/>
              <w:bottom w:val="single" w:sz="4" w:space="0" w:color="auto"/>
              <w:right w:val="single" w:sz="4" w:space="0" w:color="auto"/>
            </w:tcBorders>
          </w:tcPr>
          <w:p w:rsidR="002023FB" w:rsidRDefault="002023FB">
            <w:r>
              <w:rPr>
                <w:rFonts w:ascii="Times New Roman" w:hAnsi="Times New Roman"/>
                <w:color w:val="000000"/>
                <w:lang w:eastAsia="ru-RU"/>
              </w:rPr>
              <w:t>У</w:t>
            </w:r>
            <w:r w:rsidRPr="00FA4270">
              <w:rPr>
                <w:rFonts w:ascii="Times New Roman" w:hAnsi="Times New Roman"/>
                <w:color w:val="000000"/>
                <w:lang w:eastAsia="ru-RU"/>
              </w:rPr>
              <w:t>правляющая организация, главы сельсоветов (в части жилищного фонда не находящегося под управлением управляющих компаний)</w:t>
            </w:r>
          </w:p>
        </w:tc>
      </w:tr>
    </w:tbl>
    <w:p w:rsidR="00FA4270" w:rsidRDefault="00FA4270" w:rsidP="006139B8">
      <w:pPr>
        <w:pStyle w:val="11"/>
        <w:shd w:val="clear" w:color="auto" w:fill="auto"/>
        <w:spacing w:line="277" w:lineRule="exact"/>
        <w:jc w:val="center"/>
        <w:rPr>
          <w:b/>
          <w:sz w:val="26"/>
          <w:szCs w:val="26"/>
        </w:rPr>
      </w:pPr>
    </w:p>
    <w:p w:rsidR="00FA4270" w:rsidRDefault="00FA4270" w:rsidP="006139B8">
      <w:pPr>
        <w:pStyle w:val="11"/>
        <w:shd w:val="clear" w:color="auto" w:fill="auto"/>
        <w:spacing w:line="277" w:lineRule="exact"/>
        <w:jc w:val="center"/>
        <w:rPr>
          <w:b/>
          <w:sz w:val="26"/>
          <w:szCs w:val="26"/>
        </w:rPr>
      </w:pPr>
    </w:p>
    <w:p w:rsidR="00FA4270" w:rsidRDefault="00FA4270" w:rsidP="006139B8">
      <w:pPr>
        <w:pStyle w:val="11"/>
        <w:shd w:val="clear" w:color="auto" w:fill="auto"/>
        <w:spacing w:line="277" w:lineRule="exact"/>
        <w:jc w:val="center"/>
        <w:rPr>
          <w:b/>
          <w:sz w:val="26"/>
          <w:szCs w:val="26"/>
        </w:rPr>
      </w:pPr>
    </w:p>
    <w:p w:rsidR="00E75C75" w:rsidRDefault="00E75C75" w:rsidP="006139B8">
      <w:pPr>
        <w:autoSpaceDE w:val="0"/>
        <w:autoSpaceDN w:val="0"/>
        <w:adjustRightInd w:val="0"/>
        <w:spacing w:line="240" w:lineRule="auto"/>
        <w:ind w:firstLine="540"/>
        <w:jc w:val="center"/>
        <w:rPr>
          <w:rFonts w:ascii="Times New Roman" w:eastAsia="Calibri" w:hAnsi="Times New Roman"/>
          <w:b/>
          <w:sz w:val="26"/>
          <w:szCs w:val="26"/>
          <w:lang w:eastAsia="ru-RU"/>
        </w:rPr>
      </w:pPr>
    </w:p>
    <w:p w:rsidR="00CE319A" w:rsidRDefault="00CE319A" w:rsidP="006139B8">
      <w:pPr>
        <w:autoSpaceDE w:val="0"/>
        <w:autoSpaceDN w:val="0"/>
        <w:adjustRightInd w:val="0"/>
        <w:spacing w:line="240" w:lineRule="auto"/>
        <w:ind w:firstLine="540"/>
        <w:jc w:val="center"/>
        <w:rPr>
          <w:rFonts w:ascii="Times New Roman" w:eastAsia="Calibri" w:hAnsi="Times New Roman"/>
          <w:b/>
          <w:sz w:val="26"/>
          <w:szCs w:val="26"/>
          <w:lang w:eastAsia="ru-RU"/>
        </w:rPr>
        <w:sectPr w:rsidR="00CE319A" w:rsidSect="00CE319A">
          <w:pgSz w:w="16838" w:h="11906" w:orient="landscape"/>
          <w:pgMar w:top="1134" w:right="1134" w:bottom="567" w:left="1134" w:header="709" w:footer="709" w:gutter="0"/>
          <w:cols w:space="708"/>
          <w:titlePg/>
          <w:docGrid w:linePitch="360"/>
        </w:sectPr>
      </w:pPr>
    </w:p>
    <w:p w:rsidR="008A5B78" w:rsidRDefault="009B5F3E" w:rsidP="008A5B78">
      <w:pPr>
        <w:pStyle w:val="ConsPlusNormal"/>
        <w:ind w:left="5103"/>
        <w:rPr>
          <w:rFonts w:ascii="Times New Roman" w:hAnsi="Times New Roman" w:cs="Times New Roman"/>
          <w:sz w:val="28"/>
          <w:szCs w:val="28"/>
        </w:rPr>
      </w:pPr>
      <w:r w:rsidRPr="009B5F3E">
        <w:rPr>
          <w:rFonts w:ascii="Times New Roman" w:hAnsi="Times New Roman" w:cs="Times New Roman"/>
          <w:sz w:val="28"/>
          <w:szCs w:val="28"/>
        </w:rPr>
        <w:lastRenderedPageBreak/>
        <w:t xml:space="preserve">Приложение </w:t>
      </w:r>
      <w:r w:rsidR="008A5B78">
        <w:rPr>
          <w:rFonts w:ascii="Times New Roman" w:hAnsi="Times New Roman" w:cs="Times New Roman"/>
          <w:sz w:val="28"/>
          <w:szCs w:val="28"/>
        </w:rPr>
        <w:t>№ 2</w:t>
      </w:r>
    </w:p>
    <w:p w:rsidR="008A5B78" w:rsidRDefault="008A5B78" w:rsidP="008A5B78">
      <w:pPr>
        <w:pStyle w:val="11"/>
        <w:shd w:val="clear" w:color="auto" w:fill="auto"/>
        <w:spacing w:line="277" w:lineRule="exact"/>
        <w:ind w:left="5103"/>
        <w:rPr>
          <w:sz w:val="28"/>
          <w:szCs w:val="28"/>
        </w:rPr>
      </w:pPr>
      <w:r w:rsidRPr="00476E65">
        <w:rPr>
          <w:sz w:val="28"/>
          <w:szCs w:val="28"/>
        </w:rPr>
        <w:t xml:space="preserve">к </w:t>
      </w:r>
      <w:r w:rsidR="00F05DE4">
        <w:rPr>
          <w:sz w:val="28"/>
          <w:szCs w:val="28"/>
        </w:rPr>
        <w:t>постановлению</w:t>
      </w:r>
      <w:r>
        <w:rPr>
          <w:sz w:val="28"/>
          <w:szCs w:val="28"/>
        </w:rPr>
        <w:t xml:space="preserve"> администрации Енисейского района</w:t>
      </w:r>
    </w:p>
    <w:p w:rsidR="009B5F3E" w:rsidRDefault="008A5B78" w:rsidP="008A5B78">
      <w:pPr>
        <w:pStyle w:val="ConsPlusNormal"/>
        <w:ind w:left="5103"/>
        <w:jc w:val="both"/>
        <w:rPr>
          <w:rFonts w:ascii="Times New Roman" w:hAnsi="Times New Roman" w:cs="Times New Roman"/>
          <w:sz w:val="28"/>
          <w:szCs w:val="28"/>
        </w:rPr>
      </w:pPr>
      <w:r w:rsidRPr="008A5B78">
        <w:rPr>
          <w:rFonts w:ascii="Times New Roman" w:hAnsi="Times New Roman" w:cs="Times New Roman"/>
          <w:sz w:val="28"/>
          <w:szCs w:val="28"/>
        </w:rPr>
        <w:t>от____________________№</w:t>
      </w:r>
    </w:p>
    <w:p w:rsidR="008A5B78" w:rsidRPr="008A5B78" w:rsidRDefault="008A5B78" w:rsidP="008A5B78">
      <w:pPr>
        <w:pStyle w:val="ConsPlusNormal"/>
        <w:ind w:left="6096"/>
        <w:jc w:val="both"/>
        <w:rPr>
          <w:rFonts w:ascii="Times New Roman" w:hAnsi="Times New Roman" w:cs="Times New Roman"/>
        </w:rPr>
      </w:pPr>
    </w:p>
    <w:p w:rsidR="009B5F3E" w:rsidRPr="009C466D" w:rsidRDefault="009B5F3E" w:rsidP="009C466D">
      <w:pPr>
        <w:pStyle w:val="ConsPlusNonformat"/>
        <w:ind w:left="4395"/>
        <w:jc w:val="both"/>
        <w:rPr>
          <w:rFonts w:ascii="Times New Roman" w:hAnsi="Times New Roman" w:cs="Times New Roman"/>
          <w:sz w:val="26"/>
          <w:szCs w:val="26"/>
        </w:rPr>
      </w:pPr>
      <w:r w:rsidRPr="009C466D">
        <w:rPr>
          <w:rFonts w:ascii="Times New Roman" w:hAnsi="Times New Roman" w:cs="Times New Roman"/>
          <w:sz w:val="26"/>
          <w:szCs w:val="26"/>
        </w:rPr>
        <w:t>Государственной корпорации -</w:t>
      </w:r>
    </w:p>
    <w:p w:rsidR="009B5F3E" w:rsidRPr="009C466D" w:rsidRDefault="009B5F3E" w:rsidP="009C466D">
      <w:pPr>
        <w:pStyle w:val="ConsPlusNonformat"/>
        <w:ind w:left="4395"/>
        <w:jc w:val="both"/>
        <w:rPr>
          <w:rFonts w:ascii="Times New Roman" w:hAnsi="Times New Roman" w:cs="Times New Roman"/>
          <w:sz w:val="26"/>
          <w:szCs w:val="26"/>
        </w:rPr>
      </w:pPr>
      <w:r w:rsidRPr="009C466D">
        <w:rPr>
          <w:rFonts w:ascii="Times New Roman" w:hAnsi="Times New Roman" w:cs="Times New Roman"/>
          <w:sz w:val="26"/>
          <w:szCs w:val="26"/>
        </w:rPr>
        <w:t>Фонд содействия реформированию</w:t>
      </w:r>
      <w:r w:rsidR="009C466D" w:rsidRPr="009C466D">
        <w:rPr>
          <w:rFonts w:ascii="Times New Roman" w:hAnsi="Times New Roman" w:cs="Times New Roman"/>
          <w:sz w:val="26"/>
          <w:szCs w:val="26"/>
        </w:rPr>
        <w:t xml:space="preserve"> жилищно-коммунального хозяйства</w:t>
      </w:r>
    </w:p>
    <w:p w:rsidR="009B5F3E" w:rsidRPr="009C466D" w:rsidRDefault="009B5F3E" w:rsidP="009C466D">
      <w:pPr>
        <w:pStyle w:val="ConsPlusNonformat"/>
        <w:ind w:left="4395"/>
        <w:jc w:val="both"/>
        <w:rPr>
          <w:rFonts w:ascii="Times New Roman" w:hAnsi="Times New Roman" w:cs="Times New Roman"/>
          <w:sz w:val="26"/>
          <w:szCs w:val="26"/>
        </w:rPr>
      </w:pPr>
      <w:r w:rsidRPr="009C466D">
        <w:rPr>
          <w:rFonts w:ascii="Times New Roman" w:hAnsi="Times New Roman" w:cs="Times New Roman"/>
          <w:sz w:val="26"/>
          <w:szCs w:val="26"/>
        </w:rPr>
        <w:t>_________________________________________</w:t>
      </w:r>
    </w:p>
    <w:p w:rsidR="009B5F3E" w:rsidRPr="009C466D" w:rsidRDefault="009B5F3E" w:rsidP="009C466D">
      <w:pPr>
        <w:pStyle w:val="ConsPlusNonformat"/>
        <w:ind w:left="4395"/>
        <w:jc w:val="both"/>
        <w:rPr>
          <w:rFonts w:ascii="Times New Roman" w:hAnsi="Times New Roman" w:cs="Times New Roman"/>
          <w:sz w:val="26"/>
          <w:szCs w:val="26"/>
        </w:rPr>
      </w:pPr>
      <w:proofErr w:type="gramStart"/>
      <w:r w:rsidRPr="009C466D">
        <w:rPr>
          <w:rFonts w:ascii="Times New Roman" w:hAnsi="Times New Roman" w:cs="Times New Roman"/>
          <w:sz w:val="26"/>
          <w:szCs w:val="26"/>
        </w:rPr>
        <w:t>(наименование органа исполнительной власти</w:t>
      </w:r>
      <w:proofErr w:type="gramEnd"/>
    </w:p>
    <w:p w:rsidR="009B5F3E" w:rsidRPr="009C466D" w:rsidRDefault="009B5F3E" w:rsidP="009C466D">
      <w:pPr>
        <w:pStyle w:val="ConsPlusNonformat"/>
        <w:ind w:left="4395"/>
        <w:jc w:val="both"/>
        <w:rPr>
          <w:rFonts w:ascii="Times New Roman" w:hAnsi="Times New Roman" w:cs="Times New Roman"/>
          <w:sz w:val="26"/>
          <w:szCs w:val="26"/>
        </w:rPr>
      </w:pPr>
      <w:r w:rsidRPr="009C466D">
        <w:rPr>
          <w:rFonts w:ascii="Times New Roman" w:hAnsi="Times New Roman" w:cs="Times New Roman"/>
          <w:sz w:val="26"/>
          <w:szCs w:val="26"/>
        </w:rPr>
        <w:t>субъекта Российской Федерации)</w:t>
      </w:r>
    </w:p>
    <w:p w:rsidR="009B5F3E" w:rsidRPr="009C466D" w:rsidRDefault="009B5F3E" w:rsidP="009C466D">
      <w:pPr>
        <w:pStyle w:val="ConsPlusNonformat"/>
        <w:ind w:left="4395"/>
        <w:jc w:val="both"/>
        <w:rPr>
          <w:rFonts w:ascii="Times New Roman" w:hAnsi="Times New Roman" w:cs="Times New Roman"/>
          <w:sz w:val="26"/>
          <w:szCs w:val="26"/>
        </w:rPr>
      </w:pPr>
      <w:r w:rsidRPr="009C466D">
        <w:rPr>
          <w:rFonts w:ascii="Times New Roman" w:hAnsi="Times New Roman" w:cs="Times New Roman"/>
          <w:sz w:val="26"/>
          <w:szCs w:val="26"/>
        </w:rPr>
        <w:t>_________________________________________</w:t>
      </w:r>
    </w:p>
    <w:p w:rsidR="009B5F3E" w:rsidRPr="009C466D" w:rsidRDefault="009B5F3E" w:rsidP="009C466D">
      <w:pPr>
        <w:pStyle w:val="ConsPlusNonformat"/>
        <w:ind w:left="4395"/>
        <w:jc w:val="both"/>
        <w:rPr>
          <w:rFonts w:ascii="Times New Roman" w:hAnsi="Times New Roman" w:cs="Times New Roman"/>
          <w:sz w:val="26"/>
          <w:szCs w:val="26"/>
        </w:rPr>
      </w:pPr>
      <w:r w:rsidRPr="009C466D">
        <w:rPr>
          <w:rFonts w:ascii="Times New Roman" w:hAnsi="Times New Roman" w:cs="Times New Roman"/>
          <w:sz w:val="26"/>
          <w:szCs w:val="26"/>
        </w:rPr>
        <w:t xml:space="preserve"> (реквизиты органа исполнительной власти)</w:t>
      </w:r>
    </w:p>
    <w:p w:rsidR="009B5F3E" w:rsidRPr="009C466D" w:rsidRDefault="009B5F3E" w:rsidP="009C466D">
      <w:pPr>
        <w:pStyle w:val="ConsPlusNonformat"/>
        <w:ind w:left="4395"/>
        <w:jc w:val="both"/>
        <w:rPr>
          <w:rFonts w:ascii="Times New Roman" w:hAnsi="Times New Roman" w:cs="Times New Roman"/>
          <w:sz w:val="26"/>
          <w:szCs w:val="26"/>
        </w:rPr>
      </w:pPr>
    </w:p>
    <w:p w:rsidR="009B5F3E" w:rsidRPr="009C466D" w:rsidRDefault="009C466D" w:rsidP="009C466D">
      <w:pPr>
        <w:pStyle w:val="ConsPlusNonformat"/>
        <w:ind w:left="4395"/>
        <w:jc w:val="both"/>
        <w:rPr>
          <w:rFonts w:ascii="Times New Roman" w:hAnsi="Times New Roman" w:cs="Times New Roman"/>
          <w:sz w:val="26"/>
          <w:szCs w:val="26"/>
        </w:rPr>
      </w:pPr>
      <w:r w:rsidRPr="009C466D">
        <w:rPr>
          <w:rFonts w:ascii="Times New Roman" w:hAnsi="Times New Roman" w:cs="Times New Roman"/>
          <w:sz w:val="26"/>
          <w:szCs w:val="26"/>
        </w:rPr>
        <w:t>№</w:t>
      </w:r>
      <w:r w:rsidR="009B5F3E" w:rsidRPr="009C466D">
        <w:rPr>
          <w:rFonts w:ascii="Times New Roman" w:hAnsi="Times New Roman" w:cs="Times New Roman"/>
          <w:sz w:val="26"/>
          <w:szCs w:val="26"/>
        </w:rPr>
        <w:t xml:space="preserve"> _________________</w:t>
      </w:r>
    </w:p>
    <w:p w:rsidR="009B5F3E" w:rsidRPr="009C466D" w:rsidRDefault="009B5F3E" w:rsidP="009C466D">
      <w:pPr>
        <w:pStyle w:val="ConsPlusNonformat"/>
        <w:ind w:left="4395"/>
        <w:jc w:val="both"/>
        <w:rPr>
          <w:rFonts w:ascii="Times New Roman" w:hAnsi="Times New Roman" w:cs="Times New Roman"/>
          <w:sz w:val="26"/>
          <w:szCs w:val="26"/>
        </w:rPr>
      </w:pPr>
      <w:r w:rsidRPr="009C466D">
        <w:rPr>
          <w:rFonts w:ascii="Times New Roman" w:hAnsi="Times New Roman" w:cs="Times New Roman"/>
          <w:sz w:val="26"/>
          <w:szCs w:val="26"/>
        </w:rPr>
        <w:t>"__" ________ 20__ г.</w:t>
      </w:r>
    </w:p>
    <w:p w:rsidR="009B5F3E" w:rsidRPr="009C466D" w:rsidRDefault="009B5F3E" w:rsidP="009B5F3E">
      <w:pPr>
        <w:pStyle w:val="ConsPlusNonformat"/>
        <w:jc w:val="both"/>
        <w:rPr>
          <w:rFonts w:ascii="Times New Roman" w:hAnsi="Times New Roman" w:cs="Times New Roman"/>
          <w:sz w:val="26"/>
          <w:szCs w:val="26"/>
        </w:rPr>
      </w:pPr>
    </w:p>
    <w:p w:rsidR="009B5F3E" w:rsidRPr="009C466D" w:rsidRDefault="009B5F3E" w:rsidP="009C466D">
      <w:pPr>
        <w:pStyle w:val="ConsPlusNonformat"/>
        <w:jc w:val="center"/>
        <w:rPr>
          <w:rFonts w:ascii="Times New Roman" w:hAnsi="Times New Roman" w:cs="Times New Roman"/>
          <w:sz w:val="26"/>
          <w:szCs w:val="26"/>
        </w:rPr>
      </w:pPr>
      <w:bookmarkStart w:id="1" w:name="P195"/>
      <w:bookmarkEnd w:id="1"/>
      <w:r w:rsidRPr="009C466D">
        <w:rPr>
          <w:rFonts w:ascii="Times New Roman" w:hAnsi="Times New Roman" w:cs="Times New Roman"/>
          <w:sz w:val="26"/>
          <w:szCs w:val="26"/>
        </w:rPr>
        <w:t>ЗАЯВКА</w:t>
      </w:r>
    </w:p>
    <w:p w:rsidR="009B5F3E" w:rsidRPr="009C466D" w:rsidRDefault="009B5F3E" w:rsidP="009C466D">
      <w:pPr>
        <w:pStyle w:val="ConsPlusNonformat"/>
        <w:jc w:val="center"/>
        <w:rPr>
          <w:rFonts w:ascii="Times New Roman" w:hAnsi="Times New Roman" w:cs="Times New Roman"/>
          <w:sz w:val="26"/>
          <w:szCs w:val="26"/>
        </w:rPr>
      </w:pPr>
      <w:r w:rsidRPr="009C466D">
        <w:rPr>
          <w:rFonts w:ascii="Times New Roman" w:hAnsi="Times New Roman" w:cs="Times New Roman"/>
          <w:sz w:val="26"/>
          <w:szCs w:val="26"/>
        </w:rPr>
        <w:t>на предоставление доступа к системе мониторинга</w:t>
      </w:r>
    </w:p>
    <w:p w:rsidR="009B5F3E" w:rsidRPr="009C466D" w:rsidRDefault="009B5F3E" w:rsidP="009C466D">
      <w:pPr>
        <w:pStyle w:val="ConsPlusNonformat"/>
        <w:jc w:val="center"/>
        <w:rPr>
          <w:rFonts w:ascii="Times New Roman" w:hAnsi="Times New Roman" w:cs="Times New Roman"/>
          <w:sz w:val="26"/>
          <w:szCs w:val="26"/>
        </w:rPr>
      </w:pPr>
      <w:r w:rsidRPr="009C466D">
        <w:rPr>
          <w:rFonts w:ascii="Times New Roman" w:hAnsi="Times New Roman" w:cs="Times New Roman"/>
          <w:sz w:val="26"/>
          <w:szCs w:val="26"/>
        </w:rPr>
        <w:t>и контроля устранения аварий и инцидентов</w:t>
      </w:r>
    </w:p>
    <w:p w:rsidR="009B5F3E" w:rsidRPr="009C466D" w:rsidRDefault="009B5F3E" w:rsidP="009C466D">
      <w:pPr>
        <w:pStyle w:val="ConsPlusNonformat"/>
        <w:jc w:val="center"/>
        <w:rPr>
          <w:rFonts w:ascii="Times New Roman" w:hAnsi="Times New Roman" w:cs="Times New Roman"/>
          <w:sz w:val="26"/>
          <w:szCs w:val="26"/>
        </w:rPr>
      </w:pPr>
      <w:r w:rsidRPr="009C466D">
        <w:rPr>
          <w:rFonts w:ascii="Times New Roman" w:hAnsi="Times New Roman" w:cs="Times New Roman"/>
          <w:sz w:val="26"/>
          <w:szCs w:val="26"/>
        </w:rPr>
        <w:t>на объектах жилищно-коммунального хозяйства</w:t>
      </w:r>
    </w:p>
    <w:p w:rsidR="009B5F3E" w:rsidRPr="009C466D" w:rsidRDefault="009B5F3E" w:rsidP="009B5F3E">
      <w:pPr>
        <w:pStyle w:val="ConsPlusNonformat"/>
        <w:jc w:val="both"/>
        <w:rPr>
          <w:rFonts w:ascii="Times New Roman" w:hAnsi="Times New Roman" w:cs="Times New Roman"/>
          <w:sz w:val="26"/>
          <w:szCs w:val="26"/>
        </w:rPr>
      </w:pPr>
      <w:r w:rsidRPr="009C466D">
        <w:rPr>
          <w:rFonts w:ascii="Times New Roman" w:hAnsi="Times New Roman" w:cs="Times New Roman"/>
          <w:sz w:val="26"/>
          <w:szCs w:val="26"/>
        </w:rPr>
        <w:t>__________________________________________ ________________________________</w:t>
      </w:r>
    </w:p>
    <w:p w:rsidR="009B5F3E" w:rsidRPr="009C466D" w:rsidRDefault="009B5F3E" w:rsidP="009B5F3E">
      <w:pPr>
        <w:pStyle w:val="ConsPlusNonformat"/>
        <w:jc w:val="both"/>
        <w:rPr>
          <w:rFonts w:ascii="Times New Roman" w:hAnsi="Times New Roman" w:cs="Times New Roman"/>
          <w:sz w:val="26"/>
          <w:szCs w:val="26"/>
        </w:rPr>
      </w:pPr>
      <w:proofErr w:type="gramStart"/>
      <w:r w:rsidRPr="009C466D">
        <w:rPr>
          <w:rFonts w:ascii="Times New Roman" w:hAnsi="Times New Roman" w:cs="Times New Roman"/>
          <w:sz w:val="26"/>
          <w:szCs w:val="26"/>
        </w:rPr>
        <w:t>(наименование органа исполнительной власти      (наименование субъекта</w:t>
      </w:r>
      <w:proofErr w:type="gramEnd"/>
    </w:p>
    <w:p w:rsidR="009B5F3E" w:rsidRPr="009C466D" w:rsidRDefault="009B5F3E" w:rsidP="009B5F3E">
      <w:pPr>
        <w:pStyle w:val="ConsPlusNonformat"/>
        <w:jc w:val="both"/>
        <w:rPr>
          <w:rFonts w:ascii="Times New Roman" w:hAnsi="Times New Roman" w:cs="Times New Roman"/>
          <w:sz w:val="26"/>
          <w:szCs w:val="26"/>
        </w:rPr>
      </w:pPr>
      <w:proofErr w:type="gramStart"/>
      <w:r w:rsidRPr="009C466D">
        <w:rPr>
          <w:rFonts w:ascii="Times New Roman" w:hAnsi="Times New Roman" w:cs="Times New Roman"/>
          <w:sz w:val="26"/>
          <w:szCs w:val="26"/>
        </w:rPr>
        <w:t>субъекта Российской Федерации)             Российской Федерации)</w:t>
      </w:r>
      <w:proofErr w:type="gramEnd"/>
    </w:p>
    <w:p w:rsidR="009B5F3E" w:rsidRPr="009C466D" w:rsidRDefault="009B5F3E" w:rsidP="009B5F3E">
      <w:pPr>
        <w:pStyle w:val="ConsPlusNonformat"/>
        <w:jc w:val="both"/>
        <w:rPr>
          <w:rFonts w:ascii="Times New Roman" w:hAnsi="Times New Roman" w:cs="Times New Roman"/>
          <w:sz w:val="26"/>
          <w:szCs w:val="26"/>
        </w:rPr>
      </w:pPr>
      <w:r w:rsidRPr="009C466D">
        <w:rPr>
          <w:rFonts w:ascii="Times New Roman" w:hAnsi="Times New Roman" w:cs="Times New Roman"/>
          <w:sz w:val="26"/>
          <w:szCs w:val="26"/>
        </w:rPr>
        <w:t xml:space="preserve">просит  предоставить  доступ  к  системе  мониторинга и контроля </w:t>
      </w:r>
      <w:proofErr w:type="spellStart"/>
      <w:r w:rsidRPr="009C466D">
        <w:rPr>
          <w:rFonts w:ascii="Times New Roman" w:hAnsi="Times New Roman" w:cs="Times New Roman"/>
          <w:sz w:val="26"/>
          <w:szCs w:val="26"/>
        </w:rPr>
        <w:t>устраненияаварий</w:t>
      </w:r>
      <w:proofErr w:type="spellEnd"/>
      <w:r w:rsidRPr="009C466D">
        <w:rPr>
          <w:rFonts w:ascii="Times New Roman" w:hAnsi="Times New Roman" w:cs="Times New Roman"/>
          <w:sz w:val="26"/>
          <w:szCs w:val="26"/>
        </w:rPr>
        <w:t xml:space="preserve"> и инцидентов на объектах жилищно-коммунального хозяйства </w:t>
      </w:r>
      <w:proofErr w:type="gramStart"/>
      <w:r w:rsidRPr="009C466D">
        <w:rPr>
          <w:rFonts w:ascii="Times New Roman" w:hAnsi="Times New Roman" w:cs="Times New Roman"/>
          <w:sz w:val="26"/>
          <w:szCs w:val="26"/>
        </w:rPr>
        <w:t>для</w:t>
      </w:r>
      <w:proofErr w:type="gramEnd"/>
      <w:r w:rsidRPr="009C466D">
        <w:rPr>
          <w:rFonts w:ascii="Times New Roman" w:hAnsi="Times New Roman" w:cs="Times New Roman"/>
          <w:sz w:val="26"/>
          <w:szCs w:val="26"/>
        </w:rPr>
        <w:t>:</w:t>
      </w:r>
    </w:p>
    <w:p w:rsidR="009B5F3E" w:rsidRPr="009C466D" w:rsidRDefault="00B61286" w:rsidP="009B5F3E">
      <w:pPr>
        <w:pStyle w:val="ConsPlusNonformat"/>
        <w:jc w:val="both"/>
        <w:rPr>
          <w:rFonts w:ascii="Times New Roman" w:hAnsi="Times New Roman" w:cs="Times New Roman"/>
          <w:sz w:val="26"/>
          <w:szCs w:val="26"/>
        </w:rPr>
      </w:pPr>
      <w:r>
        <w:rPr>
          <w:rFonts w:ascii="Times New Roman" w:hAnsi="Times New Roman" w:cs="Times New Roman"/>
          <w:noProof/>
          <w:position w:val="-4"/>
          <w:sz w:val="26"/>
          <w:szCs w:val="26"/>
        </w:rPr>
        <w:drawing>
          <wp:inline distT="0" distB="0" distL="0" distR="0">
            <wp:extent cx="182880" cy="182880"/>
            <wp:effectExtent l="0" t="0" r="0" b="0"/>
            <wp:docPr id="1" name="Рисунок 1" descr="base_1_35462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54629_32768"/>
                    <pic:cNvPicPr preferRelativeResize="0">
                      <a:picLocks noChangeArrowheads="1"/>
                    </pic:cNvPicPr>
                  </pic:nvPicPr>
                  <pic:blipFill>
                    <a:blip r:embed="rId10"/>
                    <a:srcRect/>
                    <a:stretch>
                      <a:fillRect/>
                    </a:stretch>
                  </pic:blipFill>
                  <pic:spPr bwMode="auto">
                    <a:xfrm>
                      <a:off x="0" y="0"/>
                      <a:ext cx="182880" cy="182880"/>
                    </a:xfrm>
                    <a:custGeom>
                      <a:avLst/>
                      <a:gdLst/>
                      <a:ahLst/>
                      <a:cxnLst/>
                      <a:rect l="0" t="0" r="r" b="b"/>
                      <a:pathLst/>
                    </a:custGeom>
                    <a:noFill/>
                    <a:ln w="9525">
                      <a:noFill/>
                      <a:miter lim="800000"/>
                      <a:headEnd/>
                      <a:tailEnd/>
                    </a:ln>
                  </pic:spPr>
                </pic:pic>
              </a:graphicData>
            </a:graphic>
          </wp:inline>
        </w:drawing>
      </w:r>
      <w:r w:rsidR="009B5F3E" w:rsidRPr="009C466D">
        <w:rPr>
          <w:rFonts w:ascii="Times New Roman" w:hAnsi="Times New Roman" w:cs="Times New Roman"/>
          <w:sz w:val="26"/>
          <w:szCs w:val="26"/>
        </w:rPr>
        <w:t xml:space="preserve">  внесения  информации  об  авариях и инцидентах, о планах мероприятий </w:t>
      </w:r>
      <w:proofErr w:type="spellStart"/>
      <w:r w:rsidR="009B5F3E" w:rsidRPr="009C466D">
        <w:rPr>
          <w:rFonts w:ascii="Times New Roman" w:hAnsi="Times New Roman" w:cs="Times New Roman"/>
          <w:sz w:val="26"/>
          <w:szCs w:val="26"/>
        </w:rPr>
        <w:t>поустранению</w:t>
      </w:r>
      <w:proofErr w:type="spellEnd"/>
      <w:r w:rsidR="009B5F3E" w:rsidRPr="009C466D">
        <w:rPr>
          <w:rFonts w:ascii="Times New Roman" w:hAnsi="Times New Roman" w:cs="Times New Roman"/>
          <w:sz w:val="26"/>
          <w:szCs w:val="26"/>
        </w:rPr>
        <w:t xml:space="preserve"> инцидентов и фактически принятых мерах по их устранению;</w:t>
      </w:r>
    </w:p>
    <w:p w:rsidR="009B5F3E" w:rsidRPr="009C466D" w:rsidRDefault="00B61286" w:rsidP="009B5F3E">
      <w:pPr>
        <w:pStyle w:val="ConsPlusNonformat"/>
        <w:jc w:val="both"/>
        <w:rPr>
          <w:rFonts w:ascii="Times New Roman" w:hAnsi="Times New Roman" w:cs="Times New Roman"/>
          <w:sz w:val="26"/>
          <w:szCs w:val="26"/>
        </w:rPr>
      </w:pPr>
      <w:r>
        <w:rPr>
          <w:rFonts w:ascii="Times New Roman" w:hAnsi="Times New Roman" w:cs="Times New Roman"/>
          <w:noProof/>
          <w:position w:val="-4"/>
          <w:sz w:val="26"/>
          <w:szCs w:val="26"/>
        </w:rPr>
        <w:drawing>
          <wp:inline distT="0" distB="0" distL="0" distR="0">
            <wp:extent cx="182880" cy="182880"/>
            <wp:effectExtent l="0" t="0" r="0" b="0"/>
            <wp:docPr id="2" name="Рисунок 2" descr="base_1_35462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54629_32769"/>
                    <pic:cNvPicPr preferRelativeResize="0">
                      <a:picLocks noChangeArrowheads="1"/>
                    </pic:cNvPicPr>
                  </pic:nvPicPr>
                  <pic:blipFill>
                    <a:blip r:embed="rId10"/>
                    <a:srcRect/>
                    <a:stretch>
                      <a:fillRect/>
                    </a:stretch>
                  </pic:blipFill>
                  <pic:spPr bwMode="auto">
                    <a:xfrm>
                      <a:off x="0" y="0"/>
                      <a:ext cx="182880" cy="182880"/>
                    </a:xfrm>
                    <a:custGeom>
                      <a:avLst/>
                      <a:gdLst/>
                      <a:ahLst/>
                      <a:cxnLst/>
                      <a:rect l="0" t="0" r="r" b="b"/>
                      <a:pathLst/>
                    </a:custGeom>
                    <a:noFill/>
                    <a:ln w="9525">
                      <a:noFill/>
                      <a:miter lim="800000"/>
                      <a:headEnd/>
                      <a:tailEnd/>
                    </a:ln>
                  </pic:spPr>
                </pic:pic>
              </a:graphicData>
            </a:graphic>
          </wp:inline>
        </w:drawing>
      </w:r>
      <w:r w:rsidR="009B5F3E" w:rsidRPr="009C466D">
        <w:rPr>
          <w:rFonts w:ascii="Times New Roman" w:hAnsi="Times New Roman" w:cs="Times New Roman"/>
          <w:sz w:val="26"/>
          <w:szCs w:val="26"/>
        </w:rPr>
        <w:t xml:space="preserve">  предоставление   доступа   к  системе  операторам  поставщиков  </w:t>
      </w:r>
      <w:proofErr w:type="spellStart"/>
      <w:r w:rsidR="009B5F3E" w:rsidRPr="009C466D">
        <w:rPr>
          <w:rFonts w:ascii="Times New Roman" w:hAnsi="Times New Roman" w:cs="Times New Roman"/>
          <w:sz w:val="26"/>
          <w:szCs w:val="26"/>
        </w:rPr>
        <w:t>данных</w:t>
      </w:r>
      <w:proofErr w:type="gramStart"/>
      <w:r w:rsidR="009B5F3E" w:rsidRPr="009C466D">
        <w:rPr>
          <w:rFonts w:ascii="Times New Roman" w:hAnsi="Times New Roman" w:cs="Times New Roman"/>
          <w:sz w:val="26"/>
          <w:szCs w:val="26"/>
        </w:rPr>
        <w:t>,у</w:t>
      </w:r>
      <w:proofErr w:type="gramEnd"/>
      <w:r w:rsidR="009B5F3E" w:rsidRPr="009C466D">
        <w:rPr>
          <w:rFonts w:ascii="Times New Roman" w:hAnsi="Times New Roman" w:cs="Times New Roman"/>
          <w:sz w:val="26"/>
          <w:szCs w:val="26"/>
        </w:rPr>
        <w:t>полномоченных</w:t>
      </w:r>
      <w:proofErr w:type="spellEnd"/>
      <w:r w:rsidR="009B5F3E" w:rsidRPr="009C466D">
        <w:rPr>
          <w:rFonts w:ascii="Times New Roman" w:hAnsi="Times New Roman" w:cs="Times New Roman"/>
          <w:sz w:val="26"/>
          <w:szCs w:val="26"/>
        </w:rPr>
        <w:t xml:space="preserve"> вносить информацию по авариям и инцидентам.</w:t>
      </w:r>
    </w:p>
    <w:p w:rsidR="009B5F3E" w:rsidRPr="009C466D" w:rsidRDefault="009B5F3E" w:rsidP="009B5F3E">
      <w:pPr>
        <w:pStyle w:val="ConsPlusNonformat"/>
        <w:jc w:val="both"/>
        <w:rPr>
          <w:rFonts w:ascii="Times New Roman" w:hAnsi="Times New Roman" w:cs="Times New Roman"/>
          <w:sz w:val="26"/>
          <w:szCs w:val="26"/>
        </w:rPr>
      </w:pPr>
      <w:r w:rsidRPr="009C466D">
        <w:rPr>
          <w:rFonts w:ascii="Times New Roman" w:hAnsi="Times New Roman" w:cs="Times New Roman"/>
          <w:sz w:val="26"/>
          <w:szCs w:val="26"/>
        </w:rPr>
        <w:t>(выбрать нужный вариант)</w:t>
      </w:r>
    </w:p>
    <w:p w:rsidR="009B5F3E" w:rsidRPr="009C466D" w:rsidRDefault="009B5F3E" w:rsidP="009B5F3E">
      <w:pPr>
        <w:pStyle w:val="ConsPlusNonformat"/>
        <w:jc w:val="both"/>
        <w:rPr>
          <w:rFonts w:ascii="Times New Roman" w:hAnsi="Times New Roman" w:cs="Times New Roman"/>
          <w:sz w:val="26"/>
          <w:szCs w:val="26"/>
        </w:rPr>
      </w:pPr>
    </w:p>
    <w:p w:rsidR="009B5F3E" w:rsidRPr="009C466D" w:rsidRDefault="009B5F3E" w:rsidP="009B5F3E">
      <w:pPr>
        <w:pStyle w:val="ConsPlusNonformat"/>
        <w:jc w:val="both"/>
        <w:rPr>
          <w:rFonts w:ascii="Times New Roman" w:hAnsi="Times New Roman" w:cs="Times New Roman"/>
          <w:sz w:val="26"/>
          <w:szCs w:val="26"/>
        </w:rPr>
      </w:pPr>
      <w:r w:rsidRPr="009C466D">
        <w:rPr>
          <w:rFonts w:ascii="Times New Roman" w:hAnsi="Times New Roman" w:cs="Times New Roman"/>
          <w:sz w:val="26"/>
          <w:szCs w:val="26"/>
        </w:rPr>
        <w:t>Контактные данные уполномоченного должностного лица: _____________________</w:t>
      </w:r>
    </w:p>
    <w:p w:rsidR="009B5F3E" w:rsidRPr="009C466D" w:rsidRDefault="009B5F3E" w:rsidP="009B5F3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9B5F3E" w:rsidRPr="009C466D" w:rsidTr="009B5F3E">
        <w:tc>
          <w:tcPr>
            <w:tcW w:w="6917" w:type="dxa"/>
            <w:tcBorders>
              <w:top w:val="single" w:sz="4" w:space="0" w:color="auto"/>
              <w:left w:val="single" w:sz="4" w:space="0" w:color="auto"/>
              <w:bottom w:val="single" w:sz="4" w:space="0" w:color="auto"/>
              <w:right w:val="single" w:sz="4" w:space="0" w:color="auto"/>
            </w:tcBorders>
            <w:hideMark/>
          </w:tcPr>
          <w:p w:rsidR="009B5F3E" w:rsidRPr="009C466D" w:rsidRDefault="009B5F3E">
            <w:pPr>
              <w:pStyle w:val="ConsPlusNormal"/>
              <w:spacing w:line="256" w:lineRule="auto"/>
              <w:rPr>
                <w:rFonts w:ascii="Times New Roman" w:hAnsi="Times New Roman" w:cs="Times New Roman"/>
                <w:sz w:val="26"/>
                <w:szCs w:val="26"/>
                <w:lang w:eastAsia="en-US"/>
              </w:rPr>
            </w:pPr>
            <w:r w:rsidRPr="009C466D">
              <w:rPr>
                <w:rFonts w:ascii="Times New Roman" w:hAnsi="Times New Roman" w:cs="Times New Roman"/>
                <w:sz w:val="26"/>
                <w:szCs w:val="26"/>
                <w:lang w:eastAsia="en-US"/>
              </w:rPr>
              <w:t>Фамилия, имя, отчество (последнее - при наличии)</w:t>
            </w:r>
          </w:p>
        </w:tc>
        <w:tc>
          <w:tcPr>
            <w:tcW w:w="2154" w:type="dxa"/>
            <w:tcBorders>
              <w:top w:val="single" w:sz="4" w:space="0" w:color="auto"/>
              <w:left w:val="single" w:sz="4" w:space="0" w:color="auto"/>
              <w:bottom w:val="single" w:sz="4" w:space="0" w:color="auto"/>
              <w:right w:val="single" w:sz="4" w:space="0" w:color="auto"/>
            </w:tcBorders>
          </w:tcPr>
          <w:p w:rsidR="009B5F3E" w:rsidRPr="009C466D" w:rsidRDefault="009B5F3E">
            <w:pPr>
              <w:pStyle w:val="ConsPlusNormal"/>
              <w:spacing w:line="256" w:lineRule="auto"/>
              <w:rPr>
                <w:rFonts w:ascii="Times New Roman" w:hAnsi="Times New Roman" w:cs="Times New Roman"/>
                <w:sz w:val="26"/>
                <w:szCs w:val="26"/>
                <w:lang w:eastAsia="en-US"/>
              </w:rPr>
            </w:pPr>
          </w:p>
        </w:tc>
      </w:tr>
      <w:tr w:rsidR="009B5F3E" w:rsidRPr="009C466D" w:rsidTr="009B5F3E">
        <w:tc>
          <w:tcPr>
            <w:tcW w:w="6917" w:type="dxa"/>
            <w:tcBorders>
              <w:top w:val="single" w:sz="4" w:space="0" w:color="auto"/>
              <w:left w:val="single" w:sz="4" w:space="0" w:color="auto"/>
              <w:bottom w:val="single" w:sz="4" w:space="0" w:color="auto"/>
              <w:right w:val="single" w:sz="4" w:space="0" w:color="auto"/>
            </w:tcBorders>
            <w:hideMark/>
          </w:tcPr>
          <w:p w:rsidR="009B5F3E" w:rsidRPr="009C466D" w:rsidRDefault="009B5F3E">
            <w:pPr>
              <w:pStyle w:val="ConsPlusNormal"/>
              <w:spacing w:line="256" w:lineRule="auto"/>
              <w:rPr>
                <w:rFonts w:ascii="Times New Roman" w:hAnsi="Times New Roman" w:cs="Times New Roman"/>
                <w:sz w:val="26"/>
                <w:szCs w:val="26"/>
                <w:lang w:eastAsia="en-US"/>
              </w:rPr>
            </w:pPr>
            <w:r w:rsidRPr="009C466D">
              <w:rPr>
                <w:rFonts w:ascii="Times New Roman" w:hAnsi="Times New Roman" w:cs="Times New Roman"/>
                <w:sz w:val="26"/>
                <w:szCs w:val="26"/>
                <w:lang w:eastAsia="en-US"/>
              </w:rPr>
              <w:t>Должность</w:t>
            </w:r>
          </w:p>
        </w:tc>
        <w:tc>
          <w:tcPr>
            <w:tcW w:w="2154" w:type="dxa"/>
            <w:tcBorders>
              <w:top w:val="single" w:sz="4" w:space="0" w:color="auto"/>
              <w:left w:val="single" w:sz="4" w:space="0" w:color="auto"/>
              <w:bottom w:val="single" w:sz="4" w:space="0" w:color="auto"/>
              <w:right w:val="single" w:sz="4" w:space="0" w:color="auto"/>
            </w:tcBorders>
          </w:tcPr>
          <w:p w:rsidR="009B5F3E" w:rsidRPr="009C466D" w:rsidRDefault="009B5F3E">
            <w:pPr>
              <w:pStyle w:val="ConsPlusNormal"/>
              <w:spacing w:line="256" w:lineRule="auto"/>
              <w:rPr>
                <w:rFonts w:ascii="Times New Roman" w:hAnsi="Times New Roman" w:cs="Times New Roman"/>
                <w:sz w:val="26"/>
                <w:szCs w:val="26"/>
                <w:lang w:eastAsia="en-US"/>
              </w:rPr>
            </w:pPr>
          </w:p>
        </w:tc>
      </w:tr>
      <w:tr w:rsidR="009B5F3E" w:rsidRPr="009C466D" w:rsidTr="009B5F3E">
        <w:tc>
          <w:tcPr>
            <w:tcW w:w="6917" w:type="dxa"/>
            <w:tcBorders>
              <w:top w:val="single" w:sz="4" w:space="0" w:color="auto"/>
              <w:left w:val="single" w:sz="4" w:space="0" w:color="auto"/>
              <w:bottom w:val="single" w:sz="4" w:space="0" w:color="auto"/>
              <w:right w:val="single" w:sz="4" w:space="0" w:color="auto"/>
            </w:tcBorders>
            <w:hideMark/>
          </w:tcPr>
          <w:p w:rsidR="009B5F3E" w:rsidRPr="009C466D" w:rsidRDefault="009B5F3E">
            <w:pPr>
              <w:pStyle w:val="ConsPlusNormal"/>
              <w:spacing w:line="256" w:lineRule="auto"/>
              <w:rPr>
                <w:rFonts w:ascii="Times New Roman" w:hAnsi="Times New Roman" w:cs="Times New Roman"/>
                <w:sz w:val="26"/>
                <w:szCs w:val="26"/>
                <w:lang w:eastAsia="en-US"/>
              </w:rPr>
            </w:pPr>
            <w:r w:rsidRPr="009C466D">
              <w:rPr>
                <w:rFonts w:ascii="Times New Roman" w:hAnsi="Times New Roman" w:cs="Times New Roman"/>
                <w:sz w:val="26"/>
                <w:szCs w:val="26"/>
                <w:lang w:eastAsia="en-US"/>
              </w:rPr>
              <w:t>Контактный телефон</w:t>
            </w:r>
          </w:p>
        </w:tc>
        <w:tc>
          <w:tcPr>
            <w:tcW w:w="2154" w:type="dxa"/>
            <w:tcBorders>
              <w:top w:val="single" w:sz="4" w:space="0" w:color="auto"/>
              <w:left w:val="single" w:sz="4" w:space="0" w:color="auto"/>
              <w:bottom w:val="single" w:sz="4" w:space="0" w:color="auto"/>
              <w:right w:val="single" w:sz="4" w:space="0" w:color="auto"/>
            </w:tcBorders>
          </w:tcPr>
          <w:p w:rsidR="009B5F3E" w:rsidRPr="009C466D" w:rsidRDefault="009B5F3E">
            <w:pPr>
              <w:pStyle w:val="ConsPlusNormal"/>
              <w:spacing w:line="256" w:lineRule="auto"/>
              <w:rPr>
                <w:rFonts w:ascii="Times New Roman" w:hAnsi="Times New Roman" w:cs="Times New Roman"/>
                <w:sz w:val="26"/>
                <w:szCs w:val="26"/>
                <w:lang w:eastAsia="en-US"/>
              </w:rPr>
            </w:pPr>
          </w:p>
        </w:tc>
      </w:tr>
      <w:tr w:rsidR="009B5F3E" w:rsidRPr="009C466D" w:rsidTr="009B5F3E">
        <w:tc>
          <w:tcPr>
            <w:tcW w:w="6917" w:type="dxa"/>
            <w:tcBorders>
              <w:top w:val="single" w:sz="4" w:space="0" w:color="auto"/>
              <w:left w:val="single" w:sz="4" w:space="0" w:color="auto"/>
              <w:bottom w:val="single" w:sz="4" w:space="0" w:color="auto"/>
              <w:right w:val="single" w:sz="4" w:space="0" w:color="auto"/>
            </w:tcBorders>
            <w:hideMark/>
          </w:tcPr>
          <w:p w:rsidR="009B5F3E" w:rsidRPr="009C466D" w:rsidRDefault="009B5F3E">
            <w:pPr>
              <w:pStyle w:val="ConsPlusNormal"/>
              <w:spacing w:line="256" w:lineRule="auto"/>
              <w:rPr>
                <w:rFonts w:ascii="Times New Roman" w:hAnsi="Times New Roman" w:cs="Times New Roman"/>
                <w:sz w:val="26"/>
                <w:szCs w:val="26"/>
                <w:lang w:eastAsia="en-US"/>
              </w:rPr>
            </w:pPr>
            <w:r w:rsidRPr="009C466D">
              <w:rPr>
                <w:rFonts w:ascii="Times New Roman" w:hAnsi="Times New Roman" w:cs="Times New Roman"/>
                <w:sz w:val="26"/>
                <w:szCs w:val="26"/>
                <w:lang w:eastAsia="en-US"/>
              </w:rPr>
              <w:t>Зарегистрированная на ais.reformagkh.ru учетная запись (адрес электронной почты)</w:t>
            </w:r>
          </w:p>
        </w:tc>
        <w:tc>
          <w:tcPr>
            <w:tcW w:w="2154" w:type="dxa"/>
            <w:tcBorders>
              <w:top w:val="single" w:sz="4" w:space="0" w:color="auto"/>
              <w:left w:val="single" w:sz="4" w:space="0" w:color="auto"/>
              <w:bottom w:val="single" w:sz="4" w:space="0" w:color="auto"/>
              <w:right w:val="single" w:sz="4" w:space="0" w:color="auto"/>
            </w:tcBorders>
          </w:tcPr>
          <w:p w:rsidR="009B5F3E" w:rsidRPr="009C466D" w:rsidRDefault="009B5F3E">
            <w:pPr>
              <w:pStyle w:val="ConsPlusNormal"/>
              <w:spacing w:line="256" w:lineRule="auto"/>
              <w:rPr>
                <w:rFonts w:ascii="Times New Roman" w:hAnsi="Times New Roman" w:cs="Times New Roman"/>
                <w:sz w:val="26"/>
                <w:szCs w:val="26"/>
                <w:lang w:eastAsia="en-US"/>
              </w:rPr>
            </w:pPr>
          </w:p>
        </w:tc>
      </w:tr>
      <w:tr w:rsidR="009B5F3E" w:rsidRPr="009C466D" w:rsidTr="009B5F3E">
        <w:tc>
          <w:tcPr>
            <w:tcW w:w="6917" w:type="dxa"/>
            <w:tcBorders>
              <w:top w:val="single" w:sz="4" w:space="0" w:color="auto"/>
              <w:left w:val="single" w:sz="4" w:space="0" w:color="auto"/>
              <w:bottom w:val="single" w:sz="4" w:space="0" w:color="auto"/>
              <w:right w:val="single" w:sz="4" w:space="0" w:color="auto"/>
            </w:tcBorders>
            <w:hideMark/>
          </w:tcPr>
          <w:p w:rsidR="009B5F3E" w:rsidRPr="009C466D" w:rsidRDefault="009B5F3E">
            <w:pPr>
              <w:pStyle w:val="ConsPlusNormal"/>
              <w:spacing w:line="256" w:lineRule="auto"/>
              <w:rPr>
                <w:rFonts w:ascii="Times New Roman" w:hAnsi="Times New Roman" w:cs="Times New Roman"/>
                <w:sz w:val="26"/>
                <w:szCs w:val="26"/>
                <w:lang w:eastAsia="en-US"/>
              </w:rPr>
            </w:pPr>
            <w:r w:rsidRPr="009C466D">
              <w:rPr>
                <w:rFonts w:ascii="Times New Roman" w:hAnsi="Times New Roman" w:cs="Times New Roman"/>
                <w:sz w:val="26"/>
                <w:szCs w:val="26"/>
                <w:lang w:eastAsia="en-US"/>
              </w:rPr>
              <w:t>Зарегистрированная на ais.reformagkh.ru учетная запись (логин пользователя)</w:t>
            </w:r>
          </w:p>
        </w:tc>
        <w:tc>
          <w:tcPr>
            <w:tcW w:w="2154" w:type="dxa"/>
            <w:tcBorders>
              <w:top w:val="single" w:sz="4" w:space="0" w:color="auto"/>
              <w:left w:val="single" w:sz="4" w:space="0" w:color="auto"/>
              <w:bottom w:val="single" w:sz="4" w:space="0" w:color="auto"/>
              <w:right w:val="single" w:sz="4" w:space="0" w:color="auto"/>
            </w:tcBorders>
          </w:tcPr>
          <w:p w:rsidR="009B5F3E" w:rsidRPr="009C466D" w:rsidRDefault="009B5F3E">
            <w:pPr>
              <w:pStyle w:val="ConsPlusNormal"/>
              <w:spacing w:line="256" w:lineRule="auto"/>
              <w:rPr>
                <w:rFonts w:ascii="Times New Roman" w:hAnsi="Times New Roman" w:cs="Times New Roman"/>
                <w:sz w:val="26"/>
                <w:szCs w:val="26"/>
                <w:lang w:eastAsia="en-US"/>
              </w:rPr>
            </w:pPr>
          </w:p>
        </w:tc>
      </w:tr>
    </w:tbl>
    <w:p w:rsidR="009B5F3E" w:rsidRPr="009C466D" w:rsidRDefault="009B5F3E" w:rsidP="009B5F3E">
      <w:pPr>
        <w:pStyle w:val="ConsPlusNormal"/>
        <w:jc w:val="both"/>
        <w:rPr>
          <w:rFonts w:ascii="Times New Roman" w:hAnsi="Times New Roman" w:cs="Times New Roman"/>
          <w:sz w:val="26"/>
          <w:szCs w:val="26"/>
        </w:rPr>
      </w:pPr>
    </w:p>
    <w:p w:rsidR="009B5F3E" w:rsidRPr="009C466D" w:rsidRDefault="009B5F3E" w:rsidP="009B5F3E">
      <w:pPr>
        <w:pStyle w:val="ConsPlusNonformat"/>
        <w:jc w:val="both"/>
        <w:rPr>
          <w:rFonts w:ascii="Times New Roman" w:hAnsi="Times New Roman" w:cs="Times New Roman"/>
          <w:sz w:val="26"/>
          <w:szCs w:val="26"/>
        </w:rPr>
      </w:pPr>
      <w:r w:rsidRPr="009C466D">
        <w:rPr>
          <w:rFonts w:ascii="Times New Roman" w:hAnsi="Times New Roman" w:cs="Times New Roman"/>
          <w:sz w:val="26"/>
          <w:szCs w:val="26"/>
        </w:rPr>
        <w:t xml:space="preserve">    --------------------------------</w:t>
      </w:r>
    </w:p>
    <w:p w:rsidR="009B5F3E" w:rsidRPr="009C466D" w:rsidRDefault="009B5F3E" w:rsidP="009B5F3E">
      <w:pPr>
        <w:pStyle w:val="ConsPlusNonformat"/>
        <w:jc w:val="both"/>
        <w:rPr>
          <w:rFonts w:ascii="Times New Roman" w:hAnsi="Times New Roman" w:cs="Times New Roman"/>
          <w:sz w:val="26"/>
          <w:szCs w:val="26"/>
        </w:rPr>
      </w:pPr>
      <w:r w:rsidRPr="009C466D">
        <w:rPr>
          <w:rFonts w:ascii="Times New Roman" w:hAnsi="Times New Roman" w:cs="Times New Roman"/>
          <w:sz w:val="26"/>
          <w:szCs w:val="26"/>
        </w:rPr>
        <w:t>&lt;*&gt; Таблица заполняется для каждого исполнителя.</w:t>
      </w:r>
    </w:p>
    <w:p w:rsidR="009B5F3E" w:rsidRPr="009C466D" w:rsidRDefault="009B5F3E" w:rsidP="009B5F3E">
      <w:pPr>
        <w:pStyle w:val="ConsPlusNonformat"/>
        <w:jc w:val="both"/>
        <w:rPr>
          <w:rFonts w:ascii="Times New Roman" w:hAnsi="Times New Roman" w:cs="Times New Roman"/>
          <w:sz w:val="26"/>
          <w:szCs w:val="26"/>
        </w:rPr>
      </w:pPr>
      <w:r w:rsidRPr="009C466D">
        <w:rPr>
          <w:rFonts w:ascii="Times New Roman" w:hAnsi="Times New Roman" w:cs="Times New Roman"/>
          <w:sz w:val="26"/>
          <w:szCs w:val="26"/>
        </w:rPr>
        <w:t>_____________ _________ ___________________________________________________</w:t>
      </w:r>
    </w:p>
    <w:p w:rsidR="009B5F3E" w:rsidRPr="009C466D" w:rsidRDefault="009B5F3E" w:rsidP="009B5F3E">
      <w:pPr>
        <w:pStyle w:val="ConsPlusNonformat"/>
        <w:jc w:val="both"/>
        <w:rPr>
          <w:rFonts w:ascii="Times New Roman" w:hAnsi="Times New Roman" w:cs="Times New Roman"/>
          <w:sz w:val="26"/>
          <w:szCs w:val="26"/>
        </w:rPr>
      </w:pPr>
      <w:proofErr w:type="gramStart"/>
      <w:r w:rsidRPr="009C466D">
        <w:rPr>
          <w:rFonts w:ascii="Times New Roman" w:hAnsi="Times New Roman" w:cs="Times New Roman"/>
          <w:sz w:val="26"/>
          <w:szCs w:val="26"/>
        </w:rPr>
        <w:t>(должность)  (подпись)  (фамилия, имя, отчество (последнее - при наличии)</w:t>
      </w:r>
      <w:proofErr w:type="gramEnd"/>
    </w:p>
    <w:p w:rsidR="00CE319A" w:rsidRPr="00CE319A" w:rsidRDefault="00CE319A" w:rsidP="00CE319A">
      <w:pPr>
        <w:spacing w:line="240" w:lineRule="auto"/>
        <w:ind w:left="5103"/>
        <w:outlineLvl w:val="0"/>
        <w:rPr>
          <w:rFonts w:ascii="Times New Roman" w:hAnsi="Times New Roman"/>
          <w:sz w:val="28"/>
          <w:szCs w:val="28"/>
          <w:lang w:eastAsia="ru-RU"/>
        </w:rPr>
      </w:pPr>
      <w:r w:rsidRPr="00CE319A">
        <w:rPr>
          <w:rFonts w:ascii="Times New Roman" w:hAnsi="Times New Roman"/>
          <w:sz w:val="28"/>
          <w:szCs w:val="28"/>
          <w:lang w:eastAsia="ru-RU"/>
        </w:rPr>
        <w:lastRenderedPageBreak/>
        <w:t xml:space="preserve">Приложение № </w:t>
      </w:r>
      <w:r w:rsidR="008A5B78">
        <w:rPr>
          <w:rFonts w:ascii="Times New Roman" w:hAnsi="Times New Roman"/>
          <w:sz w:val="28"/>
          <w:szCs w:val="28"/>
          <w:lang w:eastAsia="ru-RU"/>
        </w:rPr>
        <w:t>3</w:t>
      </w:r>
    </w:p>
    <w:p w:rsidR="00CE319A" w:rsidRPr="00CE319A" w:rsidRDefault="00CE319A" w:rsidP="00CE319A">
      <w:pPr>
        <w:spacing w:line="240" w:lineRule="auto"/>
        <w:ind w:left="5103"/>
        <w:rPr>
          <w:rFonts w:ascii="Times New Roman" w:hAnsi="Times New Roman"/>
          <w:sz w:val="28"/>
          <w:szCs w:val="28"/>
          <w:lang w:eastAsia="ru-RU"/>
        </w:rPr>
      </w:pPr>
      <w:r w:rsidRPr="00CE319A">
        <w:rPr>
          <w:rFonts w:ascii="Times New Roman" w:hAnsi="Times New Roman"/>
          <w:sz w:val="28"/>
          <w:szCs w:val="28"/>
          <w:lang w:eastAsia="ru-RU"/>
        </w:rPr>
        <w:t xml:space="preserve">к </w:t>
      </w:r>
      <w:r w:rsidR="00F05DE4">
        <w:rPr>
          <w:rFonts w:ascii="Times New Roman" w:hAnsi="Times New Roman"/>
          <w:sz w:val="28"/>
          <w:szCs w:val="28"/>
          <w:lang w:eastAsia="ru-RU"/>
        </w:rPr>
        <w:t>постановлению</w:t>
      </w:r>
      <w:r w:rsidRPr="00CE319A">
        <w:rPr>
          <w:rFonts w:ascii="Times New Roman" w:hAnsi="Times New Roman"/>
          <w:sz w:val="28"/>
          <w:szCs w:val="28"/>
          <w:lang w:eastAsia="ru-RU"/>
        </w:rPr>
        <w:t xml:space="preserve"> администрации Енисейского района</w:t>
      </w:r>
    </w:p>
    <w:p w:rsidR="00CE319A" w:rsidRPr="00CE319A" w:rsidRDefault="00CE319A" w:rsidP="00CE319A">
      <w:pPr>
        <w:spacing w:line="240" w:lineRule="auto"/>
        <w:ind w:left="5103"/>
        <w:rPr>
          <w:rFonts w:ascii="Times New Roman" w:hAnsi="Times New Roman"/>
          <w:b/>
          <w:bCs/>
          <w:sz w:val="28"/>
          <w:szCs w:val="28"/>
          <w:lang w:eastAsia="ru-RU"/>
        </w:rPr>
      </w:pPr>
      <w:r w:rsidRPr="00CE319A">
        <w:rPr>
          <w:rFonts w:ascii="Times New Roman" w:hAnsi="Times New Roman"/>
          <w:sz w:val="28"/>
          <w:szCs w:val="28"/>
          <w:lang w:eastAsia="ru-RU"/>
        </w:rPr>
        <w:t>от____________________№_______</w:t>
      </w:r>
    </w:p>
    <w:p w:rsidR="00CE319A" w:rsidRPr="00CE319A" w:rsidRDefault="00CE319A" w:rsidP="00CE319A">
      <w:pPr>
        <w:spacing w:line="240" w:lineRule="auto"/>
        <w:jc w:val="center"/>
        <w:rPr>
          <w:rFonts w:ascii="Times New Roman" w:hAnsi="Times New Roman"/>
          <w:b/>
          <w:bCs/>
          <w:sz w:val="28"/>
          <w:szCs w:val="28"/>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РЕГЛАМЕНТ</w:t>
      </w:r>
    </w:p>
    <w:p w:rsidR="009C466D"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 xml:space="preserve">внесения информации в систему мониторинга и контроля устранения </w:t>
      </w: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 xml:space="preserve">аварий и инцидентов на объектах жилищно-коммунального хозяйства </w:t>
      </w:r>
    </w:p>
    <w:p w:rsidR="00CE319A" w:rsidRPr="00CE319A" w:rsidRDefault="00CE319A" w:rsidP="00CE319A">
      <w:pPr>
        <w:spacing w:line="240" w:lineRule="auto"/>
        <w:jc w:val="center"/>
        <w:rPr>
          <w:rFonts w:ascii="Times New Roman" w:hAnsi="Times New Roman"/>
          <w:b/>
          <w:bCs/>
          <w:sz w:val="28"/>
          <w:szCs w:val="28"/>
          <w:lang w:eastAsia="ru-RU"/>
        </w:rPr>
      </w:pPr>
      <w:r>
        <w:rPr>
          <w:rFonts w:ascii="Times New Roman" w:hAnsi="Times New Roman"/>
          <w:b/>
          <w:bCs/>
          <w:sz w:val="28"/>
          <w:szCs w:val="28"/>
          <w:lang w:eastAsia="ru-RU"/>
        </w:rPr>
        <w:t>Енисейского район</w:t>
      </w:r>
      <w:proofErr w:type="gramStart"/>
      <w:r>
        <w:rPr>
          <w:rFonts w:ascii="Times New Roman" w:hAnsi="Times New Roman"/>
          <w:b/>
          <w:bCs/>
          <w:sz w:val="28"/>
          <w:szCs w:val="28"/>
          <w:lang w:eastAsia="ru-RU"/>
        </w:rPr>
        <w:t>а</w:t>
      </w:r>
      <w:r w:rsidRPr="00CE319A">
        <w:rPr>
          <w:rFonts w:ascii="Times New Roman" w:hAnsi="Times New Roman"/>
          <w:b/>
          <w:bCs/>
          <w:sz w:val="28"/>
          <w:szCs w:val="28"/>
          <w:lang w:eastAsia="ru-RU"/>
        </w:rPr>
        <w:t>(</w:t>
      </w:r>
      <w:proofErr w:type="gramEnd"/>
      <w:r w:rsidRPr="00CE319A">
        <w:rPr>
          <w:rFonts w:ascii="Times New Roman" w:hAnsi="Times New Roman"/>
          <w:b/>
          <w:bCs/>
          <w:sz w:val="28"/>
          <w:szCs w:val="28"/>
          <w:lang w:eastAsia="ru-RU"/>
        </w:rPr>
        <w:t>далее - Регламент)</w:t>
      </w:r>
    </w:p>
    <w:p w:rsidR="00CE319A" w:rsidRPr="00CE319A" w:rsidRDefault="00CE319A" w:rsidP="00CE319A">
      <w:pPr>
        <w:widowControl w:val="0"/>
        <w:autoSpaceDE w:val="0"/>
        <w:autoSpaceDN w:val="0"/>
        <w:spacing w:before="120" w:line="240" w:lineRule="auto"/>
        <w:jc w:val="center"/>
        <w:rPr>
          <w:rFonts w:ascii="Times New Roman" w:eastAsia="Calibri" w:hAnsi="Times New Roman"/>
          <w:b/>
          <w:bCs/>
          <w:sz w:val="28"/>
          <w:szCs w:val="28"/>
          <w:lang w:eastAsia="ru-RU"/>
        </w:rPr>
      </w:pPr>
    </w:p>
    <w:p w:rsidR="00CE319A" w:rsidRPr="00CE319A" w:rsidRDefault="00CE319A" w:rsidP="00CE319A">
      <w:pPr>
        <w:widowControl w:val="0"/>
        <w:numPr>
          <w:ilvl w:val="0"/>
          <w:numId w:val="5"/>
        </w:numPr>
        <w:autoSpaceDE w:val="0"/>
        <w:autoSpaceDN w:val="0"/>
        <w:spacing w:line="240" w:lineRule="auto"/>
        <w:ind w:left="0" w:firstLine="709"/>
        <w:jc w:val="both"/>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Основные положения</w:t>
      </w:r>
    </w:p>
    <w:p w:rsidR="00CE319A" w:rsidRPr="00CE319A" w:rsidRDefault="00CE319A" w:rsidP="00CE319A">
      <w:pPr>
        <w:widowControl w:val="0"/>
        <w:numPr>
          <w:ilvl w:val="1"/>
          <w:numId w:val="6"/>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Настоящий Регламент разработан в целях методического обеспечения деятельности </w:t>
      </w:r>
      <w:r>
        <w:rPr>
          <w:rFonts w:ascii="Times New Roman" w:eastAsia="Calibri" w:hAnsi="Times New Roman"/>
          <w:sz w:val="28"/>
          <w:szCs w:val="28"/>
          <w:lang w:eastAsia="ru-RU"/>
        </w:rPr>
        <w:t>операторов поставщиков данных</w:t>
      </w:r>
      <w:r w:rsidRPr="00CE319A">
        <w:rPr>
          <w:rFonts w:ascii="Times New Roman" w:eastAsia="Calibri" w:hAnsi="Times New Roman"/>
          <w:sz w:val="28"/>
          <w:szCs w:val="28"/>
          <w:lang w:eastAsia="ru-RU"/>
        </w:rPr>
        <w:t>, осуществляющих внесение информации в систему мониторинга и контроля устранения аварий и инцидентов на объектах жилищно-коммунального хозяйства (далее – Система МКА ЖКХ).</w:t>
      </w:r>
    </w:p>
    <w:p w:rsidR="00CE319A" w:rsidRPr="00CE319A" w:rsidRDefault="00CE319A" w:rsidP="00CE319A">
      <w:pPr>
        <w:widowControl w:val="0"/>
        <w:numPr>
          <w:ilvl w:val="1"/>
          <w:numId w:val="6"/>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Ведение мониторинга и контроля устранения аварий и инцидентов на объектах ЖКХ осуществляется посредством внесения информации в соответствующем разделе автоматизированной информационной системы «Реформа ЖКХ» государственной корпорации – Фонд содействия реформированию жилищно-коммунального хозяйства.</w:t>
      </w:r>
    </w:p>
    <w:p w:rsidR="00CE319A" w:rsidRPr="00CE319A" w:rsidRDefault="00CE319A" w:rsidP="00CE319A">
      <w:pPr>
        <w:widowControl w:val="0"/>
        <w:numPr>
          <w:ilvl w:val="1"/>
          <w:numId w:val="6"/>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Целью Системы МКА ЖКХ является обеспечение ситуационного центра субъект</w:t>
      </w:r>
      <w:r>
        <w:rPr>
          <w:rFonts w:ascii="Times New Roman" w:eastAsia="Calibri" w:hAnsi="Times New Roman"/>
          <w:sz w:val="28"/>
          <w:szCs w:val="28"/>
          <w:lang w:eastAsia="ru-RU"/>
        </w:rPr>
        <w:t>а</w:t>
      </w:r>
      <w:r w:rsidRPr="00CE319A">
        <w:rPr>
          <w:rFonts w:ascii="Times New Roman" w:eastAsia="Calibri" w:hAnsi="Times New Roman"/>
          <w:sz w:val="28"/>
          <w:szCs w:val="28"/>
          <w:lang w:eastAsia="ru-RU"/>
        </w:rPr>
        <w:t xml:space="preserve"> Российской Федерации оперативной, полной и достоверной информацией о возникающих авариях и инцидентах в сфере ЖКХ на территории </w:t>
      </w:r>
      <w:r>
        <w:rPr>
          <w:rFonts w:ascii="Times New Roman" w:eastAsia="Calibri" w:hAnsi="Times New Roman"/>
          <w:sz w:val="28"/>
          <w:szCs w:val="28"/>
          <w:lang w:eastAsia="ru-RU"/>
        </w:rPr>
        <w:t>Енисейского района</w:t>
      </w:r>
      <w:r w:rsidRPr="00CE319A">
        <w:rPr>
          <w:rFonts w:ascii="Times New Roman" w:eastAsia="Calibri" w:hAnsi="Times New Roman"/>
          <w:sz w:val="28"/>
          <w:szCs w:val="28"/>
          <w:lang w:eastAsia="ru-RU"/>
        </w:rPr>
        <w:t>, планируемых и реализованных мероприятиях по их устранению.</w:t>
      </w:r>
    </w:p>
    <w:p w:rsidR="00CE319A" w:rsidRPr="00CE319A" w:rsidRDefault="00CE319A" w:rsidP="00CE319A">
      <w:pPr>
        <w:widowControl w:val="0"/>
        <w:numPr>
          <w:ilvl w:val="1"/>
          <w:numId w:val="6"/>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Система МКА ЖКХ предназначена для решения следующих задач:</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фиксация в оперативном режиме информации о произошедших авариях и инцидентах на объектах ЖКХ, включая сведения об объектах и последствиях нарушения их работы, о введенных режимах чрезвычайной ситуации, о планируемых сроках их устранения, а также лицах, ответственных за планирование и реализацию необходимых для устранения их последствий мероприятий;</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формирование планов мероприятий по устранению аварий и инцидентов на объектах ЖКХ, контроль реализации таких мероприятий;</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обеспечение информационного взаимодействия по вопросам, связанным с возникновением и устранением аварий и инцидентов на объектах ЖКХ, с федеральными органами исполнительной власти (МЧС России, Минэнерго России), органами исполнительной власти субъектов Российской Федерации, органами местного самоуправления и уполномоченных ими лицами.</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верификацию информации об авариях и инцидентах на объектах ЖКХ, исключение дублирования информации о них при информационном взаимодействии;</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формирование отчетов по авариям и инцидентам на объектах ЖКХ;</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формирование базы данных объектов ЖКХ, в том числе с высоким уровнем риска возникновения на них аварийных ситуаций;</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формирование информации для расчета индексов риска по объектам ЖКХ на основании накопленных данных об авариях и инцидентах.</w:t>
      </w:r>
    </w:p>
    <w:p w:rsidR="00CE319A" w:rsidRPr="00CE319A" w:rsidRDefault="00CE319A" w:rsidP="00CE319A">
      <w:pPr>
        <w:widowControl w:val="0"/>
        <w:numPr>
          <w:ilvl w:val="1"/>
          <w:numId w:val="6"/>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lastRenderedPageBreak/>
        <w:t>Настоящий Регламент регулирует порядок внесения информации в Систему МКА ЖКХ по авариям и инцидентам, возникающим в следующих сферах ЖКХ:</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теплоснабжение (учетные признаки аварии/инцидента указаны в таблицах № 1 и № 2 приложения № 11 к Регламенту);</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электроснабжение (учетные признаки аварии/инцидента указаны </w:t>
      </w:r>
      <w:r w:rsidRPr="00CE319A">
        <w:rPr>
          <w:rFonts w:ascii="Times New Roman" w:eastAsia="Calibri" w:hAnsi="Times New Roman"/>
          <w:sz w:val="28"/>
          <w:szCs w:val="28"/>
          <w:lang w:eastAsia="ru-RU"/>
        </w:rPr>
        <w:br/>
        <w:t>в таблицах № 3 и № 4 приложения № 11 к Регламенту);</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водоснабжение (учетные признаки аварии/инцидента указаны </w:t>
      </w:r>
      <w:r w:rsidRPr="00CE319A">
        <w:rPr>
          <w:rFonts w:ascii="Times New Roman" w:eastAsia="Calibri" w:hAnsi="Times New Roman"/>
          <w:sz w:val="28"/>
          <w:szCs w:val="28"/>
          <w:lang w:eastAsia="ru-RU"/>
        </w:rPr>
        <w:br/>
        <w:t>в таблицах № 5 и № 6 приложения № 11 к Регламенту);</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водоотведение (учетные признаки аварии/инцидента указаны </w:t>
      </w:r>
      <w:r w:rsidRPr="00CE319A">
        <w:rPr>
          <w:rFonts w:ascii="Times New Roman" w:eastAsia="Calibri" w:hAnsi="Times New Roman"/>
          <w:sz w:val="28"/>
          <w:szCs w:val="28"/>
          <w:lang w:eastAsia="ru-RU"/>
        </w:rPr>
        <w:br/>
        <w:t>в таблицах № 7 и № 8 приложения №11 к Регламенту);</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газоснабжение (учетные признаки аварии/инцидента указаны </w:t>
      </w:r>
      <w:r w:rsidRPr="00CE319A">
        <w:rPr>
          <w:rFonts w:ascii="Times New Roman" w:eastAsia="Calibri" w:hAnsi="Times New Roman"/>
          <w:sz w:val="28"/>
          <w:szCs w:val="28"/>
          <w:lang w:eastAsia="ru-RU"/>
        </w:rPr>
        <w:br/>
        <w:t>в таблицах № 9 и № 10 приложения № 11 к Регламенту);</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эксплуатация жилищного фонда (учетные признаки аварии указаны </w:t>
      </w:r>
      <w:r w:rsidRPr="00CE319A">
        <w:rPr>
          <w:rFonts w:ascii="Times New Roman" w:eastAsia="Calibri" w:hAnsi="Times New Roman"/>
          <w:sz w:val="28"/>
          <w:szCs w:val="28"/>
          <w:lang w:eastAsia="ru-RU"/>
        </w:rPr>
        <w:br/>
        <w:t>в таблице № 11 приложения № 11 к Регламенту).</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p>
    <w:p w:rsidR="00CE319A" w:rsidRPr="00CE319A" w:rsidRDefault="00CE319A" w:rsidP="00CE319A">
      <w:pPr>
        <w:widowControl w:val="0"/>
        <w:numPr>
          <w:ilvl w:val="0"/>
          <w:numId w:val="5"/>
        </w:numPr>
        <w:autoSpaceDE w:val="0"/>
        <w:autoSpaceDN w:val="0"/>
        <w:spacing w:line="240" w:lineRule="auto"/>
        <w:ind w:left="0" w:firstLine="709"/>
        <w:jc w:val="both"/>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Основные понятия и сокращения</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Фонд ЖКХ - Государственная корпорация – Фонд содействия реформированию жилищно-коммунального хозяйства.</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Система МКА ЖКХ - система мониторинга и контроля устранения аварий и инцидентов на объектах жилищно-коммунального хозяйства.</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Мобильное приложение МКА ЖКХ – мобильное приложение Системы МКА ЖКХ, позволяющее уполномоченному сотруднику Оператора поставщика данных оперативно загружать информацию об аварии/инциденте, фотоматериал и т.д., в том числе непосредственно с места события.</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АИС «Реформа ЖКХ» - автоматизированная информационная система «Реформа ЖКХ» государственной корпорации – Фонда содействия реформированию жилищно-коммунального хозяйства.</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ФИАС - Федеральная информационная адресная система (ФИАС)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Оператор Системы – Фонд ЖКХ.</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Оператор Субъекта РФ – </w:t>
      </w:r>
      <w:r w:rsidR="003F2230">
        <w:rPr>
          <w:rFonts w:ascii="Times New Roman" w:eastAsia="Calibri" w:hAnsi="Times New Roman"/>
          <w:sz w:val="28"/>
          <w:szCs w:val="28"/>
          <w:lang w:eastAsia="ru-RU"/>
        </w:rPr>
        <w:t>Министерство промышленности, энергетики</w:t>
      </w:r>
      <w:r w:rsidRPr="00CE319A">
        <w:rPr>
          <w:rFonts w:ascii="Times New Roman" w:eastAsia="Calibri" w:hAnsi="Times New Roman"/>
          <w:sz w:val="28"/>
          <w:szCs w:val="28"/>
          <w:lang w:eastAsia="ru-RU"/>
        </w:rPr>
        <w:t xml:space="preserve"> жилищно-коммунальному хозяйству</w:t>
      </w:r>
      <w:r w:rsidR="003F2230">
        <w:rPr>
          <w:rFonts w:ascii="Times New Roman" w:eastAsia="Calibri" w:hAnsi="Times New Roman"/>
          <w:sz w:val="28"/>
          <w:szCs w:val="28"/>
          <w:lang w:eastAsia="ru-RU"/>
        </w:rPr>
        <w:t xml:space="preserve"> Красноярского края</w:t>
      </w:r>
      <w:r w:rsidRPr="00CE319A">
        <w:rPr>
          <w:rFonts w:ascii="Times New Roman" w:eastAsia="Calibri" w:hAnsi="Times New Roman"/>
          <w:sz w:val="28"/>
          <w:szCs w:val="28"/>
          <w:lang w:eastAsia="ru-RU"/>
        </w:rPr>
        <w:t>.</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Оператор поставщика данных – органы местного самоуправления, ЕДДС муниципальных образований, </w:t>
      </w:r>
      <w:proofErr w:type="spellStart"/>
      <w:r w:rsidRPr="00CE319A">
        <w:rPr>
          <w:rFonts w:ascii="Times New Roman" w:eastAsia="Calibri" w:hAnsi="Times New Roman"/>
          <w:sz w:val="28"/>
          <w:szCs w:val="28"/>
          <w:lang w:eastAsia="ru-RU"/>
        </w:rPr>
        <w:t>ресурсоснабжающие</w:t>
      </w:r>
      <w:proofErr w:type="spellEnd"/>
      <w:r w:rsidRPr="00CE319A">
        <w:rPr>
          <w:rFonts w:ascii="Times New Roman" w:eastAsia="Calibri" w:hAnsi="Times New Roman"/>
          <w:sz w:val="28"/>
          <w:szCs w:val="28"/>
          <w:lang w:eastAsia="ru-RU"/>
        </w:rPr>
        <w:t xml:space="preserve"> предприятия и организации, действующие на территории </w:t>
      </w:r>
      <w:r w:rsidR="003F2230">
        <w:rPr>
          <w:rFonts w:ascii="Times New Roman" w:eastAsia="Calibri" w:hAnsi="Times New Roman"/>
          <w:sz w:val="28"/>
          <w:szCs w:val="28"/>
          <w:lang w:eastAsia="ru-RU"/>
        </w:rPr>
        <w:t>Енисейского района</w:t>
      </w:r>
      <w:r w:rsidRPr="00CE319A">
        <w:rPr>
          <w:rFonts w:ascii="Times New Roman" w:eastAsia="Calibri" w:hAnsi="Times New Roman"/>
          <w:sz w:val="28"/>
          <w:szCs w:val="28"/>
          <w:lang w:eastAsia="ru-RU"/>
        </w:rPr>
        <w:t xml:space="preserve"> и уполномоченные </w:t>
      </w:r>
      <w:r w:rsidR="00830102">
        <w:rPr>
          <w:rFonts w:ascii="Times New Roman" w:eastAsia="Calibri" w:hAnsi="Times New Roman"/>
          <w:sz w:val="28"/>
          <w:szCs w:val="28"/>
          <w:lang w:eastAsia="ru-RU"/>
        </w:rPr>
        <w:t>органом местного самоуправления</w:t>
      </w:r>
      <w:r w:rsidR="00D371FE">
        <w:rPr>
          <w:rFonts w:ascii="Times New Roman" w:eastAsia="Calibri" w:hAnsi="Times New Roman"/>
          <w:sz w:val="28"/>
          <w:szCs w:val="28"/>
          <w:lang w:eastAsia="ru-RU"/>
        </w:rPr>
        <w:t>.</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УИК – уникальный идентификационный код объекта, присваиваемый Системой.</w:t>
      </w:r>
    </w:p>
    <w:p w:rsidR="00CE319A" w:rsidRPr="00FA4270"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FA4270">
        <w:rPr>
          <w:rFonts w:ascii="Times New Roman" w:eastAsia="Calibri" w:hAnsi="Times New Roman"/>
          <w:sz w:val="28"/>
          <w:szCs w:val="28"/>
          <w:lang w:eastAsia="ru-RU"/>
        </w:rPr>
        <w:t xml:space="preserve">ЕДДС – единая дежурная диспетчерская служба - орган повседневного </w:t>
      </w:r>
      <w:proofErr w:type="gramStart"/>
      <w:r w:rsidRPr="00FA4270">
        <w:rPr>
          <w:rFonts w:ascii="Times New Roman" w:eastAsia="Calibri" w:hAnsi="Times New Roman"/>
          <w:sz w:val="28"/>
          <w:szCs w:val="28"/>
          <w:lang w:eastAsia="ru-RU"/>
        </w:rPr>
        <w:t>управления муниципального звена территориальной подсистемы единой государственной системы предупреждения</w:t>
      </w:r>
      <w:proofErr w:type="gramEnd"/>
      <w:r w:rsidRPr="00FA4270">
        <w:rPr>
          <w:rFonts w:ascii="Times New Roman" w:eastAsia="Calibri" w:hAnsi="Times New Roman"/>
          <w:sz w:val="28"/>
          <w:szCs w:val="28"/>
          <w:lang w:eastAsia="ru-RU"/>
        </w:rPr>
        <w:t xml:space="preserve"> и ликвидации чрезвычайных ситуаций</w:t>
      </w:r>
      <w:r w:rsidR="00E53D7C" w:rsidRPr="00FA4270">
        <w:rPr>
          <w:rFonts w:ascii="Times New Roman" w:eastAsia="Calibri" w:hAnsi="Times New Roman"/>
          <w:sz w:val="28"/>
          <w:szCs w:val="28"/>
          <w:lang w:eastAsia="ru-RU"/>
        </w:rPr>
        <w:t xml:space="preserve"> и орган повседневного контроля аварий </w:t>
      </w:r>
      <w:proofErr w:type="spellStart"/>
      <w:r w:rsidR="00E53D7C" w:rsidRPr="00FA4270">
        <w:rPr>
          <w:rFonts w:ascii="Times New Roman" w:eastAsia="Calibri" w:hAnsi="Times New Roman"/>
          <w:sz w:val="28"/>
          <w:szCs w:val="28"/>
          <w:lang w:eastAsia="ru-RU"/>
        </w:rPr>
        <w:t>ресурсоснабжающих</w:t>
      </w:r>
      <w:proofErr w:type="spellEnd"/>
      <w:r w:rsidR="00E53D7C" w:rsidRPr="00FA4270">
        <w:rPr>
          <w:rFonts w:ascii="Times New Roman" w:eastAsia="Calibri" w:hAnsi="Times New Roman"/>
          <w:sz w:val="28"/>
          <w:szCs w:val="28"/>
          <w:lang w:eastAsia="ru-RU"/>
        </w:rPr>
        <w:t xml:space="preserve"> организаций и управляющих компаний</w:t>
      </w:r>
      <w:r w:rsidRPr="00FA4270">
        <w:rPr>
          <w:rFonts w:ascii="Times New Roman" w:eastAsia="Calibri" w:hAnsi="Times New Roman"/>
          <w:sz w:val="28"/>
          <w:szCs w:val="28"/>
          <w:lang w:eastAsia="ru-RU"/>
        </w:rPr>
        <w:t>. </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lastRenderedPageBreak/>
        <w:t>АВР – аварийно-восстановительные работы.</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p>
    <w:p w:rsidR="00CE319A" w:rsidRPr="00CE319A" w:rsidRDefault="00CE319A" w:rsidP="00CE319A">
      <w:pPr>
        <w:widowControl w:val="0"/>
        <w:numPr>
          <w:ilvl w:val="0"/>
          <w:numId w:val="5"/>
        </w:numPr>
        <w:autoSpaceDE w:val="0"/>
        <w:autoSpaceDN w:val="0"/>
        <w:spacing w:line="240" w:lineRule="auto"/>
        <w:ind w:left="0" w:firstLine="709"/>
        <w:jc w:val="both"/>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 xml:space="preserve">Порядок информационного взаимодействия </w:t>
      </w:r>
    </w:p>
    <w:p w:rsidR="00CE319A" w:rsidRPr="00CE319A" w:rsidRDefault="00CE319A" w:rsidP="00CE319A">
      <w:pPr>
        <w:widowControl w:val="0"/>
        <w:numPr>
          <w:ilvl w:val="1"/>
          <w:numId w:val="5"/>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Оператор Субъекта РФ осуществляет контроль достоверности и полноты предоставляемой в Систему МКА ЖКХ оперативной информации по авариям и инцидентам на территории </w:t>
      </w:r>
      <w:r w:rsidR="003F2230">
        <w:rPr>
          <w:rFonts w:ascii="Times New Roman" w:eastAsia="Calibri" w:hAnsi="Times New Roman"/>
          <w:sz w:val="28"/>
          <w:szCs w:val="28"/>
          <w:lang w:eastAsia="ru-RU"/>
        </w:rPr>
        <w:t>Енисейского района</w:t>
      </w:r>
      <w:r w:rsidRPr="00CE319A">
        <w:rPr>
          <w:rFonts w:ascii="Times New Roman" w:eastAsia="Calibri" w:hAnsi="Times New Roman"/>
          <w:sz w:val="28"/>
          <w:szCs w:val="28"/>
          <w:lang w:eastAsia="ru-RU"/>
        </w:rPr>
        <w:t>, а также иных данных, предусмотренных настоящим Регламентом.</w:t>
      </w:r>
    </w:p>
    <w:p w:rsidR="00CE319A" w:rsidRPr="00CE319A" w:rsidRDefault="00CE319A" w:rsidP="00CE319A">
      <w:pPr>
        <w:numPr>
          <w:ilvl w:val="1"/>
          <w:numId w:val="5"/>
        </w:numPr>
        <w:spacing w:line="240" w:lineRule="auto"/>
        <w:ind w:left="0" w:firstLine="709"/>
        <w:jc w:val="both"/>
        <w:rPr>
          <w:rFonts w:ascii="Times New Roman" w:hAnsi="Times New Roman"/>
          <w:sz w:val="28"/>
          <w:szCs w:val="28"/>
        </w:rPr>
      </w:pPr>
      <w:r w:rsidRPr="00CE319A">
        <w:rPr>
          <w:rFonts w:ascii="Times New Roman" w:hAnsi="Times New Roman"/>
          <w:sz w:val="28"/>
          <w:szCs w:val="28"/>
          <w:lang w:eastAsia="ru-RU"/>
        </w:rPr>
        <w:t xml:space="preserve">Ввод в Систему МКА ЖКХ оперативной информации по авариям </w:t>
      </w:r>
      <w:r w:rsidRPr="00CE319A">
        <w:rPr>
          <w:rFonts w:ascii="Times New Roman" w:hAnsi="Times New Roman"/>
          <w:sz w:val="28"/>
          <w:szCs w:val="28"/>
          <w:lang w:eastAsia="ru-RU"/>
        </w:rPr>
        <w:br/>
        <w:t xml:space="preserve">и инцидентам, объектам ЖКХ, а также планам мероприятий по их устранению осуществляется </w:t>
      </w:r>
      <w:r w:rsidRPr="00DA1755">
        <w:rPr>
          <w:rFonts w:ascii="Times New Roman" w:hAnsi="Times New Roman"/>
          <w:sz w:val="28"/>
          <w:szCs w:val="28"/>
          <w:lang w:eastAsia="ru-RU"/>
        </w:rPr>
        <w:t>оператором поставщика данных в порядке и в сроки, предусмотренные</w:t>
      </w:r>
      <w:r w:rsidRPr="00DA1755">
        <w:rPr>
          <w:rFonts w:ascii="Times New Roman" w:hAnsi="Times New Roman"/>
          <w:sz w:val="28"/>
          <w:szCs w:val="28"/>
        </w:rPr>
        <w:t xml:space="preserve"> Приложением </w:t>
      </w:r>
      <w:r w:rsidR="00D371FE">
        <w:rPr>
          <w:rFonts w:ascii="Times New Roman" w:hAnsi="Times New Roman"/>
          <w:sz w:val="28"/>
          <w:szCs w:val="28"/>
        </w:rPr>
        <w:t xml:space="preserve">№ </w:t>
      </w:r>
      <w:r w:rsidRPr="00DA1755">
        <w:rPr>
          <w:rFonts w:ascii="Times New Roman" w:hAnsi="Times New Roman"/>
          <w:sz w:val="28"/>
          <w:szCs w:val="28"/>
        </w:rPr>
        <w:t xml:space="preserve">1 </w:t>
      </w:r>
      <w:r w:rsidRPr="00DA1755">
        <w:rPr>
          <w:rFonts w:ascii="Times New Roman" w:hAnsi="Times New Roman"/>
          <w:sz w:val="28"/>
          <w:szCs w:val="28"/>
          <w:lang w:eastAsia="ru-RU"/>
        </w:rPr>
        <w:t xml:space="preserve">к настоящему </w:t>
      </w:r>
      <w:r w:rsidRPr="00CE319A">
        <w:rPr>
          <w:rFonts w:ascii="Times New Roman" w:hAnsi="Times New Roman"/>
          <w:sz w:val="28"/>
          <w:szCs w:val="28"/>
          <w:lang w:eastAsia="ru-RU"/>
        </w:rPr>
        <w:t>Регламенту.</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3.3. Оператор Субъекта РФ обеспечивает определение, изменение перечня Операторов поставщика данных в количестве и составе, обеспечивающим своевременное и полное внесение данных об авариях и инцидентах на объектах ЖКХ на территории </w:t>
      </w:r>
      <w:r w:rsidR="008F44A2">
        <w:rPr>
          <w:rFonts w:ascii="Times New Roman" w:eastAsia="Calibri" w:hAnsi="Times New Roman"/>
          <w:sz w:val="28"/>
          <w:szCs w:val="28"/>
          <w:lang w:eastAsia="ru-RU"/>
        </w:rPr>
        <w:t>Енисейского района</w:t>
      </w:r>
      <w:r w:rsidRPr="00CE319A">
        <w:rPr>
          <w:rFonts w:ascii="Times New Roman" w:eastAsia="Calibri" w:hAnsi="Times New Roman"/>
          <w:sz w:val="28"/>
          <w:szCs w:val="28"/>
          <w:lang w:eastAsia="ru-RU"/>
        </w:rPr>
        <w:t xml:space="preserve">, а также их регистрацию в Системе МКА ЖКХ и предоставление им соответствующих </w:t>
      </w:r>
      <w:proofErr w:type="spellStart"/>
      <w:r w:rsidRPr="00CE319A">
        <w:rPr>
          <w:rFonts w:ascii="Times New Roman" w:eastAsia="Calibri" w:hAnsi="Times New Roman"/>
          <w:sz w:val="28"/>
          <w:szCs w:val="28"/>
          <w:lang w:eastAsia="ru-RU"/>
        </w:rPr>
        <w:t>правна</w:t>
      </w:r>
      <w:proofErr w:type="spellEnd"/>
      <w:r w:rsidRPr="00CE319A">
        <w:rPr>
          <w:rFonts w:ascii="Times New Roman" w:eastAsia="Calibri" w:hAnsi="Times New Roman"/>
          <w:sz w:val="28"/>
          <w:szCs w:val="28"/>
          <w:lang w:eastAsia="ru-RU"/>
        </w:rPr>
        <w:t xml:space="preserve"> ввод информации в Систему МКА ЖКХ;</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p>
    <w:p w:rsidR="00CE319A" w:rsidRPr="00CE319A" w:rsidRDefault="00CE319A" w:rsidP="00CE319A">
      <w:pPr>
        <w:widowControl w:val="0"/>
        <w:numPr>
          <w:ilvl w:val="0"/>
          <w:numId w:val="5"/>
        </w:numPr>
        <w:autoSpaceDE w:val="0"/>
        <w:autoSpaceDN w:val="0"/>
        <w:spacing w:line="240" w:lineRule="auto"/>
        <w:ind w:left="0" w:firstLine="709"/>
        <w:jc w:val="both"/>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Ввод, верификация, мониторинг и контроль внесения информации об авариях и инцидентах, объектах ЖКХ</w:t>
      </w:r>
    </w:p>
    <w:p w:rsidR="00CE319A" w:rsidRPr="00CE319A" w:rsidRDefault="00CE319A" w:rsidP="00CE319A">
      <w:pPr>
        <w:widowControl w:val="0"/>
        <w:autoSpaceDE w:val="0"/>
        <w:autoSpaceDN w:val="0"/>
        <w:spacing w:line="240" w:lineRule="auto"/>
        <w:ind w:firstLine="709"/>
        <w:jc w:val="both"/>
        <w:rPr>
          <w:rFonts w:ascii="Times New Roman" w:hAnsi="Times New Roman"/>
          <w:vanish/>
          <w:sz w:val="28"/>
          <w:szCs w:val="28"/>
          <w:lang w:eastAsia="ru-RU"/>
        </w:rPr>
      </w:pPr>
    </w:p>
    <w:p w:rsidR="00CE319A" w:rsidRPr="00DA1755"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Фиксация информации об авариях и инцидентах на объектах ЖКХ </w:t>
      </w:r>
      <w:r w:rsidRPr="00DA1755">
        <w:rPr>
          <w:rFonts w:ascii="Times New Roman" w:eastAsia="Calibri" w:hAnsi="Times New Roman"/>
          <w:sz w:val="28"/>
          <w:szCs w:val="28"/>
          <w:lang w:eastAsia="ru-RU"/>
        </w:rPr>
        <w:t>производится по следующим основным параметрам (образец карточки события приведен в Приложении № 4 к настоящему Регламенту):</w:t>
      </w:r>
    </w:p>
    <w:p w:rsidR="00CE319A" w:rsidRPr="00DA1755"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DA1755">
        <w:rPr>
          <w:rFonts w:ascii="Times New Roman" w:eastAsia="Calibri" w:hAnsi="Times New Roman"/>
          <w:sz w:val="28"/>
          <w:szCs w:val="28"/>
          <w:lang w:eastAsia="ru-RU"/>
        </w:rPr>
        <w:t>краткое описание события;</w:t>
      </w:r>
    </w:p>
    <w:p w:rsidR="00CE319A" w:rsidRPr="00DA1755"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DA1755">
        <w:rPr>
          <w:rFonts w:ascii="Times New Roman" w:eastAsia="Calibri" w:hAnsi="Times New Roman"/>
          <w:sz w:val="28"/>
          <w:szCs w:val="28"/>
          <w:lang w:eastAsia="ru-RU"/>
        </w:rPr>
        <w:t>сфера ЖКХ;</w:t>
      </w:r>
    </w:p>
    <w:p w:rsidR="00CE319A" w:rsidRPr="00DA1755"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DA1755">
        <w:rPr>
          <w:rFonts w:ascii="Times New Roman" w:eastAsia="Calibri" w:hAnsi="Times New Roman"/>
          <w:sz w:val="28"/>
          <w:szCs w:val="28"/>
          <w:lang w:eastAsia="ru-RU"/>
        </w:rPr>
        <w:t>дата и местное время возникновения аварии или инцидента</w:t>
      </w:r>
      <w:r w:rsidRPr="00DA1755">
        <w:rPr>
          <w:rFonts w:ascii="Times New Roman" w:eastAsia="Calibri" w:hAnsi="Times New Roman"/>
          <w:sz w:val="28"/>
          <w:szCs w:val="28"/>
          <w:lang w:eastAsia="ru-RU"/>
        </w:rPr>
        <w:br/>
        <w:t>(с автоматическим указанием московского времени);</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DA1755">
        <w:rPr>
          <w:rFonts w:ascii="Times New Roman" w:eastAsia="Calibri" w:hAnsi="Times New Roman"/>
          <w:sz w:val="28"/>
          <w:szCs w:val="28"/>
          <w:lang w:eastAsia="ru-RU"/>
        </w:rPr>
        <w:t>описание объекта, на котором произошла авария или инцидент</w:t>
      </w:r>
      <w:r w:rsidRPr="00DA1755">
        <w:rPr>
          <w:rFonts w:ascii="Times New Roman" w:eastAsia="Calibri" w:hAnsi="Times New Roman"/>
          <w:sz w:val="28"/>
          <w:szCs w:val="28"/>
          <w:lang w:eastAsia="ru-RU"/>
        </w:rPr>
        <w:br/>
        <w:t xml:space="preserve">(с возможностью выбора из реестра объектов), с указанием вида и типа объекта (справочник систем, видов и типов объектов приведен </w:t>
      </w:r>
      <w:r w:rsidRPr="00DA1755">
        <w:rPr>
          <w:rFonts w:ascii="Times New Roman" w:eastAsia="Calibri" w:hAnsi="Times New Roman"/>
          <w:sz w:val="28"/>
          <w:szCs w:val="28"/>
          <w:lang w:eastAsia="ru-RU"/>
        </w:rPr>
        <w:br/>
        <w:t>в Приложении № 10 к настоящему Регламенту</w:t>
      </w:r>
      <w:r w:rsidRPr="00CE319A">
        <w:rPr>
          <w:rFonts w:ascii="Times New Roman" w:eastAsia="Calibri" w:hAnsi="Times New Roman"/>
          <w:sz w:val="28"/>
          <w:szCs w:val="28"/>
          <w:lang w:eastAsia="ru-RU"/>
        </w:rPr>
        <w:t>);</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адрес местоположения объекта (по справочнику Федеральной информационной адресной системы (далее – ФИАС), при наличии);</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координаты места аварии или инцидента (с указанием места </w:t>
      </w:r>
      <w:r w:rsidRPr="00CE319A">
        <w:rPr>
          <w:rFonts w:ascii="Times New Roman" w:eastAsia="Calibri" w:hAnsi="Times New Roman"/>
          <w:sz w:val="28"/>
          <w:szCs w:val="28"/>
          <w:lang w:eastAsia="ru-RU"/>
        </w:rPr>
        <w:br/>
        <w:t xml:space="preserve">на карте в Системе МКА ЖКХ или мобильном приложении Системы, </w:t>
      </w:r>
      <w:r w:rsidRPr="00CE319A">
        <w:rPr>
          <w:rFonts w:ascii="Times New Roman" w:eastAsia="Calibri" w:hAnsi="Times New Roman"/>
          <w:sz w:val="28"/>
          <w:szCs w:val="28"/>
          <w:lang w:eastAsia="ru-RU"/>
        </w:rPr>
        <w:br/>
        <w:t>при отсутствии ссылки на ФИАС);</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статус события (авария или инцидент). Присвоение событию статуса аварии производится на основании соответствия одному из учетных признаков аварии по каждой из сфер ЖКХ (справочник учетных признаков аварии и инцидентов на объектах жилищно-коммунального хозяйства приведен в </w:t>
      </w:r>
      <w:r w:rsidRPr="00DA1755">
        <w:rPr>
          <w:rFonts w:ascii="Times New Roman" w:eastAsia="Calibri" w:hAnsi="Times New Roman"/>
          <w:sz w:val="28"/>
          <w:szCs w:val="28"/>
          <w:lang w:eastAsia="ru-RU"/>
        </w:rPr>
        <w:t>Приложении № 11</w:t>
      </w:r>
      <w:r w:rsidRPr="00CE319A">
        <w:rPr>
          <w:rFonts w:ascii="Times New Roman" w:eastAsia="Calibri" w:hAnsi="Times New Roman"/>
          <w:sz w:val="28"/>
          <w:szCs w:val="28"/>
          <w:lang w:eastAsia="ru-RU"/>
        </w:rPr>
        <w:t xml:space="preserve"> к настоящему Регламенту;</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погодные условия в месте аварии или инцидента;</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сведения об объеме полного или частичного ограничения </w:t>
      </w:r>
      <w:proofErr w:type="spellStart"/>
      <w:r w:rsidRPr="00CE319A">
        <w:rPr>
          <w:rFonts w:ascii="Times New Roman" w:eastAsia="Calibri" w:hAnsi="Times New Roman"/>
          <w:sz w:val="28"/>
          <w:szCs w:val="28"/>
          <w:lang w:eastAsia="ru-RU"/>
        </w:rPr>
        <w:t>ресурсоснабжения</w:t>
      </w:r>
      <w:proofErr w:type="spellEnd"/>
      <w:r w:rsidRPr="00CE319A">
        <w:rPr>
          <w:rFonts w:ascii="Times New Roman" w:eastAsia="Calibri" w:hAnsi="Times New Roman"/>
          <w:sz w:val="28"/>
          <w:szCs w:val="28"/>
          <w:lang w:eastAsia="ru-RU"/>
        </w:rPr>
        <w:t>, с указанием населенных пунктов, категории и количества потребителей, адресного списка домов;</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lastRenderedPageBreak/>
        <w:t xml:space="preserve">сведения о связанных ограничениях </w:t>
      </w:r>
      <w:proofErr w:type="spellStart"/>
      <w:r w:rsidRPr="00CE319A">
        <w:rPr>
          <w:rFonts w:ascii="Times New Roman" w:eastAsia="Calibri" w:hAnsi="Times New Roman"/>
          <w:sz w:val="28"/>
          <w:szCs w:val="28"/>
          <w:lang w:eastAsia="ru-RU"/>
        </w:rPr>
        <w:t>ресурсоснабжения</w:t>
      </w:r>
      <w:proofErr w:type="spellEnd"/>
      <w:r w:rsidRPr="00CE319A">
        <w:rPr>
          <w:rFonts w:ascii="Times New Roman" w:eastAsia="Calibri" w:hAnsi="Times New Roman"/>
          <w:sz w:val="28"/>
          <w:szCs w:val="28"/>
          <w:lang w:eastAsia="ru-RU"/>
        </w:rPr>
        <w:t>, вызванных возникшей аварийной ситуацией;</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фотографии места события;</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наименование собственника, эксплуатирующей организации, на объекте которого произошла авария или инцидент, их контактная информация;</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организация, должностные лица, ответственные за разработку и реализацию плана мероприятий по устранению аварии, их контактная информация;</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силы и средства, задействованные для проведения АВР, контактная информация диспетчерской, старшего должностного лица, ответственного за проведение работ на месте АВР;</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источник информации (фамилия, имя, отчество (последнее – при наличии), контакты).</w:t>
      </w:r>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Плановое приостановление или ограничение предоставления коммунальных услуг для проведения планово-профилактических </w:t>
      </w:r>
      <w:r w:rsidRPr="00CE319A">
        <w:rPr>
          <w:rFonts w:ascii="Times New Roman" w:eastAsia="Calibri" w:hAnsi="Times New Roman"/>
          <w:sz w:val="28"/>
          <w:szCs w:val="28"/>
          <w:lang w:eastAsia="ru-RU"/>
        </w:rPr>
        <w:br/>
        <w:t xml:space="preserve">и ремонтных работ не рассматриваются в качестве аварии или инцидента </w:t>
      </w:r>
      <w:r w:rsidRPr="00CE319A">
        <w:rPr>
          <w:rFonts w:ascii="Times New Roman" w:eastAsia="Calibri" w:hAnsi="Times New Roman"/>
          <w:sz w:val="28"/>
          <w:szCs w:val="28"/>
          <w:lang w:eastAsia="ru-RU"/>
        </w:rPr>
        <w:br/>
        <w:t>и учитываются в Системе МКА ЖКХ как плановое событие с указанием планового срока их проведения. В случае превышения такого планового срока плановое приостановление или ограничение предоставления коммунальных услуг автоматически классифицируется как инцидент либо авария в зависимости от фактического срока его завершения.</w:t>
      </w:r>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pacing w:val="-2"/>
          <w:sz w:val="28"/>
          <w:szCs w:val="28"/>
          <w:lang w:eastAsia="ru-RU"/>
        </w:rPr>
      </w:pPr>
      <w:r w:rsidRPr="00CE319A">
        <w:rPr>
          <w:rFonts w:ascii="Times New Roman" w:eastAsia="Calibri" w:hAnsi="Times New Roman"/>
          <w:spacing w:val="-2"/>
          <w:sz w:val="28"/>
          <w:szCs w:val="28"/>
          <w:lang w:eastAsia="ru-RU"/>
        </w:rPr>
        <w:t>Отсчет времени устранения аварий и инцидентов в Системе МКА ЖКХ осуществляется в автоматическом режиме. В случае превышения срока фактического устранения инцидента над сроком, указанным в качестве одного из учетных признаков аварии, текущее событие автоматически классифицируется как авария.</w:t>
      </w:r>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В случае</w:t>
      </w:r>
      <w:proofErr w:type="gramStart"/>
      <w:r w:rsidRPr="00CE319A">
        <w:rPr>
          <w:rFonts w:ascii="Times New Roman" w:eastAsia="Calibri" w:hAnsi="Times New Roman"/>
          <w:sz w:val="28"/>
          <w:szCs w:val="28"/>
          <w:lang w:eastAsia="ru-RU"/>
        </w:rPr>
        <w:t>,</w:t>
      </w:r>
      <w:proofErr w:type="gramEnd"/>
      <w:r w:rsidRPr="00CE319A">
        <w:rPr>
          <w:rFonts w:ascii="Times New Roman" w:eastAsia="Calibri" w:hAnsi="Times New Roman"/>
          <w:sz w:val="28"/>
          <w:szCs w:val="28"/>
          <w:lang w:eastAsia="ru-RU"/>
        </w:rPr>
        <w:t xml:space="preserve"> если в связи с последствиями произошедшей аварии либо иных нарушений на объекте (объектах) ЖКХ органом местного самоуправления было принято решение о введении режима чрезвычайной ситуации, фиксация данной информации производится по параметрам, предусмотренным в образце карточки учета информации о введении режимов чрезвычайной ситуации в связи с аварией (авариями) на объектах ЖКХ (Приложение № 5 к настоящему Регламенту).</w:t>
      </w:r>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Формирование планов мероприятий по устранению аварий, контроль реализации таких мероприятий осуществляется по следующим параметрам (образец карточки учета информации о планах мероприятий по ликвидации последствий аварии или инцидента на объектах жилищно-коммунального хозяйства и их исполнению приведен в Приложении № 6 к настоящему Регламенту):</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наименование и состав мероприятия;</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ответственные за проведение мероприятия лица;</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силы и средства, задействованные для проведения АВР, контактная информация диспетчерской, старшего должностного лица, ответственного за проведение работ на месте АВР;</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сумма и источники финансирования мероприятия;</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первоначально установленный плановый срок проведения мероприятия;</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плановый срок проведения мероприятия с учетом изменений;</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текущий статус проведения мероприятия;</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дата и время последнего определения статуса мероприятия;</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lastRenderedPageBreak/>
        <w:t xml:space="preserve">источник информации (фамилия, имя, отчество (последнее – </w:t>
      </w:r>
      <w:r w:rsidRPr="00CE319A">
        <w:rPr>
          <w:rFonts w:ascii="Times New Roman" w:eastAsia="Calibri" w:hAnsi="Times New Roman"/>
          <w:sz w:val="28"/>
          <w:szCs w:val="28"/>
          <w:lang w:eastAsia="ru-RU"/>
        </w:rPr>
        <w:br/>
        <w:t>при наличии), контакты).</w:t>
      </w:r>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Форматы данных, используемые при автоматизированном информационном обмене об авариях и инцидентах на объектах жилищно-коммунального хозяйства, устанавливаются Оператором Системы. </w:t>
      </w:r>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Ввод данных о дате начала и окончания отопительного периода </w:t>
      </w:r>
      <w:r w:rsidRPr="00CE319A">
        <w:rPr>
          <w:rFonts w:ascii="Times New Roman" w:eastAsia="Calibri" w:hAnsi="Times New Roman"/>
          <w:sz w:val="28"/>
          <w:szCs w:val="28"/>
          <w:lang w:eastAsia="ru-RU"/>
        </w:rPr>
        <w:br/>
        <w:t xml:space="preserve">в отношении муниципального образования производится с указанием реквизитов нормативного правового акта о начале (окончании) отопительного периода (образец карточки учета сроков </w:t>
      </w:r>
      <w:proofErr w:type="gramStart"/>
      <w:r w:rsidRPr="00CE319A">
        <w:rPr>
          <w:rFonts w:ascii="Times New Roman" w:eastAsia="Calibri" w:hAnsi="Times New Roman"/>
          <w:sz w:val="28"/>
          <w:szCs w:val="28"/>
          <w:lang w:eastAsia="ru-RU"/>
        </w:rPr>
        <w:t>начала</w:t>
      </w:r>
      <w:proofErr w:type="gramEnd"/>
      <w:r w:rsidRPr="00CE319A">
        <w:rPr>
          <w:rFonts w:ascii="Times New Roman" w:eastAsia="Calibri" w:hAnsi="Times New Roman"/>
          <w:sz w:val="28"/>
          <w:szCs w:val="28"/>
          <w:lang w:eastAsia="ru-RU"/>
        </w:rPr>
        <w:t xml:space="preserve"> и завершения отопительного сезона приведен в Приложении № 7 к настоящему Регламенту). </w:t>
      </w:r>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Ведение и актуализация справочника муниципальных образований, а также обеспечение преемственности данных при его актуализации осуществляется Оператором Системы. </w:t>
      </w:r>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Формирование базы данных объектов ЖКХ, в том числе с высоким уровнем риска возникновения аварийных ситуаций, осуществляется путем </w:t>
      </w:r>
      <w:proofErr w:type="gramStart"/>
      <w:r w:rsidRPr="00CE319A">
        <w:rPr>
          <w:rFonts w:ascii="Times New Roman" w:eastAsia="Calibri" w:hAnsi="Times New Roman"/>
          <w:sz w:val="28"/>
          <w:szCs w:val="28"/>
          <w:lang w:eastAsia="ru-RU"/>
        </w:rPr>
        <w:t>внесения</w:t>
      </w:r>
      <w:proofErr w:type="gramEnd"/>
      <w:r w:rsidRPr="00CE319A">
        <w:rPr>
          <w:rFonts w:ascii="Times New Roman" w:eastAsia="Calibri" w:hAnsi="Times New Roman"/>
          <w:sz w:val="28"/>
          <w:szCs w:val="28"/>
          <w:lang w:eastAsia="ru-RU"/>
        </w:rPr>
        <w:t xml:space="preserve"> в Систему МКА ЖКХ следующих сведений (образцы карточек объекта жилищно-коммунального хозяйства, в том числе с высоким уровнем риска возникновения аварийных ситуаций для сфер теплоснабжения, электроснабжения, водоснабжения, водоотведения и газоснабжения, а также для сферы эксплуатации жилищного фонда приведены в Приложениях № 8 и № 9 к настоящему Регламенту):</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о единичном объекте, на котором произошла авария или инцидент (при однократном возникновении аварии или инцидента на объектах коммунальной системы в течение установленного отчетного периода);</w:t>
      </w:r>
    </w:p>
    <w:p w:rsidR="00CE319A" w:rsidRPr="00CE319A" w:rsidRDefault="00CE319A" w:rsidP="00CE319A">
      <w:pPr>
        <w:widowControl w:val="0"/>
        <w:numPr>
          <w:ilvl w:val="0"/>
          <w:numId w:val="7"/>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обо всех объектах коммунальной системы, в которой зафиксированы аварийные ситуации или инциденты (при многократном, более 3 раз в течение установленного отчетного периода, возникновении аварийных ситуаций в такой системе). </w:t>
      </w:r>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pacing w:val="-2"/>
          <w:sz w:val="28"/>
          <w:szCs w:val="28"/>
          <w:lang w:eastAsia="ru-RU"/>
        </w:rPr>
      </w:pPr>
      <w:proofErr w:type="gramStart"/>
      <w:r w:rsidRPr="00CE319A">
        <w:rPr>
          <w:rFonts w:ascii="Times New Roman" w:eastAsia="Calibri" w:hAnsi="Times New Roman"/>
          <w:spacing w:val="-2"/>
          <w:sz w:val="28"/>
          <w:szCs w:val="28"/>
          <w:lang w:eastAsia="ru-RU"/>
        </w:rPr>
        <w:t xml:space="preserve">В случае возникновения события в сфере эксплуатации жилищного фонда, подпадающего под категорию «Природные явления, повлекшие разрушение и (или) невозможность эксплуатации жилого фонда (природные пожары, наводнения, паводки, подтопления и т.д.», формирование базы данных объектов не производится. </w:t>
      </w:r>
      <w:proofErr w:type="gramEnd"/>
    </w:p>
    <w:p w:rsidR="00CE319A" w:rsidRPr="00CE319A" w:rsidRDefault="00CE319A" w:rsidP="00CE319A">
      <w:pPr>
        <w:widowControl w:val="0"/>
        <w:numPr>
          <w:ilvl w:val="1"/>
          <w:numId w:val="19"/>
        </w:numPr>
        <w:autoSpaceDE w:val="0"/>
        <w:autoSpaceDN w:val="0"/>
        <w:spacing w:line="240" w:lineRule="auto"/>
        <w:ind w:left="0"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Уникальный идентификационный код присваивается объекту ЖКХ автоматически при создании Поставщиком данных карточки объекта </w:t>
      </w:r>
      <w:r w:rsidRPr="00CE319A">
        <w:rPr>
          <w:rFonts w:ascii="Times New Roman" w:eastAsia="Calibri" w:hAnsi="Times New Roman"/>
          <w:sz w:val="28"/>
          <w:szCs w:val="28"/>
          <w:lang w:eastAsia="ru-RU"/>
        </w:rPr>
        <w:br/>
        <w:t xml:space="preserve">в Системе МКА ЖКХ. </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b/>
          <w:bCs/>
          <w:sz w:val="28"/>
          <w:szCs w:val="28"/>
          <w:lang w:eastAsia="ru-RU"/>
        </w:rPr>
      </w:pPr>
    </w:p>
    <w:p w:rsidR="00CE319A" w:rsidRPr="00CE319A" w:rsidRDefault="00CE319A" w:rsidP="00CE319A">
      <w:pPr>
        <w:widowControl w:val="0"/>
        <w:autoSpaceDE w:val="0"/>
        <w:autoSpaceDN w:val="0"/>
        <w:spacing w:before="120" w:line="240" w:lineRule="auto"/>
        <w:jc w:val="center"/>
        <w:rPr>
          <w:rFonts w:ascii="Times New Roman" w:eastAsia="Calibri" w:hAnsi="Times New Roman"/>
          <w:b/>
          <w:bCs/>
          <w:sz w:val="28"/>
          <w:szCs w:val="28"/>
          <w:lang w:eastAsia="ru-RU"/>
        </w:rPr>
        <w:sectPr w:rsidR="00CE319A" w:rsidRPr="00CE319A" w:rsidSect="008A5B78">
          <w:pgSz w:w="11906" w:h="16838"/>
          <w:pgMar w:top="1134" w:right="567" w:bottom="709" w:left="1134" w:header="709" w:footer="709" w:gutter="0"/>
          <w:cols w:space="708"/>
          <w:titlePg/>
          <w:docGrid w:linePitch="360"/>
        </w:sectPr>
      </w:pPr>
    </w:p>
    <w:p w:rsidR="00CE319A" w:rsidRPr="00D371FE" w:rsidRDefault="00CE319A" w:rsidP="00CE319A">
      <w:pPr>
        <w:widowControl w:val="0"/>
        <w:autoSpaceDE w:val="0"/>
        <w:autoSpaceDN w:val="0"/>
        <w:spacing w:before="120" w:line="240" w:lineRule="auto"/>
        <w:jc w:val="right"/>
        <w:rPr>
          <w:rFonts w:ascii="Times New Roman" w:eastAsia="Calibri" w:hAnsi="Times New Roman"/>
          <w:bCs/>
          <w:sz w:val="28"/>
          <w:szCs w:val="28"/>
          <w:lang w:eastAsia="ru-RU"/>
        </w:rPr>
      </w:pPr>
      <w:r w:rsidRPr="00D371FE">
        <w:rPr>
          <w:rFonts w:ascii="Times New Roman" w:eastAsia="Calibri" w:hAnsi="Times New Roman"/>
          <w:bCs/>
          <w:sz w:val="28"/>
          <w:szCs w:val="28"/>
          <w:lang w:eastAsia="ru-RU"/>
        </w:rPr>
        <w:lastRenderedPageBreak/>
        <w:t xml:space="preserve">Приложение </w:t>
      </w:r>
      <w:r w:rsidR="00D371FE">
        <w:rPr>
          <w:rFonts w:ascii="Times New Roman" w:eastAsia="Calibri" w:hAnsi="Times New Roman"/>
          <w:bCs/>
          <w:sz w:val="28"/>
          <w:szCs w:val="28"/>
          <w:lang w:eastAsia="ru-RU"/>
        </w:rPr>
        <w:t xml:space="preserve">№ </w:t>
      </w:r>
      <w:r w:rsidRPr="00D371FE">
        <w:rPr>
          <w:rFonts w:ascii="Times New Roman" w:eastAsia="Calibri" w:hAnsi="Times New Roman"/>
          <w:bCs/>
          <w:sz w:val="28"/>
          <w:szCs w:val="28"/>
          <w:lang w:eastAsia="ru-RU"/>
        </w:rPr>
        <w:t>1</w:t>
      </w:r>
      <w:r w:rsidR="00D371FE">
        <w:rPr>
          <w:rFonts w:ascii="Times New Roman" w:eastAsia="Calibri" w:hAnsi="Times New Roman"/>
          <w:bCs/>
          <w:sz w:val="28"/>
          <w:szCs w:val="28"/>
          <w:lang w:eastAsia="ru-RU"/>
        </w:rPr>
        <w:t xml:space="preserve"> к регламенту</w:t>
      </w:r>
    </w:p>
    <w:p w:rsidR="00CE319A" w:rsidRPr="00CE319A" w:rsidRDefault="00CE319A" w:rsidP="00CE319A">
      <w:pPr>
        <w:widowControl w:val="0"/>
        <w:autoSpaceDE w:val="0"/>
        <w:autoSpaceDN w:val="0"/>
        <w:spacing w:before="120" w:line="240" w:lineRule="auto"/>
        <w:jc w:val="center"/>
        <w:rPr>
          <w:rFonts w:ascii="Times New Roman" w:eastAsia="Calibri" w:hAnsi="Times New Roman"/>
          <w:b/>
          <w:bCs/>
          <w:sz w:val="26"/>
          <w:szCs w:val="26"/>
          <w:lang w:eastAsia="ru-RU"/>
        </w:rPr>
      </w:pPr>
      <w:r w:rsidRPr="00CE319A">
        <w:rPr>
          <w:rFonts w:ascii="Times New Roman" w:eastAsia="Calibri" w:hAnsi="Times New Roman"/>
          <w:b/>
          <w:bCs/>
          <w:sz w:val="26"/>
          <w:szCs w:val="26"/>
          <w:lang w:eastAsia="ru-RU"/>
        </w:rPr>
        <w:t xml:space="preserve">Порядок предоставления оперативной информации о возникающих авариях и инцидентах в сфере ЖКХ на территории </w:t>
      </w:r>
      <w:r w:rsidR="008F44A2">
        <w:rPr>
          <w:rFonts w:ascii="Times New Roman" w:eastAsia="Calibri" w:hAnsi="Times New Roman"/>
          <w:b/>
          <w:bCs/>
          <w:sz w:val="26"/>
          <w:szCs w:val="26"/>
          <w:lang w:eastAsia="ru-RU"/>
        </w:rPr>
        <w:t>Енисейского района</w:t>
      </w:r>
      <w:r w:rsidRPr="00CE319A">
        <w:rPr>
          <w:rFonts w:ascii="Times New Roman" w:eastAsia="Calibri" w:hAnsi="Times New Roman"/>
          <w:sz w:val="26"/>
          <w:szCs w:val="26"/>
          <w:lang w:eastAsia="ru-RU"/>
        </w:rPr>
        <w:t>,</w:t>
      </w:r>
      <w:r w:rsidRPr="00CE319A">
        <w:rPr>
          <w:rFonts w:ascii="Times New Roman" w:eastAsia="Calibri" w:hAnsi="Times New Roman"/>
          <w:b/>
          <w:bCs/>
          <w:sz w:val="26"/>
          <w:szCs w:val="26"/>
          <w:lang w:eastAsia="ru-RU"/>
        </w:rPr>
        <w:t xml:space="preserve"> планируемых и реализованных мероприятиях по их устранению в Систему МКА ЖКХ</w:t>
      </w:r>
      <w:r w:rsidR="00DA1755">
        <w:rPr>
          <w:rFonts w:ascii="Times New Roman" w:eastAsia="Calibri" w:hAnsi="Times New Roman"/>
          <w:b/>
          <w:bCs/>
          <w:sz w:val="26"/>
          <w:szCs w:val="26"/>
          <w:lang w:eastAsia="ru-RU"/>
        </w:rPr>
        <w:t>, и ответственные лица, за занесение информации</w:t>
      </w:r>
    </w:p>
    <w:p w:rsidR="00CE319A" w:rsidRPr="00CE319A" w:rsidRDefault="00CE319A" w:rsidP="00CE319A">
      <w:pPr>
        <w:autoSpaceDE w:val="0"/>
        <w:autoSpaceDN w:val="0"/>
        <w:adjustRightInd w:val="0"/>
        <w:spacing w:line="240" w:lineRule="auto"/>
        <w:jc w:val="center"/>
        <w:rPr>
          <w:rFonts w:ascii="Times New Roman" w:hAnsi="Times New Roman"/>
          <w:sz w:val="28"/>
          <w:szCs w:val="28"/>
          <w:lang w:eastAsia="ru-RU"/>
        </w:rPr>
      </w:pPr>
    </w:p>
    <w:tbl>
      <w:tblPr>
        <w:tblW w:w="15066" w:type="dxa"/>
        <w:tblLayout w:type="fixed"/>
        <w:tblCellMar>
          <w:left w:w="40" w:type="dxa"/>
          <w:right w:w="40" w:type="dxa"/>
        </w:tblCellMar>
        <w:tblLook w:val="0000" w:firstRow="0" w:lastRow="0" w:firstColumn="0" w:lastColumn="0" w:noHBand="0" w:noVBand="0"/>
      </w:tblPr>
      <w:tblGrid>
        <w:gridCol w:w="5285"/>
        <w:gridCol w:w="4317"/>
        <w:gridCol w:w="1984"/>
        <w:gridCol w:w="3480"/>
      </w:tblGrid>
      <w:tr w:rsidR="008F44A2" w:rsidRPr="00CE319A" w:rsidTr="00706E13">
        <w:trPr>
          <w:trHeight w:val="509"/>
        </w:trPr>
        <w:tc>
          <w:tcPr>
            <w:tcW w:w="5285" w:type="dxa"/>
            <w:tcBorders>
              <w:top w:val="single" w:sz="6" w:space="0" w:color="auto"/>
              <w:left w:val="single" w:sz="6" w:space="0" w:color="auto"/>
              <w:bottom w:val="single" w:sz="6" w:space="0" w:color="auto"/>
              <w:right w:val="single" w:sz="6" w:space="0" w:color="auto"/>
            </w:tcBorders>
            <w:vAlign w:val="center"/>
          </w:tcPr>
          <w:p w:rsidR="008F44A2" w:rsidRPr="00CE319A" w:rsidRDefault="008F44A2" w:rsidP="00CE319A">
            <w:pPr>
              <w:autoSpaceDE w:val="0"/>
              <w:autoSpaceDN w:val="0"/>
              <w:adjustRightInd w:val="0"/>
              <w:spacing w:line="240" w:lineRule="auto"/>
              <w:jc w:val="center"/>
              <w:rPr>
                <w:rFonts w:ascii="Times New Roman" w:hAnsi="Times New Roman"/>
                <w:b/>
                <w:bCs/>
                <w:color w:val="000000"/>
                <w:sz w:val="20"/>
                <w:szCs w:val="20"/>
                <w:lang w:eastAsia="ru-RU"/>
              </w:rPr>
            </w:pPr>
            <w:r w:rsidRPr="00CE319A">
              <w:rPr>
                <w:rFonts w:ascii="Times New Roman" w:hAnsi="Times New Roman"/>
                <w:b/>
                <w:bCs/>
                <w:color w:val="000000"/>
                <w:sz w:val="20"/>
                <w:szCs w:val="20"/>
                <w:lang w:eastAsia="ru-RU"/>
              </w:rPr>
              <w:t>Содержание информации</w:t>
            </w:r>
          </w:p>
        </w:tc>
        <w:tc>
          <w:tcPr>
            <w:tcW w:w="4317" w:type="dxa"/>
            <w:tcBorders>
              <w:top w:val="single" w:sz="6" w:space="0" w:color="auto"/>
              <w:left w:val="single" w:sz="6" w:space="0" w:color="auto"/>
              <w:bottom w:val="single" w:sz="6" w:space="0" w:color="auto"/>
              <w:right w:val="single" w:sz="6" w:space="0" w:color="auto"/>
            </w:tcBorders>
            <w:vAlign w:val="center"/>
          </w:tcPr>
          <w:p w:rsidR="008F44A2" w:rsidRPr="00CE319A" w:rsidRDefault="008F44A2" w:rsidP="00CE319A">
            <w:pPr>
              <w:autoSpaceDE w:val="0"/>
              <w:autoSpaceDN w:val="0"/>
              <w:adjustRightInd w:val="0"/>
              <w:spacing w:line="240" w:lineRule="auto"/>
              <w:jc w:val="center"/>
              <w:rPr>
                <w:rFonts w:ascii="Times New Roman" w:hAnsi="Times New Roman"/>
                <w:b/>
                <w:bCs/>
                <w:color w:val="000000"/>
                <w:sz w:val="20"/>
                <w:szCs w:val="20"/>
                <w:lang w:val="en-US" w:eastAsia="ru-RU"/>
              </w:rPr>
            </w:pPr>
            <w:r w:rsidRPr="00CE319A">
              <w:rPr>
                <w:rFonts w:ascii="Times New Roman" w:hAnsi="Times New Roman"/>
                <w:b/>
                <w:bCs/>
                <w:color w:val="000000"/>
                <w:sz w:val="20"/>
                <w:szCs w:val="20"/>
                <w:lang w:eastAsia="ru-RU"/>
              </w:rPr>
              <w:t>Срочность предоставления</w:t>
            </w:r>
            <w:r w:rsidRPr="00CE319A">
              <w:rPr>
                <w:rFonts w:ascii="Times New Roman" w:hAnsi="Times New Roman"/>
                <w:b/>
                <w:bCs/>
                <w:color w:val="000000"/>
                <w:sz w:val="20"/>
                <w:szCs w:val="20"/>
                <w:lang w:val="en-US" w:eastAsia="ru-RU"/>
              </w:rPr>
              <w:t>*</w:t>
            </w:r>
          </w:p>
        </w:tc>
        <w:tc>
          <w:tcPr>
            <w:tcW w:w="1984" w:type="dxa"/>
            <w:tcBorders>
              <w:top w:val="single" w:sz="6" w:space="0" w:color="auto"/>
              <w:left w:val="single" w:sz="6" w:space="0" w:color="auto"/>
              <w:bottom w:val="single" w:sz="6" w:space="0" w:color="auto"/>
              <w:right w:val="single" w:sz="6" w:space="0" w:color="auto"/>
            </w:tcBorders>
            <w:vAlign w:val="center"/>
          </w:tcPr>
          <w:p w:rsidR="008F44A2" w:rsidRPr="00CE319A" w:rsidRDefault="008F44A2" w:rsidP="008F44A2">
            <w:pPr>
              <w:autoSpaceDE w:val="0"/>
              <w:autoSpaceDN w:val="0"/>
              <w:adjustRightInd w:val="0"/>
              <w:spacing w:line="240" w:lineRule="auto"/>
              <w:jc w:val="center"/>
              <w:rPr>
                <w:rFonts w:ascii="Times New Roman" w:hAnsi="Times New Roman"/>
                <w:b/>
                <w:bCs/>
                <w:color w:val="000000"/>
                <w:sz w:val="20"/>
                <w:szCs w:val="20"/>
                <w:lang w:eastAsia="ru-RU"/>
              </w:rPr>
            </w:pPr>
            <w:r w:rsidRPr="00CE319A">
              <w:rPr>
                <w:rFonts w:ascii="Times New Roman" w:hAnsi="Times New Roman"/>
                <w:b/>
                <w:bCs/>
                <w:color w:val="000000"/>
                <w:sz w:val="20"/>
                <w:szCs w:val="20"/>
                <w:lang w:eastAsia="ru-RU"/>
              </w:rPr>
              <w:t>Состав данных</w:t>
            </w:r>
          </w:p>
        </w:tc>
        <w:tc>
          <w:tcPr>
            <w:tcW w:w="3480" w:type="dxa"/>
            <w:tcBorders>
              <w:top w:val="single" w:sz="6" w:space="0" w:color="auto"/>
              <w:left w:val="single" w:sz="6" w:space="0" w:color="auto"/>
              <w:bottom w:val="single" w:sz="6" w:space="0" w:color="auto"/>
              <w:right w:val="single" w:sz="6" w:space="0" w:color="auto"/>
            </w:tcBorders>
            <w:vAlign w:val="center"/>
          </w:tcPr>
          <w:p w:rsidR="008F44A2" w:rsidRPr="00CE319A" w:rsidRDefault="008F44A2" w:rsidP="00CE319A">
            <w:pPr>
              <w:autoSpaceDE w:val="0"/>
              <w:autoSpaceDN w:val="0"/>
              <w:adjustRightInd w:val="0"/>
              <w:spacing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Ответственные за занесение информации</w:t>
            </w:r>
          </w:p>
        </w:tc>
      </w:tr>
      <w:tr w:rsidR="00DA1755" w:rsidRPr="00CE319A" w:rsidTr="00706E13">
        <w:trPr>
          <w:trHeight w:val="377"/>
        </w:trPr>
        <w:tc>
          <w:tcPr>
            <w:tcW w:w="15066" w:type="dxa"/>
            <w:gridSpan w:val="4"/>
            <w:tcBorders>
              <w:top w:val="single" w:sz="6" w:space="0" w:color="auto"/>
              <w:left w:val="single" w:sz="6" w:space="0" w:color="auto"/>
              <w:bottom w:val="single" w:sz="6" w:space="0" w:color="auto"/>
              <w:right w:val="single" w:sz="6" w:space="0" w:color="auto"/>
            </w:tcBorders>
          </w:tcPr>
          <w:p w:rsidR="00DA1755" w:rsidRPr="00706E13" w:rsidRDefault="0079789D" w:rsidP="0079789D">
            <w:pPr>
              <w:autoSpaceDE w:val="0"/>
              <w:autoSpaceDN w:val="0"/>
              <w:adjustRightInd w:val="0"/>
              <w:spacing w:line="240" w:lineRule="auto"/>
              <w:ind w:left="360"/>
              <w:jc w:val="center"/>
              <w:rPr>
                <w:rFonts w:ascii="Times New Roman" w:hAnsi="Times New Roman"/>
                <w:b/>
                <w:bCs/>
                <w:color w:val="000000"/>
              </w:rPr>
            </w:pPr>
            <w:r>
              <w:rPr>
                <w:rFonts w:ascii="Times New Roman" w:hAnsi="Times New Roman"/>
                <w:b/>
                <w:bCs/>
                <w:color w:val="000000"/>
              </w:rPr>
              <w:t xml:space="preserve">1. </w:t>
            </w:r>
            <w:r w:rsidR="00DA1755" w:rsidRPr="00706E13">
              <w:rPr>
                <w:rFonts w:ascii="Times New Roman" w:hAnsi="Times New Roman"/>
                <w:b/>
                <w:bCs/>
                <w:color w:val="000000"/>
              </w:rPr>
              <w:t>Фиксация информации об авариях и инцидентах**</w:t>
            </w:r>
          </w:p>
        </w:tc>
      </w:tr>
      <w:tr w:rsidR="008A5B78" w:rsidRPr="00CE319A" w:rsidTr="00706E13">
        <w:trPr>
          <w:trHeight w:val="730"/>
        </w:trPr>
        <w:tc>
          <w:tcPr>
            <w:tcW w:w="5285"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1.1. Описание события (об аварии, инциденте на объекте жилищно-коммунального хозяйства в сферах теплоснабжения, электроснабжения, водоснабжения, водоотведения, газоснабжения, эксплуатации жилищного фонда)</w:t>
            </w:r>
          </w:p>
        </w:tc>
        <w:tc>
          <w:tcPr>
            <w:tcW w:w="4317"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w:t>
            </w:r>
          </w:p>
        </w:tc>
        <w:tc>
          <w:tcPr>
            <w:tcW w:w="1984"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8A5B78"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1 приложения </w:t>
            </w:r>
          </w:p>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4 Регламента</w:t>
            </w:r>
          </w:p>
        </w:tc>
        <w:tc>
          <w:tcPr>
            <w:tcW w:w="3480" w:type="dxa"/>
            <w:tcBorders>
              <w:top w:val="single" w:sz="6" w:space="0" w:color="auto"/>
              <w:left w:val="single" w:sz="6" w:space="0" w:color="auto"/>
              <w:bottom w:val="single" w:sz="6" w:space="0" w:color="auto"/>
              <w:right w:val="single" w:sz="6" w:space="0" w:color="auto"/>
            </w:tcBorders>
            <w:vAlign w:val="center"/>
          </w:tcPr>
          <w:p w:rsidR="008A5B78" w:rsidRPr="00FA4270" w:rsidRDefault="008A5B78" w:rsidP="00170656">
            <w:pPr>
              <w:autoSpaceDE w:val="0"/>
              <w:autoSpaceDN w:val="0"/>
              <w:adjustRightInd w:val="0"/>
              <w:spacing w:line="240" w:lineRule="auto"/>
              <w:jc w:val="center"/>
              <w:rPr>
                <w:rFonts w:ascii="Times New Roman" w:hAnsi="Times New Roman"/>
                <w:color w:val="000000"/>
                <w:lang w:eastAsia="ru-RU"/>
              </w:rPr>
            </w:pPr>
            <w:proofErr w:type="spellStart"/>
            <w:r w:rsidRPr="00FA4270">
              <w:rPr>
                <w:rFonts w:ascii="Times New Roman" w:hAnsi="Times New Roman"/>
                <w:color w:val="000000"/>
                <w:lang w:eastAsia="ru-RU"/>
              </w:rPr>
              <w:t>Ресурсоснабжающая</w:t>
            </w:r>
            <w:proofErr w:type="spellEnd"/>
            <w:r w:rsidRPr="00FA4270">
              <w:rPr>
                <w:rFonts w:ascii="Times New Roman" w:hAnsi="Times New Roman"/>
                <w:color w:val="000000"/>
                <w:lang w:eastAsia="ru-RU"/>
              </w:rPr>
              <w:t xml:space="preserve"> организация, управляющая организация, главы сельсоветов (в части жилищного фонда не находящегося под управлением управляющих компаний)</w:t>
            </w:r>
          </w:p>
        </w:tc>
      </w:tr>
      <w:tr w:rsidR="008A5B78" w:rsidRPr="00CE319A" w:rsidTr="00706E13">
        <w:trPr>
          <w:trHeight w:val="1295"/>
        </w:trPr>
        <w:tc>
          <w:tcPr>
            <w:tcW w:w="5285" w:type="dxa"/>
            <w:tcBorders>
              <w:top w:val="single" w:sz="6" w:space="0" w:color="auto"/>
              <w:left w:val="single" w:sz="6" w:space="0" w:color="auto"/>
              <w:right w:val="single" w:sz="6" w:space="0" w:color="auto"/>
            </w:tcBorders>
            <w:vAlign w:val="center"/>
          </w:tcPr>
          <w:p w:rsidR="008A5B78" w:rsidRPr="00706E13" w:rsidRDefault="008A5B78"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 xml:space="preserve">1.2. Описание объекта жилищно-коммунального хозяйства, </w:t>
            </w:r>
            <w:proofErr w:type="gramStart"/>
            <w:r w:rsidRPr="00706E13">
              <w:rPr>
                <w:rFonts w:ascii="Times New Roman" w:hAnsi="Times New Roman"/>
                <w:color w:val="000000"/>
                <w:lang w:eastAsia="ru-RU"/>
              </w:rPr>
              <w:t>сферах</w:t>
            </w:r>
            <w:proofErr w:type="gramEnd"/>
            <w:r w:rsidRPr="00706E13">
              <w:rPr>
                <w:rFonts w:ascii="Times New Roman" w:hAnsi="Times New Roman"/>
                <w:color w:val="000000"/>
                <w:lang w:eastAsia="ru-RU"/>
              </w:rPr>
              <w:t xml:space="preserve"> теплоснабжения, электроснабжения, водоснабжения, водоотведения, газоснабжения на котором произошла авария, инцидент</w:t>
            </w:r>
          </w:p>
        </w:tc>
        <w:tc>
          <w:tcPr>
            <w:tcW w:w="4317" w:type="dxa"/>
            <w:tcBorders>
              <w:top w:val="single" w:sz="6" w:space="0" w:color="auto"/>
              <w:left w:val="single" w:sz="6" w:space="0" w:color="auto"/>
              <w:right w:val="single" w:sz="6" w:space="0" w:color="auto"/>
            </w:tcBorders>
            <w:vAlign w:val="center"/>
          </w:tcPr>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w:t>
            </w:r>
          </w:p>
        </w:tc>
        <w:tc>
          <w:tcPr>
            <w:tcW w:w="1984" w:type="dxa"/>
            <w:tcBorders>
              <w:top w:val="single" w:sz="6" w:space="0" w:color="auto"/>
              <w:left w:val="single" w:sz="6" w:space="0" w:color="auto"/>
              <w:right w:val="single" w:sz="6" w:space="0" w:color="auto"/>
            </w:tcBorders>
            <w:vAlign w:val="center"/>
          </w:tcPr>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8A5B78"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2 приложения </w:t>
            </w:r>
          </w:p>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4 Регламента</w:t>
            </w:r>
          </w:p>
        </w:tc>
        <w:tc>
          <w:tcPr>
            <w:tcW w:w="3480" w:type="dxa"/>
            <w:tcBorders>
              <w:top w:val="single" w:sz="6" w:space="0" w:color="auto"/>
              <w:left w:val="single" w:sz="6" w:space="0" w:color="auto"/>
              <w:bottom w:val="single" w:sz="4" w:space="0" w:color="auto"/>
              <w:right w:val="single" w:sz="6" w:space="0" w:color="auto"/>
            </w:tcBorders>
            <w:vAlign w:val="center"/>
          </w:tcPr>
          <w:p w:rsidR="008A5B78" w:rsidRPr="00FA4270" w:rsidRDefault="007721F9" w:rsidP="00170656">
            <w:pPr>
              <w:autoSpaceDE w:val="0"/>
              <w:autoSpaceDN w:val="0"/>
              <w:adjustRightInd w:val="0"/>
              <w:spacing w:line="240" w:lineRule="auto"/>
              <w:jc w:val="center"/>
              <w:rPr>
                <w:rFonts w:ascii="Times New Roman" w:hAnsi="Times New Roman"/>
                <w:color w:val="000000"/>
                <w:lang w:eastAsia="ru-RU"/>
              </w:rPr>
            </w:pPr>
            <w:proofErr w:type="spellStart"/>
            <w:r w:rsidRPr="00FA4270">
              <w:rPr>
                <w:rFonts w:ascii="Times New Roman" w:hAnsi="Times New Roman"/>
                <w:color w:val="000000"/>
                <w:lang w:eastAsia="ru-RU"/>
              </w:rPr>
              <w:t>Ресурсоснабжающая</w:t>
            </w:r>
            <w:proofErr w:type="spellEnd"/>
            <w:r w:rsidRPr="00FA4270">
              <w:rPr>
                <w:rFonts w:ascii="Times New Roman" w:hAnsi="Times New Roman"/>
                <w:color w:val="000000"/>
                <w:lang w:eastAsia="ru-RU"/>
              </w:rPr>
              <w:t xml:space="preserve"> организация, управляющая организация, главы сельсоветов (в части жилищного фонда не находящегося под управлением управляющих компаний)</w:t>
            </w:r>
          </w:p>
        </w:tc>
      </w:tr>
      <w:tr w:rsidR="008A5B78" w:rsidRPr="00CE319A" w:rsidTr="00706E13">
        <w:trPr>
          <w:trHeight w:val="730"/>
        </w:trPr>
        <w:tc>
          <w:tcPr>
            <w:tcW w:w="5285"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1.3. Описание объекта в сфере эксплуатации жилищного фонда, на котором произошла авария</w:t>
            </w:r>
          </w:p>
        </w:tc>
        <w:tc>
          <w:tcPr>
            <w:tcW w:w="4317"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w:t>
            </w:r>
          </w:p>
        </w:tc>
        <w:tc>
          <w:tcPr>
            <w:tcW w:w="1984"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8A5B78"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3 приложения </w:t>
            </w:r>
          </w:p>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4 Регламента</w:t>
            </w:r>
          </w:p>
        </w:tc>
        <w:tc>
          <w:tcPr>
            <w:tcW w:w="3480" w:type="dxa"/>
            <w:tcBorders>
              <w:top w:val="single" w:sz="6" w:space="0" w:color="auto"/>
              <w:left w:val="single" w:sz="6" w:space="0" w:color="auto"/>
              <w:bottom w:val="single" w:sz="6" w:space="0" w:color="auto"/>
              <w:right w:val="single" w:sz="6" w:space="0" w:color="auto"/>
            </w:tcBorders>
            <w:vAlign w:val="center"/>
          </w:tcPr>
          <w:p w:rsidR="008A5B78" w:rsidRPr="00FA4270" w:rsidRDefault="008A5B78" w:rsidP="00170656">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У</w:t>
            </w:r>
            <w:r w:rsidRPr="00FA4270">
              <w:rPr>
                <w:rFonts w:ascii="Times New Roman" w:hAnsi="Times New Roman"/>
                <w:color w:val="000000"/>
                <w:lang w:eastAsia="ru-RU"/>
              </w:rPr>
              <w:t>правляющая организация, главы сельсоветов (в части жилищного фонда не находящегося под управлением управляющих компаний)</w:t>
            </w:r>
          </w:p>
        </w:tc>
      </w:tr>
      <w:tr w:rsidR="008A5B78" w:rsidRPr="00CE319A" w:rsidTr="00706E13">
        <w:trPr>
          <w:trHeight w:val="730"/>
        </w:trPr>
        <w:tc>
          <w:tcPr>
            <w:tcW w:w="5285"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CE319A">
            <w:pPr>
              <w:widowControl w:val="0"/>
              <w:autoSpaceDE w:val="0"/>
              <w:autoSpaceDN w:val="0"/>
              <w:spacing w:line="240" w:lineRule="auto"/>
              <w:jc w:val="both"/>
              <w:rPr>
                <w:rFonts w:ascii="Times New Roman" w:eastAsia="Calibri" w:hAnsi="Times New Roman"/>
                <w:color w:val="000000"/>
                <w:lang w:eastAsia="ru-RU"/>
              </w:rPr>
            </w:pPr>
            <w:r w:rsidRPr="00706E13">
              <w:rPr>
                <w:rFonts w:ascii="Times New Roman" w:eastAsia="Calibri" w:hAnsi="Times New Roman"/>
                <w:color w:val="000000"/>
              </w:rPr>
              <w:t>1.4. О  введении и снятии режима чрезвычайной ситуации, в связи с аварией (авариями) на объектах жилищно-коммунального хозяйства</w:t>
            </w:r>
          </w:p>
          <w:p w:rsidR="008A5B78" w:rsidRPr="00706E13" w:rsidRDefault="008A5B78" w:rsidP="00CE319A">
            <w:pPr>
              <w:autoSpaceDE w:val="0"/>
              <w:autoSpaceDN w:val="0"/>
              <w:adjustRightInd w:val="0"/>
              <w:spacing w:line="240" w:lineRule="auto"/>
              <w:rPr>
                <w:rFonts w:ascii="Times New Roman" w:hAnsi="Times New Roman"/>
                <w:color w:val="000000"/>
                <w:lang w:eastAsia="ru-RU"/>
              </w:rPr>
            </w:pPr>
          </w:p>
        </w:tc>
        <w:tc>
          <w:tcPr>
            <w:tcW w:w="4317"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 в течение действия всего периода режима чрезвычайной ситуации</w:t>
            </w:r>
          </w:p>
        </w:tc>
        <w:tc>
          <w:tcPr>
            <w:tcW w:w="1984"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8A5B78"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1 приложения </w:t>
            </w:r>
          </w:p>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5 Регламента</w:t>
            </w:r>
          </w:p>
        </w:tc>
        <w:tc>
          <w:tcPr>
            <w:tcW w:w="3480" w:type="dxa"/>
            <w:tcBorders>
              <w:top w:val="single" w:sz="6" w:space="0" w:color="auto"/>
              <w:left w:val="single" w:sz="6" w:space="0" w:color="auto"/>
              <w:bottom w:val="single" w:sz="6" w:space="0" w:color="auto"/>
              <w:right w:val="single" w:sz="6" w:space="0" w:color="auto"/>
            </w:tcBorders>
            <w:vAlign w:val="center"/>
          </w:tcPr>
          <w:p w:rsidR="008A5B78" w:rsidRPr="00FA4270" w:rsidRDefault="004B0722" w:rsidP="00170656">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МКУ «Управление по ГО</w:t>
            </w:r>
            <w:proofErr w:type="gramStart"/>
            <w:r>
              <w:rPr>
                <w:rFonts w:ascii="Times New Roman" w:hAnsi="Times New Roman"/>
                <w:color w:val="000000"/>
                <w:lang w:eastAsia="ru-RU"/>
              </w:rPr>
              <w:t>,Ч</w:t>
            </w:r>
            <w:proofErr w:type="gramEnd"/>
            <w:r>
              <w:rPr>
                <w:rFonts w:ascii="Times New Roman" w:hAnsi="Times New Roman"/>
                <w:color w:val="000000"/>
                <w:lang w:eastAsia="ru-RU"/>
              </w:rPr>
              <w:t>С и безопасности Енисейского района»</w:t>
            </w:r>
          </w:p>
        </w:tc>
      </w:tr>
      <w:tr w:rsidR="008A5B78" w:rsidRPr="00CE319A" w:rsidTr="00706E13">
        <w:trPr>
          <w:trHeight w:val="730"/>
        </w:trPr>
        <w:tc>
          <w:tcPr>
            <w:tcW w:w="5285"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 xml:space="preserve">1.5. О плановом приостановлении или ограничении предоставления </w:t>
            </w:r>
            <w:proofErr w:type="spellStart"/>
            <w:r w:rsidRPr="00706E13">
              <w:rPr>
                <w:rFonts w:ascii="Times New Roman" w:hAnsi="Times New Roman"/>
                <w:color w:val="000000"/>
                <w:lang w:eastAsia="ru-RU"/>
              </w:rPr>
              <w:t>ресурсоснабжения</w:t>
            </w:r>
            <w:proofErr w:type="spellEnd"/>
            <w:r w:rsidRPr="00706E13">
              <w:rPr>
                <w:rFonts w:ascii="Times New Roman" w:hAnsi="Times New Roman"/>
                <w:color w:val="000000"/>
                <w:lang w:eastAsia="ru-RU"/>
              </w:rPr>
              <w:t xml:space="preserve"> для проведения планово-профилактических и ремонтных работ.</w:t>
            </w:r>
          </w:p>
        </w:tc>
        <w:tc>
          <w:tcPr>
            <w:tcW w:w="4317" w:type="dxa"/>
            <w:tcBorders>
              <w:top w:val="single" w:sz="6" w:space="0" w:color="auto"/>
              <w:left w:val="single" w:sz="6" w:space="0" w:color="auto"/>
              <w:bottom w:val="single" w:sz="6" w:space="0" w:color="auto"/>
              <w:right w:val="single" w:sz="6" w:space="0" w:color="auto"/>
            </w:tcBorders>
            <w:vAlign w:val="center"/>
          </w:tcPr>
          <w:p w:rsidR="008A5B78" w:rsidRPr="00706E13" w:rsidRDefault="008A5B78" w:rsidP="00CE319A">
            <w:pPr>
              <w:autoSpaceDE w:val="0"/>
              <w:autoSpaceDN w:val="0"/>
              <w:adjustRightInd w:val="0"/>
              <w:spacing w:line="240" w:lineRule="auto"/>
              <w:jc w:val="center"/>
              <w:rPr>
                <w:rFonts w:ascii="Times New Roman" w:hAnsi="Times New Roman"/>
                <w:lang w:eastAsia="ru-RU"/>
              </w:rPr>
            </w:pPr>
            <w:r w:rsidRPr="00706E13">
              <w:rPr>
                <w:rFonts w:ascii="Times New Roman" w:hAnsi="Times New Roman"/>
                <w:lang w:eastAsia="ru-RU"/>
              </w:rPr>
              <w:t>По факту получения (отправки) уведомления потребителям о проведении планово-профилактических и ремонтных работ</w:t>
            </w:r>
          </w:p>
        </w:tc>
        <w:tc>
          <w:tcPr>
            <w:tcW w:w="1984" w:type="dxa"/>
            <w:tcBorders>
              <w:top w:val="single" w:sz="6" w:space="0" w:color="auto"/>
              <w:left w:val="single" w:sz="6" w:space="0" w:color="auto"/>
              <w:bottom w:val="single" w:sz="6" w:space="0" w:color="auto"/>
              <w:right w:val="single" w:sz="6" w:space="0" w:color="auto"/>
            </w:tcBorders>
          </w:tcPr>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p>
        </w:tc>
        <w:tc>
          <w:tcPr>
            <w:tcW w:w="3480" w:type="dxa"/>
            <w:tcBorders>
              <w:top w:val="single" w:sz="6" w:space="0" w:color="auto"/>
              <w:left w:val="single" w:sz="6" w:space="0" w:color="auto"/>
              <w:bottom w:val="single" w:sz="6" w:space="0" w:color="auto"/>
              <w:right w:val="single" w:sz="6" w:space="0" w:color="auto"/>
            </w:tcBorders>
            <w:vAlign w:val="center"/>
          </w:tcPr>
          <w:p w:rsidR="008A5B78" w:rsidRPr="00FA4270" w:rsidRDefault="008A5B78" w:rsidP="00170656">
            <w:pPr>
              <w:autoSpaceDE w:val="0"/>
              <w:autoSpaceDN w:val="0"/>
              <w:adjustRightInd w:val="0"/>
              <w:spacing w:line="240" w:lineRule="auto"/>
              <w:jc w:val="center"/>
              <w:rPr>
                <w:rFonts w:ascii="Times New Roman" w:hAnsi="Times New Roman"/>
                <w:color w:val="000000"/>
                <w:lang w:eastAsia="ru-RU"/>
              </w:rPr>
            </w:pPr>
            <w:proofErr w:type="spellStart"/>
            <w:r w:rsidRPr="00FA4270">
              <w:rPr>
                <w:rFonts w:ascii="Times New Roman" w:hAnsi="Times New Roman"/>
                <w:color w:val="000000"/>
                <w:lang w:eastAsia="ru-RU"/>
              </w:rPr>
              <w:t>Ресурсоснабжающие</w:t>
            </w:r>
            <w:proofErr w:type="spellEnd"/>
            <w:r w:rsidRPr="00FA4270">
              <w:rPr>
                <w:rFonts w:ascii="Times New Roman" w:hAnsi="Times New Roman"/>
                <w:color w:val="000000"/>
                <w:lang w:eastAsia="ru-RU"/>
              </w:rPr>
              <w:t xml:space="preserve"> организации</w:t>
            </w:r>
          </w:p>
        </w:tc>
      </w:tr>
      <w:tr w:rsidR="00DA1755" w:rsidRPr="00CE319A" w:rsidTr="00706E13">
        <w:trPr>
          <w:trHeight w:val="420"/>
        </w:trPr>
        <w:tc>
          <w:tcPr>
            <w:tcW w:w="15066" w:type="dxa"/>
            <w:gridSpan w:val="4"/>
            <w:tcBorders>
              <w:top w:val="single" w:sz="6" w:space="0" w:color="auto"/>
              <w:left w:val="single" w:sz="6" w:space="0" w:color="auto"/>
              <w:bottom w:val="single" w:sz="6" w:space="0" w:color="auto"/>
              <w:right w:val="single" w:sz="6" w:space="0" w:color="auto"/>
            </w:tcBorders>
          </w:tcPr>
          <w:p w:rsidR="00DA1755" w:rsidRPr="00706E13" w:rsidRDefault="0079789D" w:rsidP="0079789D">
            <w:pPr>
              <w:autoSpaceDE w:val="0"/>
              <w:autoSpaceDN w:val="0"/>
              <w:adjustRightInd w:val="0"/>
              <w:spacing w:line="240" w:lineRule="auto"/>
              <w:ind w:left="360"/>
              <w:jc w:val="center"/>
              <w:rPr>
                <w:rFonts w:ascii="Times New Roman" w:hAnsi="Times New Roman"/>
                <w:b/>
                <w:bCs/>
                <w:color w:val="000000"/>
              </w:rPr>
            </w:pPr>
            <w:r>
              <w:rPr>
                <w:rFonts w:ascii="Times New Roman" w:hAnsi="Times New Roman"/>
                <w:b/>
                <w:bCs/>
                <w:color w:val="000000"/>
              </w:rPr>
              <w:t xml:space="preserve">2. </w:t>
            </w:r>
            <w:r w:rsidR="00DA1755" w:rsidRPr="00706E13">
              <w:rPr>
                <w:rFonts w:ascii="Times New Roman" w:hAnsi="Times New Roman"/>
                <w:b/>
                <w:bCs/>
                <w:color w:val="000000"/>
              </w:rPr>
              <w:t>Формирование планов мероприятий по устранению аварий**</w:t>
            </w:r>
          </w:p>
        </w:tc>
      </w:tr>
      <w:tr w:rsidR="008A5B78" w:rsidRPr="00CE319A" w:rsidTr="00706E13">
        <w:trPr>
          <w:trHeight w:val="415"/>
        </w:trPr>
        <w:tc>
          <w:tcPr>
            <w:tcW w:w="5285" w:type="dxa"/>
            <w:tcBorders>
              <w:top w:val="single" w:sz="6" w:space="0" w:color="auto"/>
              <w:left w:val="single" w:sz="6" w:space="0" w:color="auto"/>
              <w:bottom w:val="single" w:sz="4" w:space="0" w:color="auto"/>
              <w:right w:val="single" w:sz="6" w:space="0" w:color="auto"/>
            </w:tcBorders>
            <w:vAlign w:val="center"/>
          </w:tcPr>
          <w:p w:rsidR="008A5B78" w:rsidRPr="00706E13" w:rsidRDefault="008A5B78" w:rsidP="00CE319A">
            <w:pPr>
              <w:autoSpaceDE w:val="0"/>
              <w:autoSpaceDN w:val="0"/>
              <w:adjustRightInd w:val="0"/>
              <w:spacing w:line="240" w:lineRule="auto"/>
              <w:rPr>
                <w:rFonts w:ascii="Times New Roman" w:hAnsi="Times New Roman"/>
                <w:b/>
                <w:bCs/>
                <w:color w:val="000000"/>
                <w:lang w:eastAsia="ru-RU"/>
              </w:rPr>
            </w:pPr>
            <w:r w:rsidRPr="00706E13">
              <w:rPr>
                <w:rFonts w:ascii="Times New Roman" w:hAnsi="Times New Roman"/>
                <w:color w:val="000000"/>
                <w:lang w:eastAsia="ru-RU"/>
              </w:rPr>
              <w:lastRenderedPageBreak/>
              <w:t>2.1. Учет информации о планах мероприятий по ликвидации последствий аварии или инцидента на объекте жилищно-коммунального хозяйства</w:t>
            </w:r>
          </w:p>
        </w:tc>
        <w:tc>
          <w:tcPr>
            <w:tcW w:w="4317" w:type="dxa"/>
            <w:tcBorders>
              <w:top w:val="single" w:sz="6" w:space="0" w:color="auto"/>
              <w:left w:val="single" w:sz="6" w:space="0" w:color="auto"/>
              <w:bottom w:val="single" w:sz="4" w:space="0" w:color="auto"/>
              <w:right w:val="single" w:sz="6" w:space="0" w:color="auto"/>
            </w:tcBorders>
            <w:vAlign w:val="center"/>
          </w:tcPr>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p>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 xml:space="preserve">При первой возможности, но не позднее 30 минут от факта получения информации, в течение </w:t>
            </w:r>
            <w:proofErr w:type="gramStart"/>
            <w:r w:rsidRPr="00706E13">
              <w:rPr>
                <w:rFonts w:ascii="Times New Roman" w:hAnsi="Times New Roman"/>
                <w:lang w:eastAsia="ru-RU"/>
              </w:rPr>
              <w:t>действия всего периода ликвидации последствий аварии</w:t>
            </w:r>
            <w:proofErr w:type="gramEnd"/>
            <w:r w:rsidRPr="00706E13">
              <w:rPr>
                <w:rFonts w:ascii="Times New Roman" w:hAnsi="Times New Roman"/>
                <w:lang w:eastAsia="ru-RU"/>
              </w:rPr>
              <w:t xml:space="preserve"> или инцидента</w:t>
            </w:r>
          </w:p>
        </w:tc>
        <w:tc>
          <w:tcPr>
            <w:tcW w:w="1984" w:type="dxa"/>
            <w:tcBorders>
              <w:top w:val="single" w:sz="6" w:space="0" w:color="auto"/>
              <w:left w:val="single" w:sz="6" w:space="0" w:color="auto"/>
              <w:bottom w:val="single" w:sz="4" w:space="0" w:color="auto"/>
              <w:right w:val="single" w:sz="6" w:space="0" w:color="auto"/>
            </w:tcBorders>
            <w:vAlign w:val="center"/>
          </w:tcPr>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8A5B78"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1 приложения </w:t>
            </w:r>
          </w:p>
          <w:p w:rsidR="008A5B78" w:rsidRPr="00706E13" w:rsidRDefault="008A5B78" w:rsidP="00DB255F">
            <w:pPr>
              <w:autoSpaceDE w:val="0"/>
              <w:autoSpaceDN w:val="0"/>
              <w:adjustRightInd w:val="0"/>
              <w:spacing w:line="240" w:lineRule="auto"/>
              <w:jc w:val="center"/>
              <w:rPr>
                <w:rFonts w:ascii="Times New Roman" w:hAnsi="Times New Roman"/>
                <w:color w:val="000000"/>
                <w:highlight w:val="yellow"/>
                <w:lang w:eastAsia="ru-RU"/>
              </w:rPr>
            </w:pPr>
            <w:r w:rsidRPr="00706E13">
              <w:rPr>
                <w:rFonts w:ascii="Times New Roman" w:hAnsi="Times New Roman"/>
                <w:color w:val="000000"/>
                <w:lang w:eastAsia="ru-RU"/>
              </w:rPr>
              <w:t>№ 6 Регламента</w:t>
            </w:r>
          </w:p>
        </w:tc>
        <w:tc>
          <w:tcPr>
            <w:tcW w:w="3480" w:type="dxa"/>
            <w:tcBorders>
              <w:top w:val="single" w:sz="6" w:space="0" w:color="auto"/>
              <w:left w:val="single" w:sz="6" w:space="0" w:color="auto"/>
              <w:bottom w:val="single" w:sz="4" w:space="0" w:color="auto"/>
              <w:right w:val="single" w:sz="4" w:space="0" w:color="auto"/>
            </w:tcBorders>
            <w:vAlign w:val="center"/>
          </w:tcPr>
          <w:p w:rsidR="008A5B78" w:rsidRPr="00FA4270" w:rsidRDefault="008A5B78" w:rsidP="00170656">
            <w:pPr>
              <w:autoSpaceDE w:val="0"/>
              <w:autoSpaceDN w:val="0"/>
              <w:adjustRightInd w:val="0"/>
              <w:spacing w:line="240" w:lineRule="auto"/>
              <w:jc w:val="center"/>
              <w:rPr>
                <w:rFonts w:ascii="Times New Roman" w:hAnsi="Times New Roman"/>
                <w:color w:val="000000"/>
                <w:highlight w:val="yellow"/>
                <w:lang w:eastAsia="ru-RU"/>
              </w:rPr>
            </w:pPr>
            <w:proofErr w:type="spellStart"/>
            <w:r w:rsidRPr="00FA4270">
              <w:rPr>
                <w:rFonts w:ascii="Times New Roman" w:hAnsi="Times New Roman"/>
                <w:color w:val="000000"/>
                <w:lang w:eastAsia="ru-RU"/>
              </w:rPr>
              <w:t>Ресурсоснабжающая</w:t>
            </w:r>
            <w:proofErr w:type="spellEnd"/>
            <w:r w:rsidRPr="00FA4270">
              <w:rPr>
                <w:rFonts w:ascii="Times New Roman" w:hAnsi="Times New Roman"/>
                <w:color w:val="000000"/>
                <w:lang w:eastAsia="ru-RU"/>
              </w:rPr>
              <w:t xml:space="preserve"> организация, управляющая организация, главы сельсоветов (в части жилищного фонда не находящегося под управлением управляющих компаний)</w:t>
            </w:r>
          </w:p>
        </w:tc>
      </w:tr>
      <w:tr w:rsidR="008A5B78" w:rsidRPr="00CE319A" w:rsidTr="00706E13">
        <w:trPr>
          <w:trHeight w:val="415"/>
        </w:trPr>
        <w:tc>
          <w:tcPr>
            <w:tcW w:w="5285" w:type="dxa"/>
            <w:tcBorders>
              <w:top w:val="single" w:sz="6" w:space="0" w:color="auto"/>
              <w:left w:val="single" w:sz="6" w:space="0" w:color="auto"/>
              <w:bottom w:val="single" w:sz="4" w:space="0" w:color="auto"/>
              <w:right w:val="single" w:sz="6" w:space="0" w:color="auto"/>
            </w:tcBorders>
            <w:vAlign w:val="center"/>
          </w:tcPr>
          <w:p w:rsidR="008A5B78" w:rsidRPr="00706E13" w:rsidRDefault="008A5B78" w:rsidP="00706E13">
            <w:pPr>
              <w:autoSpaceDE w:val="0"/>
              <w:autoSpaceDN w:val="0"/>
              <w:adjustRightInd w:val="0"/>
              <w:spacing w:line="240" w:lineRule="auto"/>
              <w:rPr>
                <w:rFonts w:ascii="Times New Roman" w:hAnsi="Times New Roman"/>
                <w:color w:val="000000"/>
              </w:rPr>
            </w:pPr>
            <w:r w:rsidRPr="00706E13">
              <w:rPr>
                <w:rFonts w:ascii="Times New Roman" w:hAnsi="Times New Roman"/>
                <w:color w:val="000000"/>
              </w:rPr>
              <w:t>2.2. Учет информации о планах мероприятий по ликвидации последствий чрезвычайной ситуации и их исполнению</w:t>
            </w:r>
          </w:p>
        </w:tc>
        <w:tc>
          <w:tcPr>
            <w:tcW w:w="4317" w:type="dxa"/>
            <w:tcBorders>
              <w:top w:val="single" w:sz="6" w:space="0" w:color="auto"/>
              <w:left w:val="single" w:sz="6" w:space="0" w:color="auto"/>
              <w:bottom w:val="single" w:sz="4" w:space="0" w:color="auto"/>
              <w:right w:val="single" w:sz="6" w:space="0" w:color="auto"/>
            </w:tcBorders>
            <w:vAlign w:val="center"/>
          </w:tcPr>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 в течение действия всего периода режима чрезвычайной ситуации</w:t>
            </w:r>
          </w:p>
        </w:tc>
        <w:tc>
          <w:tcPr>
            <w:tcW w:w="1984" w:type="dxa"/>
            <w:tcBorders>
              <w:top w:val="single" w:sz="6" w:space="0" w:color="auto"/>
              <w:left w:val="single" w:sz="6" w:space="0" w:color="auto"/>
              <w:bottom w:val="single" w:sz="4" w:space="0" w:color="auto"/>
              <w:right w:val="single" w:sz="6" w:space="0" w:color="auto"/>
            </w:tcBorders>
            <w:vAlign w:val="center"/>
          </w:tcPr>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8A5B78"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2 приложения </w:t>
            </w:r>
          </w:p>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5 Регламента</w:t>
            </w:r>
          </w:p>
        </w:tc>
        <w:tc>
          <w:tcPr>
            <w:tcW w:w="3480" w:type="dxa"/>
            <w:tcBorders>
              <w:top w:val="single" w:sz="6" w:space="0" w:color="auto"/>
              <w:left w:val="single" w:sz="6" w:space="0" w:color="auto"/>
              <w:bottom w:val="single" w:sz="4" w:space="0" w:color="auto"/>
              <w:right w:val="single" w:sz="4" w:space="0" w:color="auto"/>
            </w:tcBorders>
            <w:vAlign w:val="center"/>
          </w:tcPr>
          <w:p w:rsidR="008A5B78" w:rsidRPr="00FA4270" w:rsidRDefault="004B0722" w:rsidP="00170656">
            <w:pPr>
              <w:autoSpaceDE w:val="0"/>
              <w:autoSpaceDN w:val="0"/>
              <w:adjustRightInd w:val="0"/>
              <w:spacing w:line="240" w:lineRule="auto"/>
              <w:jc w:val="center"/>
              <w:rPr>
                <w:rFonts w:ascii="Times New Roman" w:hAnsi="Times New Roman"/>
                <w:color w:val="000000"/>
                <w:lang w:eastAsia="ru-RU"/>
              </w:rPr>
            </w:pPr>
            <w:r>
              <w:rPr>
                <w:rFonts w:ascii="Times New Roman" w:hAnsi="Times New Roman"/>
                <w:color w:val="000000"/>
                <w:lang w:eastAsia="ru-RU"/>
              </w:rPr>
              <w:t>МКУ «Управление по ГО</w:t>
            </w:r>
            <w:proofErr w:type="gramStart"/>
            <w:r>
              <w:rPr>
                <w:rFonts w:ascii="Times New Roman" w:hAnsi="Times New Roman"/>
                <w:color w:val="000000"/>
                <w:lang w:eastAsia="ru-RU"/>
              </w:rPr>
              <w:t>,Ч</w:t>
            </w:r>
            <w:proofErr w:type="gramEnd"/>
            <w:r>
              <w:rPr>
                <w:rFonts w:ascii="Times New Roman" w:hAnsi="Times New Roman"/>
                <w:color w:val="000000"/>
                <w:lang w:eastAsia="ru-RU"/>
              </w:rPr>
              <w:t>С и безопасности Енисейского района»</w:t>
            </w:r>
          </w:p>
        </w:tc>
      </w:tr>
      <w:tr w:rsidR="00706E13" w:rsidRPr="00CE319A" w:rsidTr="00706E13">
        <w:trPr>
          <w:trHeight w:val="356"/>
        </w:trPr>
        <w:tc>
          <w:tcPr>
            <w:tcW w:w="15066" w:type="dxa"/>
            <w:gridSpan w:val="4"/>
            <w:tcBorders>
              <w:top w:val="single" w:sz="4" w:space="0" w:color="auto"/>
              <w:left w:val="single" w:sz="4" w:space="0" w:color="auto"/>
              <w:bottom w:val="single" w:sz="4" w:space="0" w:color="auto"/>
              <w:right w:val="single" w:sz="4" w:space="0" w:color="auto"/>
            </w:tcBorders>
          </w:tcPr>
          <w:p w:rsidR="00706E13" w:rsidRPr="00706E13" w:rsidRDefault="0079789D" w:rsidP="0079789D">
            <w:pPr>
              <w:autoSpaceDE w:val="0"/>
              <w:autoSpaceDN w:val="0"/>
              <w:adjustRightInd w:val="0"/>
              <w:spacing w:line="240" w:lineRule="auto"/>
              <w:ind w:left="360"/>
              <w:jc w:val="center"/>
              <w:rPr>
                <w:rFonts w:ascii="Times New Roman" w:hAnsi="Times New Roman"/>
                <w:color w:val="000000"/>
              </w:rPr>
            </w:pPr>
            <w:r>
              <w:rPr>
                <w:rFonts w:ascii="Times New Roman" w:hAnsi="Times New Roman"/>
                <w:b/>
                <w:bCs/>
                <w:color w:val="000000"/>
              </w:rPr>
              <w:t xml:space="preserve">3. </w:t>
            </w:r>
            <w:r w:rsidR="00706E13" w:rsidRPr="00706E13">
              <w:rPr>
                <w:rFonts w:ascii="Times New Roman" w:hAnsi="Times New Roman"/>
                <w:b/>
                <w:bCs/>
                <w:color w:val="000000"/>
              </w:rPr>
              <w:t>Ввод данных о начале и завершении отопительного периода</w:t>
            </w:r>
          </w:p>
        </w:tc>
      </w:tr>
      <w:tr w:rsidR="008F44A2" w:rsidRPr="00CE319A" w:rsidTr="00706E13">
        <w:trPr>
          <w:trHeight w:val="643"/>
        </w:trPr>
        <w:tc>
          <w:tcPr>
            <w:tcW w:w="5285" w:type="dxa"/>
            <w:tcBorders>
              <w:top w:val="single" w:sz="4" w:space="0" w:color="auto"/>
              <w:left w:val="single" w:sz="4" w:space="0" w:color="auto"/>
              <w:bottom w:val="single" w:sz="4" w:space="0" w:color="auto"/>
              <w:right w:val="single" w:sz="4" w:space="0" w:color="auto"/>
            </w:tcBorders>
            <w:vAlign w:val="center"/>
          </w:tcPr>
          <w:p w:rsidR="008F44A2" w:rsidRPr="00706E13" w:rsidRDefault="0079789D" w:rsidP="00CE319A">
            <w:pPr>
              <w:autoSpaceDE w:val="0"/>
              <w:autoSpaceDN w:val="0"/>
              <w:adjustRightInd w:val="0"/>
              <w:spacing w:line="240" w:lineRule="auto"/>
              <w:rPr>
                <w:rFonts w:ascii="Times New Roman" w:hAnsi="Times New Roman"/>
                <w:color w:val="000000"/>
                <w:lang w:eastAsia="ru-RU"/>
              </w:rPr>
            </w:pPr>
            <w:r>
              <w:rPr>
                <w:rFonts w:ascii="Times New Roman" w:hAnsi="Times New Roman"/>
                <w:color w:val="000000"/>
                <w:lang w:eastAsia="ru-RU"/>
              </w:rPr>
              <w:t>3</w:t>
            </w:r>
            <w:r w:rsidR="008F44A2" w:rsidRPr="00706E13">
              <w:rPr>
                <w:rFonts w:ascii="Times New Roman" w:hAnsi="Times New Roman"/>
                <w:color w:val="000000"/>
                <w:lang w:eastAsia="ru-RU"/>
              </w:rPr>
              <w:t>.1. Информация о дате начала и завершения отопительного периода на территории муниципального образования, включая дополнительную информацию, предусмотренную настоящим Регламентом.</w:t>
            </w:r>
          </w:p>
          <w:p w:rsidR="008F44A2" w:rsidRPr="00706E13" w:rsidRDefault="008F44A2" w:rsidP="00CE319A">
            <w:pPr>
              <w:autoSpaceDE w:val="0"/>
              <w:autoSpaceDN w:val="0"/>
              <w:adjustRightInd w:val="0"/>
              <w:spacing w:line="240" w:lineRule="auto"/>
              <w:rPr>
                <w:rFonts w:ascii="Times New Roman" w:hAnsi="Times New Roman"/>
                <w:color w:val="000000"/>
                <w:lang w:eastAsia="ru-RU"/>
              </w:rPr>
            </w:pPr>
          </w:p>
        </w:tc>
        <w:tc>
          <w:tcPr>
            <w:tcW w:w="4317" w:type="dxa"/>
            <w:tcBorders>
              <w:top w:val="single" w:sz="4" w:space="0" w:color="auto"/>
              <w:left w:val="single" w:sz="4" w:space="0" w:color="auto"/>
              <w:bottom w:val="single" w:sz="4" w:space="0" w:color="auto"/>
              <w:right w:val="single" w:sz="4" w:space="0" w:color="auto"/>
            </w:tcBorders>
            <w:vAlign w:val="center"/>
          </w:tcPr>
          <w:p w:rsidR="008F44A2" w:rsidRPr="00706E13" w:rsidRDefault="008F44A2" w:rsidP="00F05DE4">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За 2 </w:t>
            </w:r>
            <w:proofErr w:type="gramStart"/>
            <w:r w:rsidRPr="00706E13">
              <w:rPr>
                <w:rFonts w:ascii="Times New Roman" w:hAnsi="Times New Roman"/>
                <w:color w:val="000000"/>
                <w:lang w:eastAsia="ru-RU"/>
              </w:rPr>
              <w:t>календарных</w:t>
            </w:r>
            <w:proofErr w:type="gramEnd"/>
            <w:r w:rsidRPr="00706E13">
              <w:rPr>
                <w:rFonts w:ascii="Times New Roman" w:hAnsi="Times New Roman"/>
                <w:color w:val="000000"/>
                <w:lang w:eastAsia="ru-RU"/>
              </w:rPr>
              <w:t xml:space="preserve"> дня до даты издания соответствующего </w:t>
            </w:r>
            <w:r w:rsidR="00F05DE4">
              <w:rPr>
                <w:rFonts w:ascii="Times New Roman" w:hAnsi="Times New Roman"/>
                <w:color w:val="000000"/>
                <w:lang w:eastAsia="ru-RU"/>
              </w:rPr>
              <w:t>распоряжения</w:t>
            </w:r>
            <w:r w:rsidRPr="00706E13">
              <w:rPr>
                <w:rFonts w:ascii="Times New Roman" w:hAnsi="Times New Roman"/>
                <w:color w:val="000000"/>
                <w:lang w:eastAsia="ru-RU"/>
              </w:rPr>
              <w:t xml:space="preserve"> муниципального образования о начале и завершении отопительного периода</w:t>
            </w:r>
          </w:p>
        </w:tc>
        <w:tc>
          <w:tcPr>
            <w:tcW w:w="1984" w:type="dxa"/>
            <w:tcBorders>
              <w:top w:val="single" w:sz="4" w:space="0" w:color="auto"/>
              <w:left w:val="single" w:sz="4" w:space="0" w:color="auto"/>
              <w:bottom w:val="single" w:sz="4" w:space="0" w:color="auto"/>
              <w:right w:val="single" w:sz="4" w:space="0" w:color="auto"/>
            </w:tcBorders>
          </w:tcPr>
          <w:p w:rsidR="008F44A2" w:rsidRPr="00706E13" w:rsidRDefault="008F44A2"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Согласно приложению № 7 Регламента</w:t>
            </w:r>
          </w:p>
        </w:tc>
        <w:tc>
          <w:tcPr>
            <w:tcW w:w="3480" w:type="dxa"/>
            <w:tcBorders>
              <w:top w:val="single" w:sz="4" w:space="0" w:color="auto"/>
              <w:left w:val="single" w:sz="4" w:space="0" w:color="auto"/>
              <w:bottom w:val="single" w:sz="4" w:space="0" w:color="auto"/>
              <w:right w:val="single" w:sz="4" w:space="0" w:color="auto"/>
            </w:tcBorders>
            <w:vAlign w:val="center"/>
          </w:tcPr>
          <w:p w:rsidR="008F44A2" w:rsidRPr="00706E13" w:rsidRDefault="00DA1755"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МКУ «Служба заказа Енисейского района»</w:t>
            </w:r>
          </w:p>
        </w:tc>
      </w:tr>
      <w:tr w:rsidR="00706E13" w:rsidRPr="00CE319A" w:rsidTr="00706E13">
        <w:trPr>
          <w:trHeight w:val="533"/>
        </w:trPr>
        <w:tc>
          <w:tcPr>
            <w:tcW w:w="15066" w:type="dxa"/>
            <w:gridSpan w:val="4"/>
            <w:tcBorders>
              <w:top w:val="single" w:sz="4" w:space="0" w:color="auto"/>
              <w:left w:val="single" w:sz="4" w:space="0" w:color="auto"/>
              <w:bottom w:val="single" w:sz="4" w:space="0" w:color="auto"/>
              <w:right w:val="single" w:sz="4" w:space="0" w:color="auto"/>
            </w:tcBorders>
          </w:tcPr>
          <w:p w:rsidR="00706E13" w:rsidRPr="00706E13" w:rsidRDefault="0079789D" w:rsidP="0079789D">
            <w:pPr>
              <w:autoSpaceDE w:val="0"/>
              <w:autoSpaceDN w:val="0"/>
              <w:adjustRightInd w:val="0"/>
              <w:spacing w:line="240" w:lineRule="auto"/>
              <w:ind w:left="360"/>
              <w:jc w:val="center"/>
              <w:rPr>
                <w:rFonts w:ascii="Times New Roman" w:hAnsi="Times New Roman"/>
                <w:b/>
                <w:bCs/>
                <w:color w:val="000000"/>
              </w:rPr>
            </w:pPr>
            <w:r>
              <w:rPr>
                <w:rFonts w:ascii="Times New Roman" w:hAnsi="Times New Roman"/>
                <w:b/>
                <w:bCs/>
                <w:color w:val="000000"/>
              </w:rPr>
              <w:t xml:space="preserve">4. </w:t>
            </w:r>
            <w:r w:rsidR="00706E13" w:rsidRPr="00706E13">
              <w:rPr>
                <w:rFonts w:ascii="Times New Roman" w:hAnsi="Times New Roman"/>
                <w:b/>
                <w:bCs/>
                <w:color w:val="000000"/>
              </w:rPr>
              <w:t>Формирование базы данных объектов жилищно-коммунального хозяйства, энергетики, газоснабжения, в сфере эксплуатации жилищного фонда, в том числе с высоким уровнем риска возникновения аварийных ситуаций ***</w:t>
            </w:r>
          </w:p>
        </w:tc>
      </w:tr>
      <w:tr w:rsidR="008A5B78" w:rsidRPr="00CE319A" w:rsidTr="00170656">
        <w:trPr>
          <w:trHeight w:val="643"/>
        </w:trPr>
        <w:tc>
          <w:tcPr>
            <w:tcW w:w="5285" w:type="dxa"/>
            <w:tcBorders>
              <w:top w:val="single" w:sz="4" w:space="0" w:color="auto"/>
              <w:left w:val="single" w:sz="4" w:space="0" w:color="auto"/>
              <w:bottom w:val="single" w:sz="4" w:space="0" w:color="auto"/>
              <w:right w:val="single" w:sz="4" w:space="0" w:color="auto"/>
            </w:tcBorders>
            <w:vAlign w:val="center"/>
          </w:tcPr>
          <w:p w:rsidR="008A5B78" w:rsidRPr="00706E13" w:rsidRDefault="0079789D" w:rsidP="00CE319A">
            <w:pPr>
              <w:autoSpaceDE w:val="0"/>
              <w:autoSpaceDN w:val="0"/>
              <w:adjustRightInd w:val="0"/>
              <w:spacing w:line="240" w:lineRule="auto"/>
              <w:jc w:val="both"/>
              <w:rPr>
                <w:rFonts w:ascii="Times New Roman" w:hAnsi="Times New Roman"/>
                <w:color w:val="000000"/>
                <w:lang w:eastAsia="ru-RU"/>
              </w:rPr>
            </w:pPr>
            <w:r>
              <w:rPr>
                <w:rFonts w:ascii="Times New Roman" w:hAnsi="Times New Roman"/>
                <w:color w:val="000000"/>
                <w:lang w:eastAsia="ru-RU"/>
              </w:rPr>
              <w:t>4</w:t>
            </w:r>
            <w:r w:rsidR="008A5B78" w:rsidRPr="00706E13">
              <w:rPr>
                <w:rFonts w:ascii="Times New Roman" w:hAnsi="Times New Roman"/>
                <w:color w:val="000000"/>
                <w:lang w:eastAsia="ru-RU"/>
              </w:rPr>
              <w:t>.1. Информация об объектах жилищно-коммунального хозяйства, теплоснабжения, водоснабжения, водоотведения, электроэнергетики, газоснабжения, по которым в отчетном периоде зафиксированы аварии/инциденты, плановые отключения</w:t>
            </w:r>
          </w:p>
        </w:tc>
        <w:tc>
          <w:tcPr>
            <w:tcW w:w="4317" w:type="dxa"/>
            <w:tcBorders>
              <w:top w:val="single" w:sz="4" w:space="0" w:color="auto"/>
              <w:left w:val="single" w:sz="4" w:space="0" w:color="auto"/>
              <w:bottom w:val="single" w:sz="4" w:space="0" w:color="auto"/>
              <w:right w:val="single" w:sz="4" w:space="0" w:color="auto"/>
            </w:tcBorders>
            <w:vAlign w:val="center"/>
          </w:tcPr>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30 календарных дней </w:t>
            </w:r>
            <w:proofErr w:type="gramStart"/>
            <w:r w:rsidRPr="00706E13">
              <w:rPr>
                <w:rFonts w:ascii="Times New Roman" w:hAnsi="Times New Roman"/>
                <w:color w:val="000000"/>
                <w:lang w:eastAsia="ru-RU"/>
              </w:rPr>
              <w:t>с даты ликвидации</w:t>
            </w:r>
            <w:proofErr w:type="gramEnd"/>
            <w:r w:rsidRPr="00706E13">
              <w:rPr>
                <w:rFonts w:ascii="Times New Roman" w:hAnsi="Times New Roman"/>
                <w:color w:val="000000"/>
                <w:lang w:eastAsia="ru-RU"/>
              </w:rPr>
              <w:t xml:space="preserve"> аварии/инцидента</w:t>
            </w:r>
          </w:p>
        </w:tc>
        <w:tc>
          <w:tcPr>
            <w:tcW w:w="1984" w:type="dxa"/>
            <w:tcBorders>
              <w:top w:val="single" w:sz="4" w:space="0" w:color="auto"/>
              <w:left w:val="single" w:sz="4" w:space="0" w:color="auto"/>
              <w:bottom w:val="single" w:sz="4" w:space="0" w:color="auto"/>
              <w:right w:val="single" w:sz="4" w:space="0" w:color="auto"/>
            </w:tcBorders>
            <w:vAlign w:val="center"/>
          </w:tcPr>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Согласно приложению № 8 Регламента</w:t>
            </w:r>
          </w:p>
        </w:tc>
        <w:tc>
          <w:tcPr>
            <w:tcW w:w="3480" w:type="dxa"/>
            <w:tcBorders>
              <w:top w:val="single" w:sz="4" w:space="0" w:color="auto"/>
              <w:left w:val="single" w:sz="4" w:space="0" w:color="auto"/>
              <w:bottom w:val="single" w:sz="4" w:space="0" w:color="auto"/>
              <w:right w:val="single" w:sz="4" w:space="0" w:color="auto"/>
            </w:tcBorders>
          </w:tcPr>
          <w:p w:rsidR="008A5B78" w:rsidRDefault="008A5B78" w:rsidP="00170656">
            <w:proofErr w:type="spellStart"/>
            <w:r w:rsidRPr="00FA4270">
              <w:rPr>
                <w:rFonts w:ascii="Times New Roman" w:hAnsi="Times New Roman"/>
                <w:color w:val="000000"/>
                <w:lang w:eastAsia="ru-RU"/>
              </w:rPr>
              <w:t>Ресурсоснабжающая</w:t>
            </w:r>
            <w:proofErr w:type="spellEnd"/>
            <w:r w:rsidRPr="00FA4270">
              <w:rPr>
                <w:rFonts w:ascii="Times New Roman" w:hAnsi="Times New Roman"/>
                <w:color w:val="000000"/>
                <w:lang w:eastAsia="ru-RU"/>
              </w:rPr>
              <w:t xml:space="preserve"> организация, управляющая организация, главы сельсоветов (в части жилищного фонда не находящегося под управлением управляющих компаний)</w:t>
            </w:r>
          </w:p>
        </w:tc>
      </w:tr>
      <w:tr w:rsidR="008A5B78" w:rsidRPr="00CE319A" w:rsidTr="00170656">
        <w:trPr>
          <w:trHeight w:val="643"/>
        </w:trPr>
        <w:tc>
          <w:tcPr>
            <w:tcW w:w="5285" w:type="dxa"/>
            <w:tcBorders>
              <w:top w:val="single" w:sz="4" w:space="0" w:color="auto"/>
              <w:left w:val="single" w:sz="4" w:space="0" w:color="auto"/>
              <w:bottom w:val="single" w:sz="4" w:space="0" w:color="auto"/>
              <w:right w:val="single" w:sz="4" w:space="0" w:color="auto"/>
            </w:tcBorders>
            <w:vAlign w:val="center"/>
          </w:tcPr>
          <w:p w:rsidR="008A5B78" w:rsidRPr="00706E13" w:rsidRDefault="0079789D" w:rsidP="00CE319A">
            <w:pPr>
              <w:autoSpaceDE w:val="0"/>
              <w:autoSpaceDN w:val="0"/>
              <w:adjustRightInd w:val="0"/>
              <w:spacing w:line="240" w:lineRule="auto"/>
              <w:rPr>
                <w:rFonts w:ascii="Times New Roman" w:hAnsi="Times New Roman"/>
                <w:color w:val="000000"/>
                <w:lang w:eastAsia="ru-RU"/>
              </w:rPr>
            </w:pPr>
            <w:r>
              <w:rPr>
                <w:rFonts w:ascii="Times New Roman" w:hAnsi="Times New Roman"/>
                <w:color w:val="000000"/>
                <w:lang w:eastAsia="ru-RU"/>
              </w:rPr>
              <w:t>4</w:t>
            </w:r>
            <w:r w:rsidR="008A5B78" w:rsidRPr="00706E13">
              <w:rPr>
                <w:rFonts w:ascii="Times New Roman" w:hAnsi="Times New Roman"/>
                <w:color w:val="000000"/>
                <w:lang w:eastAsia="ru-RU"/>
              </w:rPr>
              <w:t>.2. Информация об объектах в сфере эксплуатации жилищного фонда, по которым в отчетном периоде зафиксированы аварии/инциденты, плановые отключения</w:t>
            </w:r>
          </w:p>
        </w:tc>
        <w:tc>
          <w:tcPr>
            <w:tcW w:w="4317" w:type="dxa"/>
            <w:tcBorders>
              <w:top w:val="single" w:sz="4" w:space="0" w:color="auto"/>
              <w:left w:val="single" w:sz="4" w:space="0" w:color="auto"/>
              <w:bottom w:val="single" w:sz="4" w:space="0" w:color="auto"/>
              <w:right w:val="single" w:sz="4" w:space="0" w:color="auto"/>
            </w:tcBorders>
            <w:vAlign w:val="center"/>
          </w:tcPr>
          <w:p w:rsidR="008A5B78" w:rsidRPr="00706E13" w:rsidRDefault="008A5B78"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30 календарных дней </w:t>
            </w:r>
            <w:proofErr w:type="gramStart"/>
            <w:r w:rsidRPr="00706E13">
              <w:rPr>
                <w:rFonts w:ascii="Times New Roman" w:hAnsi="Times New Roman"/>
                <w:color w:val="000000"/>
                <w:lang w:eastAsia="ru-RU"/>
              </w:rPr>
              <w:t>с даты ликвидации</w:t>
            </w:r>
            <w:proofErr w:type="gramEnd"/>
            <w:r w:rsidRPr="00706E13">
              <w:rPr>
                <w:rFonts w:ascii="Times New Roman" w:hAnsi="Times New Roman"/>
                <w:color w:val="000000"/>
                <w:lang w:eastAsia="ru-RU"/>
              </w:rPr>
              <w:t xml:space="preserve"> аварии/инцидента</w:t>
            </w:r>
          </w:p>
        </w:tc>
        <w:tc>
          <w:tcPr>
            <w:tcW w:w="1984" w:type="dxa"/>
            <w:tcBorders>
              <w:top w:val="single" w:sz="4" w:space="0" w:color="auto"/>
              <w:left w:val="single" w:sz="4" w:space="0" w:color="auto"/>
              <w:bottom w:val="single" w:sz="4" w:space="0" w:color="auto"/>
              <w:right w:val="single" w:sz="4" w:space="0" w:color="auto"/>
            </w:tcBorders>
            <w:vAlign w:val="center"/>
          </w:tcPr>
          <w:p w:rsidR="008A5B78" w:rsidRPr="00706E13" w:rsidRDefault="008A5B78" w:rsidP="00DB255F">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Согласно приложению № 9 Регламента</w:t>
            </w:r>
          </w:p>
        </w:tc>
        <w:tc>
          <w:tcPr>
            <w:tcW w:w="3480" w:type="dxa"/>
            <w:tcBorders>
              <w:top w:val="single" w:sz="4" w:space="0" w:color="auto"/>
              <w:left w:val="single" w:sz="4" w:space="0" w:color="auto"/>
              <w:bottom w:val="single" w:sz="4" w:space="0" w:color="auto"/>
              <w:right w:val="single" w:sz="4" w:space="0" w:color="auto"/>
            </w:tcBorders>
          </w:tcPr>
          <w:p w:rsidR="008A5B78" w:rsidRDefault="008A5B78" w:rsidP="00170656">
            <w:r>
              <w:rPr>
                <w:rFonts w:ascii="Times New Roman" w:hAnsi="Times New Roman"/>
                <w:color w:val="000000"/>
                <w:lang w:eastAsia="ru-RU"/>
              </w:rPr>
              <w:t>У</w:t>
            </w:r>
            <w:r w:rsidRPr="00FA4270">
              <w:rPr>
                <w:rFonts w:ascii="Times New Roman" w:hAnsi="Times New Roman"/>
                <w:color w:val="000000"/>
                <w:lang w:eastAsia="ru-RU"/>
              </w:rPr>
              <w:t>правляющая организация, главы сельсоветов (в части жилищного фонда не находящегося под управлением управляющих компаний)</w:t>
            </w:r>
          </w:p>
        </w:tc>
      </w:tr>
    </w:tbl>
    <w:p w:rsidR="00CE319A" w:rsidRPr="00CE319A" w:rsidRDefault="00CE319A" w:rsidP="00CE319A">
      <w:pPr>
        <w:autoSpaceDE w:val="0"/>
        <w:autoSpaceDN w:val="0"/>
        <w:adjustRightInd w:val="0"/>
        <w:spacing w:line="240" w:lineRule="auto"/>
        <w:rPr>
          <w:rFonts w:ascii="Times New Roman" w:hAnsi="Times New Roman"/>
          <w:color w:val="000000"/>
          <w:sz w:val="20"/>
          <w:szCs w:val="20"/>
          <w:lang w:eastAsia="ru-RU"/>
        </w:rPr>
      </w:pPr>
    </w:p>
    <w:p w:rsidR="00CE319A" w:rsidRPr="004F1C76" w:rsidRDefault="00CE319A" w:rsidP="00CE319A">
      <w:pPr>
        <w:autoSpaceDE w:val="0"/>
        <w:autoSpaceDN w:val="0"/>
        <w:adjustRightInd w:val="0"/>
        <w:spacing w:line="240" w:lineRule="auto"/>
        <w:rPr>
          <w:rFonts w:ascii="Times New Roman" w:hAnsi="Times New Roman"/>
          <w:sz w:val="18"/>
          <w:szCs w:val="18"/>
          <w:lang w:eastAsia="ru-RU"/>
        </w:rPr>
      </w:pPr>
      <w:r w:rsidRPr="004F1C76">
        <w:rPr>
          <w:rFonts w:ascii="Times New Roman" w:hAnsi="Times New Roman"/>
          <w:sz w:val="18"/>
          <w:szCs w:val="18"/>
          <w:lang w:eastAsia="ru-RU"/>
        </w:rPr>
        <w:t xml:space="preserve">* Уточнение внесенных в Систему сведений о </w:t>
      </w:r>
      <w:proofErr w:type="gramStart"/>
      <w:r w:rsidRPr="004F1C76">
        <w:rPr>
          <w:rFonts w:ascii="Times New Roman" w:hAnsi="Times New Roman"/>
          <w:sz w:val="18"/>
          <w:szCs w:val="18"/>
          <w:lang w:eastAsia="ru-RU"/>
        </w:rPr>
        <w:t>фактах</w:t>
      </w:r>
      <w:proofErr w:type="gramEnd"/>
      <w:r w:rsidRPr="004F1C76">
        <w:rPr>
          <w:rFonts w:ascii="Times New Roman" w:hAnsi="Times New Roman"/>
          <w:sz w:val="18"/>
          <w:szCs w:val="18"/>
          <w:lang w:eastAsia="ru-RU"/>
        </w:rPr>
        <w:t xml:space="preserve"> произошедших за истекшие сутки аварий и инцидентов, плановых отключениях и их текущем статусе доступно </w:t>
      </w:r>
      <w:r w:rsidRPr="004F1C76">
        <w:rPr>
          <w:rFonts w:ascii="Times New Roman" w:hAnsi="Times New Roman"/>
          <w:b/>
          <w:bCs/>
          <w:sz w:val="18"/>
          <w:szCs w:val="18"/>
          <w:lang w:eastAsia="ru-RU"/>
        </w:rPr>
        <w:t>до 10-00 часов</w:t>
      </w:r>
      <w:r w:rsidRPr="004F1C76">
        <w:rPr>
          <w:rFonts w:ascii="Times New Roman" w:hAnsi="Times New Roman"/>
          <w:sz w:val="18"/>
          <w:szCs w:val="18"/>
          <w:lang w:eastAsia="ru-RU"/>
        </w:rPr>
        <w:t xml:space="preserve"> следующего рабочего дня по местному времени. Корректировка данных о фактах, произошедших за истекшие сутки аварий и инцидентов, плановых отключениях и их текущем статусе после указанного периода производится по согласованию с Оператором Системы путем отправки Оператором Субъекта РФ запроса с описанием причины корректировки на электронный адрес </w:t>
      </w:r>
      <w:hyperlink r:id="rId11" w:history="1">
        <w:r w:rsidR="00FA4270" w:rsidRPr="004F1C76">
          <w:rPr>
            <w:rStyle w:val="a3"/>
            <w:sz w:val="18"/>
            <w:szCs w:val="18"/>
            <w:lang w:val="en-US"/>
          </w:rPr>
          <w:t>ktsmp</w:t>
        </w:r>
        <w:r w:rsidR="00FA4270" w:rsidRPr="004F1C76">
          <w:rPr>
            <w:rStyle w:val="a3"/>
            <w:sz w:val="18"/>
            <w:szCs w:val="18"/>
          </w:rPr>
          <w:t>011013@</w:t>
        </w:r>
        <w:r w:rsidR="00FA4270" w:rsidRPr="004F1C76">
          <w:rPr>
            <w:rStyle w:val="a3"/>
            <w:sz w:val="18"/>
            <w:szCs w:val="18"/>
            <w:lang w:val="en-US"/>
          </w:rPr>
          <w:t>mail</w:t>
        </w:r>
        <w:r w:rsidR="00FA4270" w:rsidRPr="004F1C76">
          <w:rPr>
            <w:rStyle w:val="a3"/>
            <w:sz w:val="18"/>
            <w:szCs w:val="18"/>
          </w:rPr>
          <w:t>.</w:t>
        </w:r>
        <w:proofErr w:type="spellStart"/>
        <w:r w:rsidR="00FA4270" w:rsidRPr="004F1C76">
          <w:rPr>
            <w:rStyle w:val="a3"/>
            <w:sz w:val="18"/>
            <w:szCs w:val="18"/>
            <w:lang w:val="en-US"/>
          </w:rPr>
          <w:t>ru</w:t>
        </w:r>
        <w:proofErr w:type="spellEnd"/>
      </w:hyperlink>
      <w:r w:rsidRPr="004F1C76">
        <w:rPr>
          <w:rFonts w:ascii="Times New Roman" w:hAnsi="Times New Roman"/>
          <w:sz w:val="18"/>
          <w:szCs w:val="18"/>
          <w:lang w:eastAsia="ru-RU"/>
        </w:rPr>
        <w:t>.</w:t>
      </w:r>
    </w:p>
    <w:p w:rsidR="00CE319A" w:rsidRPr="004F1C76" w:rsidRDefault="00CE319A" w:rsidP="00CE319A">
      <w:pPr>
        <w:autoSpaceDE w:val="0"/>
        <w:autoSpaceDN w:val="0"/>
        <w:adjustRightInd w:val="0"/>
        <w:spacing w:line="240" w:lineRule="auto"/>
        <w:rPr>
          <w:rFonts w:ascii="Times New Roman" w:hAnsi="Times New Roman"/>
          <w:color w:val="000000"/>
          <w:sz w:val="18"/>
          <w:szCs w:val="18"/>
          <w:lang w:eastAsia="ru-RU"/>
        </w:rPr>
      </w:pPr>
      <w:r w:rsidRPr="004F1C76">
        <w:rPr>
          <w:rFonts w:ascii="Times New Roman" w:hAnsi="Times New Roman"/>
          <w:sz w:val="18"/>
          <w:szCs w:val="18"/>
          <w:lang w:eastAsia="ru-RU"/>
        </w:rPr>
        <w:t xml:space="preserve">**Полное заполнение всех указанных данных производится не позднее 5 (пяти) рабочих дней </w:t>
      </w:r>
      <w:proofErr w:type="gramStart"/>
      <w:r w:rsidRPr="004F1C76">
        <w:rPr>
          <w:rFonts w:ascii="Times New Roman" w:hAnsi="Times New Roman"/>
          <w:sz w:val="18"/>
          <w:szCs w:val="18"/>
          <w:lang w:eastAsia="ru-RU"/>
        </w:rPr>
        <w:t>с даты ликвидации</w:t>
      </w:r>
      <w:proofErr w:type="gramEnd"/>
      <w:r w:rsidRPr="004F1C76">
        <w:rPr>
          <w:rFonts w:ascii="Times New Roman" w:hAnsi="Times New Roman"/>
          <w:sz w:val="18"/>
          <w:szCs w:val="18"/>
          <w:lang w:eastAsia="ru-RU"/>
        </w:rPr>
        <w:t xml:space="preserve"> аварии или инцидента.</w:t>
      </w:r>
    </w:p>
    <w:p w:rsidR="00CE319A" w:rsidRPr="004F1C76" w:rsidRDefault="00CE319A" w:rsidP="00CE319A">
      <w:pPr>
        <w:autoSpaceDE w:val="0"/>
        <w:autoSpaceDN w:val="0"/>
        <w:adjustRightInd w:val="0"/>
        <w:spacing w:line="240" w:lineRule="auto"/>
        <w:rPr>
          <w:rFonts w:ascii="Times New Roman" w:hAnsi="Times New Roman"/>
          <w:sz w:val="18"/>
          <w:szCs w:val="18"/>
          <w:lang w:eastAsia="ru-RU"/>
        </w:rPr>
      </w:pPr>
      <w:r w:rsidRPr="004F1C76">
        <w:rPr>
          <w:rFonts w:ascii="Times New Roman" w:hAnsi="Times New Roman"/>
          <w:sz w:val="18"/>
          <w:szCs w:val="18"/>
          <w:lang w:eastAsia="ru-RU"/>
        </w:rPr>
        <w:t xml:space="preserve">***Формирование полных сведений по объектам ЖКХ производится не позднее 30 календарных дней </w:t>
      </w:r>
      <w:proofErr w:type="gramStart"/>
      <w:r w:rsidRPr="004F1C76">
        <w:rPr>
          <w:rFonts w:ascii="Times New Roman" w:hAnsi="Times New Roman"/>
          <w:sz w:val="18"/>
          <w:szCs w:val="18"/>
          <w:lang w:eastAsia="ru-RU"/>
        </w:rPr>
        <w:t>с даты ликвидации</w:t>
      </w:r>
      <w:proofErr w:type="gramEnd"/>
      <w:r w:rsidRPr="004F1C76">
        <w:rPr>
          <w:rFonts w:ascii="Times New Roman" w:hAnsi="Times New Roman"/>
          <w:sz w:val="18"/>
          <w:szCs w:val="18"/>
          <w:lang w:eastAsia="ru-RU"/>
        </w:rPr>
        <w:t xml:space="preserve"> аварии или инцидента.</w:t>
      </w:r>
    </w:p>
    <w:p w:rsidR="00CE319A" w:rsidRPr="00D371FE" w:rsidRDefault="00CE319A" w:rsidP="00CE319A">
      <w:pPr>
        <w:widowControl w:val="0"/>
        <w:autoSpaceDE w:val="0"/>
        <w:autoSpaceDN w:val="0"/>
        <w:spacing w:before="120" w:line="240" w:lineRule="auto"/>
        <w:jc w:val="right"/>
        <w:rPr>
          <w:rFonts w:ascii="Times New Roman" w:eastAsia="Calibri" w:hAnsi="Times New Roman"/>
          <w:bCs/>
          <w:sz w:val="28"/>
          <w:szCs w:val="28"/>
          <w:lang w:eastAsia="ru-RU"/>
        </w:rPr>
      </w:pPr>
      <w:r w:rsidRPr="00D371FE">
        <w:rPr>
          <w:rFonts w:ascii="Times New Roman" w:eastAsia="Calibri" w:hAnsi="Times New Roman"/>
          <w:bCs/>
          <w:sz w:val="28"/>
          <w:szCs w:val="28"/>
          <w:lang w:eastAsia="ru-RU"/>
        </w:rPr>
        <w:lastRenderedPageBreak/>
        <w:t xml:space="preserve">Приложение </w:t>
      </w:r>
      <w:r w:rsidR="00D371FE">
        <w:rPr>
          <w:rFonts w:ascii="Times New Roman" w:eastAsia="Calibri" w:hAnsi="Times New Roman"/>
          <w:bCs/>
          <w:sz w:val="28"/>
          <w:szCs w:val="28"/>
          <w:lang w:eastAsia="ru-RU"/>
        </w:rPr>
        <w:t xml:space="preserve">№ </w:t>
      </w:r>
      <w:r w:rsidRPr="00D371FE">
        <w:rPr>
          <w:rFonts w:ascii="Times New Roman" w:eastAsia="Calibri" w:hAnsi="Times New Roman"/>
          <w:bCs/>
          <w:sz w:val="28"/>
          <w:szCs w:val="28"/>
          <w:lang w:eastAsia="ru-RU"/>
        </w:rPr>
        <w:t>2</w:t>
      </w:r>
      <w:r w:rsidR="00D371FE">
        <w:rPr>
          <w:rFonts w:ascii="Times New Roman" w:eastAsia="Calibri" w:hAnsi="Times New Roman"/>
          <w:bCs/>
          <w:sz w:val="28"/>
          <w:szCs w:val="28"/>
          <w:lang w:eastAsia="ru-RU"/>
        </w:rPr>
        <w:t xml:space="preserve"> к регламенту</w:t>
      </w:r>
    </w:p>
    <w:p w:rsidR="00CE319A" w:rsidRPr="00CE319A" w:rsidRDefault="00CE319A" w:rsidP="00CE319A">
      <w:pPr>
        <w:widowControl w:val="0"/>
        <w:autoSpaceDE w:val="0"/>
        <w:autoSpaceDN w:val="0"/>
        <w:spacing w:before="120" w:line="240" w:lineRule="auto"/>
        <w:jc w:val="center"/>
        <w:rPr>
          <w:rFonts w:ascii="Times New Roman" w:eastAsia="Calibri" w:hAnsi="Times New Roman"/>
          <w:b/>
          <w:bCs/>
          <w:sz w:val="26"/>
          <w:szCs w:val="26"/>
          <w:lang w:eastAsia="ru-RU"/>
        </w:rPr>
      </w:pPr>
      <w:r w:rsidRPr="00CE319A">
        <w:rPr>
          <w:rFonts w:ascii="Times New Roman" w:eastAsia="Calibri" w:hAnsi="Times New Roman"/>
          <w:b/>
          <w:bCs/>
          <w:sz w:val="26"/>
          <w:szCs w:val="26"/>
          <w:lang w:eastAsia="ru-RU"/>
        </w:rPr>
        <w:t xml:space="preserve">Порядок предоставления оперативной информации о возникающих авариях и инцидентах в сфере ЖКХ </w:t>
      </w:r>
      <w:r w:rsidRPr="00CE319A">
        <w:rPr>
          <w:rFonts w:ascii="Times New Roman" w:eastAsia="Calibri" w:hAnsi="Times New Roman"/>
          <w:b/>
          <w:bCs/>
          <w:sz w:val="26"/>
          <w:szCs w:val="26"/>
          <w:lang w:eastAsia="ru-RU"/>
        </w:rPr>
        <w:br/>
        <w:t xml:space="preserve">на территории </w:t>
      </w:r>
      <w:r w:rsidR="00D646FC">
        <w:rPr>
          <w:rFonts w:ascii="Times New Roman" w:eastAsia="Calibri" w:hAnsi="Times New Roman"/>
          <w:b/>
          <w:bCs/>
          <w:sz w:val="26"/>
          <w:szCs w:val="26"/>
          <w:lang w:eastAsia="ru-RU"/>
        </w:rPr>
        <w:t>Енисейского района</w:t>
      </w:r>
      <w:r w:rsidRPr="00CE319A">
        <w:rPr>
          <w:rFonts w:ascii="Times New Roman" w:eastAsia="Calibri" w:hAnsi="Times New Roman"/>
          <w:sz w:val="26"/>
          <w:szCs w:val="26"/>
          <w:lang w:eastAsia="ru-RU"/>
        </w:rPr>
        <w:t>,</w:t>
      </w:r>
      <w:r w:rsidRPr="00CE319A">
        <w:rPr>
          <w:rFonts w:ascii="Times New Roman" w:eastAsia="Calibri" w:hAnsi="Times New Roman"/>
          <w:b/>
          <w:bCs/>
          <w:sz w:val="26"/>
          <w:szCs w:val="26"/>
          <w:lang w:eastAsia="ru-RU"/>
        </w:rPr>
        <w:t xml:space="preserve"> планируемых и реализованных мероприятиях по их устранению Оператору Субъекта РФ</w:t>
      </w:r>
    </w:p>
    <w:p w:rsidR="00CE319A" w:rsidRPr="00CE319A" w:rsidRDefault="00CE319A" w:rsidP="00CE319A">
      <w:pPr>
        <w:autoSpaceDE w:val="0"/>
        <w:autoSpaceDN w:val="0"/>
        <w:adjustRightInd w:val="0"/>
        <w:spacing w:line="240" w:lineRule="auto"/>
        <w:jc w:val="center"/>
        <w:rPr>
          <w:rFonts w:ascii="Times New Roman" w:hAnsi="Times New Roman"/>
          <w:sz w:val="16"/>
          <w:szCs w:val="16"/>
          <w:lang w:eastAsia="ru-RU"/>
        </w:rPr>
      </w:pPr>
    </w:p>
    <w:tbl>
      <w:tblPr>
        <w:tblW w:w="14978" w:type="dxa"/>
        <w:tblInd w:w="40" w:type="dxa"/>
        <w:tblLayout w:type="fixed"/>
        <w:tblCellMar>
          <w:left w:w="40" w:type="dxa"/>
          <w:right w:w="40" w:type="dxa"/>
        </w:tblCellMar>
        <w:tblLook w:val="0000" w:firstRow="0" w:lastRow="0" w:firstColumn="0" w:lastColumn="0" w:noHBand="0" w:noVBand="0"/>
      </w:tblPr>
      <w:tblGrid>
        <w:gridCol w:w="4796"/>
        <w:gridCol w:w="3748"/>
        <w:gridCol w:w="9"/>
        <w:gridCol w:w="2065"/>
        <w:gridCol w:w="9"/>
        <w:gridCol w:w="2496"/>
        <w:gridCol w:w="60"/>
        <w:gridCol w:w="1795"/>
      </w:tblGrid>
      <w:tr w:rsidR="00CE319A" w:rsidRPr="00CE319A" w:rsidTr="00CE319A">
        <w:trPr>
          <w:trHeight w:val="509"/>
        </w:trPr>
        <w:tc>
          <w:tcPr>
            <w:tcW w:w="4796" w:type="dxa"/>
            <w:tcBorders>
              <w:top w:val="single" w:sz="6" w:space="0" w:color="auto"/>
              <w:left w:val="single" w:sz="6" w:space="0" w:color="auto"/>
              <w:bottom w:val="single" w:sz="6" w:space="0" w:color="auto"/>
              <w:right w:val="single" w:sz="6" w:space="0" w:color="auto"/>
            </w:tcBorders>
            <w:vAlign w:val="center"/>
          </w:tcPr>
          <w:p w:rsidR="00CE319A" w:rsidRPr="00CE319A" w:rsidRDefault="00CE319A" w:rsidP="00CE319A">
            <w:pPr>
              <w:autoSpaceDE w:val="0"/>
              <w:autoSpaceDN w:val="0"/>
              <w:adjustRightInd w:val="0"/>
              <w:spacing w:line="240" w:lineRule="auto"/>
              <w:jc w:val="center"/>
              <w:rPr>
                <w:rFonts w:ascii="Times New Roman" w:hAnsi="Times New Roman"/>
                <w:b/>
                <w:bCs/>
                <w:color w:val="000000"/>
                <w:sz w:val="20"/>
                <w:szCs w:val="20"/>
                <w:lang w:eastAsia="ru-RU"/>
              </w:rPr>
            </w:pPr>
            <w:r w:rsidRPr="00CE319A">
              <w:rPr>
                <w:rFonts w:ascii="Times New Roman" w:hAnsi="Times New Roman"/>
                <w:b/>
                <w:bCs/>
                <w:color w:val="000000"/>
                <w:sz w:val="20"/>
                <w:szCs w:val="20"/>
                <w:lang w:eastAsia="ru-RU"/>
              </w:rPr>
              <w:t>Содержание информации</w:t>
            </w:r>
          </w:p>
        </w:tc>
        <w:tc>
          <w:tcPr>
            <w:tcW w:w="3748" w:type="dxa"/>
            <w:tcBorders>
              <w:top w:val="single" w:sz="6" w:space="0" w:color="auto"/>
              <w:left w:val="single" w:sz="6" w:space="0" w:color="auto"/>
              <w:bottom w:val="single" w:sz="6" w:space="0" w:color="auto"/>
              <w:right w:val="single" w:sz="6" w:space="0" w:color="auto"/>
            </w:tcBorders>
            <w:vAlign w:val="center"/>
          </w:tcPr>
          <w:p w:rsidR="00CE319A" w:rsidRPr="00CE319A" w:rsidRDefault="00CE319A" w:rsidP="00CE319A">
            <w:pPr>
              <w:autoSpaceDE w:val="0"/>
              <w:autoSpaceDN w:val="0"/>
              <w:adjustRightInd w:val="0"/>
              <w:spacing w:line="240" w:lineRule="auto"/>
              <w:jc w:val="center"/>
              <w:rPr>
                <w:rFonts w:ascii="Times New Roman" w:hAnsi="Times New Roman"/>
                <w:b/>
                <w:bCs/>
                <w:color w:val="000000"/>
                <w:sz w:val="20"/>
                <w:szCs w:val="20"/>
                <w:lang w:val="en-US" w:eastAsia="ru-RU"/>
              </w:rPr>
            </w:pPr>
            <w:r w:rsidRPr="00CE319A">
              <w:rPr>
                <w:rFonts w:ascii="Times New Roman" w:hAnsi="Times New Roman"/>
                <w:b/>
                <w:bCs/>
                <w:color w:val="000000"/>
                <w:sz w:val="20"/>
                <w:szCs w:val="20"/>
                <w:lang w:eastAsia="ru-RU"/>
              </w:rPr>
              <w:t>Срочность представления</w:t>
            </w:r>
            <w:r w:rsidRPr="00CE319A">
              <w:rPr>
                <w:rFonts w:ascii="Times New Roman" w:hAnsi="Times New Roman"/>
                <w:b/>
                <w:bCs/>
                <w:color w:val="000000"/>
                <w:sz w:val="20"/>
                <w:szCs w:val="20"/>
                <w:lang w:val="en-US" w:eastAsia="ru-RU"/>
              </w:rPr>
              <w:t>*</w:t>
            </w:r>
          </w:p>
        </w:tc>
        <w:tc>
          <w:tcPr>
            <w:tcW w:w="2074" w:type="dxa"/>
            <w:gridSpan w:val="2"/>
            <w:tcBorders>
              <w:top w:val="single" w:sz="6" w:space="0" w:color="auto"/>
              <w:left w:val="single" w:sz="6" w:space="0" w:color="auto"/>
              <w:bottom w:val="single" w:sz="6" w:space="0" w:color="auto"/>
              <w:right w:val="single" w:sz="6" w:space="0" w:color="auto"/>
            </w:tcBorders>
            <w:vAlign w:val="center"/>
          </w:tcPr>
          <w:p w:rsidR="00CE319A" w:rsidRPr="00CE319A" w:rsidRDefault="00CE319A" w:rsidP="00CE319A">
            <w:pPr>
              <w:autoSpaceDE w:val="0"/>
              <w:autoSpaceDN w:val="0"/>
              <w:adjustRightInd w:val="0"/>
              <w:spacing w:line="240" w:lineRule="auto"/>
              <w:jc w:val="center"/>
              <w:rPr>
                <w:rFonts w:ascii="Times New Roman" w:hAnsi="Times New Roman"/>
                <w:b/>
                <w:bCs/>
                <w:color w:val="000000"/>
                <w:sz w:val="20"/>
                <w:szCs w:val="20"/>
                <w:lang w:eastAsia="ru-RU"/>
              </w:rPr>
            </w:pPr>
            <w:r w:rsidRPr="00CE319A">
              <w:rPr>
                <w:rFonts w:ascii="Times New Roman" w:hAnsi="Times New Roman"/>
                <w:b/>
                <w:bCs/>
                <w:color w:val="000000"/>
                <w:sz w:val="20"/>
                <w:szCs w:val="20"/>
                <w:lang w:eastAsia="ru-RU"/>
              </w:rPr>
              <w:t>Формат передачи</w:t>
            </w:r>
          </w:p>
        </w:tc>
        <w:tc>
          <w:tcPr>
            <w:tcW w:w="2565" w:type="dxa"/>
            <w:gridSpan w:val="3"/>
            <w:tcBorders>
              <w:top w:val="single" w:sz="6" w:space="0" w:color="auto"/>
              <w:left w:val="single" w:sz="6" w:space="0" w:color="auto"/>
              <w:bottom w:val="single" w:sz="6" w:space="0" w:color="auto"/>
              <w:right w:val="single" w:sz="6" w:space="0" w:color="auto"/>
            </w:tcBorders>
            <w:vAlign w:val="center"/>
          </w:tcPr>
          <w:p w:rsidR="00CE319A" w:rsidRPr="00CE319A" w:rsidRDefault="00CE319A" w:rsidP="00CE319A">
            <w:pPr>
              <w:autoSpaceDE w:val="0"/>
              <w:autoSpaceDN w:val="0"/>
              <w:adjustRightInd w:val="0"/>
              <w:spacing w:line="240" w:lineRule="auto"/>
              <w:jc w:val="center"/>
              <w:rPr>
                <w:rFonts w:ascii="Times New Roman" w:hAnsi="Times New Roman"/>
                <w:b/>
                <w:bCs/>
                <w:color w:val="000000"/>
                <w:sz w:val="20"/>
                <w:szCs w:val="20"/>
                <w:lang w:eastAsia="ru-RU"/>
              </w:rPr>
            </w:pPr>
            <w:r w:rsidRPr="00CE319A">
              <w:rPr>
                <w:rFonts w:ascii="Times New Roman" w:hAnsi="Times New Roman"/>
                <w:b/>
                <w:bCs/>
                <w:color w:val="000000"/>
                <w:sz w:val="20"/>
                <w:szCs w:val="20"/>
                <w:lang w:eastAsia="ru-RU"/>
              </w:rPr>
              <w:t>Перечень участников информационного обмена, ответственных за предоставление оперативной информации Оператору Субъекта РФ</w:t>
            </w:r>
          </w:p>
        </w:tc>
        <w:tc>
          <w:tcPr>
            <w:tcW w:w="1795" w:type="dxa"/>
            <w:tcBorders>
              <w:top w:val="single" w:sz="6" w:space="0" w:color="auto"/>
              <w:left w:val="single" w:sz="6" w:space="0" w:color="auto"/>
              <w:bottom w:val="single" w:sz="6" w:space="0" w:color="auto"/>
              <w:right w:val="single" w:sz="6" w:space="0" w:color="auto"/>
            </w:tcBorders>
            <w:vAlign w:val="center"/>
          </w:tcPr>
          <w:p w:rsidR="00CE319A" w:rsidRPr="00CE319A" w:rsidRDefault="00CE319A" w:rsidP="00CE319A">
            <w:pPr>
              <w:autoSpaceDE w:val="0"/>
              <w:autoSpaceDN w:val="0"/>
              <w:adjustRightInd w:val="0"/>
              <w:spacing w:line="240" w:lineRule="auto"/>
              <w:jc w:val="center"/>
              <w:rPr>
                <w:rFonts w:ascii="Times New Roman" w:hAnsi="Times New Roman"/>
                <w:b/>
                <w:bCs/>
                <w:color w:val="000000"/>
                <w:sz w:val="20"/>
                <w:szCs w:val="20"/>
                <w:lang w:eastAsia="ru-RU"/>
              </w:rPr>
            </w:pPr>
            <w:r w:rsidRPr="00CE319A">
              <w:rPr>
                <w:rFonts w:ascii="Times New Roman" w:hAnsi="Times New Roman"/>
                <w:b/>
                <w:bCs/>
                <w:color w:val="000000"/>
                <w:sz w:val="20"/>
                <w:szCs w:val="20"/>
                <w:lang w:eastAsia="ru-RU"/>
              </w:rPr>
              <w:t>Контакты Оператора Субъекта РФ</w:t>
            </w:r>
          </w:p>
        </w:tc>
      </w:tr>
      <w:tr w:rsidR="00CE319A" w:rsidRPr="00CE319A" w:rsidTr="00706E13">
        <w:trPr>
          <w:trHeight w:val="418"/>
        </w:trPr>
        <w:tc>
          <w:tcPr>
            <w:tcW w:w="14978" w:type="dxa"/>
            <w:gridSpan w:val="8"/>
            <w:tcBorders>
              <w:top w:val="single" w:sz="6" w:space="0" w:color="auto"/>
              <w:left w:val="single" w:sz="6" w:space="0" w:color="auto"/>
              <w:bottom w:val="single" w:sz="6" w:space="0" w:color="auto"/>
              <w:right w:val="single" w:sz="6" w:space="0" w:color="auto"/>
            </w:tcBorders>
            <w:vAlign w:val="center"/>
          </w:tcPr>
          <w:p w:rsidR="00CE319A" w:rsidRPr="00CE319A" w:rsidRDefault="00CE319A" w:rsidP="00CE319A">
            <w:pPr>
              <w:numPr>
                <w:ilvl w:val="0"/>
                <w:numId w:val="37"/>
              </w:numPr>
              <w:autoSpaceDE w:val="0"/>
              <w:autoSpaceDN w:val="0"/>
              <w:adjustRightInd w:val="0"/>
              <w:spacing w:line="240" w:lineRule="auto"/>
              <w:jc w:val="center"/>
              <w:rPr>
                <w:rFonts w:ascii="Times New Roman" w:hAnsi="Times New Roman"/>
                <w:b/>
                <w:bCs/>
                <w:color w:val="000000"/>
              </w:rPr>
            </w:pPr>
            <w:r w:rsidRPr="00CE319A">
              <w:rPr>
                <w:rFonts w:ascii="Times New Roman" w:hAnsi="Times New Roman"/>
                <w:b/>
                <w:bCs/>
                <w:color w:val="000000"/>
              </w:rPr>
              <w:t>Фиксация информации об авариях и инцидентах**</w:t>
            </w:r>
          </w:p>
        </w:tc>
      </w:tr>
      <w:tr w:rsidR="00CE319A" w:rsidRPr="00CE319A" w:rsidTr="00CE319A">
        <w:trPr>
          <w:trHeight w:val="730"/>
        </w:trPr>
        <w:tc>
          <w:tcPr>
            <w:tcW w:w="4796" w:type="dxa"/>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1.1. Описание события (об аварии, инциденте на объекте жилищно-коммунального хозяйства в сферах теплоснабжения, электроснабжения, водоснабжения, водоотведения, газоснабжения, эксплуатации жилищного фонда)</w:t>
            </w:r>
          </w:p>
        </w:tc>
        <w:tc>
          <w:tcPr>
            <w:tcW w:w="3748" w:type="dxa"/>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w:t>
            </w:r>
          </w:p>
        </w:tc>
        <w:tc>
          <w:tcPr>
            <w:tcW w:w="2074" w:type="dxa"/>
            <w:gridSpan w:val="2"/>
            <w:tcBorders>
              <w:top w:val="single" w:sz="6" w:space="0" w:color="auto"/>
              <w:left w:val="single" w:sz="6" w:space="0" w:color="auto"/>
              <w:bottom w:val="single" w:sz="6" w:space="0" w:color="auto"/>
              <w:right w:val="single" w:sz="6" w:space="0" w:color="auto"/>
            </w:tcBorders>
            <w:vAlign w:val="center"/>
          </w:tcPr>
          <w:p w:rsid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1 приложения </w:t>
            </w:r>
          </w:p>
          <w:p w:rsidR="00CE319A" w:rsidRPr="00706E13" w:rsidRDefault="00CE319A" w:rsidP="00CE319A">
            <w:pPr>
              <w:autoSpaceDE w:val="0"/>
              <w:autoSpaceDN w:val="0"/>
              <w:adjustRightInd w:val="0"/>
              <w:spacing w:line="240" w:lineRule="auto"/>
              <w:jc w:val="center"/>
              <w:rPr>
                <w:rFonts w:ascii="Times New Roman" w:hAnsi="Times New Roman"/>
                <w:color w:val="000000"/>
                <w:highlight w:val="yellow"/>
                <w:lang w:eastAsia="ru-RU"/>
              </w:rPr>
            </w:pPr>
            <w:r w:rsidRPr="00706E13">
              <w:rPr>
                <w:rFonts w:ascii="Times New Roman" w:hAnsi="Times New Roman"/>
                <w:color w:val="000000"/>
                <w:lang w:eastAsia="ru-RU"/>
              </w:rPr>
              <w:t>№ 4 Регламента</w:t>
            </w:r>
          </w:p>
        </w:tc>
        <w:tc>
          <w:tcPr>
            <w:tcW w:w="2565" w:type="dxa"/>
            <w:gridSpan w:val="3"/>
            <w:vMerge w:val="restart"/>
            <w:tcBorders>
              <w:top w:val="single" w:sz="6" w:space="0" w:color="auto"/>
              <w:left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Перечень участников информационного обмена, ответственных за предоставление оперативной информации Оператору Субъекта РФ</w:t>
            </w:r>
          </w:p>
        </w:tc>
        <w:tc>
          <w:tcPr>
            <w:tcW w:w="1795" w:type="dxa"/>
            <w:vMerge w:val="restart"/>
            <w:tcBorders>
              <w:top w:val="single" w:sz="6" w:space="0" w:color="auto"/>
              <w:left w:val="single" w:sz="6" w:space="0" w:color="auto"/>
              <w:right w:val="single" w:sz="6" w:space="0" w:color="auto"/>
            </w:tcBorders>
            <w:vAlign w:val="center"/>
          </w:tcPr>
          <w:p w:rsidR="00CE319A" w:rsidRPr="0079789D" w:rsidRDefault="00946D20" w:rsidP="00CE319A">
            <w:pPr>
              <w:autoSpaceDE w:val="0"/>
              <w:autoSpaceDN w:val="0"/>
              <w:adjustRightInd w:val="0"/>
              <w:spacing w:line="240" w:lineRule="auto"/>
              <w:rPr>
                <w:rFonts w:ascii="Times New Roman" w:hAnsi="Times New Roman"/>
                <w:lang w:val="en-US" w:eastAsia="ru-RU"/>
              </w:rPr>
            </w:pPr>
            <w:hyperlink r:id="rId12" w:history="1">
              <w:r w:rsidR="00D371FE" w:rsidRPr="0079789D">
                <w:rPr>
                  <w:rStyle w:val="a3"/>
                  <w:rFonts w:ascii="Times New Roman" w:hAnsi="Times New Roman"/>
                  <w:sz w:val="18"/>
                  <w:szCs w:val="18"/>
                  <w:lang w:val="en-US"/>
                </w:rPr>
                <w:t>ktsmp</w:t>
              </w:r>
              <w:r w:rsidR="00D371FE" w:rsidRPr="0079789D">
                <w:rPr>
                  <w:rStyle w:val="a3"/>
                  <w:rFonts w:ascii="Times New Roman" w:hAnsi="Times New Roman"/>
                  <w:sz w:val="18"/>
                  <w:szCs w:val="18"/>
                </w:rPr>
                <w:t>011013@</w:t>
              </w:r>
              <w:r w:rsidR="00D371FE" w:rsidRPr="0079789D">
                <w:rPr>
                  <w:rStyle w:val="a3"/>
                  <w:rFonts w:ascii="Times New Roman" w:hAnsi="Times New Roman"/>
                  <w:sz w:val="18"/>
                  <w:szCs w:val="18"/>
                  <w:lang w:val="en-US"/>
                </w:rPr>
                <w:t>mail</w:t>
              </w:r>
              <w:r w:rsidR="00D371FE" w:rsidRPr="0079789D">
                <w:rPr>
                  <w:rStyle w:val="a3"/>
                  <w:rFonts w:ascii="Times New Roman" w:hAnsi="Times New Roman"/>
                  <w:sz w:val="18"/>
                  <w:szCs w:val="18"/>
                </w:rPr>
                <w:t>.</w:t>
              </w:r>
              <w:proofErr w:type="spellStart"/>
              <w:r w:rsidR="00D371FE" w:rsidRPr="0079789D">
                <w:rPr>
                  <w:rStyle w:val="a3"/>
                  <w:rFonts w:ascii="Times New Roman" w:hAnsi="Times New Roman"/>
                  <w:sz w:val="18"/>
                  <w:szCs w:val="18"/>
                  <w:lang w:val="en-US"/>
                </w:rPr>
                <w:t>ru</w:t>
              </w:r>
              <w:proofErr w:type="spellEnd"/>
            </w:hyperlink>
          </w:p>
        </w:tc>
      </w:tr>
      <w:tr w:rsidR="00CE319A" w:rsidRPr="00CE319A" w:rsidTr="00CE319A">
        <w:trPr>
          <w:trHeight w:val="1295"/>
        </w:trPr>
        <w:tc>
          <w:tcPr>
            <w:tcW w:w="4796" w:type="dxa"/>
            <w:tcBorders>
              <w:top w:val="single" w:sz="6" w:space="0" w:color="auto"/>
              <w:left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 xml:space="preserve">1.2. Описание объекта жилищно-коммунального хозяйства, </w:t>
            </w:r>
            <w:proofErr w:type="gramStart"/>
            <w:r w:rsidRPr="00706E13">
              <w:rPr>
                <w:rFonts w:ascii="Times New Roman" w:hAnsi="Times New Roman"/>
                <w:color w:val="000000"/>
                <w:lang w:eastAsia="ru-RU"/>
              </w:rPr>
              <w:t>сферах</w:t>
            </w:r>
            <w:proofErr w:type="gramEnd"/>
            <w:r w:rsidRPr="00706E13">
              <w:rPr>
                <w:rFonts w:ascii="Times New Roman" w:hAnsi="Times New Roman"/>
                <w:color w:val="000000"/>
                <w:lang w:eastAsia="ru-RU"/>
              </w:rPr>
              <w:t xml:space="preserve"> теплоснабжения, электроснабжения, водоснабжения, водоотведения, газоснабжения на котором произошла авария, инцидент</w:t>
            </w:r>
          </w:p>
        </w:tc>
        <w:tc>
          <w:tcPr>
            <w:tcW w:w="3748" w:type="dxa"/>
            <w:tcBorders>
              <w:top w:val="single" w:sz="6" w:space="0" w:color="auto"/>
              <w:left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w:t>
            </w:r>
          </w:p>
        </w:tc>
        <w:tc>
          <w:tcPr>
            <w:tcW w:w="2074" w:type="dxa"/>
            <w:gridSpan w:val="2"/>
            <w:tcBorders>
              <w:top w:val="single" w:sz="6" w:space="0" w:color="auto"/>
              <w:left w:val="single" w:sz="6" w:space="0" w:color="auto"/>
              <w:right w:val="single" w:sz="6" w:space="0" w:color="auto"/>
            </w:tcBorders>
            <w:vAlign w:val="center"/>
          </w:tcPr>
          <w:p w:rsid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2 приложения </w:t>
            </w:r>
          </w:p>
          <w:p w:rsidR="00CE319A" w:rsidRPr="00706E13" w:rsidRDefault="00CE319A" w:rsidP="00CE319A">
            <w:pPr>
              <w:autoSpaceDE w:val="0"/>
              <w:autoSpaceDN w:val="0"/>
              <w:adjustRightInd w:val="0"/>
              <w:spacing w:line="240" w:lineRule="auto"/>
              <w:jc w:val="center"/>
              <w:rPr>
                <w:rFonts w:ascii="Times New Roman" w:hAnsi="Times New Roman"/>
                <w:color w:val="000000"/>
                <w:highlight w:val="yellow"/>
                <w:lang w:eastAsia="ru-RU"/>
              </w:rPr>
            </w:pPr>
            <w:r w:rsidRPr="00706E13">
              <w:rPr>
                <w:rFonts w:ascii="Times New Roman" w:hAnsi="Times New Roman"/>
                <w:color w:val="000000"/>
                <w:lang w:eastAsia="ru-RU"/>
              </w:rPr>
              <w:t>№ 4 Регламента</w:t>
            </w:r>
          </w:p>
        </w:tc>
        <w:tc>
          <w:tcPr>
            <w:tcW w:w="2565" w:type="dxa"/>
            <w:gridSpan w:val="3"/>
            <w:vMerge/>
            <w:tcBorders>
              <w:left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p>
        </w:tc>
        <w:tc>
          <w:tcPr>
            <w:tcW w:w="1795" w:type="dxa"/>
            <w:vMerge/>
            <w:tcBorders>
              <w:left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p>
        </w:tc>
      </w:tr>
      <w:tr w:rsidR="00CE319A" w:rsidRPr="00CE319A" w:rsidTr="00CE319A">
        <w:trPr>
          <w:trHeight w:val="730"/>
        </w:trPr>
        <w:tc>
          <w:tcPr>
            <w:tcW w:w="4796" w:type="dxa"/>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1.3. Описание объекта в сфере эксплуатации жилищного фонда, на котором произошла авария</w:t>
            </w:r>
          </w:p>
        </w:tc>
        <w:tc>
          <w:tcPr>
            <w:tcW w:w="3748" w:type="dxa"/>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w:t>
            </w:r>
          </w:p>
        </w:tc>
        <w:tc>
          <w:tcPr>
            <w:tcW w:w="2074" w:type="dxa"/>
            <w:gridSpan w:val="2"/>
            <w:tcBorders>
              <w:top w:val="single" w:sz="6" w:space="0" w:color="auto"/>
              <w:left w:val="single" w:sz="6" w:space="0" w:color="auto"/>
              <w:bottom w:val="single" w:sz="6" w:space="0" w:color="auto"/>
              <w:right w:val="single" w:sz="6" w:space="0" w:color="auto"/>
            </w:tcBorders>
            <w:vAlign w:val="center"/>
          </w:tcPr>
          <w:p w:rsid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3 приложения </w:t>
            </w:r>
          </w:p>
          <w:p w:rsidR="00CE319A" w:rsidRPr="00706E13" w:rsidRDefault="00CE319A" w:rsidP="00CE319A">
            <w:pPr>
              <w:autoSpaceDE w:val="0"/>
              <w:autoSpaceDN w:val="0"/>
              <w:adjustRightInd w:val="0"/>
              <w:spacing w:line="240" w:lineRule="auto"/>
              <w:jc w:val="center"/>
              <w:rPr>
                <w:rFonts w:ascii="Times New Roman" w:hAnsi="Times New Roman"/>
                <w:color w:val="000000"/>
                <w:highlight w:val="yellow"/>
                <w:lang w:eastAsia="ru-RU"/>
              </w:rPr>
            </w:pPr>
            <w:r w:rsidRPr="00706E13">
              <w:rPr>
                <w:rFonts w:ascii="Times New Roman" w:hAnsi="Times New Roman"/>
                <w:color w:val="000000"/>
                <w:lang w:eastAsia="ru-RU"/>
              </w:rPr>
              <w:t>№ 4 Регламента</w:t>
            </w:r>
          </w:p>
        </w:tc>
        <w:tc>
          <w:tcPr>
            <w:tcW w:w="2565" w:type="dxa"/>
            <w:gridSpan w:val="3"/>
            <w:vMerge/>
            <w:tcBorders>
              <w:left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p>
        </w:tc>
        <w:tc>
          <w:tcPr>
            <w:tcW w:w="1795" w:type="dxa"/>
            <w:vMerge/>
            <w:tcBorders>
              <w:left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p>
        </w:tc>
      </w:tr>
      <w:tr w:rsidR="00CE319A" w:rsidRPr="00CE319A" w:rsidTr="00CE319A">
        <w:trPr>
          <w:trHeight w:val="730"/>
        </w:trPr>
        <w:tc>
          <w:tcPr>
            <w:tcW w:w="4796" w:type="dxa"/>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widowControl w:val="0"/>
              <w:autoSpaceDE w:val="0"/>
              <w:autoSpaceDN w:val="0"/>
              <w:spacing w:line="240" w:lineRule="auto"/>
              <w:jc w:val="both"/>
              <w:rPr>
                <w:rFonts w:ascii="Times New Roman" w:eastAsia="Calibri" w:hAnsi="Times New Roman"/>
                <w:color w:val="000000"/>
                <w:lang w:eastAsia="ru-RU"/>
              </w:rPr>
            </w:pPr>
            <w:r w:rsidRPr="00706E13">
              <w:rPr>
                <w:rFonts w:ascii="Times New Roman" w:eastAsia="Calibri" w:hAnsi="Times New Roman"/>
                <w:color w:val="000000"/>
              </w:rPr>
              <w:t>1.4. О введении и снятии режима чрезвычайной ситуации, в связи с аварией (авариями) на объектах жилищно-коммунального хозяйства</w:t>
            </w:r>
          </w:p>
          <w:p w:rsidR="00CE319A" w:rsidRPr="00706E13" w:rsidRDefault="00CE319A" w:rsidP="00CE319A">
            <w:pPr>
              <w:autoSpaceDE w:val="0"/>
              <w:autoSpaceDN w:val="0"/>
              <w:adjustRightInd w:val="0"/>
              <w:spacing w:line="240" w:lineRule="auto"/>
              <w:rPr>
                <w:rFonts w:ascii="Times New Roman" w:hAnsi="Times New Roman"/>
                <w:color w:val="000000"/>
                <w:lang w:eastAsia="ru-RU"/>
              </w:rPr>
            </w:pPr>
          </w:p>
        </w:tc>
        <w:tc>
          <w:tcPr>
            <w:tcW w:w="3748" w:type="dxa"/>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 в течение действия всего периода режима чрезвычайной ситуации</w:t>
            </w:r>
          </w:p>
        </w:tc>
        <w:tc>
          <w:tcPr>
            <w:tcW w:w="2074" w:type="dxa"/>
            <w:gridSpan w:val="2"/>
            <w:tcBorders>
              <w:top w:val="single" w:sz="6" w:space="0" w:color="auto"/>
              <w:left w:val="single" w:sz="6" w:space="0" w:color="auto"/>
              <w:bottom w:val="single" w:sz="6" w:space="0" w:color="auto"/>
              <w:right w:val="single" w:sz="6" w:space="0" w:color="auto"/>
            </w:tcBorders>
            <w:vAlign w:val="center"/>
          </w:tcPr>
          <w:p w:rsid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1 приложения </w:t>
            </w:r>
          </w:p>
          <w:p w:rsidR="00CE319A" w:rsidRPr="00706E13" w:rsidRDefault="00CE319A" w:rsidP="00CE319A">
            <w:pPr>
              <w:autoSpaceDE w:val="0"/>
              <w:autoSpaceDN w:val="0"/>
              <w:adjustRightInd w:val="0"/>
              <w:spacing w:line="240" w:lineRule="auto"/>
              <w:jc w:val="center"/>
              <w:rPr>
                <w:rFonts w:ascii="Times New Roman" w:hAnsi="Times New Roman"/>
                <w:color w:val="000000"/>
                <w:highlight w:val="yellow"/>
                <w:lang w:eastAsia="ru-RU"/>
              </w:rPr>
            </w:pPr>
            <w:r w:rsidRPr="00706E13">
              <w:rPr>
                <w:rFonts w:ascii="Times New Roman" w:hAnsi="Times New Roman"/>
                <w:color w:val="000000"/>
                <w:lang w:eastAsia="ru-RU"/>
              </w:rPr>
              <w:t>№ 5 Регламента</w:t>
            </w:r>
          </w:p>
        </w:tc>
        <w:tc>
          <w:tcPr>
            <w:tcW w:w="2565" w:type="dxa"/>
            <w:gridSpan w:val="3"/>
            <w:vMerge/>
            <w:tcBorders>
              <w:left w:val="single" w:sz="6" w:space="0" w:color="auto"/>
              <w:bottom w:val="single" w:sz="4"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lang w:eastAsia="ru-RU"/>
              </w:rPr>
            </w:pPr>
          </w:p>
        </w:tc>
        <w:tc>
          <w:tcPr>
            <w:tcW w:w="1795" w:type="dxa"/>
            <w:vMerge/>
            <w:tcBorders>
              <w:left w:val="single" w:sz="6" w:space="0" w:color="auto"/>
              <w:bottom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p>
        </w:tc>
      </w:tr>
      <w:tr w:rsidR="00CE319A" w:rsidRPr="00CE319A" w:rsidTr="00CE319A">
        <w:trPr>
          <w:trHeight w:val="730"/>
        </w:trPr>
        <w:tc>
          <w:tcPr>
            <w:tcW w:w="4796" w:type="dxa"/>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 xml:space="preserve">1.5. О плановом приостановлении или ограничении предоставления </w:t>
            </w:r>
            <w:proofErr w:type="spellStart"/>
            <w:r w:rsidRPr="00706E13">
              <w:rPr>
                <w:rFonts w:ascii="Times New Roman" w:hAnsi="Times New Roman"/>
                <w:color w:val="000000"/>
                <w:lang w:eastAsia="ru-RU"/>
              </w:rPr>
              <w:t>ресурсоснабжения</w:t>
            </w:r>
            <w:proofErr w:type="spellEnd"/>
            <w:r w:rsidRPr="00706E13">
              <w:rPr>
                <w:rFonts w:ascii="Times New Roman" w:hAnsi="Times New Roman"/>
                <w:color w:val="000000"/>
                <w:lang w:eastAsia="ru-RU"/>
              </w:rPr>
              <w:t xml:space="preserve"> для проведения планово-профилактических и ремонтных работ.</w:t>
            </w:r>
          </w:p>
        </w:tc>
        <w:tc>
          <w:tcPr>
            <w:tcW w:w="3748" w:type="dxa"/>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lang w:eastAsia="ru-RU"/>
              </w:rPr>
            </w:pPr>
            <w:r w:rsidRPr="00706E13">
              <w:rPr>
                <w:rFonts w:ascii="Times New Roman" w:hAnsi="Times New Roman"/>
                <w:lang w:eastAsia="ru-RU"/>
              </w:rPr>
              <w:t>По факту получения (отправки) уведомления потребителям о проведении планово-профилактических и ремонтных работ</w:t>
            </w:r>
          </w:p>
        </w:tc>
        <w:tc>
          <w:tcPr>
            <w:tcW w:w="2074" w:type="dxa"/>
            <w:gridSpan w:val="2"/>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p>
        </w:tc>
        <w:tc>
          <w:tcPr>
            <w:tcW w:w="2565" w:type="dxa"/>
            <w:gridSpan w:val="3"/>
            <w:tcBorders>
              <w:left w:val="single" w:sz="6" w:space="0" w:color="auto"/>
              <w:bottom w:val="single" w:sz="4" w:space="0" w:color="auto"/>
              <w:right w:val="single" w:sz="6"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lang w:eastAsia="ru-RU"/>
              </w:rPr>
            </w:pPr>
            <w:r w:rsidRPr="00706E13">
              <w:rPr>
                <w:rFonts w:ascii="Times New Roman" w:hAnsi="Times New Roman"/>
                <w:color w:val="000000"/>
                <w:lang w:eastAsia="ru-RU"/>
              </w:rPr>
              <w:t>Перечень участников информационного обмена, ответственных за предоставление оперативной информации Оператору Субъекта РФ</w:t>
            </w:r>
          </w:p>
        </w:tc>
        <w:tc>
          <w:tcPr>
            <w:tcW w:w="1795" w:type="dxa"/>
            <w:tcBorders>
              <w:left w:val="single" w:sz="6" w:space="0" w:color="auto"/>
              <w:bottom w:val="single" w:sz="6" w:space="0" w:color="auto"/>
              <w:right w:val="single" w:sz="6" w:space="0" w:color="auto"/>
            </w:tcBorders>
            <w:vAlign w:val="center"/>
          </w:tcPr>
          <w:p w:rsidR="00CE319A" w:rsidRPr="00706E13" w:rsidRDefault="00946D20" w:rsidP="00CE319A">
            <w:pPr>
              <w:autoSpaceDE w:val="0"/>
              <w:autoSpaceDN w:val="0"/>
              <w:adjustRightInd w:val="0"/>
              <w:spacing w:line="240" w:lineRule="auto"/>
              <w:rPr>
                <w:rFonts w:ascii="Times New Roman" w:hAnsi="Times New Roman"/>
                <w:color w:val="000000"/>
                <w:lang w:eastAsia="ru-RU"/>
              </w:rPr>
            </w:pPr>
            <w:hyperlink r:id="rId13" w:history="1">
              <w:r w:rsidR="00D371FE" w:rsidRPr="004F1C76">
                <w:rPr>
                  <w:rStyle w:val="a3"/>
                  <w:sz w:val="18"/>
                  <w:szCs w:val="18"/>
                  <w:lang w:val="en-US"/>
                </w:rPr>
                <w:t>ktsmp</w:t>
              </w:r>
              <w:r w:rsidR="00D371FE" w:rsidRPr="004F1C76">
                <w:rPr>
                  <w:rStyle w:val="a3"/>
                  <w:sz w:val="18"/>
                  <w:szCs w:val="18"/>
                </w:rPr>
                <w:t>011013@</w:t>
              </w:r>
              <w:r w:rsidR="00D371FE" w:rsidRPr="004F1C76">
                <w:rPr>
                  <w:rStyle w:val="a3"/>
                  <w:sz w:val="18"/>
                  <w:szCs w:val="18"/>
                  <w:lang w:val="en-US"/>
                </w:rPr>
                <w:t>mail</w:t>
              </w:r>
              <w:r w:rsidR="00D371FE" w:rsidRPr="004F1C76">
                <w:rPr>
                  <w:rStyle w:val="a3"/>
                  <w:sz w:val="18"/>
                  <w:szCs w:val="18"/>
                </w:rPr>
                <w:t>.</w:t>
              </w:r>
              <w:proofErr w:type="spellStart"/>
              <w:r w:rsidR="00D371FE" w:rsidRPr="004F1C76">
                <w:rPr>
                  <w:rStyle w:val="a3"/>
                  <w:sz w:val="18"/>
                  <w:szCs w:val="18"/>
                  <w:lang w:val="en-US"/>
                </w:rPr>
                <w:t>ru</w:t>
              </w:r>
              <w:proofErr w:type="spellEnd"/>
            </w:hyperlink>
          </w:p>
        </w:tc>
      </w:tr>
      <w:tr w:rsidR="00CE319A" w:rsidRPr="00CE319A" w:rsidTr="00706E13">
        <w:trPr>
          <w:trHeight w:val="435"/>
        </w:trPr>
        <w:tc>
          <w:tcPr>
            <w:tcW w:w="14978" w:type="dxa"/>
            <w:gridSpan w:val="8"/>
            <w:tcBorders>
              <w:top w:val="single" w:sz="6" w:space="0" w:color="auto"/>
              <w:left w:val="single" w:sz="6" w:space="0" w:color="auto"/>
              <w:bottom w:val="single" w:sz="6" w:space="0" w:color="auto"/>
              <w:right w:val="single" w:sz="6" w:space="0" w:color="auto"/>
            </w:tcBorders>
            <w:vAlign w:val="center"/>
          </w:tcPr>
          <w:p w:rsidR="00CE319A" w:rsidRPr="00706E13" w:rsidRDefault="00CE319A" w:rsidP="00CE319A">
            <w:pPr>
              <w:numPr>
                <w:ilvl w:val="0"/>
                <w:numId w:val="37"/>
              </w:numPr>
              <w:autoSpaceDE w:val="0"/>
              <w:autoSpaceDN w:val="0"/>
              <w:adjustRightInd w:val="0"/>
              <w:spacing w:line="240" w:lineRule="auto"/>
              <w:jc w:val="center"/>
              <w:rPr>
                <w:rFonts w:ascii="Times New Roman" w:hAnsi="Times New Roman"/>
                <w:b/>
                <w:bCs/>
                <w:color w:val="000000"/>
              </w:rPr>
            </w:pPr>
            <w:r w:rsidRPr="00706E13">
              <w:rPr>
                <w:rFonts w:ascii="Times New Roman" w:hAnsi="Times New Roman"/>
                <w:b/>
                <w:bCs/>
                <w:color w:val="000000"/>
              </w:rPr>
              <w:lastRenderedPageBreak/>
              <w:t>Формирование планов мероприятий по устранению аварий**</w:t>
            </w:r>
          </w:p>
        </w:tc>
      </w:tr>
      <w:tr w:rsidR="00D371FE" w:rsidRPr="00CE319A" w:rsidTr="00D371FE">
        <w:trPr>
          <w:trHeight w:val="768"/>
        </w:trPr>
        <w:tc>
          <w:tcPr>
            <w:tcW w:w="4796" w:type="dxa"/>
            <w:tcBorders>
              <w:top w:val="single" w:sz="6" w:space="0" w:color="auto"/>
              <w:left w:val="single" w:sz="6" w:space="0" w:color="auto"/>
              <w:bottom w:val="single" w:sz="4" w:space="0" w:color="auto"/>
              <w:right w:val="single" w:sz="6" w:space="0" w:color="auto"/>
            </w:tcBorders>
            <w:vAlign w:val="center"/>
          </w:tcPr>
          <w:p w:rsidR="00D371FE" w:rsidRPr="00706E13" w:rsidRDefault="00D371FE" w:rsidP="00CE319A">
            <w:pPr>
              <w:autoSpaceDE w:val="0"/>
              <w:autoSpaceDN w:val="0"/>
              <w:adjustRightInd w:val="0"/>
              <w:spacing w:line="240" w:lineRule="auto"/>
              <w:rPr>
                <w:rFonts w:ascii="Times New Roman" w:hAnsi="Times New Roman"/>
                <w:b/>
                <w:bCs/>
                <w:color w:val="000000"/>
                <w:lang w:eastAsia="ru-RU"/>
              </w:rPr>
            </w:pPr>
            <w:r w:rsidRPr="00706E13">
              <w:rPr>
                <w:rFonts w:ascii="Times New Roman" w:hAnsi="Times New Roman"/>
                <w:color w:val="000000"/>
                <w:lang w:eastAsia="ru-RU"/>
              </w:rPr>
              <w:t xml:space="preserve">2.1. Учет информации о планах мероприятий по ликвидации последствий аварии или инцидента на </w:t>
            </w:r>
            <w:proofErr w:type="spellStart"/>
            <w:r w:rsidRPr="00706E13">
              <w:rPr>
                <w:rFonts w:ascii="Times New Roman" w:hAnsi="Times New Roman"/>
                <w:color w:val="000000"/>
                <w:lang w:eastAsia="ru-RU"/>
              </w:rPr>
              <w:t>объектежилищно</w:t>
            </w:r>
            <w:proofErr w:type="spellEnd"/>
            <w:r w:rsidRPr="00706E13">
              <w:rPr>
                <w:rFonts w:ascii="Times New Roman" w:hAnsi="Times New Roman"/>
                <w:color w:val="000000"/>
                <w:lang w:eastAsia="ru-RU"/>
              </w:rPr>
              <w:t>-коммунального хозяйства</w:t>
            </w:r>
          </w:p>
        </w:tc>
        <w:tc>
          <w:tcPr>
            <w:tcW w:w="3757" w:type="dxa"/>
            <w:gridSpan w:val="2"/>
            <w:tcBorders>
              <w:top w:val="single" w:sz="6" w:space="0" w:color="auto"/>
              <w:left w:val="single" w:sz="6" w:space="0" w:color="auto"/>
              <w:bottom w:val="single" w:sz="4" w:space="0" w:color="auto"/>
              <w:right w:val="single" w:sz="6"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p>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 xml:space="preserve">При первой возможности, но не позднее 30 минут от факта получения информации, в течение </w:t>
            </w:r>
            <w:proofErr w:type="gramStart"/>
            <w:r w:rsidRPr="00706E13">
              <w:rPr>
                <w:rFonts w:ascii="Times New Roman" w:hAnsi="Times New Roman"/>
                <w:lang w:eastAsia="ru-RU"/>
              </w:rPr>
              <w:t>действия всего периода ликвидации последствий аварии</w:t>
            </w:r>
            <w:proofErr w:type="gramEnd"/>
            <w:r w:rsidRPr="00706E13">
              <w:rPr>
                <w:rFonts w:ascii="Times New Roman" w:hAnsi="Times New Roman"/>
                <w:lang w:eastAsia="ru-RU"/>
              </w:rPr>
              <w:t xml:space="preserve"> или инцидента</w:t>
            </w:r>
          </w:p>
        </w:tc>
        <w:tc>
          <w:tcPr>
            <w:tcW w:w="2074" w:type="dxa"/>
            <w:gridSpan w:val="2"/>
            <w:tcBorders>
              <w:top w:val="single" w:sz="6" w:space="0" w:color="auto"/>
              <w:left w:val="single" w:sz="6" w:space="0" w:color="auto"/>
              <w:bottom w:val="single" w:sz="4" w:space="0" w:color="auto"/>
              <w:right w:val="single" w:sz="4" w:space="0" w:color="auto"/>
            </w:tcBorders>
            <w:vAlign w:val="center"/>
          </w:tcPr>
          <w:p w:rsidR="00D371FE"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D371FE"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1 приложения </w:t>
            </w:r>
          </w:p>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6 Регламента</w:t>
            </w:r>
          </w:p>
        </w:tc>
        <w:tc>
          <w:tcPr>
            <w:tcW w:w="2496" w:type="dxa"/>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Перечень участников информационного обмена, ответственных за предоставление оперативной информации Оператору Субъекта РФ</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D371FE" w:rsidRDefault="00946D20" w:rsidP="00D371FE">
            <w:pPr>
              <w:jc w:val="center"/>
            </w:pPr>
            <w:hyperlink r:id="rId14" w:history="1">
              <w:r w:rsidR="00D371FE" w:rsidRPr="00F211D4">
                <w:rPr>
                  <w:rStyle w:val="a3"/>
                  <w:sz w:val="18"/>
                  <w:szCs w:val="18"/>
                  <w:lang w:val="en-US"/>
                </w:rPr>
                <w:t>ktsmp</w:t>
              </w:r>
              <w:r w:rsidR="00D371FE" w:rsidRPr="00F211D4">
                <w:rPr>
                  <w:rStyle w:val="a3"/>
                  <w:sz w:val="18"/>
                  <w:szCs w:val="18"/>
                </w:rPr>
                <w:t>011013@</w:t>
              </w:r>
              <w:r w:rsidR="00D371FE" w:rsidRPr="00F211D4">
                <w:rPr>
                  <w:rStyle w:val="a3"/>
                  <w:sz w:val="18"/>
                  <w:szCs w:val="18"/>
                  <w:lang w:val="en-US"/>
                </w:rPr>
                <w:t>mail</w:t>
              </w:r>
              <w:r w:rsidR="00D371FE" w:rsidRPr="00F211D4">
                <w:rPr>
                  <w:rStyle w:val="a3"/>
                  <w:sz w:val="18"/>
                  <w:szCs w:val="18"/>
                </w:rPr>
                <w:t>.</w:t>
              </w:r>
              <w:proofErr w:type="spellStart"/>
              <w:r w:rsidR="00D371FE" w:rsidRPr="00F211D4">
                <w:rPr>
                  <w:rStyle w:val="a3"/>
                  <w:sz w:val="18"/>
                  <w:szCs w:val="18"/>
                  <w:lang w:val="en-US"/>
                </w:rPr>
                <w:t>ru</w:t>
              </w:r>
              <w:proofErr w:type="spellEnd"/>
            </w:hyperlink>
          </w:p>
        </w:tc>
      </w:tr>
      <w:tr w:rsidR="00D371FE" w:rsidRPr="00CE319A" w:rsidTr="00D371FE">
        <w:trPr>
          <w:trHeight w:val="768"/>
        </w:trPr>
        <w:tc>
          <w:tcPr>
            <w:tcW w:w="4796" w:type="dxa"/>
            <w:tcBorders>
              <w:top w:val="single" w:sz="6" w:space="0" w:color="auto"/>
              <w:left w:val="single" w:sz="6" w:space="0" w:color="auto"/>
              <w:bottom w:val="single" w:sz="4" w:space="0" w:color="auto"/>
              <w:right w:val="single" w:sz="6" w:space="0" w:color="auto"/>
            </w:tcBorders>
            <w:vAlign w:val="center"/>
          </w:tcPr>
          <w:p w:rsidR="00D371FE" w:rsidRPr="00706E13" w:rsidRDefault="00D371FE" w:rsidP="00706E13">
            <w:pPr>
              <w:autoSpaceDE w:val="0"/>
              <w:autoSpaceDN w:val="0"/>
              <w:adjustRightInd w:val="0"/>
              <w:spacing w:line="240" w:lineRule="auto"/>
              <w:rPr>
                <w:rFonts w:ascii="Times New Roman" w:hAnsi="Times New Roman"/>
                <w:color w:val="000000"/>
              </w:rPr>
            </w:pPr>
            <w:r>
              <w:rPr>
                <w:rFonts w:ascii="Times New Roman" w:hAnsi="Times New Roman"/>
                <w:color w:val="000000"/>
              </w:rPr>
              <w:t>2.1.</w:t>
            </w:r>
            <w:r w:rsidRPr="00706E13">
              <w:rPr>
                <w:rFonts w:ascii="Times New Roman" w:hAnsi="Times New Roman"/>
                <w:color w:val="000000"/>
              </w:rPr>
              <w:t>Учет информации о планах мероприятий по ликвидации последствий чрезвычайной ситуации и их исполнению</w:t>
            </w:r>
          </w:p>
        </w:tc>
        <w:tc>
          <w:tcPr>
            <w:tcW w:w="3757" w:type="dxa"/>
            <w:gridSpan w:val="2"/>
            <w:tcBorders>
              <w:top w:val="single" w:sz="6" w:space="0" w:color="auto"/>
              <w:left w:val="single" w:sz="6" w:space="0" w:color="auto"/>
              <w:bottom w:val="single" w:sz="4" w:space="0" w:color="auto"/>
              <w:right w:val="single" w:sz="6"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lang w:eastAsia="ru-RU"/>
              </w:rPr>
              <w:t>При первой возможности, но не позднее 30 минут от факта получения информации, в течение действия всего периода режима чрезвычайной ситуации</w:t>
            </w:r>
          </w:p>
        </w:tc>
        <w:tc>
          <w:tcPr>
            <w:tcW w:w="2074" w:type="dxa"/>
            <w:gridSpan w:val="2"/>
            <w:tcBorders>
              <w:top w:val="single" w:sz="6" w:space="0" w:color="auto"/>
              <w:left w:val="single" w:sz="6" w:space="0" w:color="auto"/>
              <w:bottom w:val="single" w:sz="4" w:space="0" w:color="auto"/>
              <w:right w:val="single" w:sz="4" w:space="0" w:color="auto"/>
            </w:tcBorders>
            <w:vAlign w:val="center"/>
          </w:tcPr>
          <w:p w:rsidR="00D371FE"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Согласно таблице </w:t>
            </w:r>
          </w:p>
          <w:p w:rsidR="00D371FE"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 2 приложения </w:t>
            </w:r>
          </w:p>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5 Регламента</w:t>
            </w:r>
          </w:p>
        </w:tc>
        <w:tc>
          <w:tcPr>
            <w:tcW w:w="2496" w:type="dxa"/>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Перечень  участников информационного обмена, ответственных за предоставление оперативной информации Оператору Субъекта РФ</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D371FE" w:rsidRDefault="00946D20" w:rsidP="00D371FE">
            <w:pPr>
              <w:jc w:val="center"/>
            </w:pPr>
            <w:hyperlink r:id="rId15" w:history="1">
              <w:r w:rsidR="00D371FE" w:rsidRPr="00F211D4">
                <w:rPr>
                  <w:rStyle w:val="a3"/>
                  <w:sz w:val="18"/>
                  <w:szCs w:val="18"/>
                  <w:lang w:val="en-US"/>
                </w:rPr>
                <w:t>ktsmp</w:t>
              </w:r>
              <w:r w:rsidR="00D371FE" w:rsidRPr="00F211D4">
                <w:rPr>
                  <w:rStyle w:val="a3"/>
                  <w:sz w:val="18"/>
                  <w:szCs w:val="18"/>
                </w:rPr>
                <w:t>011013@</w:t>
              </w:r>
              <w:r w:rsidR="00D371FE" w:rsidRPr="00F211D4">
                <w:rPr>
                  <w:rStyle w:val="a3"/>
                  <w:sz w:val="18"/>
                  <w:szCs w:val="18"/>
                  <w:lang w:val="en-US"/>
                </w:rPr>
                <w:t>mail</w:t>
              </w:r>
              <w:r w:rsidR="00D371FE" w:rsidRPr="00F211D4">
                <w:rPr>
                  <w:rStyle w:val="a3"/>
                  <w:sz w:val="18"/>
                  <w:szCs w:val="18"/>
                </w:rPr>
                <w:t>.</w:t>
              </w:r>
              <w:proofErr w:type="spellStart"/>
              <w:r w:rsidR="00D371FE" w:rsidRPr="00F211D4">
                <w:rPr>
                  <w:rStyle w:val="a3"/>
                  <w:sz w:val="18"/>
                  <w:szCs w:val="18"/>
                  <w:lang w:val="en-US"/>
                </w:rPr>
                <w:t>ru</w:t>
              </w:r>
              <w:proofErr w:type="spellEnd"/>
            </w:hyperlink>
          </w:p>
        </w:tc>
      </w:tr>
      <w:tr w:rsidR="00CE319A" w:rsidRPr="00CE319A" w:rsidTr="00706E13">
        <w:trPr>
          <w:trHeight w:val="458"/>
        </w:trPr>
        <w:tc>
          <w:tcPr>
            <w:tcW w:w="14978" w:type="dxa"/>
            <w:gridSpan w:val="8"/>
            <w:tcBorders>
              <w:top w:val="single" w:sz="4" w:space="0" w:color="auto"/>
              <w:left w:val="single" w:sz="4" w:space="0" w:color="auto"/>
              <w:bottom w:val="single" w:sz="4" w:space="0" w:color="auto"/>
              <w:right w:val="single" w:sz="4" w:space="0" w:color="auto"/>
            </w:tcBorders>
            <w:vAlign w:val="center"/>
          </w:tcPr>
          <w:p w:rsidR="00CE319A" w:rsidRPr="00706E13" w:rsidRDefault="00CE319A" w:rsidP="00CE319A">
            <w:pPr>
              <w:numPr>
                <w:ilvl w:val="0"/>
                <w:numId w:val="37"/>
              </w:numPr>
              <w:autoSpaceDE w:val="0"/>
              <w:autoSpaceDN w:val="0"/>
              <w:adjustRightInd w:val="0"/>
              <w:spacing w:line="240" w:lineRule="auto"/>
              <w:jc w:val="center"/>
              <w:rPr>
                <w:rFonts w:ascii="Times New Roman" w:hAnsi="Times New Roman"/>
                <w:color w:val="000000"/>
              </w:rPr>
            </w:pPr>
            <w:r w:rsidRPr="00706E13">
              <w:rPr>
                <w:rFonts w:ascii="Times New Roman" w:hAnsi="Times New Roman"/>
                <w:b/>
                <w:bCs/>
                <w:color w:val="000000"/>
              </w:rPr>
              <w:t>Ввод данных о начале и завершении отопительного периода</w:t>
            </w:r>
          </w:p>
        </w:tc>
      </w:tr>
      <w:tr w:rsidR="00CE319A" w:rsidRPr="00CE319A" w:rsidTr="00CE319A">
        <w:trPr>
          <w:trHeight w:val="643"/>
        </w:trPr>
        <w:tc>
          <w:tcPr>
            <w:tcW w:w="4796" w:type="dxa"/>
            <w:tcBorders>
              <w:top w:val="single" w:sz="4" w:space="0" w:color="auto"/>
              <w:left w:val="single" w:sz="4" w:space="0" w:color="auto"/>
              <w:bottom w:val="single" w:sz="4" w:space="0" w:color="auto"/>
              <w:right w:val="single" w:sz="4" w:space="0" w:color="auto"/>
            </w:tcBorders>
            <w:vAlign w:val="center"/>
          </w:tcPr>
          <w:p w:rsidR="00CE319A" w:rsidRPr="00706E13" w:rsidRDefault="00CE319A"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3.1. Информация о дате начала и завершения отопительного периода на территории муниципального образования, включая дополнительную информацию, предусмотренную настоящим Регламентом.</w:t>
            </w:r>
          </w:p>
          <w:p w:rsidR="00CE319A" w:rsidRPr="00706E13" w:rsidRDefault="00CE319A" w:rsidP="00CE319A">
            <w:pPr>
              <w:autoSpaceDE w:val="0"/>
              <w:autoSpaceDN w:val="0"/>
              <w:adjustRightInd w:val="0"/>
              <w:spacing w:line="240" w:lineRule="auto"/>
              <w:rPr>
                <w:rFonts w:ascii="Times New Roman" w:hAnsi="Times New Roman"/>
                <w:color w:val="000000"/>
                <w:lang w:eastAsia="ru-RU"/>
              </w:rPr>
            </w:pPr>
          </w:p>
          <w:p w:rsidR="00CE319A" w:rsidRPr="00706E13" w:rsidRDefault="00CE319A" w:rsidP="00CE319A">
            <w:pPr>
              <w:autoSpaceDE w:val="0"/>
              <w:autoSpaceDN w:val="0"/>
              <w:adjustRightInd w:val="0"/>
              <w:spacing w:line="240" w:lineRule="auto"/>
              <w:rPr>
                <w:rFonts w:ascii="Times New Roman" w:hAnsi="Times New Roman"/>
                <w:color w:val="000000"/>
                <w:lang w:eastAsia="ru-RU"/>
              </w:rPr>
            </w:pPr>
          </w:p>
        </w:tc>
        <w:tc>
          <w:tcPr>
            <w:tcW w:w="3757" w:type="dxa"/>
            <w:gridSpan w:val="2"/>
            <w:tcBorders>
              <w:top w:val="single" w:sz="4" w:space="0" w:color="auto"/>
              <w:left w:val="single" w:sz="4" w:space="0" w:color="auto"/>
              <w:bottom w:val="single" w:sz="4" w:space="0" w:color="auto"/>
              <w:right w:val="single" w:sz="4" w:space="0" w:color="auto"/>
            </w:tcBorders>
            <w:vAlign w:val="center"/>
          </w:tcPr>
          <w:p w:rsidR="00CE319A" w:rsidRPr="00706E13" w:rsidRDefault="00CE319A" w:rsidP="00F05DE4">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За 2 </w:t>
            </w:r>
            <w:proofErr w:type="gramStart"/>
            <w:r w:rsidRPr="00706E13">
              <w:rPr>
                <w:rFonts w:ascii="Times New Roman" w:hAnsi="Times New Roman"/>
                <w:color w:val="000000"/>
                <w:lang w:eastAsia="ru-RU"/>
              </w:rPr>
              <w:t>календарных</w:t>
            </w:r>
            <w:proofErr w:type="gramEnd"/>
            <w:r w:rsidRPr="00706E13">
              <w:rPr>
                <w:rFonts w:ascii="Times New Roman" w:hAnsi="Times New Roman"/>
                <w:color w:val="000000"/>
                <w:lang w:eastAsia="ru-RU"/>
              </w:rPr>
              <w:t xml:space="preserve"> дня до даты издания соответствующего </w:t>
            </w:r>
            <w:r w:rsidR="00F05DE4">
              <w:rPr>
                <w:rFonts w:ascii="Times New Roman" w:hAnsi="Times New Roman"/>
                <w:color w:val="000000"/>
                <w:lang w:eastAsia="ru-RU"/>
              </w:rPr>
              <w:t>распоряжения</w:t>
            </w:r>
            <w:r w:rsidRPr="00706E13">
              <w:rPr>
                <w:rFonts w:ascii="Times New Roman" w:hAnsi="Times New Roman"/>
                <w:color w:val="000000"/>
                <w:lang w:eastAsia="ru-RU"/>
              </w:rPr>
              <w:t xml:space="preserve"> муниципального образования о начале и завершении отопительного периода</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Согласно приложению № 7 Регламента</w:t>
            </w:r>
          </w:p>
        </w:tc>
        <w:tc>
          <w:tcPr>
            <w:tcW w:w="2496" w:type="dxa"/>
            <w:tcBorders>
              <w:top w:val="single" w:sz="4" w:space="0" w:color="auto"/>
              <w:left w:val="single" w:sz="4" w:space="0" w:color="auto"/>
              <w:bottom w:val="single" w:sz="4" w:space="0" w:color="auto"/>
              <w:right w:val="single" w:sz="4" w:space="0" w:color="auto"/>
            </w:tcBorders>
            <w:vAlign w:val="center"/>
          </w:tcPr>
          <w:p w:rsidR="00CE319A" w:rsidRPr="00706E13" w:rsidRDefault="00CE319A"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Перечень участников информационного обмена, ответственных за предоставление оперативной информации Оператору Субъекта РФ</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E319A" w:rsidRPr="00706E13" w:rsidRDefault="00946D20" w:rsidP="00CE319A">
            <w:pPr>
              <w:autoSpaceDE w:val="0"/>
              <w:autoSpaceDN w:val="0"/>
              <w:adjustRightInd w:val="0"/>
              <w:spacing w:line="240" w:lineRule="auto"/>
              <w:rPr>
                <w:rFonts w:ascii="Times New Roman" w:hAnsi="Times New Roman"/>
                <w:color w:val="000000"/>
                <w:lang w:val="en-US" w:eastAsia="ru-RU"/>
              </w:rPr>
            </w:pPr>
            <w:hyperlink r:id="rId16" w:history="1">
              <w:r w:rsidR="00D371FE" w:rsidRPr="004F1C76">
                <w:rPr>
                  <w:rStyle w:val="a3"/>
                  <w:sz w:val="18"/>
                  <w:szCs w:val="18"/>
                  <w:lang w:val="en-US"/>
                </w:rPr>
                <w:t>ktsmp</w:t>
              </w:r>
              <w:r w:rsidR="00D371FE" w:rsidRPr="004F1C76">
                <w:rPr>
                  <w:rStyle w:val="a3"/>
                  <w:sz w:val="18"/>
                  <w:szCs w:val="18"/>
                </w:rPr>
                <w:t>011013@</w:t>
              </w:r>
              <w:r w:rsidR="00D371FE" w:rsidRPr="004F1C76">
                <w:rPr>
                  <w:rStyle w:val="a3"/>
                  <w:sz w:val="18"/>
                  <w:szCs w:val="18"/>
                  <w:lang w:val="en-US"/>
                </w:rPr>
                <w:t>mail</w:t>
              </w:r>
              <w:r w:rsidR="00D371FE" w:rsidRPr="004F1C76">
                <w:rPr>
                  <w:rStyle w:val="a3"/>
                  <w:sz w:val="18"/>
                  <w:szCs w:val="18"/>
                </w:rPr>
                <w:t>.</w:t>
              </w:r>
              <w:proofErr w:type="spellStart"/>
              <w:r w:rsidR="00D371FE" w:rsidRPr="004F1C76">
                <w:rPr>
                  <w:rStyle w:val="a3"/>
                  <w:sz w:val="18"/>
                  <w:szCs w:val="18"/>
                  <w:lang w:val="en-US"/>
                </w:rPr>
                <w:t>ru</w:t>
              </w:r>
              <w:proofErr w:type="spellEnd"/>
            </w:hyperlink>
          </w:p>
        </w:tc>
      </w:tr>
      <w:tr w:rsidR="00CE319A" w:rsidRPr="00CE319A" w:rsidTr="00CE319A">
        <w:trPr>
          <w:trHeight w:val="643"/>
        </w:trPr>
        <w:tc>
          <w:tcPr>
            <w:tcW w:w="14978" w:type="dxa"/>
            <w:gridSpan w:val="8"/>
            <w:tcBorders>
              <w:top w:val="single" w:sz="4" w:space="0" w:color="auto"/>
              <w:left w:val="single" w:sz="4" w:space="0" w:color="auto"/>
              <w:bottom w:val="single" w:sz="4" w:space="0" w:color="auto"/>
              <w:right w:val="single" w:sz="4" w:space="0" w:color="auto"/>
            </w:tcBorders>
            <w:vAlign w:val="center"/>
          </w:tcPr>
          <w:p w:rsidR="00CE319A" w:rsidRPr="00706E13" w:rsidRDefault="00CE319A" w:rsidP="00CE319A">
            <w:pPr>
              <w:numPr>
                <w:ilvl w:val="0"/>
                <w:numId w:val="37"/>
              </w:numPr>
              <w:autoSpaceDE w:val="0"/>
              <w:autoSpaceDN w:val="0"/>
              <w:adjustRightInd w:val="0"/>
              <w:spacing w:line="240" w:lineRule="auto"/>
              <w:jc w:val="center"/>
              <w:rPr>
                <w:rFonts w:ascii="Times New Roman" w:hAnsi="Times New Roman"/>
                <w:b/>
                <w:bCs/>
                <w:color w:val="000000"/>
              </w:rPr>
            </w:pPr>
            <w:r w:rsidRPr="00706E13">
              <w:rPr>
                <w:rFonts w:ascii="Times New Roman" w:hAnsi="Times New Roman"/>
                <w:b/>
                <w:bCs/>
                <w:color w:val="000000"/>
              </w:rPr>
              <w:t>Формирование базы данных объектов жилищно-коммунального хозяйства, энергетики, газоснабжения, в сфере эксплуатации жилищного фонда, в том числе с высоким уровнем риска возникновения аварийных ситуаций ***</w:t>
            </w:r>
          </w:p>
        </w:tc>
      </w:tr>
      <w:tr w:rsidR="00D371FE" w:rsidRPr="00CE319A" w:rsidTr="00D371FE">
        <w:trPr>
          <w:trHeight w:val="643"/>
        </w:trPr>
        <w:tc>
          <w:tcPr>
            <w:tcW w:w="4796" w:type="dxa"/>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jc w:val="both"/>
              <w:rPr>
                <w:rFonts w:ascii="Times New Roman" w:hAnsi="Times New Roman"/>
                <w:color w:val="000000"/>
                <w:lang w:eastAsia="ru-RU"/>
              </w:rPr>
            </w:pPr>
            <w:r w:rsidRPr="00706E13">
              <w:rPr>
                <w:rFonts w:ascii="Times New Roman" w:hAnsi="Times New Roman"/>
                <w:color w:val="000000"/>
                <w:lang w:eastAsia="ru-RU"/>
              </w:rPr>
              <w:t>4.1.Информация об объектах жилищно-коммунального хозяйства, теплоснабжения, водоснабжения, водоотведения, электроэнергетики, газоснабжения, по которым в отчетном периоде зафиксированы аварии/инциденты, плановые отключения</w:t>
            </w:r>
          </w:p>
        </w:tc>
        <w:tc>
          <w:tcPr>
            <w:tcW w:w="3757" w:type="dxa"/>
            <w:gridSpan w:val="2"/>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30 календарных дней </w:t>
            </w:r>
            <w:proofErr w:type="gramStart"/>
            <w:r w:rsidRPr="00706E13">
              <w:rPr>
                <w:rFonts w:ascii="Times New Roman" w:hAnsi="Times New Roman"/>
                <w:color w:val="000000"/>
                <w:lang w:eastAsia="ru-RU"/>
              </w:rPr>
              <w:t>с даты ликвидации</w:t>
            </w:r>
            <w:proofErr w:type="gramEnd"/>
            <w:r w:rsidRPr="00706E13">
              <w:rPr>
                <w:rFonts w:ascii="Times New Roman" w:hAnsi="Times New Roman"/>
                <w:color w:val="000000"/>
                <w:lang w:eastAsia="ru-RU"/>
              </w:rPr>
              <w:t xml:space="preserve"> аварии/инцидента</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highlight w:val="yellow"/>
                <w:lang w:eastAsia="ru-RU"/>
              </w:rPr>
            </w:pPr>
            <w:r w:rsidRPr="00706E13">
              <w:rPr>
                <w:rFonts w:ascii="Times New Roman" w:hAnsi="Times New Roman"/>
                <w:color w:val="000000"/>
                <w:lang w:eastAsia="ru-RU"/>
              </w:rPr>
              <w:t>Согласно приложению № 8 Регламента</w:t>
            </w:r>
          </w:p>
        </w:tc>
        <w:tc>
          <w:tcPr>
            <w:tcW w:w="2496" w:type="dxa"/>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Перечень участников информационного обмена, ответственных за предоставление оперативной информации Оператору Субъекта РФ</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D371FE" w:rsidRDefault="00946D20" w:rsidP="00D371FE">
            <w:pPr>
              <w:jc w:val="center"/>
            </w:pPr>
            <w:hyperlink r:id="rId17" w:history="1">
              <w:r w:rsidR="00D371FE" w:rsidRPr="00FE6C96">
                <w:rPr>
                  <w:rStyle w:val="a3"/>
                  <w:sz w:val="18"/>
                  <w:szCs w:val="18"/>
                  <w:lang w:val="en-US"/>
                </w:rPr>
                <w:t>ktsmp</w:t>
              </w:r>
              <w:r w:rsidR="00D371FE" w:rsidRPr="00FE6C96">
                <w:rPr>
                  <w:rStyle w:val="a3"/>
                  <w:sz w:val="18"/>
                  <w:szCs w:val="18"/>
                </w:rPr>
                <w:t>011013@</w:t>
              </w:r>
              <w:r w:rsidR="00D371FE" w:rsidRPr="00FE6C96">
                <w:rPr>
                  <w:rStyle w:val="a3"/>
                  <w:sz w:val="18"/>
                  <w:szCs w:val="18"/>
                  <w:lang w:val="en-US"/>
                </w:rPr>
                <w:t>mail</w:t>
              </w:r>
              <w:r w:rsidR="00D371FE" w:rsidRPr="00FE6C96">
                <w:rPr>
                  <w:rStyle w:val="a3"/>
                  <w:sz w:val="18"/>
                  <w:szCs w:val="18"/>
                </w:rPr>
                <w:t>.</w:t>
              </w:r>
              <w:proofErr w:type="spellStart"/>
              <w:r w:rsidR="00D371FE" w:rsidRPr="00FE6C96">
                <w:rPr>
                  <w:rStyle w:val="a3"/>
                  <w:sz w:val="18"/>
                  <w:szCs w:val="18"/>
                  <w:lang w:val="en-US"/>
                </w:rPr>
                <w:t>ru</w:t>
              </w:r>
              <w:proofErr w:type="spellEnd"/>
            </w:hyperlink>
          </w:p>
        </w:tc>
      </w:tr>
      <w:tr w:rsidR="00D371FE" w:rsidRPr="00CE319A" w:rsidTr="00D371FE">
        <w:trPr>
          <w:trHeight w:val="643"/>
        </w:trPr>
        <w:tc>
          <w:tcPr>
            <w:tcW w:w="4796" w:type="dxa"/>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rPr>
                <w:rFonts w:ascii="Times New Roman" w:hAnsi="Times New Roman"/>
                <w:color w:val="000000"/>
                <w:lang w:eastAsia="ru-RU"/>
              </w:rPr>
            </w:pPr>
            <w:r w:rsidRPr="00706E13">
              <w:rPr>
                <w:rFonts w:ascii="Times New Roman" w:hAnsi="Times New Roman"/>
                <w:color w:val="000000"/>
                <w:lang w:eastAsia="ru-RU"/>
              </w:rPr>
              <w:t xml:space="preserve">4.2. Информация об объектах в сфере эксплуатации жилищного фонда, по которым в отчетном периоде зафиксированы </w:t>
            </w:r>
            <w:r w:rsidRPr="00706E13">
              <w:rPr>
                <w:rFonts w:ascii="Times New Roman" w:hAnsi="Times New Roman"/>
                <w:color w:val="000000"/>
                <w:lang w:eastAsia="ru-RU"/>
              </w:rPr>
              <w:lastRenderedPageBreak/>
              <w:t>аварии/инциденты, плановые отключения</w:t>
            </w:r>
          </w:p>
        </w:tc>
        <w:tc>
          <w:tcPr>
            <w:tcW w:w="3757" w:type="dxa"/>
            <w:gridSpan w:val="2"/>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lastRenderedPageBreak/>
              <w:t xml:space="preserve">30 календарных дней </w:t>
            </w:r>
            <w:proofErr w:type="gramStart"/>
            <w:r w:rsidRPr="00706E13">
              <w:rPr>
                <w:rFonts w:ascii="Times New Roman" w:hAnsi="Times New Roman"/>
                <w:color w:val="000000"/>
                <w:lang w:eastAsia="ru-RU"/>
              </w:rPr>
              <w:t>с даты ликвидации</w:t>
            </w:r>
            <w:proofErr w:type="gramEnd"/>
            <w:r w:rsidRPr="00706E13">
              <w:rPr>
                <w:rFonts w:ascii="Times New Roman" w:hAnsi="Times New Roman"/>
                <w:color w:val="000000"/>
                <w:lang w:eastAsia="ru-RU"/>
              </w:rPr>
              <w:t xml:space="preserve"> аварии/инцидента</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highlight w:val="yellow"/>
                <w:lang w:eastAsia="ru-RU"/>
              </w:rPr>
            </w:pPr>
            <w:r w:rsidRPr="00706E13">
              <w:rPr>
                <w:rFonts w:ascii="Times New Roman" w:hAnsi="Times New Roman"/>
                <w:color w:val="000000"/>
                <w:lang w:eastAsia="ru-RU"/>
              </w:rPr>
              <w:t>Согласно приложению № 9 Регламента</w:t>
            </w:r>
          </w:p>
        </w:tc>
        <w:tc>
          <w:tcPr>
            <w:tcW w:w="2496" w:type="dxa"/>
            <w:tcBorders>
              <w:top w:val="single" w:sz="4" w:space="0" w:color="auto"/>
              <w:left w:val="single" w:sz="4" w:space="0" w:color="auto"/>
              <w:bottom w:val="single" w:sz="4" w:space="0" w:color="auto"/>
              <w:right w:val="single" w:sz="4" w:space="0" w:color="auto"/>
            </w:tcBorders>
            <w:vAlign w:val="center"/>
          </w:tcPr>
          <w:p w:rsidR="00D371FE" w:rsidRPr="00706E13" w:rsidRDefault="00D371FE" w:rsidP="00CE319A">
            <w:pPr>
              <w:autoSpaceDE w:val="0"/>
              <w:autoSpaceDN w:val="0"/>
              <w:adjustRightInd w:val="0"/>
              <w:spacing w:line="240" w:lineRule="auto"/>
              <w:jc w:val="center"/>
              <w:rPr>
                <w:rFonts w:ascii="Times New Roman" w:hAnsi="Times New Roman"/>
                <w:color w:val="000000"/>
                <w:lang w:eastAsia="ru-RU"/>
              </w:rPr>
            </w:pPr>
            <w:r w:rsidRPr="00706E13">
              <w:rPr>
                <w:rFonts w:ascii="Times New Roman" w:hAnsi="Times New Roman"/>
                <w:color w:val="000000"/>
                <w:lang w:eastAsia="ru-RU"/>
              </w:rPr>
              <w:t xml:space="preserve">Перечень участников информационного обмена, ответственных </w:t>
            </w:r>
            <w:r w:rsidRPr="00706E13">
              <w:rPr>
                <w:rFonts w:ascii="Times New Roman" w:hAnsi="Times New Roman"/>
                <w:color w:val="000000"/>
                <w:lang w:eastAsia="ru-RU"/>
              </w:rPr>
              <w:lastRenderedPageBreak/>
              <w:t>за предоставление оперативной информации Оператору Субъекта РФ</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D371FE" w:rsidRDefault="00946D20" w:rsidP="00D371FE">
            <w:pPr>
              <w:jc w:val="center"/>
            </w:pPr>
            <w:hyperlink r:id="rId18" w:history="1">
              <w:r w:rsidR="00D371FE" w:rsidRPr="00FE6C96">
                <w:rPr>
                  <w:rStyle w:val="a3"/>
                  <w:sz w:val="18"/>
                  <w:szCs w:val="18"/>
                  <w:lang w:val="en-US"/>
                </w:rPr>
                <w:t>ktsmp</w:t>
              </w:r>
              <w:r w:rsidR="00D371FE" w:rsidRPr="00FE6C96">
                <w:rPr>
                  <w:rStyle w:val="a3"/>
                  <w:sz w:val="18"/>
                  <w:szCs w:val="18"/>
                </w:rPr>
                <w:t>011013@</w:t>
              </w:r>
              <w:r w:rsidR="00D371FE" w:rsidRPr="00FE6C96">
                <w:rPr>
                  <w:rStyle w:val="a3"/>
                  <w:sz w:val="18"/>
                  <w:szCs w:val="18"/>
                  <w:lang w:val="en-US"/>
                </w:rPr>
                <w:t>mail</w:t>
              </w:r>
              <w:r w:rsidR="00D371FE" w:rsidRPr="00FE6C96">
                <w:rPr>
                  <w:rStyle w:val="a3"/>
                  <w:sz w:val="18"/>
                  <w:szCs w:val="18"/>
                </w:rPr>
                <w:t>.</w:t>
              </w:r>
              <w:proofErr w:type="spellStart"/>
              <w:r w:rsidR="00D371FE" w:rsidRPr="00FE6C96">
                <w:rPr>
                  <w:rStyle w:val="a3"/>
                  <w:sz w:val="18"/>
                  <w:szCs w:val="18"/>
                  <w:lang w:val="en-US"/>
                </w:rPr>
                <w:t>ru</w:t>
              </w:r>
              <w:proofErr w:type="spellEnd"/>
            </w:hyperlink>
          </w:p>
        </w:tc>
      </w:tr>
    </w:tbl>
    <w:p w:rsidR="00CE319A" w:rsidRPr="00CE319A" w:rsidRDefault="00CE319A" w:rsidP="00CE319A">
      <w:pPr>
        <w:autoSpaceDE w:val="0"/>
        <w:autoSpaceDN w:val="0"/>
        <w:adjustRightInd w:val="0"/>
        <w:spacing w:line="240" w:lineRule="auto"/>
        <w:rPr>
          <w:rFonts w:ascii="Times New Roman" w:hAnsi="Times New Roman"/>
          <w:color w:val="000000"/>
          <w:sz w:val="20"/>
          <w:szCs w:val="20"/>
          <w:lang w:val="en-US" w:eastAsia="ru-RU"/>
        </w:rPr>
      </w:pPr>
    </w:p>
    <w:p w:rsidR="00CE319A" w:rsidRPr="00706E13" w:rsidRDefault="00CE319A" w:rsidP="00CE319A">
      <w:pPr>
        <w:autoSpaceDE w:val="0"/>
        <w:autoSpaceDN w:val="0"/>
        <w:adjustRightInd w:val="0"/>
        <w:spacing w:line="240" w:lineRule="auto"/>
        <w:jc w:val="both"/>
        <w:rPr>
          <w:rFonts w:ascii="Times New Roman" w:hAnsi="Times New Roman"/>
          <w:sz w:val="20"/>
          <w:szCs w:val="20"/>
          <w:lang w:eastAsia="ru-RU"/>
        </w:rPr>
      </w:pPr>
      <w:r w:rsidRPr="00706E13">
        <w:rPr>
          <w:rFonts w:ascii="Times New Roman" w:hAnsi="Times New Roman"/>
          <w:sz w:val="20"/>
          <w:szCs w:val="20"/>
          <w:lang w:eastAsia="ru-RU"/>
        </w:rPr>
        <w:t xml:space="preserve">* Предоставление Оператору Субъекта РФ уточненных сведений о фактах, произошедших за истекшие сутки аварий и инцидентов, плановых отключениях и их текущем статусе осуществляется строго </w:t>
      </w:r>
      <w:r w:rsidRPr="00706E13">
        <w:rPr>
          <w:rFonts w:ascii="Times New Roman" w:hAnsi="Times New Roman"/>
          <w:b/>
          <w:bCs/>
          <w:sz w:val="20"/>
          <w:szCs w:val="20"/>
          <w:lang w:eastAsia="ru-RU"/>
        </w:rPr>
        <w:t>до 9.55 часов</w:t>
      </w:r>
      <w:r w:rsidRPr="00706E13">
        <w:rPr>
          <w:rFonts w:ascii="Times New Roman" w:hAnsi="Times New Roman"/>
          <w:sz w:val="20"/>
          <w:szCs w:val="20"/>
          <w:lang w:eastAsia="ru-RU"/>
        </w:rPr>
        <w:t xml:space="preserve"> следующего рабочего дня по местному времени. При необходимости корректировки данных о фактах, произошедших за истекшие сутки аварий и инцидентов, плановых отключениях и их текущем статусе после указанного периода Оператору Субъекта РФ направляется информация с объяснением причин корректировки для последующего согласования внесения изменений в Систему МКА ЖКХ с Оператором Системы.</w:t>
      </w:r>
    </w:p>
    <w:p w:rsidR="00CE319A" w:rsidRPr="00706E13" w:rsidRDefault="00CE319A" w:rsidP="00CE319A">
      <w:pPr>
        <w:autoSpaceDE w:val="0"/>
        <w:autoSpaceDN w:val="0"/>
        <w:adjustRightInd w:val="0"/>
        <w:spacing w:line="240" w:lineRule="auto"/>
        <w:jc w:val="both"/>
        <w:rPr>
          <w:rFonts w:ascii="Times New Roman" w:hAnsi="Times New Roman"/>
          <w:color w:val="000000"/>
          <w:sz w:val="20"/>
          <w:szCs w:val="20"/>
          <w:lang w:eastAsia="ru-RU"/>
        </w:rPr>
      </w:pPr>
      <w:r w:rsidRPr="00706E13">
        <w:rPr>
          <w:rFonts w:ascii="Times New Roman" w:hAnsi="Times New Roman"/>
          <w:sz w:val="20"/>
          <w:szCs w:val="20"/>
          <w:lang w:eastAsia="ru-RU"/>
        </w:rPr>
        <w:t xml:space="preserve">**Предоставление Оператору Субъекта РФ всех указанных данных производится не позднее 2 рабочих дней </w:t>
      </w:r>
      <w:r w:rsidRPr="00706E13">
        <w:rPr>
          <w:rFonts w:ascii="Times New Roman" w:hAnsi="Times New Roman"/>
          <w:sz w:val="20"/>
          <w:szCs w:val="20"/>
          <w:lang w:eastAsia="ru-RU"/>
        </w:rPr>
        <w:br/>
      </w:r>
      <w:proofErr w:type="gramStart"/>
      <w:r w:rsidRPr="00706E13">
        <w:rPr>
          <w:rFonts w:ascii="Times New Roman" w:hAnsi="Times New Roman"/>
          <w:sz w:val="20"/>
          <w:szCs w:val="20"/>
          <w:lang w:eastAsia="ru-RU"/>
        </w:rPr>
        <w:t>с даты ликвидации</w:t>
      </w:r>
      <w:proofErr w:type="gramEnd"/>
      <w:r w:rsidRPr="00706E13">
        <w:rPr>
          <w:rFonts w:ascii="Times New Roman" w:hAnsi="Times New Roman"/>
          <w:sz w:val="20"/>
          <w:szCs w:val="20"/>
          <w:lang w:eastAsia="ru-RU"/>
        </w:rPr>
        <w:t xml:space="preserve"> аварии или инцидента.</w:t>
      </w:r>
    </w:p>
    <w:p w:rsidR="00CE319A" w:rsidRPr="00706E13" w:rsidRDefault="00CE319A" w:rsidP="00CE319A">
      <w:pPr>
        <w:autoSpaceDE w:val="0"/>
        <w:autoSpaceDN w:val="0"/>
        <w:adjustRightInd w:val="0"/>
        <w:spacing w:line="240" w:lineRule="auto"/>
        <w:jc w:val="both"/>
        <w:rPr>
          <w:rFonts w:ascii="Times New Roman" w:hAnsi="Times New Roman"/>
          <w:sz w:val="20"/>
          <w:szCs w:val="20"/>
          <w:lang w:eastAsia="ru-RU"/>
        </w:rPr>
      </w:pPr>
      <w:r w:rsidRPr="00706E13">
        <w:rPr>
          <w:rFonts w:ascii="Times New Roman" w:hAnsi="Times New Roman"/>
          <w:sz w:val="20"/>
          <w:szCs w:val="20"/>
          <w:lang w:eastAsia="ru-RU"/>
        </w:rPr>
        <w:t xml:space="preserve">***Предоставление Оператору Субъекта РФ полных сведений по объектам ЖКХ производится не позднее 4 календарных дней </w:t>
      </w:r>
      <w:proofErr w:type="gramStart"/>
      <w:r w:rsidRPr="00706E13">
        <w:rPr>
          <w:rFonts w:ascii="Times New Roman" w:hAnsi="Times New Roman"/>
          <w:sz w:val="20"/>
          <w:szCs w:val="20"/>
          <w:lang w:eastAsia="ru-RU"/>
        </w:rPr>
        <w:t>с даты ликвидации</w:t>
      </w:r>
      <w:proofErr w:type="gramEnd"/>
      <w:r w:rsidRPr="00706E13">
        <w:rPr>
          <w:rFonts w:ascii="Times New Roman" w:hAnsi="Times New Roman"/>
          <w:sz w:val="20"/>
          <w:szCs w:val="20"/>
          <w:lang w:eastAsia="ru-RU"/>
        </w:rPr>
        <w:t xml:space="preserve"> аварии или инцидента.</w:t>
      </w:r>
    </w:p>
    <w:p w:rsidR="00CE319A" w:rsidRPr="00CE319A" w:rsidRDefault="00CE319A" w:rsidP="00CE319A">
      <w:pPr>
        <w:autoSpaceDE w:val="0"/>
        <w:autoSpaceDN w:val="0"/>
        <w:adjustRightInd w:val="0"/>
        <w:spacing w:line="240" w:lineRule="auto"/>
        <w:ind w:firstLine="709"/>
        <w:rPr>
          <w:rFonts w:ascii="Times New Roman" w:hAnsi="Times New Roman"/>
          <w:sz w:val="28"/>
          <w:szCs w:val="28"/>
          <w:lang w:eastAsia="ru-RU"/>
        </w:rPr>
      </w:pPr>
    </w:p>
    <w:p w:rsid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p>
    <w:p w:rsidR="00706E13" w:rsidRDefault="00706E13" w:rsidP="00CE319A">
      <w:pPr>
        <w:widowControl w:val="0"/>
        <w:autoSpaceDE w:val="0"/>
        <w:autoSpaceDN w:val="0"/>
        <w:spacing w:line="240" w:lineRule="auto"/>
        <w:jc w:val="right"/>
        <w:rPr>
          <w:rFonts w:ascii="Times New Roman" w:eastAsia="Calibri" w:hAnsi="Times New Roman"/>
          <w:sz w:val="28"/>
          <w:szCs w:val="28"/>
          <w:lang w:eastAsia="ru-RU"/>
        </w:rPr>
      </w:pPr>
    </w:p>
    <w:p w:rsidR="00706E13" w:rsidRDefault="00706E13" w:rsidP="00CE319A">
      <w:pPr>
        <w:widowControl w:val="0"/>
        <w:autoSpaceDE w:val="0"/>
        <w:autoSpaceDN w:val="0"/>
        <w:spacing w:line="240" w:lineRule="auto"/>
        <w:jc w:val="right"/>
        <w:rPr>
          <w:rFonts w:ascii="Times New Roman" w:eastAsia="Calibri" w:hAnsi="Times New Roman"/>
          <w:sz w:val="28"/>
          <w:szCs w:val="28"/>
          <w:lang w:eastAsia="ru-RU"/>
        </w:rPr>
      </w:pPr>
    </w:p>
    <w:p w:rsidR="00706E13" w:rsidRDefault="00706E13" w:rsidP="00CE319A">
      <w:pPr>
        <w:widowControl w:val="0"/>
        <w:autoSpaceDE w:val="0"/>
        <w:autoSpaceDN w:val="0"/>
        <w:spacing w:line="240" w:lineRule="auto"/>
        <w:jc w:val="right"/>
        <w:rPr>
          <w:rFonts w:ascii="Times New Roman" w:eastAsia="Calibri" w:hAnsi="Times New Roman"/>
          <w:sz w:val="28"/>
          <w:szCs w:val="28"/>
          <w:lang w:eastAsia="ru-RU"/>
        </w:rPr>
      </w:pPr>
    </w:p>
    <w:p w:rsidR="00706E13" w:rsidRDefault="00706E13" w:rsidP="00CE319A">
      <w:pPr>
        <w:widowControl w:val="0"/>
        <w:autoSpaceDE w:val="0"/>
        <w:autoSpaceDN w:val="0"/>
        <w:spacing w:line="240" w:lineRule="auto"/>
        <w:jc w:val="right"/>
        <w:rPr>
          <w:rFonts w:ascii="Times New Roman" w:eastAsia="Calibri" w:hAnsi="Times New Roman"/>
          <w:sz w:val="28"/>
          <w:szCs w:val="28"/>
          <w:lang w:eastAsia="ru-RU"/>
        </w:rPr>
      </w:pPr>
    </w:p>
    <w:p w:rsidR="00706E13" w:rsidRDefault="00706E13"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4F1C76" w:rsidRDefault="004F1C76" w:rsidP="00CE319A">
      <w:pPr>
        <w:widowControl w:val="0"/>
        <w:autoSpaceDE w:val="0"/>
        <w:autoSpaceDN w:val="0"/>
        <w:spacing w:line="240" w:lineRule="auto"/>
        <w:jc w:val="right"/>
        <w:rPr>
          <w:rFonts w:ascii="Times New Roman" w:eastAsia="Calibri" w:hAnsi="Times New Roman"/>
          <w:sz w:val="28"/>
          <w:szCs w:val="28"/>
          <w:lang w:eastAsia="ru-RU"/>
        </w:rPr>
      </w:pPr>
    </w:p>
    <w:p w:rsidR="00706E13" w:rsidRDefault="00706E13" w:rsidP="00CE319A">
      <w:pPr>
        <w:widowControl w:val="0"/>
        <w:autoSpaceDE w:val="0"/>
        <w:autoSpaceDN w:val="0"/>
        <w:spacing w:line="240" w:lineRule="auto"/>
        <w:jc w:val="right"/>
        <w:rPr>
          <w:rFonts w:ascii="Times New Roman" w:eastAsia="Calibri" w:hAnsi="Times New Roman"/>
          <w:sz w:val="28"/>
          <w:szCs w:val="28"/>
          <w:lang w:eastAsia="ru-RU"/>
        </w:rPr>
      </w:pPr>
    </w:p>
    <w:p w:rsidR="00706E13" w:rsidRDefault="00706E13" w:rsidP="00CE319A">
      <w:pPr>
        <w:widowControl w:val="0"/>
        <w:autoSpaceDE w:val="0"/>
        <w:autoSpaceDN w:val="0"/>
        <w:spacing w:line="240" w:lineRule="auto"/>
        <w:jc w:val="right"/>
        <w:rPr>
          <w:rFonts w:ascii="Times New Roman" w:eastAsia="Calibri" w:hAnsi="Times New Roman"/>
          <w:sz w:val="28"/>
          <w:szCs w:val="28"/>
          <w:lang w:eastAsia="ru-RU"/>
        </w:rPr>
      </w:pPr>
    </w:p>
    <w:p w:rsid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lastRenderedPageBreak/>
        <w:t>Приложение № 3</w:t>
      </w:r>
      <w:r w:rsidR="00D371FE">
        <w:rPr>
          <w:rFonts w:ascii="Times New Roman" w:eastAsia="Calibri" w:hAnsi="Times New Roman"/>
          <w:sz w:val="28"/>
          <w:szCs w:val="28"/>
          <w:lang w:eastAsia="ru-RU"/>
        </w:rPr>
        <w:t xml:space="preserve"> к регламенту</w:t>
      </w:r>
    </w:p>
    <w:p w:rsidR="00D371FE" w:rsidRPr="00CE319A" w:rsidRDefault="00D371FE" w:rsidP="00CE319A">
      <w:pPr>
        <w:widowControl w:val="0"/>
        <w:autoSpaceDE w:val="0"/>
        <w:autoSpaceDN w:val="0"/>
        <w:spacing w:line="240" w:lineRule="auto"/>
        <w:jc w:val="right"/>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Перечень Операторов поставщика данных в Систему МКА ЖКХ*</w:t>
      </w:r>
    </w:p>
    <w:p w:rsidR="00CE319A" w:rsidRPr="00CE319A" w:rsidRDefault="00CE319A" w:rsidP="00CE319A">
      <w:pPr>
        <w:widowControl w:val="0"/>
        <w:autoSpaceDE w:val="0"/>
        <w:autoSpaceDN w:val="0"/>
        <w:spacing w:line="240" w:lineRule="auto"/>
        <w:jc w:val="center"/>
        <w:rPr>
          <w:rFonts w:ascii="Times New Roman" w:eastAsia="Calibri" w:hAnsi="Times New Roman"/>
          <w:sz w:val="28"/>
          <w:szCs w:val="28"/>
          <w:lang w:eastAsia="ru-RU"/>
        </w:rPr>
      </w:pPr>
    </w:p>
    <w:tbl>
      <w:tblPr>
        <w:tblW w:w="14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693"/>
        <w:gridCol w:w="3119"/>
        <w:gridCol w:w="1842"/>
        <w:gridCol w:w="2552"/>
        <w:gridCol w:w="2126"/>
      </w:tblGrid>
      <w:tr w:rsidR="00CE319A" w:rsidRPr="00CE319A" w:rsidTr="00CE319A">
        <w:trPr>
          <w:trHeight w:val="2106"/>
        </w:trPr>
        <w:tc>
          <w:tcPr>
            <w:tcW w:w="254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Муниципальное образование</w:t>
            </w:r>
          </w:p>
        </w:tc>
        <w:tc>
          <w:tcPr>
            <w:tcW w:w="2693"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службы (организации), ответственной за внесение данных в Систему МКА ЖКХ</w:t>
            </w:r>
          </w:p>
        </w:tc>
        <w:tc>
          <w:tcPr>
            <w:tcW w:w="3119"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Фамилия, имя, отчество, Должность сотрудника</w:t>
            </w:r>
          </w:p>
        </w:tc>
        <w:tc>
          <w:tcPr>
            <w:tcW w:w="184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Логин пользователя</w:t>
            </w:r>
          </w:p>
        </w:tc>
        <w:tc>
          <w:tcPr>
            <w:tcW w:w="255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rPr>
            </w:pPr>
            <w:r w:rsidRPr="00CE319A">
              <w:rPr>
                <w:rFonts w:ascii="Times New Roman" w:eastAsia="Calibri" w:hAnsi="Times New Roman"/>
                <w:sz w:val="24"/>
                <w:szCs w:val="24"/>
              </w:rPr>
              <w:t>Контактный телефон</w:t>
            </w:r>
          </w:p>
        </w:tc>
      </w:tr>
      <w:tr w:rsidR="00CE319A" w:rsidRPr="00CE319A" w:rsidTr="00CE319A">
        <w:trPr>
          <w:trHeight w:val="305"/>
        </w:trPr>
        <w:tc>
          <w:tcPr>
            <w:tcW w:w="254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r>
      <w:tr w:rsidR="00CE319A" w:rsidRPr="00CE319A" w:rsidTr="00CE319A">
        <w:trPr>
          <w:trHeight w:val="305"/>
        </w:trPr>
        <w:tc>
          <w:tcPr>
            <w:tcW w:w="254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r>
      <w:tr w:rsidR="00CE319A" w:rsidRPr="00CE319A" w:rsidTr="00CE319A">
        <w:trPr>
          <w:trHeight w:val="305"/>
        </w:trPr>
        <w:tc>
          <w:tcPr>
            <w:tcW w:w="254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0"/>
                <w:szCs w:val="20"/>
                <w:lang w:eastAsia="ru-RU"/>
              </w:rPr>
            </w:pPr>
          </w:p>
        </w:tc>
      </w:tr>
    </w:tbl>
    <w:p w:rsidR="00CE319A" w:rsidRPr="00CE319A" w:rsidRDefault="00CE319A" w:rsidP="00CE319A">
      <w:pPr>
        <w:autoSpaceDE w:val="0"/>
        <w:autoSpaceDN w:val="0"/>
        <w:adjustRightInd w:val="0"/>
        <w:spacing w:line="240" w:lineRule="auto"/>
        <w:ind w:left="720"/>
        <w:rPr>
          <w:rFonts w:ascii="Times New Roman" w:hAnsi="Times New Roman"/>
          <w:color w:val="000000"/>
        </w:rPr>
      </w:pPr>
    </w:p>
    <w:p w:rsidR="00CE319A" w:rsidRPr="00CE319A" w:rsidRDefault="00CE319A" w:rsidP="00CE319A">
      <w:pPr>
        <w:autoSpaceDE w:val="0"/>
        <w:autoSpaceDN w:val="0"/>
        <w:adjustRightInd w:val="0"/>
        <w:spacing w:line="240" w:lineRule="auto"/>
        <w:ind w:left="720"/>
        <w:rPr>
          <w:rFonts w:ascii="Times New Roman" w:hAnsi="Times New Roman"/>
          <w:color w:val="000000"/>
        </w:rPr>
        <w:sectPr w:rsidR="00CE319A" w:rsidRPr="00CE319A" w:rsidSect="008A5B78">
          <w:pgSz w:w="16838" w:h="11906" w:orient="landscape"/>
          <w:pgMar w:top="993" w:right="1134" w:bottom="851" w:left="1134" w:header="709" w:footer="709" w:gutter="0"/>
          <w:cols w:space="708"/>
          <w:docGrid w:linePitch="360"/>
        </w:sectPr>
      </w:pPr>
      <w:r w:rsidRPr="00CE319A">
        <w:rPr>
          <w:rFonts w:ascii="Times New Roman" w:hAnsi="Times New Roman"/>
          <w:color w:val="000000"/>
        </w:rPr>
        <w:t>*Заполняется в случае делегирования Оператором субъекта РФ полномочий по вводу данных в Систему МКА ЖКХ   Операторам поставщика данных</w:t>
      </w:r>
    </w:p>
    <w:p w:rsidR="00CE319A" w:rsidRPr="00CE319A" w:rsidRDefault="00CE319A" w:rsidP="00CE319A">
      <w:pPr>
        <w:spacing w:line="240" w:lineRule="auto"/>
        <w:ind w:left="4111"/>
        <w:jc w:val="right"/>
        <w:rPr>
          <w:rFonts w:ascii="Times New Roman" w:hAnsi="Times New Roman"/>
          <w:sz w:val="28"/>
          <w:szCs w:val="28"/>
          <w:lang w:eastAsia="ru-RU"/>
        </w:rPr>
      </w:pPr>
      <w:r w:rsidRPr="00CE319A">
        <w:rPr>
          <w:rFonts w:ascii="Times New Roman" w:hAnsi="Times New Roman"/>
          <w:sz w:val="28"/>
          <w:szCs w:val="28"/>
          <w:lang w:eastAsia="ru-RU"/>
        </w:rPr>
        <w:lastRenderedPageBreak/>
        <w:t>Приложение № 4</w:t>
      </w:r>
      <w:r w:rsidR="004F1C76">
        <w:rPr>
          <w:rFonts w:ascii="Times New Roman" w:hAnsi="Times New Roman"/>
          <w:sz w:val="28"/>
          <w:szCs w:val="28"/>
          <w:lang w:eastAsia="ru-RU"/>
        </w:rPr>
        <w:t xml:space="preserve"> к регламенту</w:t>
      </w:r>
    </w:p>
    <w:p w:rsidR="00CE319A" w:rsidRPr="00CE319A" w:rsidRDefault="00CE319A" w:rsidP="00CE319A">
      <w:pPr>
        <w:widowControl w:val="0"/>
        <w:autoSpaceDE w:val="0"/>
        <w:autoSpaceDN w:val="0"/>
        <w:spacing w:line="240" w:lineRule="auto"/>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 xml:space="preserve">Карточка события на объекте жилищно-коммунального хозяйства </w:t>
      </w: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1</w:t>
      </w:r>
    </w:p>
    <w:p w:rsidR="00CE319A" w:rsidRPr="00CE319A" w:rsidRDefault="00CE319A" w:rsidP="00CE319A">
      <w:pPr>
        <w:widowControl w:val="0"/>
        <w:autoSpaceDE w:val="0"/>
        <w:autoSpaceDN w:val="0"/>
        <w:spacing w:line="240" w:lineRule="auto"/>
        <w:jc w:val="center"/>
        <w:rPr>
          <w:rFonts w:ascii="Times New Roman" w:eastAsia="Calibri" w:hAnsi="Times New Roman"/>
          <w:sz w:val="28"/>
          <w:szCs w:val="28"/>
          <w:lang w:eastAsia="ru-RU"/>
        </w:rPr>
      </w:pPr>
    </w:p>
    <w:tbl>
      <w:tblPr>
        <w:tblW w:w="94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8"/>
        <w:gridCol w:w="7702"/>
        <w:gridCol w:w="1297"/>
      </w:tblGrid>
      <w:tr w:rsidR="00CE319A" w:rsidRPr="00CE319A" w:rsidTr="00CE319A">
        <w:trPr>
          <w:trHeight w:val="638"/>
        </w:trPr>
        <w:tc>
          <w:tcPr>
            <w:tcW w:w="438"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770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129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rPr>
          <w:trHeight w:val="309"/>
        </w:trPr>
        <w:tc>
          <w:tcPr>
            <w:tcW w:w="438"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w:t>
            </w:r>
          </w:p>
        </w:tc>
        <w:tc>
          <w:tcPr>
            <w:tcW w:w="770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Краткое описание события</w:t>
            </w:r>
          </w:p>
        </w:tc>
        <w:tc>
          <w:tcPr>
            <w:tcW w:w="129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09"/>
        </w:trPr>
        <w:tc>
          <w:tcPr>
            <w:tcW w:w="438"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w:t>
            </w:r>
          </w:p>
        </w:tc>
        <w:tc>
          <w:tcPr>
            <w:tcW w:w="770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Сфера ЖКХ</w:t>
            </w:r>
          </w:p>
        </w:tc>
        <w:tc>
          <w:tcPr>
            <w:tcW w:w="129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bl>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58" w:history="1">
        <w:r w:rsidRPr="00D646FC">
          <w:rPr>
            <w:rFonts w:ascii="Times New Roman" w:eastAsia="Calibri" w:hAnsi="Times New Roman"/>
            <w:sz w:val="24"/>
            <w:szCs w:val="24"/>
            <w:lang w:eastAsia="ru-RU"/>
          </w:rPr>
          <w:t>графе 1</w:t>
        </w:r>
      </w:hyperlink>
      <w:r w:rsidRPr="00D646FC">
        <w:rPr>
          <w:rFonts w:ascii="Times New Roman" w:eastAsia="Calibri" w:hAnsi="Times New Roman"/>
          <w:sz w:val="24"/>
          <w:szCs w:val="24"/>
          <w:lang w:eastAsia="ru-RU"/>
        </w:rPr>
        <w:t xml:space="preserve"> таблицы 1 указывается текстовое описание произошедшего события.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61" w:history="1">
        <w:r w:rsidRPr="00D646FC">
          <w:rPr>
            <w:rFonts w:ascii="Times New Roman" w:eastAsia="Calibri" w:hAnsi="Times New Roman"/>
            <w:sz w:val="24"/>
            <w:szCs w:val="24"/>
            <w:lang w:eastAsia="ru-RU"/>
          </w:rPr>
          <w:t>графе 2</w:t>
        </w:r>
      </w:hyperlink>
      <w:r w:rsidRPr="00D646FC">
        <w:rPr>
          <w:rFonts w:ascii="Times New Roman" w:eastAsia="Calibri" w:hAnsi="Times New Roman"/>
          <w:sz w:val="24"/>
          <w:szCs w:val="24"/>
          <w:lang w:eastAsia="ru-RU"/>
        </w:rPr>
        <w:t xml:space="preserve"> таблицы 1 указывается сфера жилищно-коммунального хозяйства, в которой произошла авария или инцидент.</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случае выбора в графе 2 таблицы 1 одной из следующих сфер жилищно-коммунального хозяйства – теплоснабжение, электроснабжение, водоснабжение, водоотведение или газоснабжение, последующее заполнение информации о произошедшей аварии или инциденте производится в Карточке события об аварии или инциденте на объекте жилищно-коммунального хозяйства (Таблица 2).</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случае выбора в графе 2 таблицы 1 сферы жилищно-коммунального хозяйства – жилищный фонд, последующее заполнение информации о произошедшем событии на объекте жилищного фонда производится в Карточке события об аварии на объекте жилищного фонда (Таблица 3).</w:t>
      </w:r>
    </w:p>
    <w:p w:rsidR="00CE319A" w:rsidRPr="00CE319A" w:rsidRDefault="00CE319A" w:rsidP="00CE319A">
      <w:pPr>
        <w:widowControl w:val="0"/>
        <w:autoSpaceDE w:val="0"/>
        <w:autoSpaceDN w:val="0"/>
        <w:spacing w:line="240" w:lineRule="auto"/>
        <w:rPr>
          <w:rFonts w:ascii="Times New Roman" w:eastAsia="Calibri" w:hAnsi="Times New Roman"/>
          <w:sz w:val="16"/>
          <w:szCs w:val="16"/>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sz w:val="16"/>
          <w:szCs w:val="16"/>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bookmarkStart w:id="2" w:name="P1446"/>
      <w:bookmarkEnd w:id="2"/>
      <w:r w:rsidRPr="00CE319A">
        <w:rPr>
          <w:rFonts w:ascii="Times New Roman" w:eastAsia="Calibri" w:hAnsi="Times New Roman"/>
          <w:b/>
          <w:bCs/>
          <w:sz w:val="28"/>
          <w:szCs w:val="28"/>
          <w:lang w:eastAsia="ru-RU"/>
        </w:rPr>
        <w:t>Карточка события об аварии или инциденте на объекте жилищно-коммунального хозяйства</w:t>
      </w: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2</w:t>
      </w:r>
    </w:p>
    <w:p w:rsidR="00CE319A" w:rsidRPr="00CE319A" w:rsidRDefault="00CE319A" w:rsidP="00CE319A">
      <w:pPr>
        <w:widowControl w:val="0"/>
        <w:autoSpaceDE w:val="0"/>
        <w:autoSpaceDN w:val="0"/>
        <w:spacing w:line="240" w:lineRule="auto"/>
        <w:jc w:val="both"/>
        <w:rPr>
          <w:rFonts w:ascii="Times New Roman" w:eastAsia="Calibri" w:hAnsi="Times New Roman"/>
          <w:sz w:val="16"/>
          <w:szCs w:val="16"/>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618"/>
        <w:gridCol w:w="3840"/>
        <w:gridCol w:w="4503"/>
        <w:gridCol w:w="1367"/>
      </w:tblGrid>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923"/>
              </w:tabs>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bookmarkStart w:id="3" w:name="P1458"/>
            <w:bookmarkStart w:id="4" w:name="P1464"/>
            <w:bookmarkEnd w:id="3"/>
            <w:bookmarkEnd w:id="4"/>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Дата и местное время возникновения события</w:t>
            </w:r>
            <w:r w:rsidRPr="00CE319A">
              <w:rPr>
                <w:rFonts w:ascii="Times New Roman" w:eastAsia="Calibri" w:hAnsi="Times New Roman"/>
                <w:sz w:val="24"/>
                <w:szCs w:val="24"/>
                <w:lang w:eastAsia="ru-RU"/>
              </w:rPr>
              <w:br/>
              <w:t>(с автоматическим указанием московского времени)</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bookmarkStart w:id="5" w:name="P1467"/>
            <w:bookmarkEnd w:id="5"/>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Описание объекта, на котором произошло событие</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bookmarkStart w:id="6" w:name="P1470"/>
            <w:bookmarkEnd w:id="6"/>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Адрес местоположения объекта</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Идентификация объекта, в случае его наличия в базе данных, либо ввод нового объекта</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bookmarkStart w:id="7" w:name="P1473"/>
            <w:bookmarkEnd w:id="7"/>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Координаты места события</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Является ли событие плановым отключением (ограничением)</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да/нет</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Срок планового отключения (ограничения)</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bookmarkStart w:id="8" w:name="P1477"/>
            <w:bookmarkEnd w:id="8"/>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Статус события (справочник: авария/инцидент)</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погибших в результате аварии</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пострадавших в результате аварии</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bookmarkStart w:id="9" w:name="P1480"/>
            <w:bookmarkEnd w:id="9"/>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Погодные условия в месте аварии или инцидента </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42"/>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bookmarkStart w:id="10" w:name="P1483"/>
            <w:bookmarkEnd w:id="10"/>
          </w:p>
        </w:tc>
        <w:tc>
          <w:tcPr>
            <w:tcW w:w="1859"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p w:rsidR="00CE319A" w:rsidRPr="00CE319A" w:rsidRDefault="00CE319A" w:rsidP="00CE319A">
            <w:pPr>
              <w:tabs>
                <w:tab w:val="left" w:pos="980"/>
              </w:tabs>
              <w:spacing w:line="240" w:lineRule="auto"/>
              <w:rPr>
                <w:rFonts w:ascii="Times New Roman" w:hAnsi="Times New Roman"/>
                <w:sz w:val="24"/>
                <w:szCs w:val="24"/>
                <w:lang w:eastAsia="ru-RU"/>
              </w:rPr>
            </w:pPr>
            <w:r w:rsidRPr="00CE319A">
              <w:rPr>
                <w:rFonts w:ascii="Times New Roman" w:hAnsi="Times New Roman"/>
                <w:sz w:val="24"/>
                <w:szCs w:val="24"/>
                <w:lang w:eastAsia="ru-RU"/>
              </w:rPr>
              <w:t xml:space="preserve">Сведения об объеме </w:t>
            </w:r>
            <w:r w:rsidRPr="00CE319A">
              <w:rPr>
                <w:rFonts w:ascii="Times New Roman" w:hAnsi="Times New Roman"/>
                <w:b/>
                <w:bCs/>
                <w:sz w:val="24"/>
                <w:szCs w:val="24"/>
                <w:lang w:eastAsia="ru-RU"/>
              </w:rPr>
              <w:t>частичного</w:t>
            </w:r>
            <w:r w:rsidRPr="00CE319A">
              <w:rPr>
                <w:rFonts w:ascii="Times New Roman" w:hAnsi="Times New Roman"/>
                <w:sz w:val="24"/>
                <w:szCs w:val="24"/>
                <w:lang w:eastAsia="ru-RU"/>
              </w:rPr>
              <w:t xml:space="preserve"> ограничения </w:t>
            </w:r>
            <w:proofErr w:type="spellStart"/>
            <w:r w:rsidRPr="00CE319A">
              <w:rPr>
                <w:rFonts w:ascii="Times New Roman" w:hAnsi="Times New Roman"/>
                <w:sz w:val="24"/>
                <w:szCs w:val="24"/>
                <w:lang w:eastAsia="ru-RU"/>
              </w:rPr>
              <w:t>ресурсоснабжения</w:t>
            </w:r>
            <w:proofErr w:type="spellEnd"/>
            <w:r w:rsidRPr="00CE319A">
              <w:rPr>
                <w:rFonts w:ascii="Times New Roman" w:hAnsi="Times New Roman"/>
                <w:sz w:val="24"/>
                <w:szCs w:val="24"/>
                <w:lang w:eastAsia="ru-RU"/>
              </w:rPr>
              <w:t>, с указанием населенных пунктов, категорий и количества потребителей, в том числе количество многоквартирных домов, индивидуальных домовладений и проживающих граждан</w:t>
            </w: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Факт частичного ограничения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да/нет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населенных пунктов, полностью подпавших под частичное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09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объектов, относящихся к первой категории потребителей, подпавших под частичное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Количество объектов социальной инфраструктуры, подпавших под частичное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многоквартирных домов</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жителей в многоквартирных домах</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индивидуальных домовладений</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жителей индивидуальных домовладений</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bookmarkStart w:id="11" w:name="P1486"/>
            <w:bookmarkEnd w:id="11"/>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иных объектов, подпавших под частичное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42"/>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p w:rsidR="00CE319A" w:rsidRPr="00CE319A" w:rsidRDefault="00CE319A" w:rsidP="00CE319A">
            <w:pPr>
              <w:tabs>
                <w:tab w:val="left" w:pos="980"/>
              </w:tabs>
              <w:spacing w:line="240" w:lineRule="auto"/>
              <w:rPr>
                <w:rFonts w:ascii="Times New Roman" w:hAnsi="Times New Roman"/>
                <w:sz w:val="24"/>
                <w:szCs w:val="24"/>
                <w:lang w:eastAsia="ru-RU"/>
              </w:rPr>
            </w:pPr>
            <w:r w:rsidRPr="00CE319A">
              <w:rPr>
                <w:rFonts w:ascii="Times New Roman" w:hAnsi="Times New Roman"/>
                <w:sz w:val="24"/>
                <w:szCs w:val="24"/>
                <w:lang w:eastAsia="ru-RU"/>
              </w:rPr>
              <w:t xml:space="preserve">Сведения об объеме </w:t>
            </w:r>
            <w:r w:rsidRPr="00CE319A">
              <w:rPr>
                <w:rFonts w:ascii="Times New Roman" w:hAnsi="Times New Roman"/>
                <w:b/>
                <w:bCs/>
                <w:sz w:val="24"/>
                <w:szCs w:val="24"/>
                <w:lang w:eastAsia="ru-RU"/>
              </w:rPr>
              <w:t>полного</w:t>
            </w:r>
            <w:r w:rsidRPr="00CE319A">
              <w:rPr>
                <w:rFonts w:ascii="Times New Roman" w:hAnsi="Times New Roman"/>
                <w:sz w:val="24"/>
                <w:szCs w:val="24"/>
                <w:lang w:eastAsia="ru-RU"/>
              </w:rPr>
              <w:t xml:space="preserve"> ограничения </w:t>
            </w:r>
            <w:proofErr w:type="spellStart"/>
            <w:r w:rsidRPr="00CE319A">
              <w:rPr>
                <w:rFonts w:ascii="Times New Roman" w:hAnsi="Times New Roman"/>
                <w:sz w:val="24"/>
                <w:szCs w:val="24"/>
                <w:lang w:eastAsia="ru-RU"/>
              </w:rPr>
              <w:t>ресурсоснабжения</w:t>
            </w:r>
            <w:proofErr w:type="spellEnd"/>
            <w:r w:rsidRPr="00CE319A">
              <w:rPr>
                <w:rFonts w:ascii="Times New Roman" w:hAnsi="Times New Roman"/>
                <w:sz w:val="24"/>
                <w:szCs w:val="24"/>
                <w:lang w:eastAsia="ru-RU"/>
              </w:rPr>
              <w:t>, с указанием населенных пунктов, категорий и количества потребителей, в том числе количество многоквартирных домов, индивидуальных домовладений и проживающих граждан</w:t>
            </w: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Факт полного ограничения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410"/>
                <w:tab w:val="center" w:pos="561"/>
              </w:tabs>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да/нет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населенных пунктов, полностью подпавших под полное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объектов, относящихся к первой категории потребителей тепловой энергии, подпавших под полное ограничение </w:t>
            </w:r>
            <w:proofErr w:type="spellStart"/>
            <w:r w:rsidRPr="00CE319A">
              <w:rPr>
                <w:rFonts w:ascii="Times New Roman" w:eastAsia="Calibri" w:hAnsi="Times New Roman"/>
                <w:sz w:val="24"/>
                <w:szCs w:val="24"/>
                <w:lang w:eastAsia="ru-RU"/>
              </w:rPr>
              <w:t>ресурсоснабжения</w:t>
            </w:r>
            <w:proofErr w:type="spellEnd"/>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Количество объектов социальной инфраструктуры, подпавших под полное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многоквартирных домов</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Количество жителей в многоквартирных </w:t>
            </w:r>
            <w:r w:rsidRPr="00CE319A">
              <w:rPr>
                <w:rFonts w:ascii="Times New Roman" w:eastAsia="Calibri" w:hAnsi="Times New Roman"/>
                <w:sz w:val="24"/>
                <w:szCs w:val="24"/>
                <w:lang w:eastAsia="ru-RU"/>
              </w:rPr>
              <w:lastRenderedPageBreak/>
              <w:t>домах</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lastRenderedPageBreak/>
              <w:t>чел.</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индивидуальных домовладений</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жителей индивидуальных домовладений</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иных объектов, подпавших под полное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p w:rsidR="00CE319A" w:rsidRPr="00CE319A" w:rsidRDefault="00CE319A" w:rsidP="00CE319A">
            <w:pPr>
              <w:tabs>
                <w:tab w:val="left" w:pos="980"/>
              </w:tabs>
              <w:spacing w:line="240" w:lineRule="auto"/>
              <w:rPr>
                <w:rFonts w:ascii="Times New Roman" w:hAnsi="Times New Roman"/>
                <w:sz w:val="24"/>
                <w:szCs w:val="24"/>
                <w:lang w:eastAsia="ru-RU"/>
              </w:rPr>
            </w:pPr>
            <w:r w:rsidRPr="00CE319A">
              <w:rPr>
                <w:rFonts w:ascii="Times New Roman" w:hAnsi="Times New Roman"/>
                <w:sz w:val="24"/>
                <w:szCs w:val="24"/>
                <w:lang w:eastAsia="ru-RU"/>
              </w:rPr>
              <w:t>Сведения о связанных ограничениях, вызванных аварией или инцидентом</w:t>
            </w: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Факт связанных ограничений</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да/нет</w:t>
            </w:r>
          </w:p>
        </w:tc>
      </w:tr>
      <w:tr w:rsidR="00CE319A" w:rsidRPr="00CE319A" w:rsidTr="00CE319A">
        <w:trPr>
          <w:trHeight w:val="42"/>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tabs>
                <w:tab w:val="left" w:pos="980"/>
              </w:tabs>
              <w:spacing w:line="240" w:lineRule="auto"/>
              <w:rPr>
                <w:rFonts w:ascii="Times New Roman"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Сферы жилищно-коммунального хозяйства, в которых дополнительно прекращено </w:t>
            </w:r>
            <w:proofErr w:type="spellStart"/>
            <w:r w:rsidRPr="00CE319A">
              <w:rPr>
                <w:rFonts w:ascii="Times New Roman" w:eastAsia="Calibri" w:hAnsi="Times New Roman"/>
                <w:sz w:val="24"/>
                <w:szCs w:val="24"/>
                <w:lang w:eastAsia="ru-RU"/>
              </w:rPr>
              <w:t>ресурсоснабжение</w:t>
            </w:r>
            <w:proofErr w:type="spellEnd"/>
            <w:r w:rsidRPr="00CE319A">
              <w:rPr>
                <w:rFonts w:ascii="Times New Roman" w:eastAsia="Calibri" w:hAnsi="Times New Roman"/>
                <w:sz w:val="24"/>
                <w:szCs w:val="24"/>
                <w:lang w:eastAsia="ru-RU"/>
              </w:rPr>
              <w:t xml:space="preserve"> вследствие таких ограничений</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населенных пунктов, полностью подпавших под дополнительное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объектов, относящихся к первой категории потребителей тепловой энергии, подпавших под дополнительное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Количество объектов социальной инфраструктуры, подпавших под дополнительное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многоквартирных домов</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жителей в многоквартирных домах</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индивидуальных домовладений</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жителей индивидуальных домовладений</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1859"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1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иных объектов, подпавших под дополнительное ограничение </w:t>
            </w:r>
            <w:proofErr w:type="spellStart"/>
            <w:r w:rsidRPr="00CE319A">
              <w:rPr>
                <w:rFonts w:ascii="Times New Roman" w:eastAsia="Calibri" w:hAnsi="Times New Roman"/>
                <w:sz w:val="24"/>
                <w:szCs w:val="24"/>
                <w:lang w:eastAsia="ru-RU"/>
              </w:rPr>
              <w:t>ресурсоснабжения</w:t>
            </w:r>
            <w:proofErr w:type="spellEnd"/>
            <w:r w:rsidRPr="00CE319A">
              <w:rPr>
                <w:rFonts w:ascii="Times New Roman" w:eastAsia="Calibri" w:hAnsi="Times New Roman"/>
                <w:sz w:val="24"/>
                <w:szCs w:val="24"/>
                <w:lang w:eastAsia="ru-RU"/>
              </w:rPr>
              <w:t xml:space="preserve">, </w:t>
            </w:r>
            <w:proofErr w:type="gramStart"/>
            <w:r w:rsidRPr="00CE319A">
              <w:rPr>
                <w:rFonts w:ascii="Times New Roman" w:eastAsia="Calibri" w:hAnsi="Times New Roman"/>
                <w:sz w:val="24"/>
                <w:szCs w:val="24"/>
                <w:lang w:eastAsia="ru-RU"/>
              </w:rPr>
              <w:t>указанного</w:t>
            </w:r>
            <w:proofErr w:type="gramEnd"/>
            <w:r w:rsidRPr="00CE319A">
              <w:rPr>
                <w:rFonts w:ascii="Times New Roman" w:eastAsia="Calibri" w:hAnsi="Times New Roman"/>
                <w:sz w:val="24"/>
                <w:szCs w:val="24"/>
                <w:lang w:eastAsia="ru-RU"/>
              </w:rPr>
              <w:t xml:space="preserve"> в п.26</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Фотографии места события</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Иные документы</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собственника/иного законного владельца, на объекте которого произошла авария, контактная информация по руководству и дежурным службам</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эксплуатирующей организации, на объекте которой произошла авария, контактная информация по руководству и дежурным службам</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Должностные лица, ответственные за разработку и реализацию плана мероприятий по устранению аварии или инцидента, контактная информация</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Иная дополнительная информация</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9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1"/>
              </w:numPr>
              <w:tabs>
                <w:tab w:val="left" w:pos="923"/>
              </w:tabs>
              <w:autoSpaceDE w:val="0"/>
              <w:autoSpaceDN w:val="0"/>
              <w:spacing w:line="240" w:lineRule="auto"/>
              <w:jc w:val="center"/>
              <w:rPr>
                <w:rFonts w:ascii="Times New Roman" w:eastAsia="Calibri" w:hAnsi="Times New Roman"/>
                <w:sz w:val="24"/>
                <w:szCs w:val="24"/>
                <w:lang w:eastAsia="ru-RU"/>
              </w:rPr>
            </w:pPr>
          </w:p>
        </w:tc>
        <w:tc>
          <w:tcPr>
            <w:tcW w:w="4039"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Источник оперативной информации, ФИО, контакты ответственного лица</w:t>
            </w:r>
          </w:p>
        </w:tc>
        <w:tc>
          <w:tcPr>
            <w:tcW w:w="66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bl>
    <w:p w:rsidR="00CE319A" w:rsidRPr="00CE319A" w:rsidRDefault="00CE319A" w:rsidP="00CE319A">
      <w:pPr>
        <w:widowControl w:val="0"/>
        <w:autoSpaceDE w:val="0"/>
        <w:autoSpaceDN w:val="0"/>
        <w:spacing w:line="240" w:lineRule="auto"/>
        <w:jc w:val="both"/>
        <w:rPr>
          <w:rFonts w:ascii="Times New Roman" w:eastAsia="Calibri" w:hAnsi="Times New Roman"/>
          <w:sz w:val="16"/>
          <w:szCs w:val="16"/>
          <w:lang w:eastAsia="ru-RU"/>
        </w:rPr>
      </w:pPr>
      <w:bookmarkStart w:id="12" w:name="P1496"/>
      <w:bookmarkEnd w:id="12"/>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64" w:history="1">
        <w:r w:rsidRPr="00D646FC">
          <w:rPr>
            <w:rFonts w:ascii="Times New Roman" w:eastAsia="Calibri" w:hAnsi="Times New Roman"/>
            <w:sz w:val="24"/>
            <w:szCs w:val="24"/>
            <w:lang w:eastAsia="ru-RU"/>
          </w:rPr>
          <w:t>графе</w:t>
        </w:r>
      </w:hyperlink>
      <w:r w:rsidRPr="00D646FC">
        <w:rPr>
          <w:rFonts w:ascii="Times New Roman" w:eastAsia="Calibri" w:hAnsi="Times New Roman"/>
          <w:sz w:val="24"/>
          <w:szCs w:val="24"/>
          <w:lang w:eastAsia="ru-RU"/>
        </w:rPr>
        <w:t xml:space="preserve"> 1 таблицы 2 указывается дата и время возникновения события в формате ДД.ММ</w:t>
      </w:r>
      <w:proofErr w:type="gramStart"/>
      <w:r w:rsidRPr="00D646FC">
        <w:rPr>
          <w:rFonts w:ascii="Times New Roman" w:eastAsia="Calibri" w:hAnsi="Times New Roman"/>
          <w:sz w:val="24"/>
          <w:szCs w:val="24"/>
          <w:lang w:eastAsia="ru-RU"/>
        </w:rPr>
        <w:t>.Г</w:t>
      </w:r>
      <w:proofErr w:type="gramEnd"/>
      <w:r w:rsidRPr="00D646FC">
        <w:rPr>
          <w:rFonts w:ascii="Times New Roman" w:eastAsia="Calibri" w:hAnsi="Times New Roman"/>
          <w:sz w:val="24"/>
          <w:szCs w:val="24"/>
          <w:lang w:eastAsia="ru-RU"/>
        </w:rPr>
        <w:t xml:space="preserve">Г_ЧЧ.ММ. При этом дата и московское время </w:t>
      </w:r>
      <w:proofErr w:type="gramStart"/>
      <w:r w:rsidRPr="00D646FC">
        <w:rPr>
          <w:rFonts w:ascii="Times New Roman" w:eastAsia="Calibri" w:hAnsi="Times New Roman"/>
          <w:sz w:val="24"/>
          <w:szCs w:val="24"/>
          <w:lang w:eastAsia="ru-RU"/>
        </w:rPr>
        <w:t>определяется автоматически и не требуют</w:t>
      </w:r>
      <w:proofErr w:type="gramEnd"/>
      <w:r w:rsidRPr="00D646FC">
        <w:rPr>
          <w:rFonts w:ascii="Times New Roman" w:eastAsia="Calibri" w:hAnsi="Times New Roman"/>
          <w:sz w:val="24"/>
          <w:szCs w:val="24"/>
          <w:lang w:eastAsia="ru-RU"/>
        </w:rPr>
        <w:t xml:space="preserve"> указания.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67" w:history="1">
        <w:r w:rsidRPr="00D646FC">
          <w:rPr>
            <w:rFonts w:ascii="Times New Roman" w:eastAsia="Calibri" w:hAnsi="Times New Roman"/>
            <w:sz w:val="24"/>
            <w:szCs w:val="24"/>
            <w:lang w:eastAsia="ru-RU"/>
          </w:rPr>
          <w:t>графе 2</w:t>
        </w:r>
      </w:hyperlink>
      <w:r w:rsidRPr="00D646FC">
        <w:rPr>
          <w:rFonts w:ascii="Times New Roman" w:eastAsia="Calibri" w:hAnsi="Times New Roman"/>
          <w:sz w:val="24"/>
          <w:szCs w:val="24"/>
          <w:lang w:eastAsia="ru-RU"/>
        </w:rPr>
        <w:t xml:space="preserve"> таблицы 2 указывается описание объекта, на котором произошло событие: выбор вида и типа объекта.</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0" w:history="1">
        <w:r w:rsidRPr="00D646FC">
          <w:rPr>
            <w:rFonts w:ascii="Times New Roman" w:eastAsia="Calibri" w:hAnsi="Times New Roman"/>
            <w:sz w:val="24"/>
            <w:szCs w:val="24"/>
            <w:lang w:eastAsia="ru-RU"/>
          </w:rPr>
          <w:t>графе 3</w:t>
        </w:r>
      </w:hyperlink>
      <w:r w:rsidRPr="00D646FC">
        <w:rPr>
          <w:rFonts w:ascii="Times New Roman" w:eastAsia="Calibri" w:hAnsi="Times New Roman"/>
          <w:sz w:val="24"/>
          <w:szCs w:val="24"/>
          <w:lang w:eastAsia="ru-RU"/>
        </w:rPr>
        <w:t xml:space="preserve"> таблицы 2 указывается адрес местоположения объекта, который определяется по справочнику Федеральной информационной адресной системы с максимально возможной точностью до объекта/квартала/улицы/поселения и т.д. </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3" w:history="1">
        <w:r w:rsidRPr="00D646FC">
          <w:rPr>
            <w:rFonts w:ascii="Times New Roman" w:eastAsia="Calibri" w:hAnsi="Times New Roman"/>
            <w:sz w:val="24"/>
            <w:szCs w:val="24"/>
            <w:lang w:eastAsia="ru-RU"/>
          </w:rPr>
          <w:t>графе 4</w:t>
        </w:r>
      </w:hyperlink>
      <w:r w:rsidRPr="00D646FC">
        <w:rPr>
          <w:rFonts w:ascii="Times New Roman" w:eastAsia="Calibri" w:hAnsi="Times New Roman"/>
          <w:sz w:val="24"/>
          <w:szCs w:val="24"/>
          <w:lang w:eastAsia="ru-RU"/>
        </w:rPr>
        <w:t xml:space="preserve"> таблицы 2 указывается выбранный из реестра объектов Системы объект, соответствующий указанным видам, типам и адресу местонахождения. В случае отсутствия объекта, на котором произошла авария или инцидент, в реестре объектов системы мониторинга и контроля устранения аварий и инцидентов на объектах жилищно-коммунального хозяйства (далее – Система) выбирается позиция «новый объект» и осуществляется выбор его вида и типа согласно справочнику систем, видов и типов объектов в Системе.</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7" w:history="1">
        <w:r w:rsidRPr="00D646FC">
          <w:rPr>
            <w:rFonts w:ascii="Times New Roman" w:eastAsia="Calibri" w:hAnsi="Times New Roman"/>
            <w:sz w:val="24"/>
            <w:szCs w:val="24"/>
            <w:lang w:eastAsia="ru-RU"/>
          </w:rPr>
          <w:t xml:space="preserve">графе </w:t>
        </w:r>
      </w:hyperlink>
      <w:r w:rsidRPr="00D646FC">
        <w:rPr>
          <w:rFonts w:ascii="Times New Roman" w:eastAsia="Calibri" w:hAnsi="Times New Roman"/>
          <w:sz w:val="24"/>
          <w:szCs w:val="24"/>
          <w:lang w:eastAsia="ru-RU"/>
        </w:rPr>
        <w:t>5 таблицы 2 указываются координаты места события в формате «</w:t>
      </w:r>
      <w:proofErr w:type="spellStart"/>
      <w:r w:rsidRPr="00D646FC">
        <w:rPr>
          <w:rFonts w:ascii="Times New Roman" w:eastAsia="Calibri" w:hAnsi="Times New Roman"/>
          <w:sz w:val="24"/>
          <w:szCs w:val="24"/>
          <w:lang w:eastAsia="ru-RU"/>
        </w:rPr>
        <w:t>Широта_Долгота</w:t>
      </w:r>
      <w:proofErr w:type="spellEnd"/>
      <w:r w:rsidRPr="00D646FC">
        <w:rPr>
          <w:rFonts w:ascii="Times New Roman" w:eastAsia="Calibri" w:hAnsi="Times New Roman"/>
          <w:sz w:val="24"/>
          <w:szCs w:val="24"/>
          <w:lang w:eastAsia="ru-RU"/>
        </w:rPr>
        <w:t>», с указанием места события на карте в Системе или мобильном приложении Системы.</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80" w:history="1">
        <w:r w:rsidRPr="00D646FC">
          <w:rPr>
            <w:rFonts w:ascii="Times New Roman" w:eastAsia="Calibri" w:hAnsi="Times New Roman"/>
            <w:sz w:val="24"/>
            <w:szCs w:val="24"/>
            <w:lang w:eastAsia="ru-RU"/>
          </w:rPr>
          <w:t>графе 6</w:t>
        </w:r>
      </w:hyperlink>
      <w:r w:rsidRPr="00D646FC">
        <w:rPr>
          <w:rFonts w:ascii="Times New Roman" w:eastAsia="Calibri" w:hAnsi="Times New Roman"/>
          <w:sz w:val="24"/>
          <w:szCs w:val="24"/>
          <w:lang w:eastAsia="ru-RU"/>
        </w:rPr>
        <w:t xml:space="preserve"> таблицы 2 </w:t>
      </w:r>
      <w:proofErr w:type="gramStart"/>
      <w:r w:rsidRPr="00D646FC">
        <w:rPr>
          <w:rFonts w:ascii="Times New Roman" w:eastAsia="Calibri" w:hAnsi="Times New Roman"/>
          <w:sz w:val="24"/>
          <w:szCs w:val="24"/>
          <w:lang w:eastAsia="ru-RU"/>
        </w:rPr>
        <w:t>указывается</w:t>
      </w:r>
      <w:proofErr w:type="gramEnd"/>
      <w:r w:rsidRPr="00D646FC">
        <w:rPr>
          <w:rFonts w:ascii="Times New Roman" w:eastAsia="Calibri" w:hAnsi="Times New Roman"/>
          <w:sz w:val="24"/>
          <w:szCs w:val="24"/>
          <w:lang w:eastAsia="ru-RU"/>
        </w:rPr>
        <w:t xml:space="preserve">  является ли событие плановым приостановлением или ограничением предоставления коммунальных услуг для проведения планово-профилактических и ремонтных работ путем в формате «да/нет». В случае выбора варианта «нет» графа 7 таблицы 2 не заполняется. </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64" w:history="1">
        <w:r w:rsidRPr="00D646FC">
          <w:rPr>
            <w:rFonts w:ascii="Times New Roman" w:eastAsia="Calibri" w:hAnsi="Times New Roman"/>
            <w:sz w:val="24"/>
            <w:szCs w:val="24"/>
            <w:lang w:eastAsia="ru-RU"/>
          </w:rPr>
          <w:t>графе</w:t>
        </w:r>
      </w:hyperlink>
      <w:r w:rsidRPr="00D646FC">
        <w:rPr>
          <w:rFonts w:ascii="Times New Roman" w:eastAsia="Calibri" w:hAnsi="Times New Roman"/>
          <w:sz w:val="24"/>
          <w:szCs w:val="24"/>
          <w:lang w:eastAsia="ru-RU"/>
        </w:rPr>
        <w:t xml:space="preserve"> 7 таблицы 2 указывается срок, на который производится плановое приостановление или ограничение предоставления коммунальных услуг в формате ДД.ЧЧ.ММ. В случае превышения указанного срока плановое приостановление или ограничение предоставления коммунальных услуг автоматически классифицируется Системой как инцидент.</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8 таблицы 2 указывается статус события путем выбора одного из учетных признаков аварии согласно справочнику учетных признаков аварии на объектах жилищно-коммунального хозяйства Системы. В случае</w:t>
      </w:r>
      <w:proofErr w:type="gramStart"/>
      <w:r w:rsidRPr="00D646FC">
        <w:rPr>
          <w:rFonts w:ascii="Times New Roman" w:eastAsia="Calibri" w:hAnsi="Times New Roman"/>
          <w:sz w:val="24"/>
          <w:szCs w:val="24"/>
          <w:lang w:eastAsia="ru-RU"/>
        </w:rPr>
        <w:t>,</w:t>
      </w:r>
      <w:proofErr w:type="gramEnd"/>
      <w:r w:rsidRPr="00D646FC">
        <w:rPr>
          <w:rFonts w:ascii="Times New Roman" w:eastAsia="Calibri" w:hAnsi="Times New Roman"/>
          <w:sz w:val="24"/>
          <w:szCs w:val="24"/>
          <w:lang w:eastAsia="ru-RU"/>
        </w:rPr>
        <w:t xml:space="preserve"> если событие не соответствует ни одному из учетных признаков, выбирается позиция «Инцидент» и его соответствующий учетный признак.</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7" w:history="1">
        <w:r w:rsidRPr="00D646FC">
          <w:rPr>
            <w:rFonts w:ascii="Times New Roman" w:eastAsia="Calibri" w:hAnsi="Times New Roman"/>
            <w:sz w:val="24"/>
            <w:szCs w:val="24"/>
            <w:lang w:eastAsia="ru-RU"/>
          </w:rPr>
          <w:t xml:space="preserve">графе </w:t>
        </w:r>
      </w:hyperlink>
      <w:r w:rsidRPr="00D646FC">
        <w:rPr>
          <w:rFonts w:ascii="Times New Roman" w:eastAsia="Calibri" w:hAnsi="Times New Roman"/>
          <w:sz w:val="24"/>
          <w:szCs w:val="24"/>
          <w:lang w:eastAsia="ru-RU"/>
        </w:rPr>
        <w:t>9 таблицы 2 указывается количество погибших в результате произошедшей аварии человек.</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7" w:history="1">
        <w:r w:rsidRPr="00D646FC">
          <w:rPr>
            <w:rFonts w:ascii="Times New Roman" w:eastAsia="Calibri" w:hAnsi="Times New Roman"/>
            <w:sz w:val="24"/>
            <w:szCs w:val="24"/>
            <w:lang w:eastAsia="ru-RU"/>
          </w:rPr>
          <w:t xml:space="preserve">графе </w:t>
        </w:r>
      </w:hyperlink>
      <w:r w:rsidRPr="00D646FC">
        <w:rPr>
          <w:rFonts w:ascii="Times New Roman" w:eastAsia="Calibri" w:hAnsi="Times New Roman"/>
          <w:sz w:val="24"/>
          <w:szCs w:val="24"/>
          <w:lang w:eastAsia="ru-RU"/>
        </w:rPr>
        <w:t>10 таблицы 2 указывается количество пострадавших в результате произошедшей аварии человек.</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11 таблицы 2 указывается текстовое описание погодных условий, включающие в себя данные об осадках, скорости ветра, температуре воздуха в градусах Цельсия, источнике данной информации. В случае указания в графе 8 таблицы 2 статуса события «Авария», указывается текстовое описание прогноза погодных условий на период планового времени устранения аварии (но не менее прогноза погодных условий на сутки), включающие в себя данные об осадках, скорости ветра, температуре воздуха в градусах Цельсия, источнике прогноза.</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86" w:history="1">
        <w:r w:rsidRPr="00D646FC">
          <w:rPr>
            <w:rFonts w:ascii="Times New Roman" w:eastAsia="Calibri" w:hAnsi="Times New Roman"/>
            <w:sz w:val="24"/>
            <w:szCs w:val="24"/>
            <w:lang w:eastAsia="ru-RU"/>
          </w:rPr>
          <w:t>графах 12</w:t>
        </w:r>
      </w:hyperlink>
      <w:r w:rsidRPr="00D646FC">
        <w:rPr>
          <w:rFonts w:ascii="Times New Roman" w:eastAsia="Calibri" w:hAnsi="Times New Roman"/>
          <w:sz w:val="24"/>
          <w:szCs w:val="24"/>
          <w:lang w:eastAsia="ru-RU"/>
        </w:rPr>
        <w:t xml:space="preserve"> – 20 таблицы 2 указываются сведения об объеме частичного ограничения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с указанием населенных пунктов, категорий и количества потребителей, в том числе количества многоквартирных домов, индивидуальных домовладений и проживающих в них </w:t>
      </w:r>
      <w:r w:rsidRPr="00D646FC">
        <w:rPr>
          <w:rFonts w:ascii="Times New Roman" w:eastAsia="Calibri" w:hAnsi="Times New Roman"/>
          <w:sz w:val="24"/>
          <w:szCs w:val="24"/>
          <w:lang w:eastAsia="ru-RU"/>
        </w:rPr>
        <w:lastRenderedPageBreak/>
        <w:t xml:space="preserve">граждан. </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12</w:t>
        </w:r>
      </w:hyperlink>
      <w:r w:rsidRPr="00D646FC">
        <w:rPr>
          <w:rFonts w:ascii="Times New Roman" w:eastAsia="Calibri" w:hAnsi="Times New Roman"/>
          <w:sz w:val="24"/>
          <w:szCs w:val="24"/>
          <w:lang w:eastAsia="ru-RU"/>
        </w:rPr>
        <w:t xml:space="preserve"> таблицы 2 указывается наличие факта частичного ограничения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 формате «да/нет». В случае выбора варианта «нет» последующие графы 13 – 20 таблицы 2 не заполняются.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13</w:t>
        </w:r>
      </w:hyperlink>
      <w:r w:rsidRPr="00D646FC">
        <w:rPr>
          <w:rFonts w:ascii="Times New Roman" w:eastAsia="Calibri" w:hAnsi="Times New Roman"/>
          <w:sz w:val="24"/>
          <w:szCs w:val="24"/>
          <w:lang w:eastAsia="ru-RU"/>
        </w:rPr>
        <w:t xml:space="preserve"> таблицы 2 указывается текстовый перечень населенных пунктов, полностью подпавших под частичное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roofErr w:type="gramStart"/>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14</w:t>
        </w:r>
      </w:hyperlink>
      <w:r w:rsidRPr="00D646FC">
        <w:rPr>
          <w:rFonts w:ascii="Times New Roman" w:eastAsia="Calibri" w:hAnsi="Times New Roman"/>
          <w:sz w:val="24"/>
          <w:szCs w:val="24"/>
          <w:lang w:eastAsia="ru-RU"/>
        </w:rPr>
        <w:t xml:space="preserve"> таблицы 2 указывается текстовый перечень объектов, относящихся к первой категории потребителей тепловой энергии, в отношении которых не допускаются перерывы в подаче тепловой энергии и снижение температуры воздуха в помещениях ниже значений, предусмотренных техническими регламентами и иными обязательными требованиями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операционные, реанимационные</w:t>
      </w:r>
      <w:proofErr w:type="gramEnd"/>
      <w:r w:rsidRPr="00D646FC">
        <w:rPr>
          <w:rFonts w:ascii="Times New Roman" w:eastAsia="Calibri" w:hAnsi="Times New Roman"/>
          <w:sz w:val="24"/>
          <w:szCs w:val="24"/>
          <w:lang w:eastAsia="ru-RU"/>
        </w:rPr>
        <w:t xml:space="preserve"> помещения и т.п.), </w:t>
      </w:r>
      <w:proofErr w:type="gramStart"/>
      <w:r w:rsidRPr="00D646FC">
        <w:rPr>
          <w:rFonts w:ascii="Times New Roman" w:eastAsia="Calibri" w:hAnsi="Times New Roman"/>
          <w:sz w:val="24"/>
          <w:szCs w:val="24"/>
          <w:lang w:eastAsia="ru-RU"/>
        </w:rPr>
        <w:t>подпавших</w:t>
      </w:r>
      <w:proofErr w:type="gramEnd"/>
      <w:r w:rsidRPr="00D646FC">
        <w:rPr>
          <w:rFonts w:ascii="Times New Roman" w:eastAsia="Calibri" w:hAnsi="Times New Roman"/>
          <w:sz w:val="24"/>
          <w:szCs w:val="24"/>
          <w:lang w:eastAsia="ru-RU"/>
        </w:rPr>
        <w:t xml:space="preserve"> под частичное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15 таблицы 2 указывается количество объектов социальной инфраструктуры, подпавших под частичное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16</w:t>
        </w:r>
      </w:hyperlink>
      <w:r w:rsidRPr="00D646FC">
        <w:rPr>
          <w:rFonts w:ascii="Times New Roman" w:eastAsia="Calibri" w:hAnsi="Times New Roman"/>
          <w:sz w:val="24"/>
          <w:szCs w:val="24"/>
          <w:lang w:eastAsia="ru-RU"/>
        </w:rPr>
        <w:t xml:space="preserve"> таблицы 2 указывается количество многоквартирных домов, подпавших под частичное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17</w:t>
        </w:r>
      </w:hyperlink>
      <w:r w:rsidRPr="00D646FC">
        <w:rPr>
          <w:rFonts w:ascii="Times New Roman" w:eastAsia="Calibri" w:hAnsi="Times New Roman"/>
          <w:sz w:val="24"/>
          <w:szCs w:val="24"/>
          <w:lang w:eastAsia="ru-RU"/>
        </w:rPr>
        <w:t xml:space="preserve"> таблицы 2 указывается количество жителей многоквартирных домов, подпавших под частичное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18</w:t>
        </w:r>
      </w:hyperlink>
      <w:r w:rsidRPr="00D646FC">
        <w:rPr>
          <w:rFonts w:ascii="Times New Roman" w:eastAsia="Calibri" w:hAnsi="Times New Roman"/>
          <w:sz w:val="24"/>
          <w:szCs w:val="24"/>
          <w:lang w:eastAsia="ru-RU"/>
        </w:rPr>
        <w:t xml:space="preserve"> таблицы 2 указывается  количество индивидуальных домовладений, подпавших под частичное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19</w:t>
        </w:r>
      </w:hyperlink>
      <w:r w:rsidRPr="00D646FC">
        <w:rPr>
          <w:rFonts w:ascii="Times New Roman" w:eastAsia="Calibri" w:hAnsi="Times New Roman"/>
          <w:sz w:val="24"/>
          <w:szCs w:val="24"/>
          <w:lang w:eastAsia="ru-RU"/>
        </w:rPr>
        <w:t xml:space="preserve"> таблицы 2 указывается количество жителей индивидуальных домовладений, подпавших под частичное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20</w:t>
        </w:r>
      </w:hyperlink>
      <w:r w:rsidRPr="00D646FC">
        <w:rPr>
          <w:rFonts w:ascii="Times New Roman" w:eastAsia="Calibri" w:hAnsi="Times New Roman"/>
          <w:sz w:val="24"/>
          <w:szCs w:val="24"/>
          <w:lang w:eastAsia="ru-RU"/>
        </w:rPr>
        <w:t xml:space="preserve"> таблицы 2 указывается текстовый перечень иных объектов, подпавших под частичное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86" w:history="1">
        <w:r w:rsidRPr="00D646FC">
          <w:rPr>
            <w:rFonts w:ascii="Times New Roman" w:eastAsia="Calibri" w:hAnsi="Times New Roman"/>
            <w:sz w:val="24"/>
            <w:szCs w:val="24"/>
            <w:lang w:eastAsia="ru-RU"/>
          </w:rPr>
          <w:t xml:space="preserve">графах </w:t>
        </w:r>
      </w:hyperlink>
      <w:r w:rsidRPr="00D646FC">
        <w:rPr>
          <w:rFonts w:ascii="Times New Roman" w:eastAsia="Calibri" w:hAnsi="Times New Roman"/>
          <w:sz w:val="24"/>
          <w:szCs w:val="24"/>
          <w:lang w:eastAsia="ru-RU"/>
        </w:rPr>
        <w:t xml:space="preserve">21 – 29 таблицы 2 указываются сведения об объеме полного ограничения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с указанием населенных пунктов, категорий и количества потребителей, в том числе количества многоквартирных домов, индивидуальных домовладений и проживающих в них граждан. </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21</w:t>
        </w:r>
      </w:hyperlink>
      <w:r w:rsidRPr="00D646FC">
        <w:rPr>
          <w:rFonts w:ascii="Times New Roman" w:eastAsia="Calibri" w:hAnsi="Times New Roman"/>
          <w:sz w:val="24"/>
          <w:szCs w:val="24"/>
          <w:lang w:eastAsia="ru-RU"/>
        </w:rPr>
        <w:t xml:space="preserve"> таблицы 2 указывается наличие факта полного ограничения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 формате «да/нет». В случае указания варианта «нет», последующие графы 22 – 29 таблицы 2 не заполняются.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22 таблицы 2 указывается текстовый перечень населенных пунктов, полностью подпавших под полное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roofErr w:type="gramStart"/>
      <w:r w:rsidRPr="00D646FC">
        <w:rPr>
          <w:rFonts w:ascii="Times New Roman" w:eastAsia="Calibri" w:hAnsi="Times New Roman"/>
          <w:sz w:val="24"/>
          <w:szCs w:val="24"/>
          <w:lang w:eastAsia="ru-RU"/>
        </w:rPr>
        <w:t>В графе 23 таблицы 2 указывается текстовый перечень объектов, относящихся к первой категории потребителей тепловой энергии, в отношении которых не допускаются перерывы в подаче тепловой энергии и снижение температуры воздуха в помещениях ниже значений, предусмотренных техническими регламентами и иными обязательными требованиями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операционные, реанимационные</w:t>
      </w:r>
      <w:proofErr w:type="gramEnd"/>
      <w:r w:rsidRPr="00D646FC">
        <w:rPr>
          <w:rFonts w:ascii="Times New Roman" w:eastAsia="Calibri" w:hAnsi="Times New Roman"/>
          <w:sz w:val="24"/>
          <w:szCs w:val="24"/>
          <w:lang w:eastAsia="ru-RU"/>
        </w:rPr>
        <w:t xml:space="preserve"> помещения и т.п.), </w:t>
      </w:r>
      <w:proofErr w:type="gramStart"/>
      <w:r w:rsidRPr="00D646FC">
        <w:rPr>
          <w:rFonts w:ascii="Times New Roman" w:eastAsia="Calibri" w:hAnsi="Times New Roman"/>
          <w:sz w:val="24"/>
          <w:szCs w:val="24"/>
          <w:lang w:eastAsia="ru-RU"/>
        </w:rPr>
        <w:t>подпавших</w:t>
      </w:r>
      <w:proofErr w:type="gramEnd"/>
      <w:r w:rsidRPr="00D646FC">
        <w:rPr>
          <w:rFonts w:ascii="Times New Roman" w:eastAsia="Calibri" w:hAnsi="Times New Roman"/>
          <w:sz w:val="24"/>
          <w:szCs w:val="24"/>
          <w:lang w:eastAsia="ru-RU"/>
        </w:rPr>
        <w:t xml:space="preserve"> под полное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24</w:t>
        </w:r>
      </w:hyperlink>
      <w:r w:rsidRPr="00D646FC">
        <w:rPr>
          <w:rFonts w:ascii="Times New Roman" w:eastAsia="Calibri" w:hAnsi="Times New Roman"/>
          <w:sz w:val="24"/>
          <w:szCs w:val="24"/>
          <w:lang w:eastAsia="ru-RU"/>
        </w:rPr>
        <w:t xml:space="preserve"> таблицы 2 указывается количество объектов социальной инфраструктуры, подпавших под полное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25</w:t>
        </w:r>
      </w:hyperlink>
      <w:r w:rsidRPr="00D646FC">
        <w:rPr>
          <w:rFonts w:ascii="Times New Roman" w:eastAsia="Calibri" w:hAnsi="Times New Roman"/>
          <w:sz w:val="24"/>
          <w:szCs w:val="24"/>
          <w:lang w:eastAsia="ru-RU"/>
        </w:rPr>
        <w:t xml:space="preserve"> таблицы 2 указывается количество многоквартирных домов, подпавших под полное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26</w:t>
        </w:r>
      </w:hyperlink>
      <w:r w:rsidRPr="00D646FC">
        <w:rPr>
          <w:rFonts w:ascii="Times New Roman" w:eastAsia="Calibri" w:hAnsi="Times New Roman"/>
          <w:sz w:val="24"/>
          <w:szCs w:val="24"/>
          <w:lang w:eastAsia="ru-RU"/>
        </w:rPr>
        <w:t xml:space="preserve"> таблицы 2 указывается количество жителей многоквартирных домов, подпавших под полное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27</w:t>
        </w:r>
      </w:hyperlink>
      <w:r w:rsidRPr="00D646FC">
        <w:rPr>
          <w:rFonts w:ascii="Times New Roman" w:eastAsia="Calibri" w:hAnsi="Times New Roman"/>
          <w:sz w:val="24"/>
          <w:szCs w:val="24"/>
          <w:lang w:eastAsia="ru-RU"/>
        </w:rPr>
        <w:t xml:space="preserve"> таблицы 2 указывается количество индивидуальных домовладений, подпавших под полное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28</w:t>
        </w:r>
      </w:hyperlink>
      <w:r w:rsidRPr="00D646FC">
        <w:rPr>
          <w:rFonts w:ascii="Times New Roman" w:eastAsia="Calibri" w:hAnsi="Times New Roman"/>
          <w:sz w:val="24"/>
          <w:szCs w:val="24"/>
          <w:lang w:eastAsia="ru-RU"/>
        </w:rPr>
        <w:t xml:space="preserve"> таблицы 2 указывается количество жителей индивидуальных домовладений, подпавших под полное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29 таблицы 2 указывается текстовый перечень иных объектов, подпавших под </w:t>
      </w:r>
      <w:r w:rsidRPr="00D646FC">
        <w:rPr>
          <w:rFonts w:ascii="Times New Roman" w:eastAsia="Calibri" w:hAnsi="Times New Roman"/>
          <w:sz w:val="24"/>
          <w:szCs w:val="24"/>
          <w:lang w:eastAsia="ru-RU"/>
        </w:rPr>
        <w:lastRenderedPageBreak/>
        <w:t xml:space="preserve">полное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86" w:history="1">
        <w:r w:rsidRPr="00D646FC">
          <w:rPr>
            <w:rFonts w:ascii="Times New Roman" w:eastAsia="Calibri" w:hAnsi="Times New Roman"/>
            <w:sz w:val="24"/>
            <w:szCs w:val="24"/>
            <w:lang w:eastAsia="ru-RU"/>
          </w:rPr>
          <w:t xml:space="preserve">графах </w:t>
        </w:r>
      </w:hyperlink>
      <w:r w:rsidRPr="00D646FC">
        <w:rPr>
          <w:rFonts w:ascii="Times New Roman" w:eastAsia="Calibri" w:hAnsi="Times New Roman"/>
          <w:sz w:val="24"/>
          <w:szCs w:val="24"/>
          <w:lang w:eastAsia="ru-RU"/>
        </w:rPr>
        <w:t>30 – 39 таблицы 2 указываются сведения о связанных ограничениях, вызванных аварией/инцидентом.</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30 таблицы 2 указывается наличие факта связанных ограничений, вызванных аварией/инцидентом на объекте (например: отключение индивидуальных котлов теплоснабжения и горячего водоснабжения, отключение насосов водоснабжения при отключении электроснабжения и т.д.) в формате «да/нет». В случае указания варианта «нет», последующие графы 31 – 39 таблицы 2 не заполняется.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31</w:t>
        </w:r>
      </w:hyperlink>
      <w:r w:rsidRPr="00D646FC">
        <w:rPr>
          <w:rFonts w:ascii="Times New Roman" w:eastAsia="Calibri" w:hAnsi="Times New Roman"/>
          <w:sz w:val="24"/>
          <w:szCs w:val="24"/>
          <w:lang w:eastAsia="ru-RU"/>
        </w:rPr>
        <w:t xml:space="preserve"> таблицы 2 указываются сферы жилищно-коммунального хозяйства, в которых дополнительно прекращено </w:t>
      </w:r>
      <w:proofErr w:type="spellStart"/>
      <w:r w:rsidRPr="00D646FC">
        <w:rPr>
          <w:rFonts w:ascii="Times New Roman" w:eastAsia="Calibri" w:hAnsi="Times New Roman"/>
          <w:sz w:val="24"/>
          <w:szCs w:val="24"/>
          <w:lang w:eastAsia="ru-RU"/>
        </w:rPr>
        <w:t>ресурсоснабжение</w:t>
      </w:r>
      <w:proofErr w:type="spellEnd"/>
      <w:r w:rsidRPr="00D646FC">
        <w:rPr>
          <w:rFonts w:ascii="Times New Roman" w:eastAsia="Calibri" w:hAnsi="Times New Roman"/>
          <w:sz w:val="24"/>
          <w:szCs w:val="24"/>
          <w:lang w:eastAsia="ru-RU"/>
        </w:rPr>
        <w:t>, вследствие связанных ограничений.</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32</w:t>
        </w:r>
      </w:hyperlink>
      <w:r w:rsidRPr="00D646FC">
        <w:rPr>
          <w:rFonts w:ascii="Times New Roman" w:eastAsia="Calibri" w:hAnsi="Times New Roman"/>
          <w:sz w:val="24"/>
          <w:szCs w:val="24"/>
          <w:lang w:eastAsia="ru-RU"/>
        </w:rPr>
        <w:t xml:space="preserve"> таблицы 2 указывается текстовый перечень населенных пунктов, полностью подпавших под дополнительное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roofErr w:type="gramStart"/>
      <w:r w:rsidRPr="00D646FC">
        <w:rPr>
          <w:rFonts w:ascii="Times New Roman" w:eastAsia="Calibri" w:hAnsi="Times New Roman"/>
          <w:sz w:val="24"/>
          <w:szCs w:val="24"/>
          <w:lang w:eastAsia="ru-RU"/>
        </w:rPr>
        <w:t>В графе 33 таблицы 2 указывается текстовый перечень объектов, относящихся к первой категории потребителей тепловой энергии, в отношении которых не допускаются перерывы в подаче тепловой энергии и снижение температуры воздуха в помещениях ниже значений, предусмотренных техническими регламентами и иными обязательными требованиями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операционные, реанимационные</w:t>
      </w:r>
      <w:proofErr w:type="gramEnd"/>
      <w:r w:rsidRPr="00D646FC">
        <w:rPr>
          <w:rFonts w:ascii="Times New Roman" w:eastAsia="Calibri" w:hAnsi="Times New Roman"/>
          <w:sz w:val="24"/>
          <w:szCs w:val="24"/>
          <w:lang w:eastAsia="ru-RU"/>
        </w:rPr>
        <w:t xml:space="preserve"> помещения и т.п.), </w:t>
      </w:r>
      <w:proofErr w:type="gramStart"/>
      <w:r w:rsidRPr="00D646FC">
        <w:rPr>
          <w:rFonts w:ascii="Times New Roman" w:eastAsia="Calibri" w:hAnsi="Times New Roman"/>
          <w:sz w:val="24"/>
          <w:szCs w:val="24"/>
          <w:lang w:eastAsia="ru-RU"/>
        </w:rPr>
        <w:t>подпавших</w:t>
      </w:r>
      <w:proofErr w:type="gramEnd"/>
      <w:r w:rsidRPr="00D646FC">
        <w:rPr>
          <w:rFonts w:ascii="Times New Roman" w:eastAsia="Calibri" w:hAnsi="Times New Roman"/>
          <w:sz w:val="24"/>
          <w:szCs w:val="24"/>
          <w:lang w:eastAsia="ru-RU"/>
        </w:rPr>
        <w:t xml:space="preserve"> под дополнительное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706E13" w:rsidP="00CE319A">
      <w:pPr>
        <w:widowControl w:val="0"/>
        <w:autoSpaceDE w:val="0"/>
        <w:autoSpaceDN w:val="0"/>
        <w:spacing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В графе 34</w:t>
      </w:r>
      <w:r w:rsidR="00CE319A" w:rsidRPr="00D646FC">
        <w:rPr>
          <w:rFonts w:ascii="Times New Roman" w:eastAsia="Calibri" w:hAnsi="Times New Roman"/>
          <w:sz w:val="24"/>
          <w:szCs w:val="24"/>
          <w:lang w:eastAsia="ru-RU"/>
        </w:rPr>
        <w:t xml:space="preserve">таблицы 2 указывается количество объектов социальной инфраструктуры, подпавших под дополнительное ограничение </w:t>
      </w:r>
      <w:proofErr w:type="spellStart"/>
      <w:r w:rsidR="00CE319A" w:rsidRPr="00D646FC">
        <w:rPr>
          <w:rFonts w:ascii="Times New Roman" w:eastAsia="Calibri" w:hAnsi="Times New Roman"/>
          <w:sz w:val="24"/>
          <w:szCs w:val="24"/>
          <w:lang w:eastAsia="ru-RU"/>
        </w:rPr>
        <w:t>ресурсоснабжения</w:t>
      </w:r>
      <w:proofErr w:type="spellEnd"/>
      <w:r w:rsidR="00CE319A"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35</w:t>
        </w:r>
      </w:hyperlink>
      <w:r w:rsidRPr="00D646FC">
        <w:rPr>
          <w:rFonts w:ascii="Times New Roman" w:eastAsia="Calibri" w:hAnsi="Times New Roman"/>
          <w:sz w:val="24"/>
          <w:szCs w:val="24"/>
          <w:lang w:eastAsia="ru-RU"/>
        </w:rPr>
        <w:t xml:space="preserve"> таблицы 2 указывается количество многоквартирных домов, подпавших под дополнительное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36</w:t>
        </w:r>
      </w:hyperlink>
      <w:r w:rsidRPr="00D646FC">
        <w:rPr>
          <w:rFonts w:ascii="Times New Roman" w:eastAsia="Calibri" w:hAnsi="Times New Roman"/>
          <w:sz w:val="24"/>
          <w:szCs w:val="24"/>
          <w:lang w:eastAsia="ru-RU"/>
        </w:rPr>
        <w:t xml:space="preserve"> таблицы 2 указывается количество жителей многоквартирных домов, подпавших под дополнительное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37 таблицы 2 указывается количество индивидуальных домовладений, подпавших под дополнительное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38</w:t>
        </w:r>
      </w:hyperlink>
      <w:r w:rsidRPr="00D646FC">
        <w:rPr>
          <w:rFonts w:ascii="Times New Roman" w:eastAsia="Calibri" w:hAnsi="Times New Roman"/>
          <w:sz w:val="24"/>
          <w:szCs w:val="24"/>
          <w:lang w:eastAsia="ru-RU"/>
        </w:rPr>
        <w:t xml:space="preserve"> таблицы 2 указывается количество жителей индивидуальных домовладений, подпавших под дополнительное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39</w:t>
        </w:r>
      </w:hyperlink>
      <w:r w:rsidRPr="00D646FC">
        <w:rPr>
          <w:rFonts w:ascii="Times New Roman" w:eastAsia="Calibri" w:hAnsi="Times New Roman"/>
          <w:sz w:val="24"/>
          <w:szCs w:val="24"/>
          <w:lang w:eastAsia="ru-RU"/>
        </w:rPr>
        <w:t xml:space="preserve"> таблицы 2 указывается текстовый перечень иных объектов, подпавших под дополнительное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w:t>
      </w:r>
      <w:proofErr w:type="gramStart"/>
      <w:r w:rsidRPr="00D646FC">
        <w:rPr>
          <w:rFonts w:ascii="Times New Roman" w:eastAsia="Calibri" w:hAnsi="Times New Roman"/>
          <w:sz w:val="24"/>
          <w:szCs w:val="24"/>
          <w:lang w:eastAsia="ru-RU"/>
        </w:rPr>
        <w:t>указанного</w:t>
      </w:r>
      <w:proofErr w:type="gramEnd"/>
      <w:r w:rsidRPr="00D646FC">
        <w:rPr>
          <w:rFonts w:ascii="Times New Roman" w:eastAsia="Calibri" w:hAnsi="Times New Roman"/>
          <w:sz w:val="24"/>
          <w:szCs w:val="24"/>
          <w:lang w:eastAsia="ru-RU"/>
        </w:rPr>
        <w:t xml:space="preserve"> в п.26.</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40</w:t>
        </w:r>
      </w:hyperlink>
      <w:r w:rsidRPr="00D646FC">
        <w:rPr>
          <w:rFonts w:ascii="Times New Roman" w:eastAsia="Calibri" w:hAnsi="Times New Roman"/>
          <w:sz w:val="24"/>
          <w:szCs w:val="24"/>
          <w:lang w:eastAsia="ru-RU"/>
        </w:rPr>
        <w:t xml:space="preserve"> таблицы 2 предусмотрена возможность прикрепления файлов с фотографиями места события в количестве до 5 (пяти) штук в случае указания в графе 6 статуса «Авария» и в количестве до 2 (двух) штук в случае указания статуса «Инцидент». </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4</w:t>
        </w:r>
      </w:hyperlink>
      <w:r w:rsidRPr="00D646FC">
        <w:rPr>
          <w:rFonts w:ascii="Times New Roman" w:eastAsia="Calibri" w:hAnsi="Times New Roman"/>
          <w:sz w:val="24"/>
          <w:szCs w:val="24"/>
          <w:lang w:eastAsia="ru-RU"/>
        </w:rPr>
        <w:t xml:space="preserve">1 таблицы 2 предусмотрена возможность, при необходимости, прикрепить файлы со </w:t>
      </w:r>
      <w:proofErr w:type="gramStart"/>
      <w:r w:rsidRPr="00D646FC">
        <w:rPr>
          <w:rFonts w:ascii="Times New Roman" w:eastAsia="Calibri" w:hAnsi="Times New Roman"/>
          <w:sz w:val="24"/>
          <w:szCs w:val="24"/>
          <w:lang w:eastAsia="ru-RU"/>
        </w:rPr>
        <w:t>скан-копиями</w:t>
      </w:r>
      <w:proofErr w:type="gramEnd"/>
      <w:r w:rsidRPr="00D646FC">
        <w:rPr>
          <w:rFonts w:ascii="Times New Roman" w:eastAsia="Calibri" w:hAnsi="Times New Roman"/>
          <w:sz w:val="24"/>
          <w:szCs w:val="24"/>
          <w:lang w:eastAsia="ru-RU"/>
        </w:rPr>
        <w:t xml:space="preserve"> иных документов, имеющих существенное значение для последующего расследования причин возникновения аварии/инцидента, оценки полноты и своевременности мер по ликвидации последствий. </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42</w:t>
        </w:r>
      </w:hyperlink>
      <w:r w:rsidRPr="00D646FC">
        <w:rPr>
          <w:rFonts w:ascii="Times New Roman" w:eastAsia="Calibri" w:hAnsi="Times New Roman"/>
          <w:sz w:val="24"/>
          <w:szCs w:val="24"/>
          <w:lang w:eastAsia="ru-RU"/>
        </w:rPr>
        <w:t xml:space="preserve"> таблицы 2 указывается текстовое наименование собственника/иного законного владельца объекта, на котором произошла авария, контактная информация его руководства и дежурных служб.</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43</w:t>
        </w:r>
      </w:hyperlink>
      <w:r w:rsidRPr="00D646FC">
        <w:rPr>
          <w:rFonts w:ascii="Times New Roman" w:eastAsia="Calibri" w:hAnsi="Times New Roman"/>
          <w:sz w:val="24"/>
          <w:szCs w:val="24"/>
          <w:lang w:eastAsia="ru-RU"/>
        </w:rPr>
        <w:t xml:space="preserve"> таблицы 2 указывается текстовое наименование эксплуатирующей организации, на объекте которой произошла авария, контактная информация его руководства и дежурных служб.</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44</w:t>
        </w:r>
      </w:hyperlink>
      <w:r w:rsidRPr="00D646FC">
        <w:rPr>
          <w:rFonts w:ascii="Times New Roman" w:eastAsia="Calibri" w:hAnsi="Times New Roman"/>
          <w:sz w:val="24"/>
          <w:szCs w:val="24"/>
          <w:lang w:eastAsia="ru-RU"/>
        </w:rPr>
        <w:t xml:space="preserve"> таблицы 2 указывается информация о должностных лицах, ответственных за разработку и реализацию плана мероприятий по устранению аварии/инцидента, их контактную информацию.</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45</w:t>
        </w:r>
      </w:hyperlink>
      <w:r w:rsidRPr="00D646FC">
        <w:rPr>
          <w:rFonts w:ascii="Times New Roman" w:eastAsia="Calibri" w:hAnsi="Times New Roman"/>
          <w:sz w:val="24"/>
          <w:szCs w:val="24"/>
          <w:lang w:eastAsia="ru-RU"/>
        </w:rPr>
        <w:t xml:space="preserve"> таблицы 2 указывается, при необходимости, иная дополнительная текстовая информация.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46 таблицы 2 указывается текстовое наименование источника оперативной информации, содержащее фамилию, имя, отчество (последнее – при наличии), контакты </w:t>
      </w:r>
      <w:r w:rsidRPr="00D646FC">
        <w:rPr>
          <w:rFonts w:ascii="Times New Roman" w:eastAsia="Calibri" w:hAnsi="Times New Roman"/>
          <w:sz w:val="24"/>
          <w:szCs w:val="24"/>
          <w:lang w:eastAsia="ru-RU"/>
        </w:rPr>
        <w:lastRenderedPageBreak/>
        <w:t>ответственного лица.</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
    <w:p w:rsidR="00CE319A" w:rsidRPr="00CE319A" w:rsidRDefault="00CE319A" w:rsidP="00CE319A">
      <w:pPr>
        <w:widowControl w:val="0"/>
        <w:autoSpaceDE w:val="0"/>
        <w:autoSpaceDN w:val="0"/>
        <w:spacing w:line="240" w:lineRule="auto"/>
        <w:jc w:val="both"/>
        <w:rPr>
          <w:rFonts w:ascii="Times New Roman" w:eastAsia="Calibri" w:hAnsi="Times New Roman"/>
          <w:sz w:val="16"/>
          <w:szCs w:val="16"/>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6"/>
          <w:szCs w:val="26"/>
          <w:lang w:eastAsia="ru-RU"/>
        </w:rPr>
      </w:pPr>
      <w:r w:rsidRPr="00CE319A">
        <w:rPr>
          <w:rFonts w:ascii="Times New Roman" w:eastAsia="Calibri" w:hAnsi="Times New Roman"/>
          <w:b/>
          <w:bCs/>
          <w:sz w:val="26"/>
          <w:szCs w:val="26"/>
          <w:lang w:eastAsia="ru-RU"/>
        </w:rPr>
        <w:t xml:space="preserve">Карточка события об аварии или инциденте </w:t>
      </w:r>
    </w:p>
    <w:p w:rsidR="00CE319A" w:rsidRPr="00CE319A" w:rsidRDefault="00CE319A" w:rsidP="00CE319A">
      <w:pPr>
        <w:widowControl w:val="0"/>
        <w:autoSpaceDE w:val="0"/>
        <w:autoSpaceDN w:val="0"/>
        <w:spacing w:line="240" w:lineRule="auto"/>
        <w:jc w:val="center"/>
        <w:rPr>
          <w:rFonts w:ascii="Times New Roman" w:eastAsia="Calibri" w:hAnsi="Times New Roman"/>
          <w:b/>
          <w:bCs/>
          <w:sz w:val="26"/>
          <w:szCs w:val="26"/>
          <w:lang w:eastAsia="ru-RU"/>
        </w:rPr>
      </w:pPr>
      <w:r w:rsidRPr="00CE319A">
        <w:rPr>
          <w:rFonts w:ascii="Times New Roman" w:eastAsia="Calibri" w:hAnsi="Times New Roman"/>
          <w:b/>
          <w:bCs/>
          <w:sz w:val="26"/>
          <w:szCs w:val="26"/>
          <w:lang w:eastAsia="ru-RU"/>
        </w:rPr>
        <w:t>в сфере эксплуатации жилищного фонда</w:t>
      </w: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3</w:t>
      </w:r>
    </w:p>
    <w:p w:rsidR="00CE319A" w:rsidRPr="00CE319A" w:rsidRDefault="00CE319A" w:rsidP="00CE319A">
      <w:pPr>
        <w:widowControl w:val="0"/>
        <w:autoSpaceDE w:val="0"/>
        <w:autoSpaceDN w:val="0"/>
        <w:spacing w:line="240" w:lineRule="auto"/>
        <w:jc w:val="both"/>
        <w:rPr>
          <w:rFonts w:ascii="Times New Roman" w:eastAsia="Calibri" w:hAnsi="Times New Roman"/>
          <w:sz w:val="16"/>
          <w:szCs w:val="16"/>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80"/>
        <w:gridCol w:w="3789"/>
        <w:gridCol w:w="4640"/>
        <w:gridCol w:w="1419"/>
      </w:tblGrid>
      <w:tr w:rsidR="00CE319A" w:rsidRPr="00CE319A" w:rsidTr="00CE319A">
        <w:trPr>
          <w:trHeight w:val="498"/>
        </w:trPr>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N</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Дата и местное время возникновения аварии </w:t>
            </w:r>
            <w:r w:rsidRPr="00CE319A">
              <w:rPr>
                <w:rFonts w:ascii="Times New Roman" w:eastAsia="Calibri" w:hAnsi="Times New Roman"/>
                <w:sz w:val="24"/>
                <w:szCs w:val="24"/>
                <w:lang w:eastAsia="ru-RU"/>
              </w:rPr>
              <w:br/>
              <w:t>(с автоматическим указанием московского времени)</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Классификация произошедшей аварии</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3</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Адрес местоположения объекта (объектов) жилищного фонда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4</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Идентификация объект (объектов), в случае наличия в базе данных</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5</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Координаты места аварии</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6</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Статус события (справочник: учетный признак аварии)</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7</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погибших в результате аварии</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8</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пострадавших в результате аварии</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9</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Погодные условия в месте аварии </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10</w:t>
            </w:r>
          </w:p>
        </w:tc>
        <w:tc>
          <w:tcPr>
            <w:tcW w:w="1834"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p w:rsidR="00CE319A" w:rsidRPr="00CE319A" w:rsidRDefault="00CE319A" w:rsidP="00CE319A">
            <w:pPr>
              <w:tabs>
                <w:tab w:val="left" w:pos="980"/>
              </w:tabs>
              <w:spacing w:line="240" w:lineRule="auto"/>
              <w:rPr>
                <w:rFonts w:ascii="Times New Roman" w:hAnsi="Times New Roman"/>
                <w:sz w:val="24"/>
                <w:szCs w:val="24"/>
                <w:lang w:eastAsia="ru-RU"/>
              </w:rPr>
            </w:pPr>
            <w:r w:rsidRPr="00CE319A">
              <w:rPr>
                <w:rFonts w:ascii="Times New Roman" w:hAnsi="Times New Roman"/>
                <w:sz w:val="24"/>
                <w:szCs w:val="24"/>
                <w:lang w:eastAsia="ru-RU"/>
              </w:rPr>
              <w:t xml:space="preserve">Сведения об ограничениях </w:t>
            </w:r>
            <w:proofErr w:type="spellStart"/>
            <w:r w:rsidRPr="00CE319A">
              <w:rPr>
                <w:rFonts w:ascii="Times New Roman" w:hAnsi="Times New Roman"/>
                <w:sz w:val="24"/>
                <w:szCs w:val="24"/>
                <w:lang w:eastAsia="ru-RU"/>
              </w:rPr>
              <w:t>ресурсоснабжения</w:t>
            </w:r>
            <w:proofErr w:type="spellEnd"/>
            <w:r w:rsidRPr="00CE319A">
              <w:rPr>
                <w:rFonts w:ascii="Times New Roman" w:hAnsi="Times New Roman"/>
                <w:sz w:val="24"/>
                <w:szCs w:val="24"/>
                <w:lang w:eastAsia="ru-RU"/>
              </w:rPr>
              <w:t>, вследствие произошедшей аварии</w:t>
            </w:r>
          </w:p>
        </w:tc>
        <w:tc>
          <w:tcPr>
            <w:tcW w:w="224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Описание ограничений </w:t>
            </w:r>
            <w:proofErr w:type="spellStart"/>
            <w:r w:rsidRPr="00CE319A">
              <w:rPr>
                <w:rFonts w:ascii="Times New Roman" w:eastAsia="Calibri" w:hAnsi="Times New Roman"/>
                <w:sz w:val="24"/>
                <w:szCs w:val="24"/>
                <w:lang w:eastAsia="ru-RU"/>
              </w:rPr>
              <w:t>ресурсоснабжения</w:t>
            </w:r>
            <w:proofErr w:type="spellEnd"/>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rPr>
          <w:trHeight w:val="42"/>
        </w:trPr>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11</w:t>
            </w:r>
          </w:p>
        </w:tc>
        <w:tc>
          <w:tcPr>
            <w:tcW w:w="1834"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tabs>
                <w:tab w:val="left" w:pos="980"/>
              </w:tabs>
              <w:spacing w:line="240" w:lineRule="auto"/>
              <w:rPr>
                <w:rFonts w:ascii="Times New Roman" w:hAnsi="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Сферы жилищно-коммунального хозяйства, в которых дополнительно прекращено </w:t>
            </w:r>
            <w:proofErr w:type="spellStart"/>
            <w:r w:rsidRPr="00CE319A">
              <w:rPr>
                <w:rFonts w:ascii="Times New Roman" w:eastAsia="Calibri" w:hAnsi="Times New Roman"/>
                <w:sz w:val="24"/>
                <w:szCs w:val="24"/>
                <w:lang w:eastAsia="ru-RU"/>
              </w:rPr>
              <w:t>ресурсоснабжение</w:t>
            </w:r>
            <w:proofErr w:type="spellEnd"/>
            <w:r w:rsidRPr="00CE319A">
              <w:rPr>
                <w:rFonts w:ascii="Times New Roman" w:eastAsia="Calibri" w:hAnsi="Times New Roman"/>
                <w:sz w:val="24"/>
                <w:szCs w:val="24"/>
                <w:lang w:eastAsia="ru-RU"/>
              </w:rPr>
              <w:t>, вследствие произошедшей аварии</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8"/>
        </w:trPr>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12</w:t>
            </w:r>
          </w:p>
        </w:tc>
        <w:tc>
          <w:tcPr>
            <w:tcW w:w="1834"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населенных пунктов, полностью подпавших под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rPr>
          <w:trHeight w:val="38"/>
        </w:trPr>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13</w:t>
            </w:r>
          </w:p>
        </w:tc>
        <w:tc>
          <w:tcPr>
            <w:tcW w:w="1834"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Количество объектов социальной инфраструктуры, подпавших под ограничение </w:t>
            </w:r>
            <w:proofErr w:type="spellStart"/>
            <w:r w:rsidRPr="00CE319A">
              <w:rPr>
                <w:rFonts w:ascii="Times New Roman" w:eastAsia="Calibri" w:hAnsi="Times New Roman"/>
                <w:sz w:val="24"/>
                <w:szCs w:val="24"/>
                <w:lang w:eastAsia="ru-RU"/>
              </w:rPr>
              <w:t>ресурсоснабжения</w:t>
            </w:r>
            <w:proofErr w:type="spellEnd"/>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14</w:t>
            </w:r>
          </w:p>
        </w:tc>
        <w:tc>
          <w:tcPr>
            <w:tcW w:w="1834"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многоквартирных домов</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15</w:t>
            </w:r>
          </w:p>
        </w:tc>
        <w:tc>
          <w:tcPr>
            <w:tcW w:w="1834"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жителей в многоквартирных домах</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rPr>
          <w:trHeight w:val="38"/>
        </w:trPr>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16</w:t>
            </w:r>
          </w:p>
        </w:tc>
        <w:tc>
          <w:tcPr>
            <w:tcW w:w="1834"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индивидуальных домовладений</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rPr>
          <w:trHeight w:val="38"/>
        </w:trPr>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17</w:t>
            </w:r>
          </w:p>
        </w:tc>
        <w:tc>
          <w:tcPr>
            <w:tcW w:w="1834"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жителей индивидуальных домовладений</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18</w:t>
            </w:r>
          </w:p>
        </w:tc>
        <w:tc>
          <w:tcPr>
            <w:tcW w:w="1834"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Перечень иных объектов, подпавших под </w:t>
            </w:r>
            <w:r w:rsidRPr="00CE319A">
              <w:rPr>
                <w:rFonts w:ascii="Times New Roman" w:eastAsia="Calibri" w:hAnsi="Times New Roman"/>
                <w:sz w:val="24"/>
                <w:szCs w:val="24"/>
                <w:lang w:eastAsia="ru-RU"/>
              </w:rPr>
              <w:lastRenderedPageBreak/>
              <w:t xml:space="preserve">ограничение </w:t>
            </w:r>
            <w:proofErr w:type="spellStart"/>
            <w:r w:rsidRPr="00CE319A">
              <w:rPr>
                <w:rFonts w:ascii="Times New Roman" w:eastAsia="Calibri" w:hAnsi="Times New Roman"/>
                <w:sz w:val="24"/>
                <w:szCs w:val="24"/>
                <w:lang w:eastAsia="ru-RU"/>
              </w:rPr>
              <w:t>ресурсоснабжения</w:t>
            </w:r>
            <w:proofErr w:type="spellEnd"/>
            <w:r w:rsidRPr="00CE319A">
              <w:rPr>
                <w:rFonts w:ascii="Times New Roman" w:eastAsia="Calibri" w:hAnsi="Times New Roman"/>
                <w:sz w:val="24"/>
                <w:szCs w:val="24"/>
                <w:lang w:eastAsia="ru-RU"/>
              </w:rPr>
              <w:t>.</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lastRenderedPageBreak/>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lastRenderedPageBreak/>
              <w:t>19</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Фотографии места события</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20</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Иные документы</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21</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управляющей компании, на объекте жилищного фонда которой произошла авария</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22</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эксплуатирующей оборудование объекта жилищного хозяйства организации, контактная информация по руководству и дежурным службам.</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23</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Должностные лица, ответственные за разработку и реализацию плана мероприятий по устранению аварии, контактная информация.</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24</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201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Иная дополнительная информация</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25</w:t>
            </w:r>
          </w:p>
        </w:tc>
        <w:tc>
          <w:tcPr>
            <w:tcW w:w="4080"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Источник оперативной информации, ФИО, контакты ответственного лица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r>
    </w:tbl>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64" w:history="1">
        <w:r w:rsidRPr="00D646FC">
          <w:rPr>
            <w:rFonts w:ascii="Times New Roman" w:eastAsia="Calibri" w:hAnsi="Times New Roman"/>
            <w:sz w:val="24"/>
            <w:szCs w:val="24"/>
            <w:lang w:eastAsia="ru-RU"/>
          </w:rPr>
          <w:t>графе</w:t>
        </w:r>
      </w:hyperlink>
      <w:r w:rsidRPr="00D646FC">
        <w:rPr>
          <w:rFonts w:ascii="Times New Roman" w:eastAsia="Calibri" w:hAnsi="Times New Roman"/>
          <w:sz w:val="24"/>
          <w:szCs w:val="24"/>
          <w:lang w:eastAsia="ru-RU"/>
        </w:rPr>
        <w:t xml:space="preserve"> 1 таблицы 3 указывается дата и время возникновения аварии/инцидента в формате ДД.ММ</w:t>
      </w:r>
      <w:proofErr w:type="gramStart"/>
      <w:r w:rsidRPr="00D646FC">
        <w:rPr>
          <w:rFonts w:ascii="Times New Roman" w:eastAsia="Calibri" w:hAnsi="Times New Roman"/>
          <w:sz w:val="24"/>
          <w:szCs w:val="24"/>
          <w:lang w:eastAsia="ru-RU"/>
        </w:rPr>
        <w:t>.Г</w:t>
      </w:r>
      <w:proofErr w:type="gramEnd"/>
      <w:r w:rsidRPr="00D646FC">
        <w:rPr>
          <w:rFonts w:ascii="Times New Roman" w:eastAsia="Calibri" w:hAnsi="Times New Roman"/>
          <w:sz w:val="24"/>
          <w:szCs w:val="24"/>
          <w:lang w:eastAsia="ru-RU"/>
        </w:rPr>
        <w:t>Г_ЧЧ.ММ. Дата и московское время определяются автоматически и не требуют указания.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67" w:history="1">
        <w:r w:rsidRPr="00D646FC">
          <w:rPr>
            <w:rFonts w:ascii="Times New Roman" w:eastAsia="Calibri" w:hAnsi="Times New Roman"/>
            <w:sz w:val="24"/>
            <w:szCs w:val="24"/>
            <w:lang w:eastAsia="ru-RU"/>
          </w:rPr>
          <w:t>графе 2</w:t>
        </w:r>
      </w:hyperlink>
      <w:r w:rsidRPr="00D646FC">
        <w:rPr>
          <w:rFonts w:ascii="Times New Roman" w:eastAsia="Calibri" w:hAnsi="Times New Roman"/>
          <w:sz w:val="24"/>
          <w:szCs w:val="24"/>
          <w:lang w:eastAsia="ru-RU"/>
        </w:rPr>
        <w:t xml:space="preserve"> таблицы 3 указывается классификация произошедшей аварии путем выбора вида и типа происшествия согласно справочнику систем, видов и типов объектов, происшествий в сфере эксплуатации жилищного фонда, размещенному в Системе.</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0" w:history="1">
        <w:r w:rsidRPr="00D646FC">
          <w:rPr>
            <w:rFonts w:ascii="Times New Roman" w:eastAsia="Calibri" w:hAnsi="Times New Roman"/>
            <w:sz w:val="24"/>
            <w:szCs w:val="24"/>
            <w:lang w:eastAsia="ru-RU"/>
          </w:rPr>
          <w:t>графе 3</w:t>
        </w:r>
      </w:hyperlink>
      <w:r w:rsidRPr="00D646FC">
        <w:rPr>
          <w:rFonts w:ascii="Times New Roman" w:eastAsia="Calibri" w:hAnsi="Times New Roman"/>
          <w:sz w:val="24"/>
          <w:szCs w:val="24"/>
          <w:lang w:eastAsia="ru-RU"/>
        </w:rPr>
        <w:t xml:space="preserve"> таблицы 3 указывается адрес местоположения объекта/объектов, которые определяется по справочнику Федеральной информационной адресной системы.</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3" w:history="1">
        <w:r w:rsidRPr="00D646FC">
          <w:rPr>
            <w:rFonts w:ascii="Times New Roman" w:eastAsia="Calibri" w:hAnsi="Times New Roman"/>
            <w:sz w:val="24"/>
            <w:szCs w:val="24"/>
            <w:lang w:eastAsia="ru-RU"/>
          </w:rPr>
          <w:t>графе 4</w:t>
        </w:r>
      </w:hyperlink>
      <w:r w:rsidRPr="00D646FC">
        <w:rPr>
          <w:rFonts w:ascii="Times New Roman" w:eastAsia="Calibri" w:hAnsi="Times New Roman"/>
          <w:sz w:val="24"/>
          <w:szCs w:val="24"/>
          <w:lang w:eastAsia="ru-RU"/>
        </w:rPr>
        <w:t xml:space="preserve"> таблицы 3 указывается выбранный из реестра объектов Системы объект/объекты, соответствующий местонахождению. В случае отсутствия объекта, на котором произошла авария в реестре объектов Системы, выбирается позиция «новый объект».</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7" w:history="1">
        <w:r w:rsidRPr="00D646FC">
          <w:rPr>
            <w:rFonts w:ascii="Times New Roman" w:eastAsia="Calibri" w:hAnsi="Times New Roman"/>
            <w:sz w:val="24"/>
            <w:szCs w:val="24"/>
            <w:lang w:eastAsia="ru-RU"/>
          </w:rPr>
          <w:t xml:space="preserve">графе </w:t>
        </w:r>
      </w:hyperlink>
      <w:r w:rsidRPr="00D646FC">
        <w:rPr>
          <w:rFonts w:ascii="Times New Roman" w:eastAsia="Calibri" w:hAnsi="Times New Roman"/>
          <w:sz w:val="24"/>
          <w:szCs w:val="24"/>
          <w:lang w:eastAsia="ru-RU"/>
        </w:rPr>
        <w:t>5 таблицы 3 указываются координаты места аварии или инцидента в формате «</w:t>
      </w:r>
      <w:proofErr w:type="spellStart"/>
      <w:r w:rsidRPr="00D646FC">
        <w:rPr>
          <w:rFonts w:ascii="Times New Roman" w:eastAsia="Calibri" w:hAnsi="Times New Roman"/>
          <w:sz w:val="24"/>
          <w:szCs w:val="24"/>
          <w:lang w:eastAsia="ru-RU"/>
        </w:rPr>
        <w:t>Широта_Долгота</w:t>
      </w:r>
      <w:proofErr w:type="spellEnd"/>
      <w:r w:rsidRPr="00D646FC">
        <w:rPr>
          <w:rFonts w:ascii="Times New Roman" w:eastAsia="Calibri" w:hAnsi="Times New Roman"/>
          <w:sz w:val="24"/>
          <w:szCs w:val="24"/>
          <w:lang w:eastAsia="ru-RU"/>
        </w:rPr>
        <w:t>», с указанием места события на карте в Системе или мобильном приложении Системы.</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80" w:history="1">
        <w:r w:rsidRPr="00D646FC">
          <w:rPr>
            <w:rFonts w:ascii="Times New Roman" w:eastAsia="Calibri" w:hAnsi="Times New Roman"/>
            <w:sz w:val="24"/>
            <w:szCs w:val="24"/>
            <w:lang w:eastAsia="ru-RU"/>
          </w:rPr>
          <w:t>графе 6</w:t>
        </w:r>
      </w:hyperlink>
      <w:r w:rsidRPr="00D646FC">
        <w:rPr>
          <w:rFonts w:ascii="Times New Roman" w:eastAsia="Calibri" w:hAnsi="Times New Roman"/>
          <w:sz w:val="24"/>
          <w:szCs w:val="24"/>
          <w:lang w:eastAsia="ru-RU"/>
        </w:rPr>
        <w:t xml:space="preserve"> таблицы 3 указывается статус события путем выбора одного из учетных признаков аварии, согласно справочнику учетных признаков аварии на объектах жилищно-коммунального хозяйства, размещенному в Системе.</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7" w:history="1">
        <w:r w:rsidRPr="00D646FC">
          <w:rPr>
            <w:rFonts w:ascii="Times New Roman" w:eastAsia="Calibri" w:hAnsi="Times New Roman"/>
            <w:sz w:val="24"/>
            <w:szCs w:val="24"/>
            <w:lang w:eastAsia="ru-RU"/>
          </w:rPr>
          <w:t xml:space="preserve">графе </w:t>
        </w:r>
      </w:hyperlink>
      <w:r w:rsidRPr="00D646FC">
        <w:rPr>
          <w:rFonts w:ascii="Times New Roman" w:eastAsia="Calibri" w:hAnsi="Times New Roman"/>
          <w:sz w:val="24"/>
          <w:szCs w:val="24"/>
          <w:lang w:eastAsia="ru-RU"/>
        </w:rPr>
        <w:t>7 таблицы 3 указывается количество погибших в результате произошедшей аварии человек.</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77" w:history="1">
        <w:r w:rsidRPr="00D646FC">
          <w:rPr>
            <w:rFonts w:ascii="Times New Roman" w:eastAsia="Calibri" w:hAnsi="Times New Roman"/>
            <w:sz w:val="24"/>
            <w:szCs w:val="24"/>
            <w:lang w:eastAsia="ru-RU"/>
          </w:rPr>
          <w:t xml:space="preserve">графе </w:t>
        </w:r>
      </w:hyperlink>
      <w:r w:rsidRPr="00D646FC">
        <w:rPr>
          <w:rFonts w:ascii="Times New Roman" w:eastAsia="Calibri" w:hAnsi="Times New Roman"/>
          <w:sz w:val="24"/>
          <w:szCs w:val="24"/>
          <w:lang w:eastAsia="ru-RU"/>
        </w:rPr>
        <w:t>8 таблицы 3 указывается количество пострадавших в результате произошедшей аварии человек.</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83" w:history="1">
        <w:r w:rsidRPr="00D646FC">
          <w:rPr>
            <w:rFonts w:ascii="Times New Roman" w:eastAsia="Calibri" w:hAnsi="Times New Roman"/>
            <w:sz w:val="24"/>
            <w:szCs w:val="24"/>
            <w:lang w:eastAsia="ru-RU"/>
          </w:rPr>
          <w:t>графе 9</w:t>
        </w:r>
      </w:hyperlink>
      <w:r w:rsidRPr="00D646FC">
        <w:rPr>
          <w:rFonts w:ascii="Times New Roman" w:eastAsia="Calibri" w:hAnsi="Times New Roman"/>
          <w:sz w:val="24"/>
          <w:szCs w:val="24"/>
          <w:lang w:eastAsia="ru-RU"/>
        </w:rPr>
        <w:t xml:space="preserve"> таблицы 3 указывается текстовое описание погодных условий, включающее в себя данные об осадках, скорости ветра, температуре воздуха в градусах Цельсия, источнике данной информации. В случае указания в графе 8 таблицы 3 статуса события «Авария», дополнительно указывается текстовое описание прогноза погодных условий на период планового времени устранения аварии (но не менее прогноза погодных условий на сутки), включающее в себя данные об осадках, скорости ветра, температуре воздуха в градусах Цельсия, источнике прогноза.</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86" w:history="1">
        <w:r w:rsidRPr="00D646FC">
          <w:rPr>
            <w:rFonts w:ascii="Times New Roman" w:eastAsia="Calibri" w:hAnsi="Times New Roman"/>
            <w:sz w:val="24"/>
            <w:szCs w:val="24"/>
            <w:lang w:eastAsia="ru-RU"/>
          </w:rPr>
          <w:t>графах 10</w:t>
        </w:r>
      </w:hyperlink>
      <w:r w:rsidRPr="00D646FC">
        <w:rPr>
          <w:rFonts w:ascii="Times New Roman" w:eastAsia="Calibri" w:hAnsi="Times New Roman"/>
          <w:sz w:val="24"/>
          <w:szCs w:val="24"/>
          <w:lang w:eastAsia="ru-RU"/>
        </w:rPr>
        <w:t xml:space="preserve">-18 таблицы 3 указываются сведения об объеме ограничения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вследствие произошедшей аварии, с указанием населенных пунктов, категорий и количества потребителей, в том числе количества многоквартирных домов, индивидуальных домовладений и проживающих в них граждан. </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10 таблицы 3 указывается краткое текстовое описание ограничения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 случае выбора в графе 10 таблицы 3 позиции «Отсутствует», последующие </w:t>
      </w:r>
      <w:r w:rsidRPr="00D646FC">
        <w:rPr>
          <w:rFonts w:ascii="Times New Roman" w:eastAsia="Calibri" w:hAnsi="Times New Roman"/>
          <w:sz w:val="24"/>
          <w:szCs w:val="24"/>
          <w:lang w:eastAsia="ru-RU"/>
        </w:rPr>
        <w:lastRenderedPageBreak/>
        <w:t>графы 11-18 таблицы 3 не заполняются.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11 таблицы 3 указываются сферы жилищно-коммунального хозяйства, в которых прекращено </w:t>
      </w:r>
      <w:proofErr w:type="spellStart"/>
      <w:r w:rsidRPr="00D646FC">
        <w:rPr>
          <w:rFonts w:ascii="Times New Roman" w:eastAsia="Calibri" w:hAnsi="Times New Roman"/>
          <w:sz w:val="24"/>
          <w:szCs w:val="24"/>
          <w:lang w:eastAsia="ru-RU"/>
        </w:rPr>
        <w:t>ресурсоснабжение</w:t>
      </w:r>
      <w:proofErr w:type="spellEnd"/>
      <w:r w:rsidRPr="00D646FC">
        <w:rPr>
          <w:rFonts w:ascii="Times New Roman" w:eastAsia="Calibri" w:hAnsi="Times New Roman"/>
          <w:sz w:val="24"/>
          <w:szCs w:val="24"/>
          <w:lang w:eastAsia="ru-RU"/>
        </w:rPr>
        <w:t xml:space="preserve"> вследствие произошедшей аварии.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12</w:t>
        </w:r>
      </w:hyperlink>
      <w:r w:rsidRPr="00D646FC">
        <w:rPr>
          <w:rFonts w:ascii="Times New Roman" w:eastAsia="Calibri" w:hAnsi="Times New Roman"/>
          <w:sz w:val="24"/>
          <w:szCs w:val="24"/>
          <w:lang w:eastAsia="ru-RU"/>
        </w:rPr>
        <w:t xml:space="preserve"> таблицы 3 указывается текстовый перечень населенных пунктов, полностью подпавших под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вследствие произошедшей аварии.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13 таблицы 3 указывается количество объектов социальной инфраструктуры, подпавших под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вследствие произошедшей аварии.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14</w:t>
        </w:r>
      </w:hyperlink>
      <w:r w:rsidRPr="00D646FC">
        <w:rPr>
          <w:rFonts w:ascii="Times New Roman" w:eastAsia="Calibri" w:hAnsi="Times New Roman"/>
          <w:sz w:val="24"/>
          <w:szCs w:val="24"/>
          <w:lang w:eastAsia="ru-RU"/>
        </w:rPr>
        <w:t xml:space="preserve"> таблицы 3 указывается количество многоквартирных домов, подпавших под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вследствие произошедшей аварии.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15</w:t>
        </w:r>
      </w:hyperlink>
      <w:r w:rsidRPr="00D646FC">
        <w:rPr>
          <w:rFonts w:ascii="Times New Roman" w:eastAsia="Calibri" w:hAnsi="Times New Roman"/>
          <w:sz w:val="24"/>
          <w:szCs w:val="24"/>
          <w:lang w:eastAsia="ru-RU"/>
        </w:rPr>
        <w:t xml:space="preserve"> таблицы 3 указывается количество жителей многоквартирных домов, подпавших под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вследствие произошедшей аварии.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16 таблицы 3 указывается количество индивидуальных домовладений, подпавших под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вследствие произошедшей аварии.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17</w:t>
        </w:r>
      </w:hyperlink>
      <w:r w:rsidRPr="00D646FC">
        <w:rPr>
          <w:rFonts w:ascii="Times New Roman" w:eastAsia="Calibri" w:hAnsi="Times New Roman"/>
          <w:sz w:val="24"/>
          <w:szCs w:val="24"/>
          <w:lang w:eastAsia="ru-RU"/>
        </w:rPr>
        <w:t xml:space="preserve"> таблицы 3 указывается количество жителей индивидуальных домовладений, подпавших под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вследствие произошедшей аварии.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18</w:t>
        </w:r>
      </w:hyperlink>
      <w:r w:rsidRPr="00D646FC">
        <w:rPr>
          <w:rFonts w:ascii="Times New Roman" w:eastAsia="Calibri" w:hAnsi="Times New Roman"/>
          <w:sz w:val="24"/>
          <w:szCs w:val="24"/>
          <w:lang w:eastAsia="ru-RU"/>
        </w:rPr>
        <w:t xml:space="preserve"> таблицы 3 указывается текстовый перечень иных объектов, подпавших под ограничение </w:t>
      </w:r>
      <w:proofErr w:type="spellStart"/>
      <w:r w:rsidRPr="00D646FC">
        <w:rPr>
          <w:rFonts w:ascii="Times New Roman" w:eastAsia="Calibri" w:hAnsi="Times New Roman"/>
          <w:sz w:val="24"/>
          <w:szCs w:val="24"/>
          <w:lang w:eastAsia="ru-RU"/>
        </w:rPr>
        <w:t>ресурсоснабжения</w:t>
      </w:r>
      <w:proofErr w:type="spellEnd"/>
      <w:r w:rsidRPr="00D646FC">
        <w:rPr>
          <w:rFonts w:ascii="Times New Roman" w:eastAsia="Calibri" w:hAnsi="Times New Roman"/>
          <w:sz w:val="24"/>
          <w:szCs w:val="24"/>
          <w:lang w:eastAsia="ru-RU"/>
        </w:rPr>
        <w:t xml:space="preserve"> вследствие произошедшей аварии.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19</w:t>
        </w:r>
      </w:hyperlink>
      <w:r w:rsidRPr="00D646FC">
        <w:rPr>
          <w:rFonts w:ascii="Times New Roman" w:eastAsia="Calibri" w:hAnsi="Times New Roman"/>
          <w:sz w:val="24"/>
          <w:szCs w:val="24"/>
          <w:lang w:eastAsia="ru-RU"/>
        </w:rPr>
        <w:t xml:space="preserve"> таблицы 3 предусмотрена возможность прикрепить файлы с фотографиями места события в количестве до 5 (пяти) штук.</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20 таблицы 3 предусмотрена возможность, при необходимости, прикрепить файлы со </w:t>
      </w:r>
      <w:proofErr w:type="gramStart"/>
      <w:r w:rsidRPr="00D646FC">
        <w:rPr>
          <w:rFonts w:ascii="Times New Roman" w:eastAsia="Calibri" w:hAnsi="Times New Roman"/>
          <w:sz w:val="24"/>
          <w:szCs w:val="24"/>
          <w:lang w:eastAsia="ru-RU"/>
        </w:rPr>
        <w:t>скан-копиями</w:t>
      </w:r>
      <w:proofErr w:type="gramEnd"/>
      <w:r w:rsidRPr="00D646FC">
        <w:rPr>
          <w:rFonts w:ascii="Times New Roman" w:eastAsia="Calibri" w:hAnsi="Times New Roman"/>
          <w:sz w:val="24"/>
          <w:szCs w:val="24"/>
          <w:lang w:eastAsia="ru-RU"/>
        </w:rPr>
        <w:t xml:space="preserve"> иных документов, имеющих существенное значение для последующего расследования причин возникновения аварии, оценки полноты и своевременности мер по ликвидации последствий. </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21</w:t>
        </w:r>
      </w:hyperlink>
      <w:r w:rsidRPr="00D646FC">
        <w:rPr>
          <w:rFonts w:ascii="Times New Roman" w:eastAsia="Calibri" w:hAnsi="Times New Roman"/>
          <w:sz w:val="24"/>
          <w:szCs w:val="24"/>
          <w:lang w:eastAsia="ru-RU"/>
        </w:rPr>
        <w:t xml:space="preserve"> таблицы 3 указывается текстовое наименование лица, ответственного за управление объекта жилищного фонда, на котором произошла авария.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22</w:t>
        </w:r>
      </w:hyperlink>
      <w:r w:rsidRPr="00D646FC">
        <w:rPr>
          <w:rFonts w:ascii="Times New Roman" w:eastAsia="Calibri" w:hAnsi="Times New Roman"/>
          <w:sz w:val="24"/>
          <w:szCs w:val="24"/>
          <w:lang w:eastAsia="ru-RU"/>
        </w:rPr>
        <w:t xml:space="preserve"> таблицы 3 указывается текстовое наименование организации, эксплуатирующей оборудование объекта жилищного хозяйства, контактная информация его руководства и дежурных служб.</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23 таблицы 3 указывается перечень должностных лиц, ответственных за разработку и реализацию плана мероприятий по устранению аварии, их контактную информацию.</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w:t>
      </w:r>
      <w:hyperlink w:anchor="P1483" w:history="1">
        <w:r w:rsidRPr="00D646FC">
          <w:rPr>
            <w:rFonts w:ascii="Times New Roman" w:eastAsia="Calibri" w:hAnsi="Times New Roman"/>
            <w:sz w:val="24"/>
            <w:szCs w:val="24"/>
            <w:lang w:eastAsia="ru-RU"/>
          </w:rPr>
          <w:t>24</w:t>
        </w:r>
      </w:hyperlink>
      <w:r w:rsidRPr="00D646FC">
        <w:rPr>
          <w:rFonts w:ascii="Times New Roman" w:eastAsia="Calibri" w:hAnsi="Times New Roman"/>
          <w:sz w:val="24"/>
          <w:szCs w:val="24"/>
          <w:lang w:eastAsia="ru-RU"/>
        </w:rPr>
        <w:t xml:space="preserve"> таблицы 3 указывается, при необходимости, иная дополнительная текстовая информация.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25 таблицы 3 указывается текстовое наименование источника оперативной информации, содержащее фамилию, имя, отчество (последнее – при наличии), контакты ответственного лица.</w:t>
      </w:r>
    </w:p>
    <w:p w:rsidR="00CE319A" w:rsidRPr="00D646FC" w:rsidRDefault="00CE319A" w:rsidP="00CE319A">
      <w:pPr>
        <w:spacing w:line="240" w:lineRule="auto"/>
        <w:rPr>
          <w:rFonts w:ascii="Times New Roman" w:hAnsi="Times New Roman"/>
          <w:sz w:val="24"/>
          <w:szCs w:val="24"/>
          <w:lang w:eastAsia="ru-RU"/>
        </w:rPr>
        <w:sectPr w:rsidR="00CE319A" w:rsidRPr="00D646FC" w:rsidSect="00CE319A">
          <w:pgSz w:w="11905" w:h="16838"/>
          <w:pgMar w:top="1134" w:right="567" w:bottom="1134" w:left="1134" w:header="567" w:footer="0" w:gutter="0"/>
          <w:pgNumType w:start="1"/>
          <w:cols w:space="720"/>
          <w:titlePg/>
          <w:docGrid w:linePitch="299"/>
        </w:sectPr>
      </w:pPr>
    </w:p>
    <w:p w:rsidR="00CE319A" w:rsidRPr="00D646FC" w:rsidRDefault="00CE319A" w:rsidP="00CE319A">
      <w:pPr>
        <w:spacing w:line="240" w:lineRule="auto"/>
        <w:ind w:left="4111"/>
        <w:jc w:val="right"/>
        <w:rPr>
          <w:rFonts w:ascii="Times New Roman" w:hAnsi="Times New Roman"/>
          <w:sz w:val="28"/>
          <w:szCs w:val="28"/>
          <w:lang w:eastAsia="ru-RU"/>
        </w:rPr>
      </w:pPr>
      <w:bookmarkStart w:id="13" w:name="P36"/>
      <w:bookmarkEnd w:id="13"/>
      <w:r w:rsidRPr="00D646FC">
        <w:rPr>
          <w:rFonts w:ascii="Times New Roman" w:hAnsi="Times New Roman"/>
          <w:sz w:val="28"/>
          <w:szCs w:val="28"/>
          <w:lang w:eastAsia="ru-RU"/>
        </w:rPr>
        <w:lastRenderedPageBreak/>
        <w:t>Приложение № 5</w:t>
      </w:r>
      <w:r w:rsidR="00D371FE">
        <w:rPr>
          <w:rFonts w:ascii="Times New Roman" w:hAnsi="Times New Roman"/>
          <w:sz w:val="28"/>
          <w:szCs w:val="28"/>
          <w:lang w:eastAsia="ru-RU"/>
        </w:rPr>
        <w:t xml:space="preserve"> к регламенту</w:t>
      </w:r>
    </w:p>
    <w:p w:rsidR="00CE319A" w:rsidRPr="00CE319A" w:rsidRDefault="00CE319A" w:rsidP="00CE319A">
      <w:pPr>
        <w:widowControl w:val="0"/>
        <w:autoSpaceDE w:val="0"/>
        <w:autoSpaceDN w:val="0"/>
        <w:spacing w:line="240" w:lineRule="auto"/>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Карточка учета информации о введении режима чрезвычайной ситуации, в связи с аварией (авариями) на объектах жилищно-коммунального хозяйства</w:t>
      </w:r>
    </w:p>
    <w:p w:rsidR="00CE319A" w:rsidRPr="00CE319A" w:rsidRDefault="00CE319A" w:rsidP="00CE319A">
      <w:pPr>
        <w:widowControl w:val="0"/>
        <w:autoSpaceDE w:val="0"/>
        <w:autoSpaceDN w:val="0"/>
        <w:spacing w:line="240" w:lineRule="auto"/>
        <w:ind w:firstLine="709"/>
        <w:jc w:val="right"/>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Ввод данных по учету информации о введении и снятии режима чрезвычайной ситуации, в связи с аварией (авариями) либо иными нарушениями на объектах жилищно-коммунального хозяйства осуществляется в оперативном режиме в течение действия всего периода режима чрезвычайной ситуации согласно форме, приведенной в Таблице 1.</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Ввод данных по информации о планах мероприятий по ликвидации последствий чрезвычайной ситуации и их исполнению осуществляется в оперативном режиме в течение действия всего периода режима чрезвычайной ситуации согласно форме, приведенной в Таблице 2.</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p>
    <w:p w:rsidR="00CE319A" w:rsidRDefault="00CE319A" w:rsidP="00CE319A">
      <w:pPr>
        <w:widowControl w:val="0"/>
        <w:autoSpaceDE w:val="0"/>
        <w:autoSpaceDN w:val="0"/>
        <w:spacing w:line="240" w:lineRule="auto"/>
        <w:jc w:val="center"/>
        <w:rPr>
          <w:rFonts w:ascii="Times New Roman" w:eastAsia="Calibri" w:hAnsi="Times New Roman"/>
          <w:b/>
          <w:bCs/>
          <w:sz w:val="16"/>
          <w:szCs w:val="16"/>
          <w:lang w:eastAsia="ru-RU"/>
        </w:rPr>
      </w:pPr>
      <w:r w:rsidRPr="00CE319A">
        <w:rPr>
          <w:rFonts w:ascii="Times New Roman" w:eastAsia="Calibri" w:hAnsi="Times New Roman"/>
          <w:b/>
          <w:bCs/>
          <w:sz w:val="28"/>
          <w:szCs w:val="28"/>
          <w:lang w:eastAsia="ru-RU"/>
        </w:rPr>
        <w:t xml:space="preserve">Информация о введении и снятии режима чрезвычайной ситуации, </w:t>
      </w:r>
      <w:r w:rsidRPr="00CE319A">
        <w:rPr>
          <w:rFonts w:ascii="Times New Roman" w:eastAsia="Calibri" w:hAnsi="Times New Roman"/>
          <w:b/>
          <w:bCs/>
          <w:sz w:val="28"/>
          <w:szCs w:val="28"/>
          <w:lang w:eastAsia="ru-RU"/>
        </w:rPr>
        <w:br/>
        <w:t>в связи с аварией (авариями) на объектах жилищно-коммунального хозяйства</w:t>
      </w:r>
    </w:p>
    <w:p w:rsidR="0001773C" w:rsidRPr="0001773C" w:rsidRDefault="0001773C" w:rsidP="00CE319A">
      <w:pPr>
        <w:widowControl w:val="0"/>
        <w:autoSpaceDE w:val="0"/>
        <w:autoSpaceDN w:val="0"/>
        <w:spacing w:line="240" w:lineRule="auto"/>
        <w:jc w:val="center"/>
        <w:rPr>
          <w:rFonts w:ascii="Times New Roman" w:eastAsia="Calibri" w:hAnsi="Times New Roman"/>
          <w:sz w:val="16"/>
          <w:szCs w:val="16"/>
          <w:lang w:eastAsia="ru-RU"/>
        </w:rPr>
      </w:pP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1</w:t>
      </w:r>
    </w:p>
    <w:p w:rsidR="00CE319A" w:rsidRPr="00CE319A" w:rsidRDefault="00CE319A" w:rsidP="00CE319A">
      <w:pPr>
        <w:widowControl w:val="0"/>
        <w:autoSpaceDE w:val="0"/>
        <w:autoSpaceDN w:val="0"/>
        <w:spacing w:line="240" w:lineRule="auto"/>
        <w:jc w:val="center"/>
        <w:rPr>
          <w:rFonts w:ascii="Times New Roman" w:eastAsia="Calibri" w:hAnsi="Times New Roman"/>
          <w:sz w:val="28"/>
          <w:szCs w:val="28"/>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65"/>
        <w:gridCol w:w="8768"/>
        <w:gridCol w:w="1095"/>
      </w:tblGrid>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Формат данных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Наименование муниципального образования/ </w:t>
            </w:r>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муниципальных образований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хх</w:t>
            </w:r>
            <w:proofErr w:type="spellEnd"/>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Границы зоны чрезвычайной ситуации</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3</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Дата и время введения режима чрезвычайной ситуации</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4</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Описание причин и оснований введения режима чрезвычайной ситуации, привязка к произошедшей аварии (при наличии)</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5</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Уполномоченный орган, принявший решение о введении режима чрезвычайной ситуации</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6</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Реквизиты распоряжения/постановления уполномоченного органа о введении режима чрезвычайной ситуации</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7</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Характер чрезвычайной ситуации</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8</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Дата и время снятия режима чрезвычайной ситуации</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9</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Уполномоченный орган, принявший решение о снятии режима чрезвычайной ситуации</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10</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Реквизиты распоряжения/постановления уполномоченного органа о снятии режима чрезвычайной ситуации</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bl>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lastRenderedPageBreak/>
        <w:t xml:space="preserve">В </w:t>
      </w:r>
      <w:hyperlink w:anchor="P1458" w:history="1">
        <w:r w:rsidRPr="00D646FC">
          <w:rPr>
            <w:rFonts w:ascii="Times New Roman" w:eastAsia="Calibri" w:hAnsi="Times New Roman"/>
            <w:sz w:val="24"/>
            <w:szCs w:val="24"/>
            <w:lang w:eastAsia="ru-RU"/>
          </w:rPr>
          <w:t>графе 1</w:t>
        </w:r>
      </w:hyperlink>
      <w:r w:rsidRPr="00D646FC">
        <w:rPr>
          <w:rFonts w:ascii="Times New Roman" w:eastAsia="Calibri" w:hAnsi="Times New Roman"/>
          <w:sz w:val="24"/>
          <w:szCs w:val="24"/>
          <w:lang w:eastAsia="ru-RU"/>
        </w:rPr>
        <w:t xml:space="preserve"> таблицы 1 указывается полное текстовое наименование муниципального образования/образований, путем выбора из перечня муниципальных образований на территории субъекта Российской Федерации. В случае межмуниципального характера чрезвычайной ситуации указывается несколько муниципальных образований, на территории которых попадают границы зоны чрезвычайной ситуации.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2 таблицы 1 указывается текстовое описание границ зоны чрезвычайной ситуации (наименования населенных пунктов, дорог, иных географических объектов и признаков).</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3 таблицы 1 указывается дата и время введения режима чрезвычайной ситуации в формате ЧЧ</w:t>
      </w:r>
      <w:proofErr w:type="gramStart"/>
      <w:r w:rsidRPr="00D646FC">
        <w:rPr>
          <w:rFonts w:ascii="Times New Roman" w:eastAsia="Calibri" w:hAnsi="Times New Roman"/>
          <w:sz w:val="24"/>
          <w:szCs w:val="24"/>
          <w:lang w:eastAsia="ru-RU"/>
        </w:rPr>
        <w:t>.М</w:t>
      </w:r>
      <w:proofErr w:type="gramEnd"/>
      <w:r w:rsidRPr="00D646FC">
        <w:rPr>
          <w:rFonts w:ascii="Times New Roman" w:eastAsia="Calibri" w:hAnsi="Times New Roman"/>
          <w:sz w:val="24"/>
          <w:szCs w:val="24"/>
          <w:lang w:eastAsia="ru-RU"/>
        </w:rPr>
        <w:t>М_ДД.ММ.ГГГГ.</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64" w:history="1">
        <w:r w:rsidRPr="00D646FC">
          <w:rPr>
            <w:rFonts w:ascii="Times New Roman" w:eastAsia="Calibri" w:hAnsi="Times New Roman"/>
            <w:sz w:val="24"/>
            <w:szCs w:val="24"/>
            <w:lang w:eastAsia="ru-RU"/>
          </w:rPr>
          <w:t>графе</w:t>
        </w:r>
      </w:hyperlink>
      <w:r w:rsidRPr="00D646FC">
        <w:rPr>
          <w:rFonts w:ascii="Times New Roman" w:eastAsia="Calibri" w:hAnsi="Times New Roman"/>
          <w:sz w:val="24"/>
          <w:szCs w:val="24"/>
          <w:lang w:eastAsia="ru-RU"/>
        </w:rPr>
        <w:t xml:space="preserve"> 4 таблицы 1 указывается текстовое описание причин и оснований введения режима чрезвычайной ситуации, а также осуществляется привязка к произошедшей аварии на объекте (объектах) ЖКХ, если она является причиной введения режима чрезвычайной ситуации, путем выбора из перечня произошедших аварий.</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5 таблицы 1 указывается текстовое наименование уполномоченного органа, принявшего решение о введении режима чрезвычайной ситуации.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6 таблицы 1 указываются реквизиты распоряжения/постановления уполномоченного органа о введении режима чрезвычайной ситуации.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7 таблицы 1 указывается характер чрезвычайной ситуации путем выбора одной из следующих позиций:</w:t>
      </w:r>
    </w:p>
    <w:p w:rsidR="00CE319A" w:rsidRPr="00D646FC" w:rsidRDefault="00CE319A" w:rsidP="00CE319A">
      <w:pPr>
        <w:widowControl w:val="0"/>
        <w:numPr>
          <w:ilvl w:val="0"/>
          <w:numId w:val="12"/>
        </w:numPr>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ЧС локального масштаба — пострадало до 10 человек, ущерб до 1000 МРОТ, нарушены условия жизнедеятельности до 100 человек или если зона чрезвычайной ситуации находится в пределах территории объекта;</w:t>
      </w:r>
    </w:p>
    <w:p w:rsidR="00CE319A" w:rsidRPr="00D646FC" w:rsidRDefault="00CE319A" w:rsidP="00CE319A">
      <w:pPr>
        <w:widowControl w:val="0"/>
        <w:numPr>
          <w:ilvl w:val="0"/>
          <w:numId w:val="12"/>
        </w:numPr>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ЧС местного (муниципального) масштаба — пострадало от 11 до 50 человек, ущерб от 1000 до 5000 МРОТ, нарушены условия жизнедеятельности от 100 до 300 человек или если зона чрезвычайной ситуации в пределах территории муниципального образования;</w:t>
      </w:r>
    </w:p>
    <w:p w:rsidR="00CE319A" w:rsidRPr="00D646FC" w:rsidRDefault="00CE319A" w:rsidP="00CE319A">
      <w:pPr>
        <w:widowControl w:val="0"/>
        <w:numPr>
          <w:ilvl w:val="0"/>
          <w:numId w:val="12"/>
        </w:numPr>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ЧС территориального (межмуниципального и регионального) масштаба — пострадало от 51 до 500 человек, ущерб от 5000 до 500000 МРОТ, нарушены условия жизнедеятельности от 300 до 500 человек или если зона чрезвычайной ситуации в пределах территории муниципального образования.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8 таблицы 1 указывается дата и время снятия режима чрезвычайной ситуации в формате ЧЧ</w:t>
      </w:r>
      <w:proofErr w:type="gramStart"/>
      <w:r w:rsidRPr="00D646FC">
        <w:rPr>
          <w:rFonts w:ascii="Times New Roman" w:eastAsia="Calibri" w:hAnsi="Times New Roman"/>
          <w:sz w:val="24"/>
          <w:szCs w:val="24"/>
          <w:lang w:eastAsia="ru-RU"/>
        </w:rPr>
        <w:t>.М</w:t>
      </w:r>
      <w:proofErr w:type="gramEnd"/>
      <w:r w:rsidRPr="00D646FC">
        <w:rPr>
          <w:rFonts w:ascii="Times New Roman" w:eastAsia="Calibri" w:hAnsi="Times New Roman"/>
          <w:sz w:val="24"/>
          <w:szCs w:val="24"/>
          <w:lang w:eastAsia="ru-RU"/>
        </w:rPr>
        <w:t>М_ДД.ММ.ГГГГ.</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9 таблицы 1 указывается текстовое наименование уполномоченного органа, принявшего решение о введении режима чрезвычайной ситуации.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10 таблицы 1 указываются реквизиты распоряжения/постановления уполномоченного органа о введении режима чрезвычайной ситуации.</w:t>
      </w:r>
    </w:p>
    <w:p w:rsidR="00CE319A" w:rsidRPr="00CE319A" w:rsidRDefault="00CE319A" w:rsidP="00CE319A">
      <w:pPr>
        <w:widowControl w:val="0"/>
        <w:autoSpaceDE w:val="0"/>
        <w:autoSpaceDN w:val="0"/>
        <w:spacing w:line="240" w:lineRule="auto"/>
        <w:ind w:firstLine="709"/>
        <w:jc w:val="right"/>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Информация о планах мероприятий по ликвидации последствий чрезвычайной ситуации и их исполнению</w:t>
      </w: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2</w:t>
      </w:r>
    </w:p>
    <w:p w:rsidR="00CE319A" w:rsidRPr="00CE319A" w:rsidRDefault="00CE319A" w:rsidP="00CE319A">
      <w:pPr>
        <w:widowControl w:val="0"/>
        <w:autoSpaceDE w:val="0"/>
        <w:autoSpaceDN w:val="0"/>
        <w:spacing w:line="240" w:lineRule="auto"/>
        <w:jc w:val="both"/>
        <w:rPr>
          <w:rFonts w:ascii="Times New Roman" w:eastAsia="Calibri" w:hAnsi="Times New Roman"/>
          <w:sz w:val="24"/>
          <w:szCs w:val="24"/>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65"/>
        <w:gridCol w:w="8768"/>
        <w:gridCol w:w="1095"/>
      </w:tblGrid>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Формат данных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и состав мероприятия;</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Ответственные лица за проведение мероприятия, контактная информация.</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3</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Силы и средства, задействованные для проведения АВР, контактная информация </w:t>
            </w:r>
            <w:r w:rsidRPr="00CE319A">
              <w:rPr>
                <w:rFonts w:ascii="Times New Roman" w:eastAsia="Calibri" w:hAnsi="Times New Roman"/>
                <w:sz w:val="24"/>
                <w:szCs w:val="24"/>
                <w:lang w:eastAsia="ru-RU"/>
              </w:rPr>
              <w:lastRenderedPageBreak/>
              <w:t>диспетчерской, старшего должностного лица, ответственного за проведение работ на месте АВР</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lastRenderedPageBreak/>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lastRenderedPageBreak/>
              <w:t>4</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Сумма и источники финансирования мероприятий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5</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Первоначально установленный плановый срок проведения мероприятия</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6</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Плановый срок проведения мероприятия с учетом изменений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7</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760"/>
                <w:tab w:val="center" w:pos="3907"/>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Причины изменения первоначально установленных плановых сроков</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8</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760"/>
                <w:tab w:val="center" w:pos="3907"/>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и состав дополнительных мероприятий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9</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760"/>
                <w:tab w:val="center" w:pos="3907"/>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Текущий статус проведения мероприятия</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10</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Источник оперативной информации, ФИО, контакты ответственного лица </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11</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Иные документы</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bl>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58" w:history="1">
        <w:r w:rsidRPr="00D646FC">
          <w:rPr>
            <w:rFonts w:ascii="Times New Roman" w:eastAsia="Calibri" w:hAnsi="Times New Roman"/>
            <w:sz w:val="24"/>
            <w:szCs w:val="24"/>
            <w:lang w:eastAsia="ru-RU"/>
          </w:rPr>
          <w:t>графе 1</w:t>
        </w:r>
      </w:hyperlink>
      <w:r w:rsidRPr="00D646FC">
        <w:rPr>
          <w:rFonts w:ascii="Times New Roman" w:eastAsia="Calibri" w:hAnsi="Times New Roman"/>
          <w:sz w:val="24"/>
          <w:szCs w:val="24"/>
          <w:lang w:eastAsia="ru-RU"/>
        </w:rPr>
        <w:t xml:space="preserve"> таблицы 2 указывается полное текстовое описание наименований и состава плана мероприятий по ликвидации последствий чрезвычайной ситуации. Графа содержит неограниченное количество полей для ввода соответствующих пунктов плана мероприятий.</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2 таблицы 2 указываются ответственные за проведение мероприятий должностные лица, с указанием наименования органа власти /структуры/ организации, должности, ФИО, телефоны.</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3 таблицы 2 указывается текстовое описание сил и средств, задействованных для проведения АВР, контактная информация диспетчерской, старшего должностного лица, ответственного за проведение работ на месте АВР.</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4 таблицы 2 указываются суммы и источники финансирования мероприятий.</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64" w:history="1">
        <w:r w:rsidRPr="00D646FC">
          <w:rPr>
            <w:rFonts w:ascii="Times New Roman" w:eastAsia="Calibri" w:hAnsi="Times New Roman"/>
            <w:sz w:val="24"/>
            <w:szCs w:val="24"/>
            <w:lang w:eastAsia="ru-RU"/>
          </w:rPr>
          <w:t>графе</w:t>
        </w:r>
      </w:hyperlink>
      <w:r w:rsidRPr="00D646FC">
        <w:rPr>
          <w:rFonts w:ascii="Times New Roman" w:eastAsia="Calibri" w:hAnsi="Times New Roman"/>
          <w:sz w:val="24"/>
          <w:szCs w:val="24"/>
          <w:lang w:eastAsia="ru-RU"/>
        </w:rPr>
        <w:t xml:space="preserve"> 5 таблицы 2 указывается первоначально установленные сроки проведения мероприятий. Графа предусматривает возможность установления как единого планового срока проведения всех указанных в графе 1 пунктов плана мероприятий, так и раздельно для каждого пункта.</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6 таблицы 2 указываются плановые сроки проведения мероприятия с учетом изменений. Графа содержит неограниченное количество полей для ввода, заполнение графы производится аналогично графе 5 таблицы 2.</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7 таблицы 2 указывается текстовое описание причин изменения первоначально установленных плановых сроков. Графа содержит неограниченное количество полей для ввода.</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58" w:history="1">
        <w:r w:rsidRPr="00D646FC">
          <w:rPr>
            <w:rFonts w:ascii="Times New Roman" w:eastAsia="Calibri" w:hAnsi="Times New Roman"/>
            <w:sz w:val="24"/>
            <w:szCs w:val="24"/>
            <w:lang w:eastAsia="ru-RU"/>
          </w:rPr>
          <w:t>графе</w:t>
        </w:r>
      </w:hyperlink>
      <w:r w:rsidRPr="00D646FC">
        <w:rPr>
          <w:rFonts w:ascii="Times New Roman" w:eastAsia="Calibri" w:hAnsi="Times New Roman"/>
          <w:sz w:val="24"/>
          <w:szCs w:val="24"/>
          <w:lang w:eastAsia="ru-RU"/>
        </w:rPr>
        <w:t xml:space="preserve"> 8 таблицы 2 указывается полное текстовое описание дополнительных наименований в состав плана мероприятий по ликвидации последствий чрезвычайной ситуации. Графа содержит неограниченное количество полей для ввода соответствующих пунктов плана мероприятий и подлежит заполнению при необходимости, аналогично графе 1 таблицы 2.</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9 таблицы 2 указывается текстовое описание текущего статуса проведения мероприятия с автоматической фиксацией даты и времени ввода информации. Графа содержит неограниченное количество полей для ввода и подлежит заполнению по мере поступления оперативной информации, но не реже 1 раза в сутки.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10 таблицы 2 указывается текстовое наименование источника оперативной информации, в обязательном порядке, содержащем ФИО, контакты ответственного лица.</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11 таблицы 2 осуществляется, при необходимости, прикрепление файлов скан копий иных документов, имеющих существенное значение для последующего расследования причин возникновения чрезвычайной ситуации, оценки полноты и своевременности мер по ликвидации последствий. Решение о необходимости и целесообразности прикрепления дополнительных документов принимается Оператором поставщика данных. </w:t>
      </w:r>
    </w:p>
    <w:p w:rsidR="00CE319A" w:rsidRPr="00CE319A" w:rsidRDefault="00CE319A" w:rsidP="00CE319A">
      <w:pPr>
        <w:widowControl w:val="0"/>
        <w:autoSpaceDE w:val="0"/>
        <w:autoSpaceDN w:val="0"/>
        <w:spacing w:line="240" w:lineRule="auto"/>
        <w:ind w:firstLine="709"/>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lastRenderedPageBreak/>
        <w:t>Приложение № 6</w:t>
      </w:r>
    </w:p>
    <w:p w:rsidR="00CE319A" w:rsidRPr="00CE319A" w:rsidRDefault="00CE319A" w:rsidP="00CE319A">
      <w:pPr>
        <w:widowControl w:val="0"/>
        <w:tabs>
          <w:tab w:val="left" w:pos="142"/>
        </w:tabs>
        <w:autoSpaceDE w:val="0"/>
        <w:autoSpaceDN w:val="0"/>
        <w:spacing w:line="240" w:lineRule="auto"/>
        <w:ind w:left="4111"/>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Карточка учета информации о планах мероприятий</w:t>
      </w: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по ликвидации последствий аварии или инцидента на объектах жилищно-коммунального хозяйства и их исполнению</w:t>
      </w:r>
    </w:p>
    <w:p w:rsidR="00CE319A" w:rsidRPr="00CE319A" w:rsidRDefault="00CE319A" w:rsidP="00CE319A">
      <w:pPr>
        <w:widowControl w:val="0"/>
        <w:autoSpaceDE w:val="0"/>
        <w:autoSpaceDN w:val="0"/>
        <w:spacing w:line="240" w:lineRule="auto"/>
        <w:ind w:firstLine="709"/>
        <w:jc w:val="right"/>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Ввод данных по информации о планах мероприятий по ликвидации последствий аварии или инцидента и их исполнению осуществляется в оперативном режиме в течение </w:t>
      </w:r>
      <w:proofErr w:type="gramStart"/>
      <w:r w:rsidRPr="00CE319A">
        <w:rPr>
          <w:rFonts w:ascii="Times New Roman" w:eastAsia="Calibri" w:hAnsi="Times New Roman"/>
          <w:sz w:val="28"/>
          <w:szCs w:val="28"/>
          <w:lang w:eastAsia="ru-RU"/>
        </w:rPr>
        <w:t>действия всего периода ликвидации последствий аварии</w:t>
      </w:r>
      <w:proofErr w:type="gramEnd"/>
      <w:r w:rsidRPr="00CE319A">
        <w:rPr>
          <w:rFonts w:ascii="Times New Roman" w:eastAsia="Calibri" w:hAnsi="Times New Roman"/>
          <w:sz w:val="28"/>
          <w:szCs w:val="28"/>
          <w:lang w:eastAsia="ru-RU"/>
        </w:rPr>
        <w:t xml:space="preserve"> или инцидента согласно форме, приведенной в Таблице 1.</w:t>
      </w:r>
    </w:p>
    <w:p w:rsidR="00CE319A" w:rsidRPr="00CE319A" w:rsidRDefault="00CE319A" w:rsidP="00CE319A">
      <w:pPr>
        <w:widowControl w:val="0"/>
        <w:autoSpaceDE w:val="0"/>
        <w:autoSpaceDN w:val="0"/>
        <w:spacing w:line="240" w:lineRule="auto"/>
        <w:jc w:val="both"/>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1</w:t>
      </w:r>
    </w:p>
    <w:p w:rsidR="00CE319A" w:rsidRPr="00CE319A" w:rsidRDefault="00CE319A" w:rsidP="00CE319A">
      <w:pPr>
        <w:widowControl w:val="0"/>
        <w:autoSpaceDE w:val="0"/>
        <w:autoSpaceDN w:val="0"/>
        <w:spacing w:line="240" w:lineRule="auto"/>
        <w:jc w:val="both"/>
        <w:rPr>
          <w:rFonts w:ascii="Times New Roman" w:hAnsi="Times New Roman"/>
          <w:sz w:val="24"/>
          <w:szCs w:val="24"/>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65"/>
        <w:gridCol w:w="8768"/>
        <w:gridCol w:w="1095"/>
      </w:tblGrid>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Категория сведений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Формат данных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1</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Наименование и состав мероприятия;</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2</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Ответственные лица за проведение мероприятия</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3</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Силы и средства, задействованные для проведения АВР, контактная информация диспетчерской, старшего должностного лица, ответственного за проведение работ на месте АВР</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4</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Сумма и источники финансирования мероприятий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5</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Первоначально установленный плановый срок проведения мероприятия</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6</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Плановый срок проведения мероприятия с учетом изменений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7</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760"/>
                <w:tab w:val="center" w:pos="3907"/>
              </w:tabs>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Причины изменения первоначально установленных плановых сроков</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8</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760"/>
                <w:tab w:val="center" w:pos="3907"/>
              </w:tabs>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Наименование и состав дополнительных мероприятий</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9</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760"/>
                <w:tab w:val="center" w:pos="3907"/>
              </w:tabs>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Текущий статус проведения мероприятия</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10</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 xml:space="preserve">Источник оперативной информации, ФИО, контакты ответственного лица </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r w:rsidR="00CE319A" w:rsidRPr="00CE319A" w:rsidTr="00CE319A">
        <w:tc>
          <w:tcPr>
            <w:tcW w:w="22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11</w:t>
            </w:r>
          </w:p>
        </w:tc>
        <w:tc>
          <w:tcPr>
            <w:tcW w:w="424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hAnsi="Times New Roman"/>
                <w:sz w:val="24"/>
                <w:szCs w:val="24"/>
                <w:lang w:eastAsia="ru-RU"/>
              </w:rPr>
            </w:pPr>
            <w:r w:rsidRPr="00CE319A">
              <w:rPr>
                <w:rFonts w:ascii="Times New Roman" w:hAnsi="Times New Roman"/>
                <w:sz w:val="24"/>
                <w:szCs w:val="24"/>
                <w:lang w:eastAsia="ru-RU"/>
              </w:rPr>
              <w:t>Иные документы</w:t>
            </w:r>
          </w:p>
        </w:tc>
        <w:tc>
          <w:tcPr>
            <w:tcW w:w="53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х</w:t>
            </w:r>
          </w:p>
        </w:tc>
      </w:tr>
    </w:tbl>
    <w:p w:rsidR="00CE319A" w:rsidRPr="00CE319A" w:rsidRDefault="00CE319A" w:rsidP="00CE319A">
      <w:pPr>
        <w:widowControl w:val="0"/>
        <w:autoSpaceDE w:val="0"/>
        <w:autoSpaceDN w:val="0"/>
        <w:spacing w:line="240" w:lineRule="auto"/>
        <w:ind w:firstLine="709"/>
        <w:jc w:val="both"/>
        <w:rPr>
          <w:rFonts w:ascii="Times New Roman" w:hAnsi="Times New Roman"/>
          <w:sz w:val="24"/>
          <w:szCs w:val="24"/>
          <w:lang w:eastAsia="ru-RU"/>
        </w:rPr>
      </w:pPr>
    </w:p>
    <w:p w:rsidR="00CE319A" w:rsidRPr="00D646FC" w:rsidRDefault="00CE319A" w:rsidP="00CE319A">
      <w:pPr>
        <w:widowControl w:val="0"/>
        <w:autoSpaceDE w:val="0"/>
        <w:autoSpaceDN w:val="0"/>
        <w:spacing w:line="240" w:lineRule="auto"/>
        <w:ind w:firstLine="709"/>
        <w:jc w:val="both"/>
        <w:rPr>
          <w:rFonts w:ascii="Times New Roman" w:hAnsi="Times New Roman"/>
          <w:sz w:val="24"/>
          <w:szCs w:val="24"/>
          <w:lang w:eastAsia="ru-RU"/>
        </w:rPr>
      </w:pPr>
      <w:r w:rsidRPr="00D646FC">
        <w:rPr>
          <w:rFonts w:ascii="Times New Roman" w:hAnsi="Times New Roman"/>
          <w:sz w:val="24"/>
          <w:szCs w:val="24"/>
          <w:lang w:eastAsia="ru-RU"/>
        </w:rPr>
        <w:t xml:space="preserve">В </w:t>
      </w:r>
      <w:hyperlink w:anchor="P1458" w:history="1">
        <w:r w:rsidRPr="00D646FC">
          <w:rPr>
            <w:rFonts w:ascii="Times New Roman" w:hAnsi="Times New Roman"/>
            <w:sz w:val="24"/>
            <w:szCs w:val="24"/>
            <w:lang w:eastAsia="ru-RU"/>
          </w:rPr>
          <w:t>графе 1</w:t>
        </w:r>
      </w:hyperlink>
      <w:r w:rsidRPr="00D646FC">
        <w:rPr>
          <w:rFonts w:ascii="Times New Roman" w:hAnsi="Times New Roman"/>
          <w:sz w:val="24"/>
          <w:szCs w:val="24"/>
          <w:lang w:eastAsia="ru-RU"/>
        </w:rPr>
        <w:t xml:space="preserve"> таблицы 2 указывается полное текстовое описание наименований и состава плана мероприятий по ликвидации последствий аварии или инцидента. Графа содержит неограниченное количество полей для ввода соответствующих пунктов плана мероприятий.</w:t>
      </w:r>
    </w:p>
    <w:p w:rsidR="00CE319A" w:rsidRPr="00D646FC" w:rsidRDefault="00CE319A" w:rsidP="00CE319A">
      <w:pPr>
        <w:widowControl w:val="0"/>
        <w:autoSpaceDE w:val="0"/>
        <w:autoSpaceDN w:val="0"/>
        <w:spacing w:line="240" w:lineRule="auto"/>
        <w:ind w:firstLine="709"/>
        <w:jc w:val="both"/>
        <w:rPr>
          <w:rFonts w:ascii="Times New Roman" w:hAnsi="Times New Roman"/>
          <w:sz w:val="24"/>
          <w:szCs w:val="24"/>
          <w:lang w:eastAsia="ru-RU"/>
        </w:rPr>
      </w:pPr>
      <w:r w:rsidRPr="00D646FC">
        <w:rPr>
          <w:rFonts w:ascii="Times New Roman" w:hAnsi="Times New Roman"/>
          <w:sz w:val="24"/>
          <w:szCs w:val="24"/>
          <w:lang w:eastAsia="ru-RU"/>
        </w:rPr>
        <w:t>В графе 2 таблицы 2 указываются ответственные за проведение мероприятий должностные лица, с указанием наименования органа власти/структуры/организации, должности, ФИО, телефоны.</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3 таблицы 2 указывается текстовое описание сил и средств, задействованных для проведения АВР, контактная информация диспетчерской, старшего должностного лица, ответственного за проведение работ на месте АВР.</w:t>
      </w:r>
    </w:p>
    <w:p w:rsidR="00CE319A" w:rsidRPr="00D646FC" w:rsidRDefault="00CE319A" w:rsidP="00CE319A">
      <w:pPr>
        <w:widowControl w:val="0"/>
        <w:autoSpaceDE w:val="0"/>
        <w:autoSpaceDN w:val="0"/>
        <w:spacing w:line="240" w:lineRule="auto"/>
        <w:ind w:firstLine="709"/>
        <w:jc w:val="both"/>
        <w:rPr>
          <w:rFonts w:ascii="Times New Roman" w:hAnsi="Times New Roman"/>
          <w:sz w:val="24"/>
          <w:szCs w:val="24"/>
          <w:lang w:eastAsia="ru-RU"/>
        </w:rPr>
      </w:pPr>
      <w:r w:rsidRPr="00D646FC">
        <w:rPr>
          <w:rFonts w:ascii="Times New Roman" w:hAnsi="Times New Roman"/>
          <w:sz w:val="24"/>
          <w:szCs w:val="24"/>
          <w:lang w:eastAsia="ru-RU"/>
        </w:rPr>
        <w:t>В графе 4 таблицы 2 указываются суммы и источники финансирования мероприятий.</w:t>
      </w:r>
    </w:p>
    <w:p w:rsidR="00CE319A" w:rsidRPr="00D646FC" w:rsidRDefault="00CE319A" w:rsidP="00CE319A">
      <w:pPr>
        <w:widowControl w:val="0"/>
        <w:autoSpaceDE w:val="0"/>
        <w:autoSpaceDN w:val="0"/>
        <w:spacing w:line="240" w:lineRule="auto"/>
        <w:ind w:firstLine="709"/>
        <w:jc w:val="both"/>
        <w:rPr>
          <w:rFonts w:ascii="Times New Roman" w:hAnsi="Times New Roman"/>
          <w:sz w:val="24"/>
          <w:szCs w:val="24"/>
          <w:lang w:eastAsia="ru-RU"/>
        </w:rPr>
      </w:pPr>
      <w:r w:rsidRPr="00D646FC">
        <w:rPr>
          <w:rFonts w:ascii="Times New Roman" w:hAnsi="Times New Roman"/>
          <w:sz w:val="24"/>
          <w:szCs w:val="24"/>
          <w:lang w:eastAsia="ru-RU"/>
        </w:rPr>
        <w:t xml:space="preserve">В </w:t>
      </w:r>
      <w:hyperlink w:anchor="P1464" w:history="1">
        <w:r w:rsidRPr="00D646FC">
          <w:rPr>
            <w:rFonts w:ascii="Times New Roman" w:hAnsi="Times New Roman"/>
            <w:sz w:val="24"/>
            <w:szCs w:val="24"/>
            <w:lang w:eastAsia="ru-RU"/>
          </w:rPr>
          <w:t>графе</w:t>
        </w:r>
      </w:hyperlink>
      <w:r w:rsidRPr="00D646FC">
        <w:rPr>
          <w:rFonts w:ascii="Times New Roman" w:hAnsi="Times New Roman"/>
          <w:sz w:val="24"/>
          <w:szCs w:val="24"/>
          <w:lang w:eastAsia="ru-RU"/>
        </w:rPr>
        <w:t xml:space="preserve"> 5 таблицы 2 указываются первоначально установленные сроки проведения </w:t>
      </w:r>
      <w:r w:rsidRPr="00D646FC">
        <w:rPr>
          <w:rFonts w:ascii="Times New Roman" w:hAnsi="Times New Roman"/>
          <w:sz w:val="24"/>
          <w:szCs w:val="24"/>
          <w:lang w:eastAsia="ru-RU"/>
        </w:rPr>
        <w:lastRenderedPageBreak/>
        <w:t>мероприятий. Графа предусматривает возможность установления как единого планового срока проведения всех указанных в графе 1 пунктов плана мероприятий, так и раздельно для каждого пункта.</w:t>
      </w:r>
    </w:p>
    <w:p w:rsidR="00CE319A" w:rsidRPr="00D646FC" w:rsidRDefault="00CE319A" w:rsidP="00CE319A">
      <w:pPr>
        <w:widowControl w:val="0"/>
        <w:autoSpaceDE w:val="0"/>
        <w:autoSpaceDN w:val="0"/>
        <w:spacing w:line="240" w:lineRule="auto"/>
        <w:ind w:firstLine="709"/>
        <w:jc w:val="both"/>
        <w:rPr>
          <w:rFonts w:ascii="Times New Roman" w:hAnsi="Times New Roman"/>
          <w:sz w:val="24"/>
          <w:szCs w:val="24"/>
          <w:lang w:eastAsia="ru-RU"/>
        </w:rPr>
      </w:pPr>
      <w:r w:rsidRPr="00D646FC">
        <w:rPr>
          <w:rFonts w:ascii="Times New Roman" w:hAnsi="Times New Roman"/>
          <w:sz w:val="24"/>
          <w:szCs w:val="24"/>
          <w:lang w:eastAsia="ru-RU"/>
        </w:rPr>
        <w:t>В графе 6 таблицы 2 указываются плановые сроки проведения мероприятия с учетом изменений. Графа содержит неограниченное количество полей для ввода, заполнение графы производится аналогично графе 5 таблицы 2.</w:t>
      </w:r>
    </w:p>
    <w:p w:rsidR="00CE319A" w:rsidRPr="00D646FC" w:rsidRDefault="00CE319A" w:rsidP="00CE319A">
      <w:pPr>
        <w:widowControl w:val="0"/>
        <w:autoSpaceDE w:val="0"/>
        <w:autoSpaceDN w:val="0"/>
        <w:spacing w:line="240" w:lineRule="auto"/>
        <w:ind w:firstLine="709"/>
        <w:jc w:val="both"/>
        <w:rPr>
          <w:rFonts w:ascii="Times New Roman" w:hAnsi="Times New Roman"/>
          <w:sz w:val="24"/>
          <w:szCs w:val="24"/>
          <w:lang w:eastAsia="ru-RU"/>
        </w:rPr>
      </w:pPr>
      <w:r w:rsidRPr="00D646FC">
        <w:rPr>
          <w:rFonts w:ascii="Times New Roman" w:hAnsi="Times New Roman"/>
          <w:sz w:val="24"/>
          <w:szCs w:val="24"/>
          <w:lang w:eastAsia="ru-RU"/>
        </w:rPr>
        <w:t>В графе 7 таблицы 2 указывается текстовое описание причин изменения первоначально установленных плановых сроков. Графа содержит неограниченное количество полей для ввода.</w:t>
      </w:r>
    </w:p>
    <w:p w:rsidR="00CE319A" w:rsidRPr="00D646FC" w:rsidRDefault="00CE319A" w:rsidP="00CE319A">
      <w:pPr>
        <w:widowControl w:val="0"/>
        <w:autoSpaceDE w:val="0"/>
        <w:autoSpaceDN w:val="0"/>
        <w:spacing w:line="240" w:lineRule="auto"/>
        <w:ind w:firstLine="709"/>
        <w:jc w:val="both"/>
        <w:rPr>
          <w:rFonts w:ascii="Times New Roman" w:hAnsi="Times New Roman"/>
          <w:sz w:val="24"/>
          <w:szCs w:val="24"/>
          <w:lang w:eastAsia="ru-RU"/>
        </w:rPr>
      </w:pPr>
      <w:r w:rsidRPr="00D646FC">
        <w:rPr>
          <w:rFonts w:ascii="Times New Roman" w:hAnsi="Times New Roman"/>
          <w:sz w:val="24"/>
          <w:szCs w:val="24"/>
          <w:lang w:eastAsia="ru-RU"/>
        </w:rPr>
        <w:t xml:space="preserve">В </w:t>
      </w:r>
      <w:hyperlink w:anchor="P1458" w:history="1">
        <w:r w:rsidRPr="00D646FC">
          <w:rPr>
            <w:rFonts w:ascii="Times New Roman" w:hAnsi="Times New Roman"/>
            <w:sz w:val="24"/>
            <w:szCs w:val="24"/>
            <w:lang w:eastAsia="ru-RU"/>
          </w:rPr>
          <w:t>графе</w:t>
        </w:r>
      </w:hyperlink>
      <w:r w:rsidRPr="00D646FC">
        <w:rPr>
          <w:rFonts w:ascii="Times New Roman" w:hAnsi="Times New Roman"/>
          <w:sz w:val="24"/>
          <w:szCs w:val="24"/>
          <w:lang w:eastAsia="ru-RU"/>
        </w:rPr>
        <w:t xml:space="preserve"> 8 таблицы 2 указывается полное текстовое описание дополнительных наименований в состав плана мероприятий по ликвидации последствий чрезвычайной ситуации. Графа содержит неограниченное количество полей для ввода соответствующих пунктов плана мероприятий и подлежит заполнению при необходимости, аналогично графе 1 таблицы 2.</w:t>
      </w:r>
    </w:p>
    <w:p w:rsidR="00CE319A" w:rsidRPr="00D646FC" w:rsidRDefault="00CE319A" w:rsidP="00CE319A">
      <w:pPr>
        <w:widowControl w:val="0"/>
        <w:autoSpaceDE w:val="0"/>
        <w:autoSpaceDN w:val="0"/>
        <w:spacing w:line="240" w:lineRule="auto"/>
        <w:ind w:firstLine="709"/>
        <w:jc w:val="both"/>
        <w:rPr>
          <w:rFonts w:ascii="Times New Roman" w:hAnsi="Times New Roman"/>
          <w:sz w:val="24"/>
          <w:szCs w:val="24"/>
          <w:lang w:eastAsia="ru-RU"/>
        </w:rPr>
      </w:pPr>
      <w:r w:rsidRPr="00D646FC">
        <w:rPr>
          <w:rFonts w:ascii="Times New Roman" w:hAnsi="Times New Roman"/>
          <w:sz w:val="24"/>
          <w:szCs w:val="24"/>
          <w:lang w:eastAsia="ru-RU"/>
        </w:rPr>
        <w:t>В графе 9 таблицы 2 указывается текстовое описание текущего статуса проведения мероприятия с автоматической фиксацией даты и времени ввода информации. Графа содержит неограниченное количество полей для ввода и подлежит заполнению по мере поступления оперативной информации, но не реже 1 раза в сутки.</w:t>
      </w:r>
    </w:p>
    <w:p w:rsidR="00CE319A" w:rsidRPr="00D646FC" w:rsidRDefault="00CE319A" w:rsidP="00CE319A">
      <w:pPr>
        <w:widowControl w:val="0"/>
        <w:autoSpaceDE w:val="0"/>
        <w:autoSpaceDN w:val="0"/>
        <w:spacing w:line="240" w:lineRule="auto"/>
        <w:ind w:firstLine="709"/>
        <w:jc w:val="both"/>
        <w:rPr>
          <w:rFonts w:ascii="Times New Roman" w:hAnsi="Times New Roman"/>
          <w:sz w:val="24"/>
          <w:szCs w:val="24"/>
          <w:lang w:eastAsia="ru-RU"/>
        </w:rPr>
      </w:pPr>
      <w:r w:rsidRPr="00D646FC">
        <w:rPr>
          <w:rFonts w:ascii="Times New Roman" w:hAnsi="Times New Roman"/>
          <w:sz w:val="24"/>
          <w:szCs w:val="24"/>
          <w:lang w:eastAsia="ru-RU"/>
        </w:rPr>
        <w:t>В графе 10 таблицы 2 указывается текстовое наименование источника оперативной информации, в обязательном порядке, содержащем ФИО, контакты ответственного лица.</w:t>
      </w:r>
    </w:p>
    <w:p w:rsidR="00CE319A" w:rsidRPr="00D646FC" w:rsidRDefault="00CE319A" w:rsidP="00CE319A">
      <w:pPr>
        <w:widowControl w:val="0"/>
        <w:autoSpaceDE w:val="0"/>
        <w:autoSpaceDN w:val="0"/>
        <w:spacing w:line="240" w:lineRule="auto"/>
        <w:ind w:firstLine="709"/>
        <w:rPr>
          <w:rFonts w:ascii="Times New Roman" w:hAnsi="Times New Roman"/>
          <w:sz w:val="24"/>
          <w:szCs w:val="24"/>
          <w:lang w:eastAsia="ru-RU"/>
        </w:rPr>
        <w:sectPr w:rsidR="00CE319A" w:rsidRPr="00D646FC" w:rsidSect="00CE319A">
          <w:pgSz w:w="11905" w:h="16838"/>
          <w:pgMar w:top="1134" w:right="567" w:bottom="1134" w:left="1134" w:header="425" w:footer="0" w:gutter="0"/>
          <w:pgNumType w:start="1"/>
          <w:cols w:space="720"/>
          <w:titlePg/>
          <w:docGrid w:linePitch="299"/>
        </w:sectPr>
      </w:pPr>
      <w:r w:rsidRPr="00D646FC">
        <w:rPr>
          <w:rFonts w:ascii="Times New Roman" w:hAnsi="Times New Roman"/>
          <w:sz w:val="24"/>
          <w:szCs w:val="24"/>
          <w:lang w:eastAsia="ru-RU"/>
        </w:rPr>
        <w:t>В графе 11 таблицы 2 осуществляется, при необходимости, прикрепление файлов скан копий иных документов, имеющих существенное значение для последующего расследования причин возникновения аварии/инцидента, оценки полноты и своевременности мер по ликвидации последствий. Решение о необходимости и целесообразности прикрепления дополнительных документов принимается Оператором поставщика данных.</w:t>
      </w:r>
    </w:p>
    <w:p w:rsidR="00CE319A" w:rsidRPr="00CE319A" w:rsidRDefault="00CE319A" w:rsidP="00CE319A">
      <w:pPr>
        <w:tabs>
          <w:tab w:val="left" w:pos="142"/>
        </w:tabs>
        <w:spacing w:line="240" w:lineRule="auto"/>
        <w:ind w:left="4111"/>
        <w:jc w:val="right"/>
        <w:rPr>
          <w:rFonts w:ascii="Times New Roman" w:hAnsi="Times New Roman"/>
          <w:sz w:val="28"/>
          <w:szCs w:val="28"/>
          <w:lang w:eastAsia="ru-RU"/>
        </w:rPr>
      </w:pPr>
      <w:r w:rsidRPr="00CE319A">
        <w:rPr>
          <w:rFonts w:ascii="Times New Roman" w:hAnsi="Times New Roman"/>
          <w:sz w:val="28"/>
          <w:szCs w:val="28"/>
          <w:lang w:eastAsia="ru-RU"/>
        </w:rPr>
        <w:lastRenderedPageBreak/>
        <w:t>Приложение № 7</w:t>
      </w:r>
      <w:r w:rsidR="00D371FE">
        <w:rPr>
          <w:rFonts w:ascii="Times New Roman" w:hAnsi="Times New Roman"/>
          <w:sz w:val="28"/>
          <w:szCs w:val="28"/>
          <w:lang w:eastAsia="ru-RU"/>
        </w:rPr>
        <w:t xml:space="preserve"> к регламенту</w:t>
      </w:r>
    </w:p>
    <w:p w:rsidR="00CE319A" w:rsidRPr="00CE319A" w:rsidRDefault="00CE319A" w:rsidP="00CE319A">
      <w:pPr>
        <w:widowControl w:val="0"/>
        <w:tabs>
          <w:tab w:val="left" w:pos="142"/>
        </w:tabs>
        <w:autoSpaceDE w:val="0"/>
        <w:autoSpaceDN w:val="0"/>
        <w:spacing w:line="240" w:lineRule="auto"/>
        <w:ind w:left="4111"/>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Карточка учета сроков начала и завершения отопительного сезона</w:t>
      </w: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на территории муниципального образования</w:t>
      </w:r>
    </w:p>
    <w:p w:rsidR="00CE319A" w:rsidRPr="00CE319A" w:rsidRDefault="00CE319A" w:rsidP="00CE319A">
      <w:pPr>
        <w:widowControl w:val="0"/>
        <w:autoSpaceDE w:val="0"/>
        <w:autoSpaceDN w:val="0"/>
        <w:spacing w:line="240" w:lineRule="auto"/>
        <w:ind w:firstLine="709"/>
        <w:jc w:val="right"/>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 xml:space="preserve">Ввод данных по карточке учета сроков </w:t>
      </w:r>
      <w:proofErr w:type="gramStart"/>
      <w:r w:rsidRPr="00CE319A">
        <w:rPr>
          <w:rFonts w:ascii="Times New Roman" w:eastAsia="Calibri" w:hAnsi="Times New Roman"/>
          <w:sz w:val="28"/>
          <w:szCs w:val="28"/>
          <w:lang w:eastAsia="ru-RU"/>
        </w:rPr>
        <w:t>начала</w:t>
      </w:r>
      <w:proofErr w:type="gramEnd"/>
      <w:r w:rsidRPr="00CE319A">
        <w:rPr>
          <w:rFonts w:ascii="Times New Roman" w:eastAsia="Calibri" w:hAnsi="Times New Roman"/>
          <w:sz w:val="28"/>
          <w:szCs w:val="28"/>
          <w:lang w:eastAsia="ru-RU"/>
        </w:rPr>
        <w:t xml:space="preserve"> и завершения отопительного сезона на территории муниципального образования осуществляется в два этапа: в период начала отопительного сезона и в период его завершения, путем заполнения данных согласно форме, приведенной в Таблице 1.</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r w:rsidRPr="00CE319A">
        <w:rPr>
          <w:rFonts w:ascii="Times New Roman" w:eastAsia="Calibri" w:hAnsi="Times New Roman"/>
          <w:sz w:val="28"/>
          <w:szCs w:val="28"/>
          <w:lang w:eastAsia="ru-RU"/>
        </w:rPr>
        <w:t>Оператором Субъекта РФ осуществляется контроль ввода данных Операторами поставщиков данных по каждому муниципальному образованию на территории субъекта Российской Федерации.</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1</w:t>
      </w:r>
    </w:p>
    <w:p w:rsidR="00CE319A" w:rsidRPr="00CE319A" w:rsidRDefault="00CE319A" w:rsidP="00CE319A">
      <w:pPr>
        <w:widowControl w:val="0"/>
        <w:autoSpaceDE w:val="0"/>
        <w:autoSpaceDN w:val="0"/>
        <w:spacing w:line="240" w:lineRule="auto"/>
        <w:jc w:val="both"/>
        <w:rPr>
          <w:rFonts w:ascii="Times New Roman" w:eastAsia="Calibri" w:hAnsi="Times New Roman"/>
          <w:sz w:val="24"/>
          <w:szCs w:val="24"/>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79"/>
        <w:gridCol w:w="8430"/>
        <w:gridCol w:w="1419"/>
      </w:tblGrid>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Формат данных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муниципального образования</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Период отопительного сезона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3</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Дата начала / Дата окончания отопительного сезона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4</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Реквизиты распоряжения/постановления о начале/окончании отопительного сезона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5</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Дополнительная информация, в случае поэтапного </w:t>
            </w:r>
            <w:proofErr w:type="gramStart"/>
            <w:r w:rsidRPr="00CE319A">
              <w:rPr>
                <w:rFonts w:ascii="Times New Roman" w:eastAsia="Calibri" w:hAnsi="Times New Roman"/>
                <w:sz w:val="24"/>
                <w:szCs w:val="24"/>
                <w:lang w:eastAsia="ru-RU"/>
              </w:rPr>
              <w:t>установления даты начала/окончания отопительного сезона</w:t>
            </w:r>
            <w:proofErr w:type="gramEnd"/>
            <w:r w:rsidRPr="00CE319A">
              <w:rPr>
                <w:rFonts w:ascii="Times New Roman" w:eastAsia="Calibri" w:hAnsi="Times New Roman"/>
                <w:sz w:val="24"/>
                <w:szCs w:val="24"/>
                <w:lang w:eastAsia="ru-RU"/>
              </w:rPr>
              <w:t xml:space="preserve"> для различных территорий муниципального образования</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6</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Дата фактического начала / Дата фактического окончания отопительного сезона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7</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Причины </w:t>
            </w:r>
            <w:proofErr w:type="gramStart"/>
            <w:r w:rsidRPr="00CE319A">
              <w:rPr>
                <w:rFonts w:ascii="Times New Roman" w:eastAsia="Calibri" w:hAnsi="Times New Roman"/>
                <w:sz w:val="24"/>
                <w:szCs w:val="24"/>
                <w:lang w:eastAsia="ru-RU"/>
              </w:rPr>
              <w:t>отклонения даты фактического начала/окончания отопительного сезона</w:t>
            </w:r>
            <w:proofErr w:type="gramEnd"/>
            <w:r w:rsidRPr="00CE319A">
              <w:rPr>
                <w:rFonts w:ascii="Times New Roman" w:eastAsia="Calibri" w:hAnsi="Times New Roman"/>
                <w:sz w:val="24"/>
                <w:szCs w:val="24"/>
                <w:lang w:eastAsia="ru-RU"/>
              </w:rPr>
              <w:t xml:space="preserve"> от установленной даты</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bl>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p>
    <w:p w:rsidR="00CE319A" w:rsidRPr="00D646FC" w:rsidRDefault="00CE319A" w:rsidP="00D646FC">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58" w:history="1">
        <w:r w:rsidRPr="00D646FC">
          <w:rPr>
            <w:rFonts w:ascii="Times New Roman" w:eastAsia="Calibri" w:hAnsi="Times New Roman"/>
            <w:sz w:val="24"/>
            <w:szCs w:val="24"/>
            <w:lang w:eastAsia="ru-RU"/>
          </w:rPr>
          <w:t>графе 1</w:t>
        </w:r>
      </w:hyperlink>
      <w:r w:rsidRPr="00D646FC">
        <w:rPr>
          <w:rFonts w:ascii="Times New Roman" w:eastAsia="Calibri" w:hAnsi="Times New Roman"/>
          <w:sz w:val="24"/>
          <w:szCs w:val="24"/>
          <w:lang w:eastAsia="ru-RU"/>
        </w:rPr>
        <w:t xml:space="preserve"> таблицы 1 указывается полное текстовое наименование муниципального образования, путем его выбора из перечня муниципальных образований на территории субъекта Российской Федерации.</w:t>
      </w:r>
    </w:p>
    <w:p w:rsidR="00CE319A" w:rsidRPr="00D646FC" w:rsidRDefault="00CE319A" w:rsidP="00D646FC">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2 таблицы 1 указывается соответствующий год начала и год окончания отопительного периода в формате ГГГГ-ГГГГ.</w:t>
      </w:r>
    </w:p>
    <w:p w:rsidR="00CE319A" w:rsidRPr="00D646FC" w:rsidRDefault="00CE319A" w:rsidP="00D646FC">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3 таблицы 1 на первом этапе указывается дата начала, а на втором этапе дата окончания отопительного сезона, установленные соответствующим распоряжением/постановлением муниципального образования.</w:t>
      </w:r>
    </w:p>
    <w:p w:rsidR="00CE319A" w:rsidRPr="00D646FC" w:rsidRDefault="00CE319A" w:rsidP="00D646FC">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w:t>
      </w:r>
      <w:hyperlink w:anchor="P1464" w:history="1">
        <w:r w:rsidRPr="00D646FC">
          <w:rPr>
            <w:rFonts w:ascii="Times New Roman" w:eastAsia="Calibri" w:hAnsi="Times New Roman"/>
            <w:sz w:val="24"/>
            <w:szCs w:val="24"/>
            <w:lang w:eastAsia="ru-RU"/>
          </w:rPr>
          <w:t>графе</w:t>
        </w:r>
      </w:hyperlink>
      <w:r w:rsidRPr="00D646FC">
        <w:rPr>
          <w:rFonts w:ascii="Times New Roman" w:eastAsia="Calibri" w:hAnsi="Times New Roman"/>
          <w:sz w:val="24"/>
          <w:szCs w:val="24"/>
          <w:lang w:eastAsia="ru-RU"/>
        </w:rPr>
        <w:t xml:space="preserve"> 4 таблицы 1 указываются реквизиты соответствующего распоряжения/постановления на первом этапе о начале, на втором этапе об окончании отопительного сезона.</w:t>
      </w:r>
    </w:p>
    <w:p w:rsidR="00CE319A" w:rsidRPr="00D646FC" w:rsidRDefault="00CE319A" w:rsidP="00D646FC">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5 таблицы 1 указывается:</w:t>
      </w:r>
    </w:p>
    <w:p w:rsidR="00CE319A" w:rsidRPr="00D646FC" w:rsidRDefault="00CE319A" w:rsidP="00D646FC">
      <w:pPr>
        <w:widowControl w:val="0"/>
        <w:numPr>
          <w:ilvl w:val="0"/>
          <w:numId w:val="10"/>
        </w:numPr>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на первом этапе - дополнительная текстовая информация, в случае установления различных дат начала отопительного сезона для отдельных территорий </w:t>
      </w:r>
      <w:r w:rsidRPr="00D646FC">
        <w:rPr>
          <w:rFonts w:ascii="Times New Roman" w:eastAsia="Calibri" w:hAnsi="Times New Roman"/>
          <w:sz w:val="24"/>
          <w:szCs w:val="24"/>
          <w:lang w:eastAsia="ru-RU"/>
        </w:rPr>
        <w:lastRenderedPageBreak/>
        <w:t>муниципального образования. При отсутствии указанной информации графа не заполняется.</w:t>
      </w:r>
    </w:p>
    <w:p w:rsidR="00CE319A" w:rsidRPr="00D646FC" w:rsidRDefault="00CE319A" w:rsidP="00D646FC">
      <w:pPr>
        <w:widowControl w:val="0"/>
        <w:numPr>
          <w:ilvl w:val="0"/>
          <w:numId w:val="10"/>
        </w:numPr>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на втором этапе - дополнительная текстовая информация, в случае установления различных дат окончания отопительного сезона для отдельных территорий муниципального образования. При отсутствии указанной информации графа не заполняется.</w:t>
      </w:r>
    </w:p>
    <w:p w:rsidR="00CE319A" w:rsidRPr="00D646FC" w:rsidRDefault="00CE319A" w:rsidP="00D646FC">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6 таблицы 1 указывается на первом этапе дата фактического начала, на втором этапе фактического окончания отопительного сезона.</w:t>
      </w:r>
    </w:p>
    <w:p w:rsidR="00CE319A" w:rsidRPr="00D646FC" w:rsidRDefault="00CE319A" w:rsidP="00D646FC">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7 таблицы 1 указывается:</w:t>
      </w:r>
    </w:p>
    <w:p w:rsidR="00CE319A" w:rsidRPr="00D646FC" w:rsidRDefault="00CE319A" w:rsidP="00D646FC">
      <w:pPr>
        <w:widowControl w:val="0"/>
        <w:numPr>
          <w:ilvl w:val="0"/>
          <w:numId w:val="10"/>
        </w:numPr>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на первом этапе - текстовое пояснение </w:t>
      </w:r>
      <w:proofErr w:type="gramStart"/>
      <w:r w:rsidRPr="00D646FC">
        <w:rPr>
          <w:rFonts w:ascii="Times New Roman" w:eastAsia="Calibri" w:hAnsi="Times New Roman"/>
          <w:sz w:val="24"/>
          <w:szCs w:val="24"/>
          <w:lang w:eastAsia="ru-RU"/>
        </w:rPr>
        <w:t>причин отклонения даты фактического начала отопительного сезона</w:t>
      </w:r>
      <w:proofErr w:type="gramEnd"/>
      <w:r w:rsidRPr="00D646FC">
        <w:rPr>
          <w:rFonts w:ascii="Times New Roman" w:eastAsia="Calibri" w:hAnsi="Times New Roman"/>
          <w:sz w:val="24"/>
          <w:szCs w:val="24"/>
          <w:lang w:eastAsia="ru-RU"/>
        </w:rPr>
        <w:t xml:space="preserve"> от установленной распоряжением/постановлением муниципального образования даты. При отсутствии отклонения графа не заполняется.</w:t>
      </w:r>
    </w:p>
    <w:p w:rsidR="00CE319A" w:rsidRPr="00D646FC" w:rsidRDefault="00CE319A" w:rsidP="00D646FC">
      <w:pPr>
        <w:widowControl w:val="0"/>
        <w:numPr>
          <w:ilvl w:val="0"/>
          <w:numId w:val="10"/>
        </w:numPr>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на втором этапе - текстовое пояснение </w:t>
      </w:r>
      <w:proofErr w:type="gramStart"/>
      <w:r w:rsidRPr="00D646FC">
        <w:rPr>
          <w:rFonts w:ascii="Times New Roman" w:eastAsia="Calibri" w:hAnsi="Times New Roman"/>
          <w:sz w:val="24"/>
          <w:szCs w:val="24"/>
          <w:lang w:eastAsia="ru-RU"/>
        </w:rPr>
        <w:t>причин отклонения даты фактического окончания отопительного сезона</w:t>
      </w:r>
      <w:proofErr w:type="gramEnd"/>
      <w:r w:rsidRPr="00D646FC">
        <w:rPr>
          <w:rFonts w:ascii="Times New Roman" w:eastAsia="Calibri" w:hAnsi="Times New Roman"/>
          <w:sz w:val="24"/>
          <w:szCs w:val="24"/>
          <w:lang w:eastAsia="ru-RU"/>
        </w:rPr>
        <w:t xml:space="preserve"> от установленной распоряжением/постановлением муниципального образования даты. При отсутствии отклонения графа не заполняется.</w:t>
      </w:r>
    </w:p>
    <w:p w:rsidR="00CE319A" w:rsidRPr="00CE319A" w:rsidRDefault="00CE319A" w:rsidP="00CE319A">
      <w:pPr>
        <w:widowControl w:val="0"/>
        <w:autoSpaceDE w:val="0"/>
        <w:autoSpaceDN w:val="0"/>
        <w:spacing w:line="240" w:lineRule="auto"/>
        <w:ind w:firstLine="709"/>
        <w:jc w:val="both"/>
        <w:rPr>
          <w:rFonts w:ascii="Times New Roman" w:eastAsia="Calibri" w:hAnsi="Times New Roman"/>
          <w:sz w:val="28"/>
          <w:szCs w:val="28"/>
          <w:lang w:eastAsia="ru-RU"/>
        </w:rPr>
        <w:sectPr w:rsidR="00CE319A" w:rsidRPr="00CE319A" w:rsidSect="00CE319A">
          <w:pgSz w:w="11905" w:h="16838"/>
          <w:pgMar w:top="1134" w:right="567" w:bottom="1134" w:left="1134" w:header="425" w:footer="0" w:gutter="0"/>
          <w:pgNumType w:start="1"/>
          <w:cols w:space="720"/>
          <w:titlePg/>
          <w:docGrid w:linePitch="299"/>
        </w:sectPr>
      </w:pPr>
    </w:p>
    <w:p w:rsidR="00CE319A" w:rsidRPr="00CE319A" w:rsidRDefault="00CE319A" w:rsidP="00CE319A">
      <w:pPr>
        <w:spacing w:line="240" w:lineRule="auto"/>
        <w:ind w:left="4111"/>
        <w:jc w:val="right"/>
        <w:rPr>
          <w:rFonts w:ascii="Times New Roman" w:hAnsi="Times New Roman"/>
          <w:sz w:val="28"/>
          <w:szCs w:val="28"/>
          <w:lang w:eastAsia="ru-RU"/>
        </w:rPr>
      </w:pPr>
      <w:r w:rsidRPr="00CE319A">
        <w:rPr>
          <w:rFonts w:ascii="Times New Roman" w:hAnsi="Times New Roman"/>
          <w:sz w:val="28"/>
          <w:szCs w:val="28"/>
          <w:lang w:eastAsia="ru-RU"/>
        </w:rPr>
        <w:lastRenderedPageBreak/>
        <w:t>Приложение № 8</w:t>
      </w:r>
      <w:r w:rsidR="00D371FE">
        <w:rPr>
          <w:rFonts w:ascii="Times New Roman" w:hAnsi="Times New Roman"/>
          <w:sz w:val="28"/>
          <w:szCs w:val="28"/>
          <w:lang w:eastAsia="ru-RU"/>
        </w:rPr>
        <w:t xml:space="preserve"> к регламенту</w:t>
      </w:r>
    </w:p>
    <w:p w:rsidR="00CE319A" w:rsidRPr="00CE319A" w:rsidRDefault="00CE319A" w:rsidP="00CE319A">
      <w:pPr>
        <w:widowControl w:val="0"/>
        <w:autoSpaceDE w:val="0"/>
        <w:autoSpaceDN w:val="0"/>
        <w:spacing w:line="240" w:lineRule="auto"/>
        <w:ind w:left="4111"/>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ind w:left="4111"/>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 xml:space="preserve">Карточка объекта жилищно-коммунального хозяйства, </w:t>
      </w: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в том числе с высоким уровнем риска возникновения аварийных ситуаций для сфер теплоснабжения, электроснабжения, водоснабжения, водоотведения и газоснабжения</w:t>
      </w:r>
    </w:p>
    <w:p w:rsidR="00CE319A" w:rsidRPr="00CE319A" w:rsidRDefault="00CE319A" w:rsidP="00CE319A">
      <w:pPr>
        <w:widowControl w:val="0"/>
        <w:autoSpaceDE w:val="0"/>
        <w:autoSpaceDN w:val="0"/>
        <w:spacing w:line="240" w:lineRule="auto"/>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1</w:t>
      </w:r>
    </w:p>
    <w:p w:rsidR="00CE319A" w:rsidRPr="00CE319A" w:rsidRDefault="00CE319A" w:rsidP="00CE319A">
      <w:pPr>
        <w:widowControl w:val="0"/>
        <w:autoSpaceDE w:val="0"/>
        <w:autoSpaceDN w:val="0"/>
        <w:spacing w:line="240" w:lineRule="auto"/>
        <w:jc w:val="both"/>
        <w:rPr>
          <w:rFonts w:ascii="Times New Roman" w:eastAsia="Calibri" w:hAnsi="Times New Roman"/>
          <w:sz w:val="28"/>
          <w:szCs w:val="28"/>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79"/>
        <w:gridCol w:w="8430"/>
        <w:gridCol w:w="1419"/>
      </w:tblGrid>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Сфера ЖКХ</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Вид объекта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3</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Тип объекта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4</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объекта (диспетчерское)</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5</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Основные технические параметры и характеристики</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bl>
    <w:p w:rsidR="00CE319A" w:rsidRPr="00CE319A" w:rsidRDefault="00CE319A" w:rsidP="00CE319A">
      <w:pPr>
        <w:widowControl w:val="0"/>
        <w:autoSpaceDE w:val="0"/>
        <w:autoSpaceDN w:val="0"/>
        <w:spacing w:line="240" w:lineRule="auto"/>
        <w:ind w:firstLine="709"/>
        <w:jc w:val="center"/>
        <w:rPr>
          <w:rFonts w:ascii="Times New Roman" w:eastAsia="Calibri" w:hAnsi="Times New Roman"/>
          <w:sz w:val="24"/>
          <w:szCs w:val="24"/>
          <w:lang w:eastAsia="ru-RU"/>
        </w:rPr>
      </w:pP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Графы 1 – 3 таблицы 1 заполняется автоматически набором данных из соответствующих граф карточки события на объекте жилищно-коммунального </w:t>
      </w:r>
      <w:proofErr w:type="gramStart"/>
      <w:r w:rsidRPr="00D646FC">
        <w:rPr>
          <w:rFonts w:ascii="Times New Roman" w:eastAsia="Calibri" w:hAnsi="Times New Roman"/>
          <w:sz w:val="24"/>
          <w:szCs w:val="24"/>
          <w:lang w:eastAsia="ru-RU"/>
        </w:rPr>
        <w:t>хозяйства</w:t>
      </w:r>
      <w:proofErr w:type="gramEnd"/>
      <w:r w:rsidRPr="00D646FC">
        <w:rPr>
          <w:rFonts w:ascii="Times New Roman" w:eastAsia="Calibri" w:hAnsi="Times New Roman"/>
          <w:sz w:val="24"/>
          <w:szCs w:val="24"/>
          <w:lang w:eastAsia="ru-RU"/>
        </w:rPr>
        <w:t xml:space="preserve"> в случае если информация по объекту формируется по факту произошедшей на объекте аварии/инциденте.</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случае формирования информации об объекте не связанным с произошедшей на нем аварией или инциденте, в том числе при формировании информации </w:t>
      </w:r>
      <w:proofErr w:type="gramStart"/>
      <w:r w:rsidRPr="00D646FC">
        <w:rPr>
          <w:rFonts w:ascii="Times New Roman" w:eastAsia="Calibri" w:hAnsi="Times New Roman"/>
          <w:sz w:val="24"/>
          <w:szCs w:val="24"/>
          <w:lang w:eastAsia="ru-RU"/>
        </w:rPr>
        <w:t>о</w:t>
      </w:r>
      <w:proofErr w:type="gramEnd"/>
      <w:r w:rsidRPr="00D646FC">
        <w:rPr>
          <w:rFonts w:ascii="Times New Roman" w:eastAsia="Calibri" w:hAnsi="Times New Roman"/>
          <w:sz w:val="24"/>
          <w:szCs w:val="24"/>
          <w:lang w:eastAsia="ru-RU"/>
        </w:rPr>
        <w:t xml:space="preserve"> всех объектах коммунальной системы, в которой зафиксированы аварийные ситуации или инциденты (при многократном, более 3 раз за год, возникновении аварийных ситуаций в такой системе):</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1 таблицы 1 указывается сфера ЖКХ, за исключением сферы эксплуатации жилищного фонда.</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2 таблицы 1 указывается вид объекта путем выбора согласно справочнику систем, видов и типов объектов.</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3 таблицы 1 указывается тип объекта путем выбора согласно справочнику систем, видов и типов объектов.</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4 таблицы 1 указывается полное текстовое наименование объекта (диспетчерское).</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5 таблицы 1 указываются основные технические параметры и характеристики согласно Таблицам 2 – 6.</w:t>
      </w:r>
    </w:p>
    <w:p w:rsidR="00CE319A" w:rsidRPr="00CE319A" w:rsidRDefault="00CE319A" w:rsidP="00CE319A">
      <w:pPr>
        <w:spacing w:line="240" w:lineRule="auto"/>
        <w:ind w:firstLine="709"/>
        <w:rPr>
          <w:rFonts w:ascii="Times New Roman" w:hAnsi="Times New Roman"/>
          <w:sz w:val="24"/>
          <w:szCs w:val="24"/>
          <w:lang w:eastAsia="ru-RU"/>
        </w:rPr>
      </w:pPr>
    </w:p>
    <w:p w:rsidR="00CE319A" w:rsidRPr="00CE319A" w:rsidRDefault="00CE319A" w:rsidP="00CE319A">
      <w:pPr>
        <w:spacing w:line="240" w:lineRule="auto"/>
        <w:ind w:firstLine="709"/>
        <w:rPr>
          <w:rFonts w:ascii="Times New Roman" w:hAnsi="Times New Roman"/>
          <w:sz w:val="24"/>
          <w:szCs w:val="24"/>
          <w:lang w:eastAsia="ru-RU"/>
        </w:rPr>
      </w:pPr>
    </w:p>
    <w:p w:rsidR="00CE319A" w:rsidRPr="00CE319A" w:rsidRDefault="00CE319A" w:rsidP="00CE319A">
      <w:pPr>
        <w:spacing w:line="240" w:lineRule="auto"/>
        <w:ind w:firstLine="709"/>
        <w:rPr>
          <w:rFonts w:ascii="Times New Roman" w:hAnsi="Times New Roman"/>
          <w:sz w:val="24"/>
          <w:szCs w:val="24"/>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Для объектов теплоснабжения</w:t>
      </w: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2</w:t>
      </w:r>
    </w:p>
    <w:p w:rsidR="00CE319A" w:rsidRPr="00CE319A" w:rsidRDefault="00CE319A" w:rsidP="00CE319A">
      <w:pPr>
        <w:widowControl w:val="0"/>
        <w:autoSpaceDE w:val="0"/>
        <w:autoSpaceDN w:val="0"/>
        <w:spacing w:line="240" w:lineRule="auto"/>
        <w:jc w:val="both"/>
        <w:rPr>
          <w:rFonts w:ascii="Times New Roman" w:eastAsia="Calibri" w:hAnsi="Times New Roman"/>
          <w:sz w:val="24"/>
          <w:szCs w:val="24"/>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53"/>
        <w:gridCol w:w="2514"/>
        <w:gridCol w:w="6261"/>
        <w:gridCol w:w="1200"/>
      </w:tblGrid>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3942"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Котельные</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Тепловая мощность установленная</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Гкал/час.</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Тепловая мощность располагаемая</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Гкал/час.</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Причины возникновения ограничений тепловой мощности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Вид по зоне охвата (</w:t>
            </w:r>
            <w:proofErr w:type="gramStart"/>
            <w:r w:rsidRPr="00CE319A">
              <w:rPr>
                <w:rFonts w:ascii="Times New Roman" w:eastAsia="Calibri" w:hAnsi="Times New Roman"/>
                <w:sz w:val="24"/>
                <w:szCs w:val="24"/>
                <w:lang w:eastAsia="ru-RU"/>
              </w:rPr>
              <w:t>центральная</w:t>
            </w:r>
            <w:proofErr w:type="gramEnd"/>
            <w:r w:rsidRPr="00CE319A">
              <w:rPr>
                <w:rFonts w:ascii="Times New Roman" w:eastAsia="Calibri" w:hAnsi="Times New Roman"/>
                <w:sz w:val="24"/>
                <w:szCs w:val="24"/>
                <w:lang w:eastAsia="ru-RU"/>
              </w:rPr>
              <w:t>/квартальная/индивидуальная/индивидуальная крышная)</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Тип </w:t>
            </w:r>
            <w:proofErr w:type="spellStart"/>
            <w:r w:rsidRPr="00CE319A">
              <w:rPr>
                <w:rFonts w:ascii="Times New Roman" w:eastAsia="Calibri" w:hAnsi="Times New Roman"/>
                <w:sz w:val="24"/>
                <w:szCs w:val="24"/>
                <w:lang w:eastAsia="ru-RU"/>
              </w:rPr>
              <w:t>котлоагрегата</w:t>
            </w:r>
            <w:proofErr w:type="spellEnd"/>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Вид основного топлива</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Вид резервного топлива</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Наработка с последнего капитального ремонта</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тыс</w:t>
            </w:r>
            <w:proofErr w:type="gramStart"/>
            <w:r w:rsidRPr="00CE319A">
              <w:rPr>
                <w:rFonts w:ascii="Times New Roman" w:eastAsia="Calibri" w:hAnsi="Times New Roman"/>
                <w:sz w:val="24"/>
                <w:szCs w:val="24"/>
                <w:lang w:eastAsia="ru-RU"/>
              </w:rPr>
              <w:t>.ч</w:t>
            </w:r>
            <w:proofErr w:type="gramEnd"/>
            <w:r w:rsidRPr="00CE319A">
              <w:rPr>
                <w:rFonts w:ascii="Times New Roman" w:eastAsia="Calibri" w:hAnsi="Times New Roman"/>
                <w:sz w:val="24"/>
                <w:szCs w:val="24"/>
                <w:lang w:eastAsia="ru-RU"/>
              </w:rPr>
              <w:t>ас</w:t>
            </w:r>
            <w:proofErr w:type="spellEnd"/>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Когенерационные</w:t>
            </w:r>
            <w:proofErr w:type="spellEnd"/>
            <w:r w:rsidRPr="00CE319A">
              <w:rPr>
                <w:rFonts w:ascii="Times New Roman" w:eastAsia="Calibri" w:hAnsi="Times New Roman"/>
                <w:sz w:val="24"/>
                <w:szCs w:val="24"/>
                <w:lang w:eastAsia="ru-RU"/>
              </w:rPr>
              <w:t xml:space="preserve"> установки тепловой и электрической энергии (в том числе </w:t>
            </w:r>
            <w:proofErr w:type="spellStart"/>
            <w:r w:rsidRPr="00CE319A">
              <w:rPr>
                <w:rFonts w:ascii="Times New Roman" w:eastAsia="Calibri" w:hAnsi="Times New Roman"/>
                <w:sz w:val="24"/>
                <w:szCs w:val="24"/>
                <w:lang w:eastAsia="ru-RU"/>
              </w:rPr>
              <w:t>электробойлерные</w:t>
            </w:r>
            <w:proofErr w:type="spellEnd"/>
            <w:r w:rsidRPr="00CE319A">
              <w:rPr>
                <w:rFonts w:ascii="Times New Roman" w:eastAsia="Calibri" w:hAnsi="Times New Roman"/>
                <w:sz w:val="24"/>
                <w:szCs w:val="24"/>
                <w:lang w:eastAsia="ru-RU"/>
              </w:rPr>
              <w:t xml:space="preserve">, прочие </w:t>
            </w:r>
            <w:proofErr w:type="spellStart"/>
            <w:r w:rsidRPr="00CE319A">
              <w:rPr>
                <w:rFonts w:ascii="Times New Roman" w:eastAsia="Calibri" w:hAnsi="Times New Roman"/>
                <w:sz w:val="24"/>
                <w:szCs w:val="24"/>
                <w:lang w:eastAsia="ru-RU"/>
              </w:rPr>
              <w:t>источнники</w:t>
            </w:r>
            <w:proofErr w:type="spellEnd"/>
            <w:r w:rsidRPr="00CE319A">
              <w:rPr>
                <w:rFonts w:ascii="Times New Roman" w:eastAsia="Calibri" w:hAnsi="Times New Roman"/>
                <w:sz w:val="24"/>
                <w:szCs w:val="24"/>
                <w:lang w:eastAsia="ru-RU"/>
              </w:rPr>
              <w:t>)</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Тепловая мощность</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тыс</w:t>
            </w:r>
            <w:proofErr w:type="gramStart"/>
            <w:r w:rsidRPr="00CE319A">
              <w:rPr>
                <w:rFonts w:ascii="Times New Roman" w:eastAsia="Calibri" w:hAnsi="Times New Roman"/>
                <w:sz w:val="24"/>
                <w:szCs w:val="24"/>
                <w:lang w:eastAsia="ru-RU"/>
              </w:rPr>
              <w:t>.к</w:t>
            </w:r>
            <w:proofErr w:type="gramEnd"/>
            <w:r w:rsidRPr="00CE319A">
              <w:rPr>
                <w:rFonts w:ascii="Times New Roman" w:eastAsia="Calibri" w:hAnsi="Times New Roman"/>
                <w:sz w:val="24"/>
                <w:szCs w:val="24"/>
                <w:lang w:eastAsia="ru-RU"/>
              </w:rPr>
              <w:t>Вт</w:t>
            </w:r>
            <w:proofErr w:type="spellEnd"/>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Электрическая мощность</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тыс</w:t>
            </w:r>
            <w:proofErr w:type="gramStart"/>
            <w:r w:rsidRPr="00CE319A">
              <w:rPr>
                <w:rFonts w:ascii="Times New Roman" w:eastAsia="Calibri" w:hAnsi="Times New Roman"/>
                <w:sz w:val="24"/>
                <w:szCs w:val="24"/>
                <w:lang w:eastAsia="ru-RU"/>
              </w:rPr>
              <w:t>.к</w:t>
            </w:r>
            <w:proofErr w:type="gramEnd"/>
            <w:r w:rsidRPr="00CE319A">
              <w:rPr>
                <w:rFonts w:ascii="Times New Roman" w:eastAsia="Calibri" w:hAnsi="Times New Roman"/>
                <w:sz w:val="24"/>
                <w:szCs w:val="24"/>
                <w:lang w:eastAsia="ru-RU"/>
              </w:rPr>
              <w:t>Вт</w:t>
            </w:r>
            <w:proofErr w:type="spellEnd"/>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Наработка с последнего капитального ремонта</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тыс</w:t>
            </w:r>
            <w:proofErr w:type="gramStart"/>
            <w:r w:rsidRPr="00CE319A">
              <w:rPr>
                <w:rFonts w:ascii="Times New Roman" w:eastAsia="Calibri" w:hAnsi="Times New Roman"/>
                <w:sz w:val="24"/>
                <w:szCs w:val="24"/>
                <w:lang w:eastAsia="ru-RU"/>
              </w:rPr>
              <w:t>.ч</w:t>
            </w:r>
            <w:proofErr w:type="gramEnd"/>
            <w:r w:rsidRPr="00CE319A">
              <w:rPr>
                <w:rFonts w:ascii="Times New Roman" w:eastAsia="Calibri" w:hAnsi="Times New Roman"/>
                <w:sz w:val="24"/>
                <w:szCs w:val="24"/>
                <w:lang w:eastAsia="ru-RU"/>
              </w:rPr>
              <w:t>ас</w:t>
            </w:r>
            <w:proofErr w:type="spellEnd"/>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Тепловые сети</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Диаметр</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Протяженность в двухтрубном исчислении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15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Вид прокладки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260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Материал</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Толщина стенки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Паровые сети</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Диаметр</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Протяженность в двухтрубном исчислении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15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Вид прокладки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260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Материал</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Толщина стенки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Сети горячего водоснабжения</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Диаметр</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Протяженность </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15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Вид прокладки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260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Материал</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Толщина стенки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Центральные тепловые пункты</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Вид ЦТП (квартальный/индивидуальный)</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Наличие автоматизированных систем регулирования потребления тепловой энергии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Насосные станции</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Производительность</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м</w:t>
            </w:r>
            <w:proofErr w:type="gramStart"/>
            <w:r w:rsidRPr="00CE319A">
              <w:rPr>
                <w:rFonts w:ascii="Times New Roman" w:eastAsia="Calibri" w:hAnsi="Times New Roman"/>
                <w:sz w:val="24"/>
                <w:szCs w:val="24"/>
                <w:lang w:eastAsia="ru-RU"/>
              </w:rPr>
              <w:t>.к</w:t>
            </w:r>
            <w:proofErr w:type="gramEnd"/>
            <w:r w:rsidRPr="00CE319A">
              <w:rPr>
                <w:rFonts w:ascii="Times New Roman" w:eastAsia="Calibri" w:hAnsi="Times New Roman"/>
                <w:sz w:val="24"/>
                <w:szCs w:val="24"/>
                <w:lang w:eastAsia="ru-RU"/>
              </w:rPr>
              <w:t>уб</w:t>
            </w:r>
            <w:proofErr w:type="spellEnd"/>
            <w:r w:rsidRPr="00CE319A">
              <w:rPr>
                <w:rFonts w:ascii="Times New Roman" w:eastAsia="Calibri" w:hAnsi="Times New Roman"/>
                <w:sz w:val="24"/>
                <w:szCs w:val="24"/>
                <w:lang w:eastAsia="ru-RU"/>
              </w:rPr>
              <w:t>./час</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Тип насосной станции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Вспомогательное оборудование</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вспомогательного оборудования</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3"/>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bl>
    <w:p w:rsidR="00CE319A" w:rsidRPr="00CE319A" w:rsidRDefault="00CE319A" w:rsidP="00CE319A">
      <w:pPr>
        <w:widowControl w:val="0"/>
        <w:autoSpaceDE w:val="0"/>
        <w:autoSpaceDN w:val="0"/>
        <w:spacing w:line="240" w:lineRule="auto"/>
        <w:jc w:val="right"/>
        <w:rPr>
          <w:rFonts w:ascii="Times New Roman" w:eastAsia="Calibri" w:hAnsi="Times New Roman"/>
          <w:sz w:val="24"/>
          <w:szCs w:val="24"/>
          <w:lang w:eastAsia="ru-RU"/>
        </w:rPr>
      </w:pPr>
    </w:p>
    <w:p w:rsidR="00CE319A" w:rsidRPr="00CE319A" w:rsidRDefault="00CE319A" w:rsidP="00CE319A">
      <w:pPr>
        <w:widowControl w:val="0"/>
        <w:autoSpaceDE w:val="0"/>
        <w:autoSpaceDN w:val="0"/>
        <w:spacing w:line="240" w:lineRule="auto"/>
        <w:jc w:val="right"/>
        <w:rPr>
          <w:rFonts w:ascii="Times New Roman" w:eastAsia="Calibri" w:hAnsi="Times New Roman"/>
          <w:sz w:val="16"/>
          <w:szCs w:val="16"/>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Для объектов электроснабжения</w:t>
      </w: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3</w:t>
      </w:r>
    </w:p>
    <w:p w:rsidR="00CE319A" w:rsidRPr="00CE319A" w:rsidRDefault="00CE319A" w:rsidP="00CE319A">
      <w:pPr>
        <w:widowControl w:val="0"/>
        <w:autoSpaceDE w:val="0"/>
        <w:autoSpaceDN w:val="0"/>
        <w:spacing w:line="240" w:lineRule="auto"/>
        <w:jc w:val="both"/>
        <w:rPr>
          <w:rFonts w:ascii="Times New Roman" w:eastAsia="Calibri" w:hAnsi="Times New Roman"/>
          <w:sz w:val="16"/>
          <w:szCs w:val="16"/>
          <w:lang w:eastAsia="ru-RU"/>
        </w:rPr>
      </w:pPr>
    </w:p>
    <w:tbl>
      <w:tblPr>
        <w:tblW w:w="5001"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53"/>
        <w:gridCol w:w="2403"/>
        <w:gridCol w:w="6374"/>
        <w:gridCol w:w="1200"/>
      </w:tblGrid>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4248"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Электростанции (</w:t>
            </w:r>
            <w:proofErr w:type="spellStart"/>
            <w:r w:rsidRPr="00CE319A">
              <w:rPr>
                <w:rFonts w:ascii="Times New Roman" w:eastAsia="Calibri" w:hAnsi="Times New Roman"/>
                <w:sz w:val="24"/>
                <w:szCs w:val="24"/>
                <w:lang w:eastAsia="ru-RU"/>
              </w:rPr>
              <w:t>электрогенераторные</w:t>
            </w:r>
            <w:proofErr w:type="spellEnd"/>
            <w:r w:rsidRPr="00CE319A">
              <w:rPr>
                <w:rFonts w:ascii="Times New Roman" w:eastAsia="Calibri" w:hAnsi="Times New Roman"/>
                <w:sz w:val="24"/>
                <w:szCs w:val="24"/>
                <w:lang w:eastAsia="ru-RU"/>
              </w:rPr>
              <w:t xml:space="preserve"> установки)</w:t>
            </w:r>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Тип по виду первичных двигателей (</w:t>
            </w:r>
            <w:proofErr w:type="gramStart"/>
            <w:r w:rsidRPr="00CE319A">
              <w:rPr>
                <w:rFonts w:ascii="Times New Roman" w:eastAsia="Calibri" w:hAnsi="Times New Roman"/>
                <w:sz w:val="24"/>
                <w:szCs w:val="24"/>
                <w:lang w:eastAsia="ru-RU"/>
              </w:rPr>
              <w:t>тепловая</w:t>
            </w:r>
            <w:proofErr w:type="gramEnd"/>
            <w:r w:rsidRPr="00CE319A">
              <w:rPr>
                <w:rFonts w:ascii="Times New Roman" w:eastAsia="Calibri" w:hAnsi="Times New Roman"/>
                <w:sz w:val="24"/>
                <w:szCs w:val="24"/>
                <w:lang w:eastAsia="ru-RU"/>
              </w:rPr>
              <w:t xml:space="preserve"> паротурбинная/дизельная/с газогенераторным двигателем и другими двигателями /атомная/гидро/ветровая/геотермальная/солнечная/биоэлектростанция)</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Основной вид топлива</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Установленная мощность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МВт</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Когенерационные</w:t>
            </w:r>
            <w:proofErr w:type="spellEnd"/>
            <w:r w:rsidRPr="00CE319A">
              <w:rPr>
                <w:rFonts w:ascii="Times New Roman" w:eastAsia="Calibri" w:hAnsi="Times New Roman"/>
                <w:sz w:val="24"/>
                <w:szCs w:val="24"/>
                <w:lang w:eastAsia="ru-RU"/>
              </w:rPr>
              <w:t xml:space="preserve"> установки тепловой и электрической энергии (в том числе </w:t>
            </w:r>
            <w:proofErr w:type="spellStart"/>
            <w:r w:rsidRPr="00CE319A">
              <w:rPr>
                <w:rFonts w:ascii="Times New Roman" w:eastAsia="Calibri" w:hAnsi="Times New Roman"/>
                <w:sz w:val="24"/>
                <w:szCs w:val="24"/>
                <w:lang w:eastAsia="ru-RU"/>
              </w:rPr>
              <w:t>электробойлерные</w:t>
            </w:r>
            <w:proofErr w:type="spellEnd"/>
            <w:r w:rsidRPr="00CE319A">
              <w:rPr>
                <w:rFonts w:ascii="Times New Roman" w:eastAsia="Calibri" w:hAnsi="Times New Roman"/>
                <w:sz w:val="24"/>
                <w:szCs w:val="24"/>
                <w:lang w:eastAsia="ru-RU"/>
              </w:rPr>
              <w:t xml:space="preserve">, прочие </w:t>
            </w:r>
            <w:proofErr w:type="spellStart"/>
            <w:r w:rsidRPr="00CE319A">
              <w:rPr>
                <w:rFonts w:ascii="Times New Roman" w:eastAsia="Calibri" w:hAnsi="Times New Roman"/>
                <w:sz w:val="24"/>
                <w:szCs w:val="24"/>
                <w:lang w:eastAsia="ru-RU"/>
              </w:rPr>
              <w:t>источнники</w:t>
            </w:r>
            <w:proofErr w:type="spellEnd"/>
            <w:r w:rsidRPr="00CE319A">
              <w:rPr>
                <w:rFonts w:ascii="Times New Roman" w:eastAsia="Calibri" w:hAnsi="Times New Roman"/>
                <w:sz w:val="24"/>
                <w:szCs w:val="24"/>
                <w:lang w:eastAsia="ru-RU"/>
              </w:rPr>
              <w:t>)</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Тепловая мощность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тыс</w:t>
            </w:r>
            <w:proofErr w:type="gramStart"/>
            <w:r w:rsidRPr="00CE319A">
              <w:rPr>
                <w:rFonts w:ascii="Times New Roman" w:eastAsia="Calibri" w:hAnsi="Times New Roman"/>
                <w:sz w:val="24"/>
                <w:szCs w:val="24"/>
                <w:lang w:eastAsia="ru-RU"/>
              </w:rPr>
              <w:t>.к</w:t>
            </w:r>
            <w:proofErr w:type="gramEnd"/>
            <w:r w:rsidRPr="00CE319A">
              <w:rPr>
                <w:rFonts w:ascii="Times New Roman" w:eastAsia="Calibri" w:hAnsi="Times New Roman"/>
                <w:sz w:val="24"/>
                <w:szCs w:val="24"/>
                <w:lang w:eastAsia="ru-RU"/>
              </w:rPr>
              <w:t>Вт</w:t>
            </w:r>
            <w:proofErr w:type="spellEnd"/>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Электрическая мощность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тыс</w:t>
            </w:r>
            <w:proofErr w:type="gramStart"/>
            <w:r w:rsidRPr="00CE319A">
              <w:rPr>
                <w:rFonts w:ascii="Times New Roman" w:eastAsia="Calibri" w:hAnsi="Times New Roman"/>
                <w:sz w:val="24"/>
                <w:szCs w:val="24"/>
                <w:lang w:eastAsia="ru-RU"/>
              </w:rPr>
              <w:t>.к</w:t>
            </w:r>
            <w:proofErr w:type="gramEnd"/>
            <w:r w:rsidRPr="00CE319A">
              <w:rPr>
                <w:rFonts w:ascii="Times New Roman" w:eastAsia="Calibri" w:hAnsi="Times New Roman"/>
                <w:sz w:val="24"/>
                <w:szCs w:val="24"/>
                <w:lang w:eastAsia="ru-RU"/>
              </w:rPr>
              <w:t>Вт</w:t>
            </w:r>
            <w:proofErr w:type="spellEnd"/>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Наработка с последнего капитального ремонта</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тыс</w:t>
            </w:r>
            <w:proofErr w:type="gramStart"/>
            <w:r w:rsidRPr="00CE319A">
              <w:rPr>
                <w:rFonts w:ascii="Times New Roman" w:eastAsia="Calibri" w:hAnsi="Times New Roman"/>
                <w:sz w:val="24"/>
                <w:szCs w:val="24"/>
                <w:lang w:eastAsia="ru-RU"/>
              </w:rPr>
              <w:t>.ч</w:t>
            </w:r>
            <w:proofErr w:type="gramEnd"/>
            <w:r w:rsidRPr="00CE319A">
              <w:rPr>
                <w:rFonts w:ascii="Times New Roman" w:eastAsia="Calibri" w:hAnsi="Times New Roman"/>
                <w:sz w:val="24"/>
                <w:szCs w:val="24"/>
                <w:lang w:eastAsia="ru-RU"/>
              </w:rPr>
              <w:t>ас</w:t>
            </w:r>
            <w:proofErr w:type="spellEnd"/>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Трансформаторные и иные подстанции (ПС)</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Класс напряжения</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кВ</w:t>
            </w:r>
            <w:proofErr w:type="spellEnd"/>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Тип ПС по охвату территории (локальная/местная/районная)</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Воздушные линии электропередач (</w:t>
            </w:r>
            <w:proofErr w:type="gramStart"/>
            <w:r w:rsidRPr="00CE319A">
              <w:rPr>
                <w:rFonts w:ascii="Times New Roman" w:eastAsia="Calibri" w:hAnsi="Times New Roman"/>
                <w:sz w:val="24"/>
                <w:szCs w:val="24"/>
                <w:lang w:eastAsia="ru-RU"/>
              </w:rPr>
              <w:t>ВЛ</w:t>
            </w:r>
            <w:proofErr w:type="gramEnd"/>
            <w:r w:rsidRPr="00CE319A">
              <w:rPr>
                <w:rFonts w:ascii="Times New Roman" w:eastAsia="Calibri" w:hAnsi="Times New Roman"/>
                <w:sz w:val="24"/>
                <w:szCs w:val="24"/>
                <w:lang w:eastAsia="ru-RU"/>
              </w:rPr>
              <w:t>)</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Номинальный класс напряжения</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кВ</w:t>
            </w:r>
            <w:proofErr w:type="spellEnd"/>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Протяженность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Км</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15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Кабельные линии электропередач</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Номинальный класс напряжения</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кВ</w:t>
            </w:r>
            <w:proofErr w:type="spellEnd"/>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Протяженность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Км</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Электрические сети</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Уровень напряжения в сети</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кВ</w:t>
            </w:r>
            <w:proofErr w:type="spellEnd"/>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Протяженность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Км</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Питающая сеть</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Номинальный класс напряжения</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кВ</w:t>
            </w:r>
            <w:proofErr w:type="spellEnd"/>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Протяженность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Распределительные устройства (РУ), в том числе распределительные устройства открытые (ОРУ)</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Вводное (ВУ), вводно-распределительное устройства (ВРУ)</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Комплексы технологического и вспомогательного оборудования</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оборудования</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Системы и средства управления объектами электросетевого хозяйства</w:t>
            </w: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Наименование </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17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4"/>
              </w:numPr>
              <w:autoSpaceDE w:val="0"/>
              <w:autoSpaceDN w:val="0"/>
              <w:spacing w:line="240" w:lineRule="auto"/>
              <w:jc w:val="center"/>
              <w:rPr>
                <w:rFonts w:ascii="Times New Roman" w:eastAsia="Calibri" w:hAnsi="Times New Roman"/>
                <w:sz w:val="24"/>
                <w:szCs w:val="24"/>
                <w:lang w:eastAsia="ru-RU"/>
              </w:rPr>
            </w:pPr>
          </w:p>
        </w:tc>
        <w:tc>
          <w:tcPr>
            <w:tcW w:w="116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308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581"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bl>
    <w:p w:rsidR="00CE319A" w:rsidRPr="00CE319A" w:rsidRDefault="00CE319A" w:rsidP="00CE319A">
      <w:pPr>
        <w:widowControl w:val="0"/>
        <w:autoSpaceDE w:val="0"/>
        <w:autoSpaceDN w:val="0"/>
        <w:spacing w:line="240" w:lineRule="auto"/>
        <w:jc w:val="right"/>
        <w:rPr>
          <w:rFonts w:ascii="Times New Roman" w:eastAsia="Calibri" w:hAnsi="Times New Roman"/>
          <w:sz w:val="24"/>
          <w:szCs w:val="24"/>
          <w:lang w:eastAsia="ru-RU"/>
        </w:rPr>
      </w:pPr>
      <w:r w:rsidRPr="00CE319A">
        <w:rPr>
          <w:rFonts w:ascii="Times New Roman" w:eastAsia="Calibri" w:hAnsi="Times New Roman"/>
          <w:sz w:val="24"/>
          <w:szCs w:val="24"/>
          <w:lang w:eastAsia="ru-RU"/>
        </w:rPr>
        <w:tab/>
      </w:r>
    </w:p>
    <w:p w:rsidR="00CE319A" w:rsidRPr="00CE319A" w:rsidRDefault="00CE319A" w:rsidP="00CE319A">
      <w:pPr>
        <w:widowControl w:val="0"/>
        <w:autoSpaceDE w:val="0"/>
        <w:autoSpaceDN w:val="0"/>
        <w:spacing w:line="240" w:lineRule="auto"/>
        <w:jc w:val="right"/>
        <w:rPr>
          <w:rFonts w:ascii="Times New Roman" w:eastAsia="Calibri" w:hAnsi="Times New Roman"/>
          <w:sz w:val="24"/>
          <w:szCs w:val="24"/>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Для объектов водоснабжения</w:t>
      </w: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4</w:t>
      </w:r>
    </w:p>
    <w:p w:rsidR="00CE319A" w:rsidRPr="00CE319A" w:rsidRDefault="00CE319A" w:rsidP="00CE319A">
      <w:pPr>
        <w:widowControl w:val="0"/>
        <w:autoSpaceDE w:val="0"/>
        <w:autoSpaceDN w:val="0"/>
        <w:spacing w:line="240" w:lineRule="auto"/>
        <w:jc w:val="both"/>
        <w:rPr>
          <w:rFonts w:ascii="Times New Roman" w:eastAsia="Calibri" w:hAnsi="Times New Roman"/>
          <w:sz w:val="24"/>
          <w:szCs w:val="24"/>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630"/>
        <w:gridCol w:w="3993"/>
        <w:gridCol w:w="4150"/>
        <w:gridCol w:w="1555"/>
      </w:tblGrid>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3942"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Все типы объектов водоснабжения, за исключением магистральной, квартальной и питающей сети, согласно справочнику систем, видов и типов объектов водоснабжения Приложение 4.</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Магистральная, квартальная и питающая сеть</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Диаметр</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Протяженность </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15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Вид прокладки (подземная/наземная/надземная)</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260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Материал</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Толщина стенки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5"/>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bl>
    <w:p w:rsidR="00CE319A" w:rsidRP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p>
    <w:p w:rsidR="00CE319A" w:rsidRPr="00D646FC" w:rsidRDefault="00CE319A" w:rsidP="00CE319A">
      <w:pPr>
        <w:widowControl w:val="0"/>
        <w:autoSpaceDE w:val="0"/>
        <w:autoSpaceDN w:val="0"/>
        <w:spacing w:line="240" w:lineRule="auto"/>
        <w:jc w:val="center"/>
        <w:rPr>
          <w:rFonts w:ascii="Times New Roman" w:eastAsia="Calibri" w:hAnsi="Times New Roman"/>
          <w:b/>
          <w:sz w:val="28"/>
          <w:szCs w:val="28"/>
          <w:lang w:eastAsia="ru-RU"/>
        </w:rPr>
      </w:pPr>
      <w:r w:rsidRPr="00D646FC">
        <w:rPr>
          <w:rFonts w:ascii="Times New Roman" w:eastAsia="Calibri" w:hAnsi="Times New Roman"/>
          <w:b/>
          <w:sz w:val="28"/>
          <w:szCs w:val="28"/>
          <w:lang w:eastAsia="ru-RU"/>
        </w:rPr>
        <w:t>Для объектов водоотведения</w:t>
      </w: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5</w:t>
      </w:r>
    </w:p>
    <w:p w:rsidR="00CE319A" w:rsidRPr="00CE319A" w:rsidRDefault="00CE319A" w:rsidP="00CE319A">
      <w:pPr>
        <w:widowControl w:val="0"/>
        <w:autoSpaceDE w:val="0"/>
        <w:autoSpaceDN w:val="0"/>
        <w:spacing w:line="240" w:lineRule="auto"/>
        <w:jc w:val="both"/>
        <w:rPr>
          <w:rFonts w:ascii="Times New Roman" w:eastAsia="Calibri" w:hAnsi="Times New Roman"/>
          <w:sz w:val="24"/>
          <w:szCs w:val="24"/>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630"/>
        <w:gridCol w:w="3993"/>
        <w:gridCol w:w="4150"/>
        <w:gridCol w:w="1555"/>
      </w:tblGrid>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3942" w:type="pct"/>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Все типы объектов водоснабжения, за исключением ОСК и сетей, согласно справочнику систем, видов и типов объектов водоснабжения </w:t>
            </w:r>
            <w:r w:rsidRPr="00CE319A">
              <w:rPr>
                <w:rFonts w:ascii="Times New Roman" w:eastAsia="Calibri" w:hAnsi="Times New Roman"/>
                <w:sz w:val="24"/>
                <w:szCs w:val="24"/>
                <w:lang w:eastAsia="ru-RU"/>
              </w:rPr>
              <w:lastRenderedPageBreak/>
              <w:t>Приложение 4 настоящих Методических рекомендаций.</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lastRenderedPageBreak/>
              <w:t>Действующий статус (действующий/в резерве/выведен из эксплуатации)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ОСК</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Сети</w:t>
            </w: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Диаметр</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Протяженность </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260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Материал</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Толщина стенки</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305"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6"/>
              </w:numPr>
              <w:autoSpaceDE w:val="0"/>
              <w:autoSpaceDN w:val="0"/>
              <w:spacing w:line="240" w:lineRule="auto"/>
              <w:jc w:val="center"/>
              <w:rPr>
                <w:rFonts w:ascii="Times New Roman" w:eastAsia="Calibri" w:hAnsi="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200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753"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bl>
    <w:p w:rsidR="00CE319A" w:rsidRPr="00CE319A" w:rsidRDefault="00CE319A" w:rsidP="00CE319A">
      <w:pPr>
        <w:widowControl w:val="0"/>
        <w:autoSpaceDE w:val="0"/>
        <w:autoSpaceDN w:val="0"/>
        <w:spacing w:line="240" w:lineRule="auto"/>
        <w:jc w:val="right"/>
        <w:rPr>
          <w:rFonts w:ascii="Times New Roman" w:eastAsia="Calibri" w:hAnsi="Times New Roman"/>
          <w:sz w:val="24"/>
          <w:szCs w:val="24"/>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Для объектов газоснабжения</w:t>
      </w:r>
    </w:p>
    <w:p w:rsidR="0001773C" w:rsidRPr="00CE319A" w:rsidRDefault="0001773C" w:rsidP="0001773C">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6</w:t>
      </w:r>
    </w:p>
    <w:p w:rsidR="00CE319A" w:rsidRPr="00CE319A" w:rsidRDefault="00CE319A" w:rsidP="00CE319A">
      <w:pPr>
        <w:widowControl w:val="0"/>
        <w:autoSpaceDE w:val="0"/>
        <w:autoSpaceDN w:val="0"/>
        <w:spacing w:line="240" w:lineRule="auto"/>
        <w:jc w:val="both"/>
        <w:rPr>
          <w:rFonts w:ascii="Times New Roman" w:eastAsia="Calibri" w:hAnsi="Times New Roman"/>
          <w:sz w:val="24"/>
          <w:szCs w:val="24"/>
          <w:lang w:eastAsia="ru-RU"/>
        </w:rPr>
      </w:pPr>
    </w:p>
    <w:tbl>
      <w:tblPr>
        <w:tblW w:w="104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2"/>
        <w:gridCol w:w="4036"/>
        <w:gridCol w:w="4111"/>
        <w:gridCol w:w="1701"/>
      </w:tblGrid>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8147" w:type="dxa"/>
            <w:gridSpan w:val="2"/>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Газотурбинные и парогазовые установки</w:t>
            </w:r>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Компрессорные станции на магистральных газопроводах</w:t>
            </w: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Газопроводы магистральные и отводы от них</w:t>
            </w: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давления газопровода (высокого давления 1а категории, высокого давления 1 категории, высокого давления 2 категории, среднего давления)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Рабочее давление</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Мпа</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Протяженность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Км</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Диаметр</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Толщина стенки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Газопроводы низкого давления</w:t>
            </w:r>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Рабочее давление</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Мпа</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Протяженность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Км</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Диаметр</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Толщина стенки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Газораспределительная станция (ГРС)</w:t>
            </w: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Тип конструкции (индивидуального проектирования/</w:t>
            </w:r>
            <w:proofErr w:type="spellStart"/>
            <w:r w:rsidRPr="00CE319A">
              <w:rPr>
                <w:rFonts w:ascii="Times New Roman" w:eastAsia="Calibri" w:hAnsi="Times New Roman"/>
                <w:sz w:val="24"/>
                <w:szCs w:val="24"/>
                <w:lang w:eastAsia="ru-RU"/>
              </w:rPr>
              <w:t>блочно</w:t>
            </w:r>
            <w:proofErr w:type="spellEnd"/>
            <w:r w:rsidRPr="00CE319A">
              <w:rPr>
                <w:rFonts w:ascii="Times New Roman" w:eastAsia="Calibri" w:hAnsi="Times New Roman"/>
                <w:sz w:val="24"/>
                <w:szCs w:val="24"/>
                <w:lang w:eastAsia="ru-RU"/>
              </w:rPr>
              <w:t>-комплектная/автоматическая)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Производительность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тыс.м</w:t>
            </w:r>
            <w:proofErr w:type="gramStart"/>
            <w:r w:rsidRPr="00CE319A">
              <w:rPr>
                <w:rFonts w:ascii="Times New Roman" w:eastAsia="Calibri" w:hAnsi="Times New Roman"/>
                <w:sz w:val="24"/>
                <w:szCs w:val="24"/>
                <w:lang w:eastAsia="ru-RU"/>
              </w:rPr>
              <w:t>.к</w:t>
            </w:r>
            <w:proofErr w:type="gramEnd"/>
            <w:r w:rsidRPr="00CE319A">
              <w:rPr>
                <w:rFonts w:ascii="Times New Roman" w:eastAsia="Calibri" w:hAnsi="Times New Roman"/>
                <w:sz w:val="24"/>
                <w:szCs w:val="24"/>
                <w:lang w:eastAsia="ru-RU"/>
              </w:rPr>
              <w:t>уб</w:t>
            </w:r>
            <w:proofErr w:type="spellEnd"/>
            <w:r w:rsidRPr="00CE319A">
              <w:rPr>
                <w:rFonts w:ascii="Times New Roman" w:eastAsia="Calibri" w:hAnsi="Times New Roman"/>
                <w:sz w:val="24"/>
                <w:szCs w:val="24"/>
                <w:lang w:eastAsia="ru-RU"/>
              </w:rPr>
              <w:t>./ч</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Газорегуляторный пункт (ГРП)</w:t>
            </w: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roofErr w:type="gramStart"/>
            <w:r w:rsidRPr="00CE319A">
              <w:rPr>
                <w:rFonts w:ascii="Times New Roman" w:eastAsia="Calibri" w:hAnsi="Times New Roman"/>
                <w:sz w:val="24"/>
                <w:szCs w:val="24"/>
                <w:lang w:eastAsia="ru-RU"/>
              </w:rPr>
              <w:t>Тип конструкции (газорегуляторный пункт (ГРП)/блочный (ГРПБ)/шкафной (ШРП)/газорегуляторная установка (ГРУ)/подземный пункт редуцирования газа (ПРГП)</w:t>
            </w:r>
            <w:proofErr w:type="gramEnd"/>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Выходное давление </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Мпа</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Наличие резервной линии редуцирования (да/нет)</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Тип схемы газоснабжения потребителей (тупиковая/закольцованная)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Газовое оборудование котельных, </w:t>
            </w:r>
            <w:r w:rsidRPr="00CE319A">
              <w:rPr>
                <w:rFonts w:ascii="Times New Roman" w:eastAsia="Calibri" w:hAnsi="Times New Roman"/>
                <w:sz w:val="24"/>
                <w:szCs w:val="24"/>
                <w:lang w:eastAsia="ru-RU"/>
              </w:rPr>
              <w:lastRenderedPageBreak/>
              <w:t>отдельно стоящих на территории населенных пунктов</w:t>
            </w: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lastRenderedPageBreak/>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Газовое оборудование котельных, пристроенных к жилым зданиям и крышных котельных жилых зданий</w:t>
            </w: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Резервуарная установка СУГ (сжиженного углеводородного газа)</w:t>
            </w: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Тип расположения (</w:t>
            </w:r>
            <w:proofErr w:type="gramStart"/>
            <w:r w:rsidRPr="00CE319A">
              <w:rPr>
                <w:rFonts w:ascii="Times New Roman" w:eastAsia="Calibri" w:hAnsi="Times New Roman"/>
                <w:sz w:val="24"/>
                <w:szCs w:val="24"/>
                <w:lang w:eastAsia="ru-RU"/>
              </w:rPr>
              <w:t>наземная</w:t>
            </w:r>
            <w:proofErr w:type="gramEnd"/>
            <w:r w:rsidRPr="00CE319A">
              <w:rPr>
                <w:rFonts w:ascii="Times New Roman" w:eastAsia="Calibri" w:hAnsi="Times New Roman"/>
                <w:sz w:val="24"/>
                <w:szCs w:val="24"/>
                <w:lang w:eastAsia="ru-RU"/>
              </w:rPr>
              <w:t>/подземная)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резервуаров в групповой резервуарной установке СУГ</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Расчетное давление в резервуарах </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МПа</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Общая вместимость резервуарной установки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roofErr w:type="spellStart"/>
            <w:r w:rsidRPr="00CE319A">
              <w:rPr>
                <w:rFonts w:ascii="Times New Roman" w:eastAsia="Calibri" w:hAnsi="Times New Roman"/>
                <w:sz w:val="24"/>
                <w:szCs w:val="24"/>
                <w:lang w:eastAsia="ru-RU"/>
              </w:rPr>
              <w:t>тыс.м</w:t>
            </w:r>
            <w:proofErr w:type="gramStart"/>
            <w:r w:rsidRPr="00CE319A">
              <w:rPr>
                <w:rFonts w:ascii="Times New Roman" w:eastAsia="Calibri" w:hAnsi="Times New Roman"/>
                <w:sz w:val="24"/>
                <w:szCs w:val="24"/>
                <w:lang w:eastAsia="ru-RU"/>
              </w:rPr>
              <w:t>.к</w:t>
            </w:r>
            <w:proofErr w:type="gramEnd"/>
            <w:r w:rsidRPr="00CE319A">
              <w:rPr>
                <w:rFonts w:ascii="Times New Roman" w:eastAsia="Calibri" w:hAnsi="Times New Roman"/>
                <w:sz w:val="24"/>
                <w:szCs w:val="24"/>
                <w:lang w:eastAsia="ru-RU"/>
              </w:rPr>
              <w:t>уб</w:t>
            </w:r>
            <w:proofErr w:type="spellEnd"/>
            <w:r w:rsidRPr="00CE319A">
              <w:rPr>
                <w:rFonts w:ascii="Times New Roman" w:eastAsia="Calibri" w:hAnsi="Times New Roman"/>
                <w:sz w:val="24"/>
                <w:szCs w:val="24"/>
                <w:lang w:eastAsia="ru-RU"/>
              </w:rPr>
              <w:t>.</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tabs>
                <w:tab w:val="left" w:pos="1150"/>
              </w:tabs>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Байпас сети газораспределения/</w:t>
            </w:r>
            <w:proofErr w:type="spellStart"/>
            <w:r w:rsidRPr="00CE319A">
              <w:rPr>
                <w:rFonts w:ascii="Times New Roman" w:eastAsia="Calibri" w:hAnsi="Times New Roman"/>
                <w:sz w:val="24"/>
                <w:szCs w:val="24"/>
                <w:lang w:eastAsia="ru-RU"/>
              </w:rPr>
              <w:t>газопотребления</w:t>
            </w:r>
            <w:proofErr w:type="spellEnd"/>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Пункт редуцирования газа (ПРГ)</w:t>
            </w: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roofErr w:type="gramStart"/>
            <w:r w:rsidRPr="00CE319A">
              <w:rPr>
                <w:rFonts w:ascii="Times New Roman" w:eastAsia="Calibri" w:hAnsi="Times New Roman"/>
                <w:sz w:val="24"/>
                <w:szCs w:val="24"/>
                <w:lang w:eastAsia="ru-RU"/>
              </w:rPr>
              <w:t>Вводной</w:t>
            </w:r>
            <w:proofErr w:type="gramEnd"/>
            <w:r w:rsidRPr="00CE319A">
              <w:rPr>
                <w:rFonts w:ascii="Times New Roman" w:eastAsia="Calibri" w:hAnsi="Times New Roman"/>
                <w:sz w:val="24"/>
                <w:szCs w:val="24"/>
                <w:lang w:eastAsia="ru-RU"/>
              </w:rPr>
              <w:t xml:space="preserve"> газопровод</w:t>
            </w:r>
          </w:p>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Рабочее давление</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МПа</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Протяженность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Действующий статус (действующий/в резерве/выведен из эксплуатации)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Диаметр</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Толщина стенки</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мм</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val="restar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Вспомогательное оборудование</w:t>
            </w: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Завод изготовитель</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56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numPr>
                <w:ilvl w:val="0"/>
                <w:numId w:val="17"/>
              </w:numPr>
              <w:autoSpaceDE w:val="0"/>
              <w:autoSpaceDN w:val="0"/>
              <w:spacing w:line="240" w:lineRule="auto"/>
              <w:jc w:val="center"/>
              <w:rPr>
                <w:rFonts w:ascii="Times New Roman" w:eastAsia="Calibri" w:hAnsi="Times New Roman"/>
                <w:sz w:val="24"/>
                <w:szCs w:val="24"/>
                <w:lang w:eastAsia="ru-RU"/>
              </w:rPr>
            </w:pPr>
          </w:p>
        </w:tc>
        <w:tc>
          <w:tcPr>
            <w:tcW w:w="4036" w:type="dxa"/>
            <w:vMerge/>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Дополнительная информация</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bl>
    <w:p w:rsidR="00CE319A" w:rsidRPr="00CE319A" w:rsidRDefault="00CE319A" w:rsidP="00CE319A">
      <w:pPr>
        <w:widowControl w:val="0"/>
        <w:autoSpaceDE w:val="0"/>
        <w:autoSpaceDN w:val="0"/>
        <w:spacing w:line="240" w:lineRule="auto"/>
        <w:jc w:val="both"/>
        <w:rPr>
          <w:rFonts w:ascii="Times New Roman" w:eastAsia="Calibri" w:hAnsi="Times New Roman"/>
          <w:sz w:val="24"/>
          <w:szCs w:val="24"/>
          <w:lang w:eastAsia="ru-RU"/>
        </w:rPr>
      </w:pPr>
    </w:p>
    <w:p w:rsidR="00CE319A" w:rsidRPr="00CE319A" w:rsidRDefault="00CE319A" w:rsidP="00CE319A">
      <w:pPr>
        <w:spacing w:line="240" w:lineRule="auto"/>
        <w:ind w:firstLine="709"/>
        <w:rPr>
          <w:rFonts w:ascii="Times New Roman" w:hAnsi="Times New Roman"/>
          <w:sz w:val="20"/>
          <w:szCs w:val="20"/>
          <w:lang w:eastAsia="ru-RU"/>
        </w:rPr>
        <w:sectPr w:rsidR="00CE319A" w:rsidRPr="00CE319A" w:rsidSect="009B5F3E">
          <w:pgSz w:w="11905" w:h="16838"/>
          <w:pgMar w:top="1134" w:right="567" w:bottom="1134" w:left="1134" w:header="567" w:footer="0" w:gutter="0"/>
          <w:pgNumType w:start="1"/>
          <w:cols w:space="720"/>
          <w:titlePg/>
          <w:docGrid w:linePitch="299"/>
        </w:sectPr>
      </w:pPr>
    </w:p>
    <w:p w:rsidR="00CE319A" w:rsidRPr="00CE319A" w:rsidRDefault="00CE319A" w:rsidP="00CE319A">
      <w:pPr>
        <w:spacing w:line="240" w:lineRule="auto"/>
        <w:ind w:left="4111"/>
        <w:jc w:val="right"/>
        <w:rPr>
          <w:rFonts w:ascii="Times New Roman" w:hAnsi="Times New Roman"/>
          <w:sz w:val="28"/>
          <w:szCs w:val="28"/>
          <w:lang w:eastAsia="ru-RU"/>
        </w:rPr>
      </w:pPr>
      <w:r w:rsidRPr="00CE319A">
        <w:rPr>
          <w:rFonts w:ascii="Times New Roman" w:hAnsi="Times New Roman"/>
          <w:sz w:val="28"/>
          <w:szCs w:val="28"/>
          <w:lang w:eastAsia="ru-RU"/>
        </w:rPr>
        <w:lastRenderedPageBreak/>
        <w:t>Приложение № 9</w:t>
      </w:r>
      <w:r w:rsidR="00D371FE">
        <w:rPr>
          <w:rFonts w:ascii="Times New Roman" w:hAnsi="Times New Roman"/>
          <w:sz w:val="28"/>
          <w:szCs w:val="28"/>
          <w:lang w:eastAsia="ru-RU"/>
        </w:rPr>
        <w:t xml:space="preserve"> к регламенту</w:t>
      </w:r>
    </w:p>
    <w:p w:rsidR="00CE319A" w:rsidRPr="00CE319A" w:rsidRDefault="00CE319A" w:rsidP="00CE319A">
      <w:pPr>
        <w:widowControl w:val="0"/>
        <w:autoSpaceDE w:val="0"/>
        <w:autoSpaceDN w:val="0"/>
        <w:spacing w:line="240" w:lineRule="auto"/>
        <w:ind w:left="4111"/>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ind w:left="4111"/>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 xml:space="preserve">Карточка объекта жилищно-коммунального хозяйства, </w:t>
      </w:r>
    </w:p>
    <w:p w:rsidR="00CE319A" w:rsidRPr="00CE319A" w:rsidRDefault="00CE319A" w:rsidP="00CE319A">
      <w:pPr>
        <w:widowControl w:val="0"/>
        <w:autoSpaceDE w:val="0"/>
        <w:autoSpaceDN w:val="0"/>
        <w:spacing w:line="240" w:lineRule="auto"/>
        <w:jc w:val="center"/>
        <w:rPr>
          <w:rFonts w:ascii="Times New Roman" w:eastAsia="Calibri" w:hAnsi="Times New Roman"/>
          <w:b/>
          <w:bCs/>
          <w:sz w:val="28"/>
          <w:szCs w:val="28"/>
          <w:lang w:eastAsia="ru-RU"/>
        </w:rPr>
      </w:pPr>
      <w:r w:rsidRPr="00CE319A">
        <w:rPr>
          <w:rFonts w:ascii="Times New Roman" w:eastAsia="Calibri" w:hAnsi="Times New Roman"/>
          <w:b/>
          <w:bCs/>
          <w:sz w:val="28"/>
          <w:szCs w:val="28"/>
          <w:lang w:eastAsia="ru-RU"/>
        </w:rPr>
        <w:t>в том числе с высоким уровнем риска возникновения аварийных ситуаций для сферы эксплуатации жилищного фонда</w:t>
      </w:r>
    </w:p>
    <w:p w:rsidR="00CE319A" w:rsidRPr="00CE319A" w:rsidRDefault="00CE319A" w:rsidP="00CE319A">
      <w:pPr>
        <w:widowControl w:val="0"/>
        <w:autoSpaceDE w:val="0"/>
        <w:autoSpaceDN w:val="0"/>
        <w:spacing w:line="240" w:lineRule="auto"/>
        <w:jc w:val="center"/>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jc w:val="right"/>
        <w:rPr>
          <w:rFonts w:ascii="Times New Roman" w:eastAsia="Calibri" w:hAnsi="Times New Roman"/>
          <w:sz w:val="28"/>
          <w:szCs w:val="28"/>
          <w:lang w:eastAsia="ru-RU"/>
        </w:rPr>
      </w:pPr>
      <w:r w:rsidRPr="00CE319A">
        <w:rPr>
          <w:rFonts w:ascii="Times New Roman" w:eastAsia="Calibri" w:hAnsi="Times New Roman"/>
          <w:sz w:val="28"/>
          <w:szCs w:val="28"/>
          <w:lang w:eastAsia="ru-RU"/>
        </w:rPr>
        <w:t>Таблица 1</w:t>
      </w:r>
    </w:p>
    <w:p w:rsidR="00CE319A" w:rsidRPr="00CE319A" w:rsidRDefault="00CE319A" w:rsidP="00CE319A">
      <w:pPr>
        <w:widowControl w:val="0"/>
        <w:autoSpaceDE w:val="0"/>
        <w:autoSpaceDN w:val="0"/>
        <w:spacing w:line="240" w:lineRule="auto"/>
        <w:jc w:val="both"/>
        <w:rPr>
          <w:rFonts w:ascii="Times New Roman" w:eastAsia="Calibri" w:hAnsi="Times New Roman"/>
          <w:sz w:val="24"/>
          <w:szCs w:val="24"/>
          <w:lang w:eastAsia="ru-RU"/>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72"/>
        <w:gridCol w:w="8315"/>
        <w:gridCol w:w="1400"/>
      </w:tblGrid>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Категория сведений</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Единицы измерения</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Сфера ЖКХ</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2</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Стадия жизненного цикла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3</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Тип объекта</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4</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Адрес</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5</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Год постройки</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ГГГГ</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6</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Серия, тип постройки здания</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7</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этажей</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8</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подъездов</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9</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лифтов</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10</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Тип газоснабжения (отсутствует/центральное/автономное)</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11</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Количество квартир</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шт.</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12</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Количество </w:t>
            </w:r>
            <w:proofErr w:type="gramStart"/>
            <w:r w:rsidRPr="00CE319A">
              <w:rPr>
                <w:rFonts w:ascii="Times New Roman" w:eastAsia="Calibri" w:hAnsi="Times New Roman"/>
                <w:sz w:val="24"/>
                <w:szCs w:val="24"/>
                <w:lang w:eastAsia="ru-RU"/>
              </w:rPr>
              <w:t>проживающих</w:t>
            </w:r>
            <w:proofErr w:type="gramEnd"/>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чел.</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13</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Способ управления МКД</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r w:rsidR="00CE319A" w:rsidRPr="00CE319A" w:rsidTr="00CE319A">
        <w:tc>
          <w:tcPr>
            <w:tcW w:w="23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14</w:t>
            </w:r>
          </w:p>
        </w:tc>
        <w:tc>
          <w:tcPr>
            <w:tcW w:w="4080"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rPr>
                <w:rFonts w:ascii="Times New Roman" w:eastAsia="Calibri" w:hAnsi="Times New Roman"/>
                <w:sz w:val="24"/>
                <w:szCs w:val="24"/>
                <w:lang w:eastAsia="ru-RU"/>
              </w:rPr>
            </w:pPr>
            <w:r w:rsidRPr="00CE319A">
              <w:rPr>
                <w:rFonts w:ascii="Times New Roman" w:eastAsia="Calibri" w:hAnsi="Times New Roman"/>
                <w:sz w:val="24"/>
                <w:szCs w:val="24"/>
                <w:lang w:eastAsia="ru-RU"/>
              </w:rPr>
              <w:t xml:space="preserve">Наименование управляющей </w:t>
            </w:r>
            <w:proofErr w:type="gramStart"/>
            <w:r w:rsidRPr="00CE319A">
              <w:rPr>
                <w:rFonts w:ascii="Times New Roman" w:eastAsia="Calibri" w:hAnsi="Times New Roman"/>
                <w:sz w:val="24"/>
                <w:szCs w:val="24"/>
                <w:lang w:eastAsia="ru-RU"/>
              </w:rPr>
              <w:t>организации</w:t>
            </w:r>
            <w:proofErr w:type="gramEnd"/>
            <w:r w:rsidRPr="00CE319A">
              <w:rPr>
                <w:rFonts w:ascii="Times New Roman" w:eastAsia="Calibri" w:hAnsi="Times New Roman"/>
                <w:sz w:val="24"/>
                <w:szCs w:val="24"/>
                <w:lang w:eastAsia="ru-RU"/>
              </w:rPr>
              <w:t xml:space="preserve"> на объекте которой произошла авария, контактная информация по руководству и диспетчерским службам</w:t>
            </w:r>
          </w:p>
        </w:tc>
        <w:tc>
          <w:tcPr>
            <w:tcW w:w="68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widowControl w:val="0"/>
              <w:autoSpaceDE w:val="0"/>
              <w:autoSpaceDN w:val="0"/>
              <w:spacing w:line="240" w:lineRule="auto"/>
              <w:jc w:val="center"/>
              <w:rPr>
                <w:rFonts w:ascii="Times New Roman" w:eastAsia="Calibri" w:hAnsi="Times New Roman"/>
                <w:sz w:val="24"/>
                <w:szCs w:val="24"/>
                <w:lang w:eastAsia="ru-RU"/>
              </w:rPr>
            </w:pPr>
            <w:r w:rsidRPr="00CE319A">
              <w:rPr>
                <w:rFonts w:ascii="Times New Roman" w:eastAsia="Calibri" w:hAnsi="Times New Roman"/>
                <w:sz w:val="24"/>
                <w:szCs w:val="24"/>
                <w:lang w:eastAsia="ru-RU"/>
              </w:rPr>
              <w:t>х</w:t>
            </w:r>
          </w:p>
        </w:tc>
      </w:tr>
    </w:tbl>
    <w:p w:rsidR="00CE319A" w:rsidRPr="00CE319A" w:rsidRDefault="00CE319A" w:rsidP="00CE319A">
      <w:pPr>
        <w:widowControl w:val="0"/>
        <w:autoSpaceDE w:val="0"/>
        <w:autoSpaceDN w:val="0"/>
        <w:spacing w:line="240" w:lineRule="auto"/>
        <w:ind w:firstLine="709"/>
        <w:jc w:val="center"/>
        <w:rPr>
          <w:rFonts w:ascii="Times New Roman" w:eastAsia="Calibri" w:hAnsi="Times New Roman"/>
          <w:sz w:val="24"/>
          <w:szCs w:val="24"/>
          <w:lang w:eastAsia="ru-RU"/>
        </w:rPr>
      </w:pP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Графу 1 таблицы 1 заполняется автоматически значением «Эксплуатация жилищного фонда».</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2 таблицы 1 указывается стадия жизненного цикла путем выбора из справочника – </w:t>
      </w:r>
      <w:proofErr w:type="gramStart"/>
      <w:r w:rsidRPr="00D646FC">
        <w:rPr>
          <w:rFonts w:ascii="Times New Roman" w:eastAsia="Calibri" w:hAnsi="Times New Roman"/>
          <w:sz w:val="24"/>
          <w:szCs w:val="24"/>
          <w:lang w:eastAsia="ru-RU"/>
        </w:rPr>
        <w:t>строящийся</w:t>
      </w:r>
      <w:proofErr w:type="gramEnd"/>
      <w:r w:rsidRPr="00D646FC">
        <w:rPr>
          <w:rFonts w:ascii="Times New Roman" w:eastAsia="Calibri" w:hAnsi="Times New Roman"/>
          <w:sz w:val="24"/>
          <w:szCs w:val="24"/>
          <w:lang w:eastAsia="ru-RU"/>
        </w:rPr>
        <w:t>/эксплуатируемый/выведенный из эксплуатации/снесенный.</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3 таблицы 1 указывается тип объекта путем выбора из справочника многоквартирный дом/Жилой дом блокированной застройки/Специализированный жилищный фонд/Жилой дом (индивидуально-определенное здание).</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4 таблицы 1 указывается полный адрес согласно ФИАС.</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5 таблицы 1 указывается год постройки дома в формате ГГГГ.</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6 таблицы 1 указывается серия, тип постройки здания, при наличии.</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lastRenderedPageBreak/>
        <w:t>В графе</w:t>
      </w:r>
      <w:proofErr w:type="gramStart"/>
      <w:r w:rsidRPr="00D646FC">
        <w:rPr>
          <w:rFonts w:ascii="Times New Roman" w:eastAsia="Calibri" w:hAnsi="Times New Roman"/>
          <w:sz w:val="24"/>
          <w:szCs w:val="24"/>
          <w:lang w:eastAsia="ru-RU"/>
        </w:rPr>
        <w:t>7</w:t>
      </w:r>
      <w:proofErr w:type="gramEnd"/>
      <w:r w:rsidRPr="00D646FC">
        <w:rPr>
          <w:rFonts w:ascii="Times New Roman" w:eastAsia="Calibri" w:hAnsi="Times New Roman"/>
          <w:sz w:val="24"/>
          <w:szCs w:val="24"/>
          <w:lang w:eastAsia="ru-RU"/>
        </w:rPr>
        <w:t xml:space="preserve"> таблицы 1 указывается количество этажей здания.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8 таблицы 1 указывается количество подъездов здания.</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9 таблицы 1 указывается количество лифтов, либо выбирается позиция «Отсутствует».</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10 таблицы 1 </w:t>
      </w:r>
      <w:proofErr w:type="gramStart"/>
      <w:r w:rsidRPr="00D646FC">
        <w:rPr>
          <w:rFonts w:ascii="Times New Roman" w:eastAsia="Calibri" w:hAnsi="Times New Roman"/>
          <w:sz w:val="24"/>
          <w:szCs w:val="24"/>
          <w:lang w:eastAsia="ru-RU"/>
        </w:rPr>
        <w:t>указывается тип газоснабжения путем выбора позиции отсутствует</w:t>
      </w:r>
      <w:proofErr w:type="gramEnd"/>
      <w:r w:rsidRPr="00D646FC">
        <w:rPr>
          <w:rFonts w:ascii="Times New Roman" w:eastAsia="Calibri" w:hAnsi="Times New Roman"/>
          <w:sz w:val="24"/>
          <w:szCs w:val="24"/>
          <w:lang w:eastAsia="ru-RU"/>
        </w:rPr>
        <w:t>/центральное/автономное.</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11 таблицы 1 указывается количество квартир.</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 xml:space="preserve">В графе 12 таблицы 1 указывается количество </w:t>
      </w:r>
      <w:proofErr w:type="gramStart"/>
      <w:r w:rsidRPr="00D646FC">
        <w:rPr>
          <w:rFonts w:ascii="Times New Roman" w:eastAsia="Calibri" w:hAnsi="Times New Roman"/>
          <w:sz w:val="24"/>
          <w:szCs w:val="24"/>
          <w:lang w:eastAsia="ru-RU"/>
        </w:rPr>
        <w:t>проживающих</w:t>
      </w:r>
      <w:proofErr w:type="gramEnd"/>
      <w:r w:rsidRPr="00D646FC">
        <w:rPr>
          <w:rFonts w:ascii="Times New Roman" w:eastAsia="Calibri" w:hAnsi="Times New Roman"/>
          <w:sz w:val="24"/>
          <w:szCs w:val="24"/>
          <w:lang w:eastAsia="ru-RU"/>
        </w:rPr>
        <w:t>.</w:t>
      </w:r>
    </w:p>
    <w:p w:rsidR="00CE319A" w:rsidRPr="00D646FC" w:rsidRDefault="00CE319A" w:rsidP="00CE319A">
      <w:pPr>
        <w:widowControl w:val="0"/>
        <w:autoSpaceDE w:val="0"/>
        <w:autoSpaceDN w:val="0"/>
        <w:spacing w:line="240" w:lineRule="auto"/>
        <w:ind w:firstLine="709"/>
        <w:jc w:val="both"/>
        <w:rPr>
          <w:rFonts w:ascii="Times New Roman" w:eastAsia="Calibri" w:hAnsi="Times New Roman"/>
          <w:sz w:val="24"/>
          <w:szCs w:val="24"/>
          <w:lang w:eastAsia="ru-RU"/>
        </w:rPr>
      </w:pPr>
      <w:r w:rsidRPr="00D646FC">
        <w:rPr>
          <w:rFonts w:ascii="Times New Roman" w:eastAsia="Calibri" w:hAnsi="Times New Roman"/>
          <w:sz w:val="24"/>
          <w:szCs w:val="24"/>
          <w:lang w:eastAsia="ru-RU"/>
        </w:rPr>
        <w:t>В графе 13 таблицы 1 указывается способ управления многоквартирным домом путем выбора из справочника - Жилищный кооператив/Жилищно-строительный кооператив/Товарищество собственного жилья/Управляющая компания (организация).</w:t>
      </w:r>
    </w:p>
    <w:p w:rsidR="00CE319A" w:rsidRPr="00D646FC" w:rsidRDefault="00CE319A" w:rsidP="00CE319A">
      <w:pPr>
        <w:spacing w:line="240" w:lineRule="auto"/>
        <w:rPr>
          <w:rFonts w:ascii="Times New Roman" w:hAnsi="Times New Roman"/>
          <w:sz w:val="24"/>
          <w:szCs w:val="24"/>
          <w:lang w:eastAsia="ru-RU"/>
        </w:rPr>
      </w:pPr>
      <w:r w:rsidRPr="00D646FC">
        <w:rPr>
          <w:rFonts w:ascii="Times New Roman" w:hAnsi="Times New Roman"/>
          <w:sz w:val="24"/>
          <w:szCs w:val="24"/>
          <w:lang w:eastAsia="ru-RU"/>
        </w:rPr>
        <w:t xml:space="preserve">В графе 14 таблицы 1 указывается текстовое наименование управляющей </w:t>
      </w:r>
      <w:proofErr w:type="gramStart"/>
      <w:r w:rsidRPr="00D646FC">
        <w:rPr>
          <w:rFonts w:ascii="Times New Roman" w:hAnsi="Times New Roman"/>
          <w:sz w:val="24"/>
          <w:szCs w:val="24"/>
          <w:lang w:eastAsia="ru-RU"/>
        </w:rPr>
        <w:t>организации</w:t>
      </w:r>
      <w:proofErr w:type="gramEnd"/>
      <w:r w:rsidRPr="00D646FC">
        <w:rPr>
          <w:rFonts w:ascii="Times New Roman" w:hAnsi="Times New Roman"/>
          <w:sz w:val="24"/>
          <w:szCs w:val="24"/>
          <w:lang w:eastAsia="ru-RU"/>
        </w:rPr>
        <w:t xml:space="preserve"> на объекте которой произошла авария, контактная информация по руководству и диспетчерским службам.</w:t>
      </w:r>
    </w:p>
    <w:p w:rsidR="00CE319A" w:rsidRPr="00D646FC" w:rsidRDefault="00CE319A" w:rsidP="00CE319A">
      <w:pPr>
        <w:spacing w:line="240" w:lineRule="auto"/>
        <w:ind w:left="4111"/>
        <w:jc w:val="center"/>
        <w:rPr>
          <w:rFonts w:ascii="Times New Roman" w:hAnsi="Times New Roman"/>
          <w:sz w:val="24"/>
          <w:szCs w:val="24"/>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Default="00CE319A" w:rsidP="00CE319A">
      <w:pPr>
        <w:spacing w:line="240" w:lineRule="auto"/>
        <w:ind w:left="4111"/>
        <w:jc w:val="right"/>
        <w:rPr>
          <w:rFonts w:ascii="Times New Roman" w:hAnsi="Times New Roman"/>
          <w:sz w:val="28"/>
          <w:szCs w:val="28"/>
          <w:lang w:eastAsia="ru-RU"/>
        </w:rPr>
      </w:pPr>
    </w:p>
    <w:p w:rsidR="00E92A41" w:rsidRPr="00CE319A" w:rsidRDefault="00E92A41"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p>
    <w:p w:rsidR="00CE319A" w:rsidRPr="00CE319A" w:rsidRDefault="00CE319A" w:rsidP="00CE319A">
      <w:pPr>
        <w:spacing w:line="240" w:lineRule="auto"/>
        <w:ind w:left="4111"/>
        <w:jc w:val="right"/>
        <w:rPr>
          <w:rFonts w:ascii="Times New Roman" w:hAnsi="Times New Roman"/>
          <w:sz w:val="28"/>
          <w:szCs w:val="28"/>
          <w:lang w:eastAsia="ru-RU"/>
        </w:rPr>
      </w:pPr>
      <w:r w:rsidRPr="00CE319A">
        <w:rPr>
          <w:rFonts w:ascii="Times New Roman" w:hAnsi="Times New Roman"/>
          <w:sz w:val="28"/>
          <w:szCs w:val="28"/>
          <w:lang w:eastAsia="ru-RU"/>
        </w:rPr>
        <w:lastRenderedPageBreak/>
        <w:t>Приложение № 10</w:t>
      </w:r>
      <w:r w:rsidR="00D371FE">
        <w:rPr>
          <w:rFonts w:ascii="Times New Roman" w:hAnsi="Times New Roman"/>
          <w:sz w:val="28"/>
          <w:szCs w:val="28"/>
          <w:lang w:eastAsia="ru-RU"/>
        </w:rPr>
        <w:t xml:space="preserve"> к регламенту</w:t>
      </w:r>
    </w:p>
    <w:p w:rsidR="00CE319A" w:rsidRPr="00CE319A" w:rsidRDefault="00CE319A" w:rsidP="00CE319A">
      <w:pPr>
        <w:widowControl w:val="0"/>
        <w:autoSpaceDE w:val="0"/>
        <w:autoSpaceDN w:val="0"/>
        <w:spacing w:line="240" w:lineRule="auto"/>
        <w:ind w:left="4111" w:right="1132"/>
        <w:jc w:val="right"/>
        <w:rPr>
          <w:rFonts w:ascii="Times New Roman" w:eastAsia="Calibri" w:hAnsi="Times New Roman"/>
          <w:sz w:val="28"/>
          <w:szCs w:val="28"/>
          <w:lang w:eastAsia="ru-RU"/>
        </w:rPr>
      </w:pPr>
    </w:p>
    <w:p w:rsidR="00CE319A" w:rsidRPr="00CE319A" w:rsidRDefault="00CE319A" w:rsidP="00CE319A">
      <w:pPr>
        <w:widowControl w:val="0"/>
        <w:autoSpaceDE w:val="0"/>
        <w:autoSpaceDN w:val="0"/>
        <w:spacing w:line="240" w:lineRule="auto"/>
        <w:ind w:left="4111" w:right="1132"/>
        <w:jc w:val="right"/>
        <w:rPr>
          <w:rFonts w:ascii="Times New Roman" w:eastAsia="Calibri" w:hAnsi="Times New Roman"/>
          <w:sz w:val="28"/>
          <w:szCs w:val="28"/>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систем, видов и типов объектов в сферах жилищно-коммунального хозяйства, а также происшествий в сфере эксплуатации жилищного фонда</w:t>
      </w:r>
    </w:p>
    <w:p w:rsidR="00CE319A" w:rsidRPr="00CE319A" w:rsidRDefault="00CE319A" w:rsidP="00CE319A">
      <w:pPr>
        <w:spacing w:line="240" w:lineRule="auto"/>
        <w:jc w:val="center"/>
        <w:rPr>
          <w:rFonts w:ascii="Times New Roman" w:hAnsi="Times New Roman"/>
          <w:b/>
          <w:bCs/>
          <w:sz w:val="28"/>
          <w:szCs w:val="28"/>
          <w:lang w:eastAsia="ru-RU"/>
        </w:rPr>
      </w:pPr>
    </w:p>
    <w:p w:rsidR="00CE319A" w:rsidRPr="00CE319A" w:rsidRDefault="00CE319A" w:rsidP="00CE319A">
      <w:pPr>
        <w:numPr>
          <w:ilvl w:val="0"/>
          <w:numId w:val="33"/>
        </w:numPr>
        <w:spacing w:line="240" w:lineRule="auto"/>
        <w:jc w:val="center"/>
        <w:rPr>
          <w:rFonts w:ascii="Times New Roman" w:hAnsi="Times New Roman"/>
          <w:b/>
          <w:bCs/>
          <w:sz w:val="28"/>
          <w:szCs w:val="28"/>
        </w:rPr>
      </w:pPr>
      <w:r w:rsidRPr="00CE319A">
        <w:rPr>
          <w:rFonts w:ascii="Times New Roman" w:hAnsi="Times New Roman"/>
          <w:b/>
          <w:bCs/>
          <w:sz w:val="28"/>
          <w:szCs w:val="28"/>
        </w:rPr>
        <w:t>Теплоснабжение</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Система теплоснабжения – совокупность источников тепловой энергии и </w:t>
      </w:r>
      <w:proofErr w:type="spellStart"/>
      <w:r w:rsidRPr="00CE319A">
        <w:rPr>
          <w:rFonts w:ascii="Times New Roman" w:hAnsi="Times New Roman"/>
          <w:sz w:val="28"/>
          <w:szCs w:val="28"/>
          <w:lang w:eastAsia="ru-RU"/>
        </w:rPr>
        <w:t>теплопотребляющих</w:t>
      </w:r>
      <w:proofErr w:type="spellEnd"/>
      <w:r w:rsidRPr="00CE319A">
        <w:rPr>
          <w:rFonts w:ascii="Times New Roman" w:hAnsi="Times New Roman"/>
          <w:sz w:val="28"/>
          <w:szCs w:val="28"/>
          <w:lang w:eastAsia="ru-RU"/>
        </w:rPr>
        <w:t xml:space="preserve"> установок, технологически соединенных тепловыми сетями</w:t>
      </w:r>
      <w:r w:rsidRPr="00CE319A">
        <w:rPr>
          <w:rFonts w:ascii="Times New Roman" w:hAnsi="Times New Roman"/>
          <w:sz w:val="28"/>
          <w:szCs w:val="28"/>
          <w:vertAlign w:val="superscript"/>
          <w:lang w:eastAsia="ru-RU"/>
        </w:rPr>
        <w:footnoteReference w:id="1"/>
      </w:r>
      <w:r w:rsidRPr="00CE319A">
        <w:rPr>
          <w:rFonts w:ascii="Times New Roman" w:hAnsi="Times New Roman"/>
          <w:sz w:val="28"/>
          <w:szCs w:val="28"/>
          <w:lang w:eastAsia="ru-RU"/>
        </w:rPr>
        <w:t>.</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CE319A">
        <w:rPr>
          <w:rFonts w:ascii="Times New Roman" w:hAnsi="Times New Roman"/>
          <w:sz w:val="28"/>
          <w:szCs w:val="28"/>
          <w:lang w:eastAsia="ru-RU"/>
        </w:rPr>
        <w:t>теплопотребляющих</w:t>
      </w:r>
      <w:proofErr w:type="spellEnd"/>
      <w:r w:rsidRPr="00CE319A">
        <w:rPr>
          <w:rFonts w:ascii="Times New Roman" w:hAnsi="Times New Roman"/>
          <w:sz w:val="28"/>
          <w:szCs w:val="28"/>
          <w:lang w:eastAsia="ru-RU"/>
        </w:rPr>
        <w:t xml:space="preserve"> установок</w:t>
      </w:r>
      <w:proofErr w:type="gramStart"/>
      <w:r w:rsidRPr="00CE319A">
        <w:rPr>
          <w:rFonts w:ascii="Times New Roman" w:hAnsi="Times New Roman"/>
          <w:sz w:val="28"/>
          <w:szCs w:val="28"/>
          <w:vertAlign w:val="superscript"/>
          <w:lang w:eastAsia="ru-RU"/>
        </w:rPr>
        <w:t>1</w:t>
      </w:r>
      <w:proofErr w:type="gramEnd"/>
      <w:r w:rsidRPr="00CE319A">
        <w:rPr>
          <w:rFonts w:ascii="Times New Roman" w:hAnsi="Times New Roman"/>
          <w:sz w:val="28"/>
          <w:szCs w:val="28"/>
          <w:lang w:eastAsia="ru-RU"/>
        </w:rPr>
        <w:t>.</w:t>
      </w:r>
    </w:p>
    <w:p w:rsidR="00CE319A" w:rsidRPr="00CE319A" w:rsidRDefault="00CE319A" w:rsidP="00CE319A">
      <w:pPr>
        <w:spacing w:line="240" w:lineRule="auto"/>
        <w:ind w:firstLine="709"/>
        <w:jc w:val="both"/>
        <w:rPr>
          <w:rFonts w:ascii="Times New Roman" w:hAnsi="Times New Roman"/>
          <w:sz w:val="28"/>
          <w:szCs w:val="28"/>
          <w:lang w:eastAsia="ru-RU"/>
        </w:rPr>
      </w:pPr>
      <w:proofErr w:type="spellStart"/>
      <w:r w:rsidRPr="00CE319A">
        <w:rPr>
          <w:rFonts w:ascii="Times New Roman" w:hAnsi="Times New Roman"/>
          <w:sz w:val="28"/>
          <w:szCs w:val="28"/>
          <w:lang w:eastAsia="ru-RU"/>
        </w:rPr>
        <w:t>Когенерационные</w:t>
      </w:r>
      <w:proofErr w:type="spellEnd"/>
      <w:r w:rsidRPr="00CE319A">
        <w:rPr>
          <w:rFonts w:ascii="Times New Roman" w:hAnsi="Times New Roman"/>
          <w:sz w:val="28"/>
          <w:szCs w:val="28"/>
          <w:lang w:eastAsia="ru-RU"/>
        </w:rPr>
        <w:t xml:space="preserve"> установки – оборудование, позволяющее вырабатывать электроэнергию и тепло одновременно (мини ТЭЦ)</w:t>
      </w:r>
      <w:r w:rsidRPr="00CE319A">
        <w:rPr>
          <w:rFonts w:ascii="Times New Roman" w:hAnsi="Times New Roman"/>
          <w:sz w:val="28"/>
          <w:szCs w:val="28"/>
          <w:vertAlign w:val="superscript"/>
          <w:lang w:eastAsia="ru-RU"/>
        </w:rPr>
        <w:footnoteReference w:id="2"/>
      </w:r>
      <w:r w:rsidRPr="00CE319A">
        <w:rPr>
          <w:rFonts w:ascii="Times New Roman" w:hAnsi="Times New Roman"/>
          <w:sz w:val="28"/>
          <w:szCs w:val="28"/>
          <w:lang w:eastAsia="ru-RU"/>
        </w:rPr>
        <w:t>.</w:t>
      </w:r>
    </w:p>
    <w:p w:rsidR="00CE319A" w:rsidRPr="00CE319A" w:rsidRDefault="00CE319A" w:rsidP="00CE319A">
      <w:pPr>
        <w:spacing w:line="240" w:lineRule="auto"/>
        <w:ind w:firstLine="709"/>
        <w:rPr>
          <w:rFonts w:ascii="Times New Roman" w:hAnsi="Times New Roman"/>
          <w:b/>
          <w:bCs/>
          <w:sz w:val="28"/>
          <w:szCs w:val="28"/>
          <w:lang w:eastAsia="ru-RU"/>
        </w:rPr>
      </w:pPr>
    </w:p>
    <w:p w:rsidR="00CE319A" w:rsidRPr="00CE319A" w:rsidRDefault="00CE319A" w:rsidP="00CE319A">
      <w:pPr>
        <w:spacing w:line="240" w:lineRule="auto"/>
        <w:ind w:firstLine="709"/>
        <w:jc w:val="both"/>
        <w:rPr>
          <w:rFonts w:ascii="Times New Roman" w:hAnsi="Times New Roman"/>
          <w:b/>
          <w:bCs/>
          <w:sz w:val="28"/>
          <w:szCs w:val="28"/>
          <w:lang w:eastAsia="ru-RU"/>
        </w:rPr>
      </w:pPr>
      <w:r w:rsidRPr="00CE319A">
        <w:rPr>
          <w:rFonts w:ascii="Times New Roman" w:hAnsi="Times New Roman"/>
          <w:b/>
          <w:bCs/>
          <w:sz w:val="28"/>
          <w:szCs w:val="28"/>
          <w:lang w:eastAsia="ru-RU"/>
        </w:rPr>
        <w:t>Справочник видов и типов объектов систем теплоснабжения и тепловых сетей:</w:t>
      </w:r>
    </w:p>
    <w:p w:rsidR="00CE319A" w:rsidRPr="00CE319A" w:rsidRDefault="00CE319A" w:rsidP="00D646FC">
      <w:pPr>
        <w:numPr>
          <w:ilvl w:val="0"/>
          <w:numId w:val="39"/>
        </w:numPr>
        <w:spacing w:line="240" w:lineRule="auto"/>
        <w:jc w:val="both"/>
        <w:rPr>
          <w:rFonts w:ascii="Times New Roman" w:hAnsi="Times New Roman"/>
          <w:sz w:val="28"/>
          <w:szCs w:val="28"/>
          <w:lang w:eastAsia="ru-RU"/>
        </w:rPr>
      </w:pPr>
      <w:r w:rsidRPr="00CE319A">
        <w:rPr>
          <w:rFonts w:ascii="Times New Roman" w:hAnsi="Times New Roman"/>
          <w:sz w:val="28"/>
          <w:szCs w:val="28"/>
          <w:lang w:eastAsia="ru-RU"/>
        </w:rPr>
        <w:t>Вид объектов:</w:t>
      </w:r>
    </w:p>
    <w:p w:rsidR="00CE319A" w:rsidRPr="00CE319A" w:rsidRDefault="00CE319A" w:rsidP="00D646FC">
      <w:pPr>
        <w:numPr>
          <w:ilvl w:val="1"/>
          <w:numId w:val="39"/>
        </w:numPr>
        <w:spacing w:line="240" w:lineRule="auto"/>
        <w:jc w:val="both"/>
        <w:rPr>
          <w:rFonts w:ascii="Times New Roman" w:hAnsi="Times New Roman"/>
          <w:sz w:val="28"/>
          <w:szCs w:val="28"/>
          <w:lang w:eastAsia="ru-RU"/>
        </w:rPr>
      </w:pPr>
      <w:r w:rsidRPr="00CE319A">
        <w:rPr>
          <w:rFonts w:ascii="Times New Roman" w:hAnsi="Times New Roman"/>
          <w:sz w:val="28"/>
          <w:szCs w:val="28"/>
          <w:lang w:eastAsia="ru-RU"/>
        </w:rPr>
        <w:t xml:space="preserve">Объекты, использующие оборудование, работающее под избыточным давлением более 0,07 </w:t>
      </w:r>
      <w:proofErr w:type="spellStart"/>
      <w:r w:rsidRPr="00CE319A">
        <w:rPr>
          <w:rFonts w:ascii="Times New Roman" w:hAnsi="Times New Roman"/>
          <w:sz w:val="28"/>
          <w:szCs w:val="28"/>
          <w:lang w:eastAsia="ru-RU"/>
        </w:rPr>
        <w:t>мегапаскаля</w:t>
      </w:r>
      <w:proofErr w:type="spellEnd"/>
      <w:r w:rsidRPr="00CE319A">
        <w:rPr>
          <w:rFonts w:ascii="Times New Roman" w:hAnsi="Times New Roman"/>
          <w:sz w:val="28"/>
          <w:szCs w:val="28"/>
          <w:lang w:eastAsia="ru-RU"/>
        </w:rPr>
        <w:t xml:space="preserve"> (МПа):</w:t>
      </w:r>
    </w:p>
    <w:p w:rsidR="00CE319A" w:rsidRPr="00CE319A" w:rsidRDefault="00CE319A" w:rsidP="00D646FC">
      <w:pPr>
        <w:numPr>
          <w:ilvl w:val="2"/>
          <w:numId w:val="39"/>
        </w:numPr>
        <w:spacing w:line="240" w:lineRule="auto"/>
        <w:jc w:val="both"/>
        <w:rPr>
          <w:rFonts w:ascii="Times New Roman" w:hAnsi="Times New Roman"/>
          <w:sz w:val="28"/>
          <w:szCs w:val="28"/>
          <w:lang w:eastAsia="ru-RU"/>
        </w:rPr>
      </w:pPr>
      <w:r w:rsidRPr="00CE319A">
        <w:rPr>
          <w:rFonts w:ascii="Times New Roman" w:hAnsi="Times New Roman"/>
          <w:sz w:val="28"/>
          <w:szCs w:val="28"/>
          <w:lang w:eastAsia="ru-RU"/>
        </w:rPr>
        <w:t>пара;</w:t>
      </w:r>
    </w:p>
    <w:p w:rsidR="00CE319A" w:rsidRPr="00CE319A" w:rsidRDefault="00CE319A" w:rsidP="00D646FC">
      <w:pPr>
        <w:numPr>
          <w:ilvl w:val="2"/>
          <w:numId w:val="39"/>
        </w:numPr>
        <w:spacing w:line="240" w:lineRule="auto"/>
        <w:jc w:val="both"/>
        <w:rPr>
          <w:rFonts w:ascii="Times New Roman" w:hAnsi="Times New Roman"/>
          <w:sz w:val="28"/>
          <w:szCs w:val="28"/>
          <w:lang w:eastAsia="ru-RU"/>
        </w:rPr>
      </w:pPr>
      <w:r w:rsidRPr="00CE319A">
        <w:rPr>
          <w:rFonts w:ascii="Times New Roman" w:hAnsi="Times New Roman"/>
          <w:sz w:val="28"/>
          <w:szCs w:val="28"/>
          <w:lang w:eastAsia="ru-RU"/>
        </w:rPr>
        <w:t>воды при температуре более 115 градусов Цельсия (°C).</w:t>
      </w:r>
    </w:p>
    <w:p w:rsidR="00CE319A" w:rsidRPr="00CE319A" w:rsidRDefault="00CE319A" w:rsidP="00D646FC">
      <w:pPr>
        <w:numPr>
          <w:ilvl w:val="1"/>
          <w:numId w:val="39"/>
        </w:numPr>
        <w:spacing w:line="240" w:lineRule="auto"/>
        <w:jc w:val="both"/>
        <w:rPr>
          <w:rFonts w:ascii="Times New Roman" w:hAnsi="Times New Roman"/>
          <w:sz w:val="28"/>
          <w:szCs w:val="28"/>
          <w:lang w:eastAsia="ru-RU"/>
        </w:rPr>
      </w:pPr>
      <w:r w:rsidRPr="00CE319A">
        <w:rPr>
          <w:rFonts w:ascii="Times New Roman" w:hAnsi="Times New Roman"/>
          <w:sz w:val="28"/>
          <w:szCs w:val="28"/>
          <w:lang w:eastAsia="ru-RU"/>
        </w:rPr>
        <w:t>Все остальные объекты.</w:t>
      </w:r>
    </w:p>
    <w:p w:rsidR="00CE319A" w:rsidRPr="00CE319A" w:rsidRDefault="00CE319A" w:rsidP="00D646FC">
      <w:pPr>
        <w:numPr>
          <w:ilvl w:val="0"/>
          <w:numId w:val="39"/>
        </w:numPr>
        <w:spacing w:line="240" w:lineRule="auto"/>
        <w:rPr>
          <w:rFonts w:ascii="Times New Roman" w:hAnsi="Times New Roman"/>
          <w:sz w:val="28"/>
          <w:szCs w:val="28"/>
        </w:rPr>
      </w:pPr>
      <w:r w:rsidRPr="00CE319A">
        <w:rPr>
          <w:rFonts w:ascii="Times New Roman" w:hAnsi="Times New Roman"/>
          <w:sz w:val="28"/>
          <w:szCs w:val="28"/>
        </w:rPr>
        <w:t>Типы объектов:</w:t>
      </w:r>
    </w:p>
    <w:p w:rsidR="00CE319A" w:rsidRPr="00CE319A" w:rsidRDefault="00CE319A" w:rsidP="00D646FC">
      <w:pPr>
        <w:numPr>
          <w:ilvl w:val="1"/>
          <w:numId w:val="39"/>
        </w:numPr>
        <w:spacing w:line="240" w:lineRule="auto"/>
        <w:rPr>
          <w:rFonts w:ascii="Times New Roman" w:hAnsi="Times New Roman"/>
          <w:sz w:val="28"/>
          <w:szCs w:val="28"/>
        </w:rPr>
      </w:pPr>
      <w:r w:rsidRPr="00CE319A">
        <w:rPr>
          <w:rFonts w:ascii="Times New Roman" w:hAnsi="Times New Roman"/>
          <w:sz w:val="28"/>
          <w:szCs w:val="28"/>
        </w:rPr>
        <w:t>Источники теплоснабжения:</w:t>
      </w:r>
    </w:p>
    <w:p w:rsidR="00CE319A" w:rsidRPr="00CE319A" w:rsidRDefault="00CE319A" w:rsidP="00D646FC">
      <w:pPr>
        <w:numPr>
          <w:ilvl w:val="1"/>
          <w:numId w:val="39"/>
        </w:numPr>
        <w:spacing w:line="240" w:lineRule="auto"/>
        <w:rPr>
          <w:rFonts w:ascii="Times New Roman" w:hAnsi="Times New Roman"/>
          <w:sz w:val="28"/>
          <w:szCs w:val="28"/>
        </w:rPr>
      </w:pPr>
      <w:r w:rsidRPr="00CE319A">
        <w:rPr>
          <w:rFonts w:ascii="Times New Roman" w:hAnsi="Times New Roman"/>
          <w:sz w:val="28"/>
          <w:szCs w:val="28"/>
        </w:rPr>
        <w:t>Котельные мощностью, Гкал/час:</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до 3;</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от 3 до 20;</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от 20 до 100;</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от 100 и выше.</w:t>
      </w:r>
    </w:p>
    <w:p w:rsidR="00CE319A" w:rsidRPr="00CE319A" w:rsidRDefault="00CE319A" w:rsidP="00D646FC">
      <w:pPr>
        <w:numPr>
          <w:ilvl w:val="1"/>
          <w:numId w:val="39"/>
        </w:numPr>
        <w:spacing w:line="240" w:lineRule="auto"/>
        <w:ind w:left="0" w:firstLine="360"/>
        <w:rPr>
          <w:rFonts w:ascii="Times New Roman" w:hAnsi="Times New Roman"/>
          <w:sz w:val="28"/>
          <w:szCs w:val="28"/>
        </w:rPr>
      </w:pPr>
      <w:proofErr w:type="spellStart"/>
      <w:r w:rsidRPr="00CE319A">
        <w:rPr>
          <w:rFonts w:ascii="Times New Roman" w:hAnsi="Times New Roman"/>
          <w:sz w:val="28"/>
          <w:szCs w:val="28"/>
        </w:rPr>
        <w:t>Когенерационные</w:t>
      </w:r>
      <w:proofErr w:type="spellEnd"/>
      <w:r w:rsidRPr="00CE319A">
        <w:rPr>
          <w:rFonts w:ascii="Times New Roman" w:hAnsi="Times New Roman"/>
          <w:sz w:val="28"/>
          <w:szCs w:val="28"/>
        </w:rPr>
        <w:t xml:space="preserve"> установки тепловой и электрической энергии мощностью, тыс. кВт:</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менее 25;</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25 и более;</w:t>
      </w:r>
    </w:p>
    <w:p w:rsidR="00CE319A" w:rsidRPr="00CE319A" w:rsidRDefault="00CE319A" w:rsidP="00D646FC">
      <w:pPr>
        <w:numPr>
          <w:ilvl w:val="2"/>
          <w:numId w:val="39"/>
        </w:numPr>
        <w:spacing w:line="240" w:lineRule="auto"/>
        <w:rPr>
          <w:rFonts w:ascii="Times New Roman" w:hAnsi="Times New Roman"/>
          <w:sz w:val="28"/>
          <w:szCs w:val="28"/>
        </w:rPr>
      </w:pPr>
      <w:proofErr w:type="spellStart"/>
      <w:r w:rsidRPr="00CE319A">
        <w:rPr>
          <w:rFonts w:ascii="Times New Roman" w:hAnsi="Times New Roman"/>
          <w:sz w:val="28"/>
          <w:szCs w:val="28"/>
        </w:rPr>
        <w:t>электробойлерные</w:t>
      </w:r>
      <w:proofErr w:type="spellEnd"/>
      <w:r w:rsidRPr="00CE319A">
        <w:rPr>
          <w:rFonts w:ascii="Times New Roman" w:hAnsi="Times New Roman"/>
          <w:sz w:val="28"/>
          <w:szCs w:val="28"/>
        </w:rPr>
        <w:t>;</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прочие источники.</w:t>
      </w:r>
    </w:p>
    <w:p w:rsidR="00CE319A" w:rsidRPr="00CE319A" w:rsidRDefault="00CE319A" w:rsidP="00D646FC">
      <w:pPr>
        <w:numPr>
          <w:ilvl w:val="1"/>
          <w:numId w:val="39"/>
        </w:numPr>
        <w:spacing w:line="240" w:lineRule="auto"/>
        <w:rPr>
          <w:rFonts w:ascii="Times New Roman" w:hAnsi="Times New Roman"/>
          <w:sz w:val="28"/>
          <w:szCs w:val="28"/>
        </w:rPr>
      </w:pPr>
      <w:r w:rsidRPr="00CE319A">
        <w:rPr>
          <w:rFonts w:ascii="Times New Roman" w:hAnsi="Times New Roman"/>
          <w:sz w:val="28"/>
          <w:szCs w:val="28"/>
        </w:rPr>
        <w:t xml:space="preserve">Тепловые сети, диаметром, </w:t>
      </w:r>
      <w:proofErr w:type="gramStart"/>
      <w:r w:rsidRPr="00CE319A">
        <w:rPr>
          <w:rFonts w:ascii="Times New Roman" w:hAnsi="Times New Roman"/>
          <w:sz w:val="28"/>
          <w:szCs w:val="28"/>
        </w:rPr>
        <w:t>мм</w:t>
      </w:r>
      <w:proofErr w:type="gramEnd"/>
      <w:r w:rsidRPr="00CE319A">
        <w:rPr>
          <w:rFonts w:ascii="Times New Roman" w:hAnsi="Times New Roman"/>
          <w:sz w:val="28"/>
          <w:szCs w:val="28"/>
        </w:rPr>
        <w:t>:</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lastRenderedPageBreak/>
        <w:t>до 200;</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от 200 до 400;</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от 400 до 600;</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свыше 600.</w:t>
      </w:r>
    </w:p>
    <w:p w:rsidR="00CE319A" w:rsidRPr="00CE319A" w:rsidRDefault="00CE319A" w:rsidP="00D646FC">
      <w:pPr>
        <w:numPr>
          <w:ilvl w:val="1"/>
          <w:numId w:val="39"/>
        </w:numPr>
        <w:spacing w:line="240" w:lineRule="auto"/>
        <w:rPr>
          <w:rFonts w:ascii="Times New Roman" w:hAnsi="Times New Roman"/>
          <w:sz w:val="28"/>
          <w:szCs w:val="28"/>
        </w:rPr>
      </w:pPr>
      <w:r w:rsidRPr="00CE319A">
        <w:rPr>
          <w:rFonts w:ascii="Times New Roman" w:hAnsi="Times New Roman"/>
          <w:sz w:val="28"/>
          <w:szCs w:val="28"/>
        </w:rPr>
        <w:t xml:space="preserve">Паровые сети диаметром, </w:t>
      </w:r>
      <w:proofErr w:type="gramStart"/>
      <w:r w:rsidRPr="00CE319A">
        <w:rPr>
          <w:rFonts w:ascii="Times New Roman" w:hAnsi="Times New Roman"/>
          <w:sz w:val="28"/>
          <w:szCs w:val="28"/>
        </w:rPr>
        <w:t>мм</w:t>
      </w:r>
      <w:proofErr w:type="gramEnd"/>
      <w:r w:rsidRPr="00CE319A">
        <w:rPr>
          <w:rFonts w:ascii="Times New Roman" w:hAnsi="Times New Roman"/>
          <w:sz w:val="28"/>
          <w:szCs w:val="28"/>
        </w:rPr>
        <w:t>:</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до 200;</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от 200 до 400;</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от 400 до 600;</w:t>
      </w:r>
    </w:p>
    <w:p w:rsidR="00CE319A" w:rsidRPr="00CE319A" w:rsidRDefault="00CE319A" w:rsidP="00D646FC">
      <w:pPr>
        <w:numPr>
          <w:ilvl w:val="2"/>
          <w:numId w:val="39"/>
        </w:numPr>
        <w:spacing w:line="240" w:lineRule="auto"/>
        <w:rPr>
          <w:rFonts w:ascii="Times New Roman" w:hAnsi="Times New Roman"/>
          <w:sz w:val="28"/>
          <w:szCs w:val="28"/>
        </w:rPr>
      </w:pPr>
      <w:r w:rsidRPr="00CE319A">
        <w:rPr>
          <w:rFonts w:ascii="Times New Roman" w:hAnsi="Times New Roman"/>
          <w:sz w:val="28"/>
          <w:szCs w:val="28"/>
        </w:rPr>
        <w:t>свыше 600.</w:t>
      </w:r>
    </w:p>
    <w:p w:rsidR="00CE319A" w:rsidRPr="00CE319A" w:rsidRDefault="00CE319A" w:rsidP="00D646FC">
      <w:pPr>
        <w:numPr>
          <w:ilvl w:val="1"/>
          <w:numId w:val="39"/>
        </w:numPr>
        <w:spacing w:line="240" w:lineRule="auto"/>
        <w:rPr>
          <w:rFonts w:ascii="Times New Roman" w:hAnsi="Times New Roman"/>
          <w:sz w:val="28"/>
          <w:szCs w:val="28"/>
        </w:rPr>
      </w:pPr>
      <w:r w:rsidRPr="00CE319A">
        <w:rPr>
          <w:rFonts w:ascii="Times New Roman" w:hAnsi="Times New Roman"/>
          <w:sz w:val="28"/>
          <w:szCs w:val="28"/>
        </w:rPr>
        <w:t>Сети горячего водоснабжения.</w:t>
      </w:r>
    </w:p>
    <w:p w:rsidR="00CE319A" w:rsidRPr="00CE319A" w:rsidRDefault="00CE319A" w:rsidP="00D646FC">
      <w:pPr>
        <w:numPr>
          <w:ilvl w:val="1"/>
          <w:numId w:val="39"/>
        </w:numPr>
        <w:spacing w:line="240" w:lineRule="auto"/>
        <w:rPr>
          <w:rFonts w:ascii="Times New Roman" w:hAnsi="Times New Roman"/>
          <w:sz w:val="28"/>
          <w:szCs w:val="28"/>
        </w:rPr>
      </w:pPr>
      <w:r w:rsidRPr="00CE319A">
        <w:rPr>
          <w:rFonts w:ascii="Times New Roman" w:hAnsi="Times New Roman"/>
          <w:sz w:val="28"/>
          <w:szCs w:val="28"/>
        </w:rPr>
        <w:t>Центральные тепловые пункты.</w:t>
      </w:r>
    </w:p>
    <w:p w:rsidR="00CE319A" w:rsidRPr="00CE319A" w:rsidRDefault="00CE319A" w:rsidP="00D646FC">
      <w:pPr>
        <w:numPr>
          <w:ilvl w:val="1"/>
          <w:numId w:val="39"/>
        </w:numPr>
        <w:spacing w:line="240" w:lineRule="auto"/>
        <w:rPr>
          <w:rFonts w:ascii="Times New Roman" w:hAnsi="Times New Roman"/>
          <w:sz w:val="28"/>
          <w:szCs w:val="28"/>
        </w:rPr>
      </w:pPr>
      <w:r w:rsidRPr="00CE319A">
        <w:rPr>
          <w:rFonts w:ascii="Times New Roman" w:hAnsi="Times New Roman"/>
          <w:sz w:val="28"/>
          <w:szCs w:val="28"/>
        </w:rPr>
        <w:t>Насосные станции.</w:t>
      </w:r>
    </w:p>
    <w:p w:rsidR="00CE319A" w:rsidRPr="00CE319A" w:rsidRDefault="00CE319A" w:rsidP="00D646FC">
      <w:pPr>
        <w:numPr>
          <w:ilvl w:val="1"/>
          <w:numId w:val="39"/>
        </w:numPr>
        <w:spacing w:line="240" w:lineRule="auto"/>
        <w:rPr>
          <w:rFonts w:ascii="Times New Roman" w:hAnsi="Times New Roman"/>
          <w:sz w:val="28"/>
          <w:szCs w:val="28"/>
        </w:rPr>
      </w:pPr>
      <w:r w:rsidRPr="00CE319A">
        <w:rPr>
          <w:rFonts w:ascii="Times New Roman" w:hAnsi="Times New Roman"/>
          <w:sz w:val="28"/>
          <w:szCs w:val="28"/>
        </w:rPr>
        <w:t>Вспомогательное оборудование.</w:t>
      </w:r>
    </w:p>
    <w:p w:rsidR="00CE319A" w:rsidRPr="00CE319A" w:rsidRDefault="00CE319A" w:rsidP="00CE319A">
      <w:pPr>
        <w:spacing w:line="240" w:lineRule="auto"/>
        <w:ind w:firstLine="709"/>
        <w:rPr>
          <w:rFonts w:ascii="Times New Roman" w:hAnsi="Times New Roman"/>
          <w:sz w:val="28"/>
          <w:szCs w:val="28"/>
        </w:rPr>
      </w:pPr>
    </w:p>
    <w:p w:rsidR="00CE319A" w:rsidRPr="00CE319A" w:rsidRDefault="00CE319A" w:rsidP="00CE319A">
      <w:pPr>
        <w:numPr>
          <w:ilvl w:val="0"/>
          <w:numId w:val="33"/>
        </w:numPr>
        <w:spacing w:line="240" w:lineRule="auto"/>
        <w:jc w:val="center"/>
        <w:rPr>
          <w:rFonts w:ascii="Times New Roman" w:hAnsi="Times New Roman"/>
          <w:b/>
          <w:bCs/>
          <w:sz w:val="28"/>
          <w:szCs w:val="28"/>
        </w:rPr>
      </w:pPr>
      <w:r w:rsidRPr="00CE319A">
        <w:rPr>
          <w:rFonts w:ascii="Times New Roman" w:hAnsi="Times New Roman"/>
          <w:b/>
          <w:bCs/>
          <w:sz w:val="28"/>
          <w:szCs w:val="28"/>
        </w:rPr>
        <w:t>Электроснабжение</w:t>
      </w:r>
    </w:p>
    <w:p w:rsidR="00CE319A" w:rsidRPr="00CE319A" w:rsidRDefault="00CE319A" w:rsidP="00CE319A">
      <w:pPr>
        <w:spacing w:line="240" w:lineRule="auto"/>
        <w:rPr>
          <w:rFonts w:ascii="Times New Roman" w:hAnsi="Times New Roman"/>
          <w:b/>
          <w:bCs/>
          <w:sz w:val="28"/>
          <w:szCs w:val="28"/>
        </w:rPr>
      </w:pP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r w:rsidRPr="00CE319A">
        <w:rPr>
          <w:rFonts w:ascii="Times New Roman" w:hAnsi="Times New Roman"/>
          <w:sz w:val="28"/>
          <w:szCs w:val="28"/>
          <w:vertAlign w:val="superscript"/>
          <w:lang w:eastAsia="ru-RU"/>
        </w:rPr>
        <w:footnoteReference w:id="3"/>
      </w:r>
      <w:r w:rsidRPr="00CE319A">
        <w:rPr>
          <w:rFonts w:ascii="Times New Roman" w:hAnsi="Times New Roman"/>
          <w:sz w:val="28"/>
          <w:szCs w:val="28"/>
          <w:lang w:eastAsia="ru-RU"/>
        </w:rPr>
        <w:t>.</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r w:rsidRPr="00CE319A">
        <w:rPr>
          <w:rFonts w:ascii="Times New Roman" w:hAnsi="Times New Roman"/>
          <w:sz w:val="28"/>
          <w:szCs w:val="28"/>
          <w:vertAlign w:val="superscript"/>
          <w:lang w:eastAsia="ru-RU"/>
        </w:rPr>
        <w:t>3</w:t>
      </w:r>
      <w:r w:rsidRPr="00CE319A">
        <w:rPr>
          <w:rFonts w:ascii="Times New Roman" w:hAnsi="Times New Roman"/>
          <w:sz w:val="28"/>
          <w:szCs w:val="28"/>
          <w:lang w:eastAsia="ru-RU"/>
        </w:rPr>
        <w:t xml:space="preserve">. </w:t>
      </w: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jc w:val="both"/>
        <w:rPr>
          <w:rFonts w:ascii="Times New Roman" w:hAnsi="Times New Roman"/>
          <w:b/>
          <w:bCs/>
          <w:sz w:val="28"/>
          <w:szCs w:val="28"/>
          <w:lang w:eastAsia="ru-RU"/>
        </w:rPr>
      </w:pPr>
      <w:r w:rsidRPr="00CE319A">
        <w:rPr>
          <w:rFonts w:ascii="Times New Roman" w:hAnsi="Times New Roman"/>
          <w:b/>
          <w:bCs/>
          <w:sz w:val="28"/>
          <w:szCs w:val="28"/>
          <w:lang w:eastAsia="ru-RU"/>
        </w:rPr>
        <w:t>Справочник видов и типов объектов систем электроснабжения:</w:t>
      </w:r>
    </w:p>
    <w:p w:rsidR="00CE319A" w:rsidRPr="00CE319A" w:rsidRDefault="00CE319A" w:rsidP="00D646FC">
      <w:pPr>
        <w:numPr>
          <w:ilvl w:val="0"/>
          <w:numId w:val="40"/>
        </w:numPr>
        <w:spacing w:line="240" w:lineRule="auto"/>
        <w:jc w:val="both"/>
        <w:rPr>
          <w:rFonts w:ascii="Times New Roman" w:hAnsi="Times New Roman"/>
          <w:sz w:val="28"/>
          <w:szCs w:val="28"/>
          <w:lang w:eastAsia="ru-RU"/>
        </w:rPr>
      </w:pPr>
      <w:r w:rsidRPr="00CE319A">
        <w:rPr>
          <w:rFonts w:ascii="Times New Roman" w:hAnsi="Times New Roman"/>
          <w:sz w:val="28"/>
          <w:szCs w:val="28"/>
          <w:lang w:eastAsia="ru-RU"/>
        </w:rPr>
        <w:t>Вид объектов:</w:t>
      </w:r>
    </w:p>
    <w:p w:rsidR="00CE319A" w:rsidRPr="00CE319A" w:rsidRDefault="00CE319A" w:rsidP="00D646FC">
      <w:pPr>
        <w:numPr>
          <w:ilvl w:val="1"/>
          <w:numId w:val="40"/>
        </w:numPr>
        <w:spacing w:line="240" w:lineRule="auto"/>
        <w:jc w:val="both"/>
        <w:rPr>
          <w:rFonts w:ascii="Times New Roman" w:hAnsi="Times New Roman"/>
          <w:sz w:val="28"/>
          <w:szCs w:val="28"/>
          <w:lang w:eastAsia="ru-RU"/>
        </w:rPr>
      </w:pPr>
      <w:r w:rsidRPr="00CE319A">
        <w:rPr>
          <w:rFonts w:ascii="Times New Roman" w:hAnsi="Times New Roman"/>
          <w:sz w:val="28"/>
          <w:szCs w:val="28"/>
          <w:lang w:eastAsia="ru-RU"/>
        </w:rPr>
        <w:t>Объекты генерации.</w:t>
      </w:r>
    </w:p>
    <w:p w:rsidR="00CE319A" w:rsidRPr="00CE319A" w:rsidRDefault="00CE319A" w:rsidP="00D646FC">
      <w:pPr>
        <w:numPr>
          <w:ilvl w:val="1"/>
          <w:numId w:val="40"/>
        </w:numPr>
        <w:spacing w:line="240" w:lineRule="auto"/>
        <w:jc w:val="both"/>
        <w:rPr>
          <w:rFonts w:ascii="Times New Roman" w:hAnsi="Times New Roman"/>
          <w:sz w:val="28"/>
          <w:szCs w:val="28"/>
          <w:lang w:eastAsia="ru-RU"/>
        </w:rPr>
      </w:pPr>
      <w:r w:rsidRPr="00CE319A">
        <w:rPr>
          <w:rFonts w:ascii="Times New Roman" w:hAnsi="Times New Roman"/>
          <w:sz w:val="28"/>
          <w:szCs w:val="28"/>
          <w:lang w:eastAsia="ru-RU"/>
        </w:rPr>
        <w:t>Объекты электросетевого хозяйства.</w:t>
      </w:r>
    </w:p>
    <w:p w:rsidR="00CE319A" w:rsidRPr="00CE319A" w:rsidRDefault="00CE319A" w:rsidP="00D646FC">
      <w:pPr>
        <w:numPr>
          <w:ilvl w:val="0"/>
          <w:numId w:val="40"/>
        </w:numPr>
        <w:spacing w:line="240" w:lineRule="auto"/>
        <w:jc w:val="both"/>
        <w:rPr>
          <w:rFonts w:ascii="Times New Roman" w:hAnsi="Times New Roman"/>
          <w:sz w:val="28"/>
          <w:szCs w:val="28"/>
        </w:rPr>
      </w:pPr>
      <w:r w:rsidRPr="00CE319A">
        <w:rPr>
          <w:rFonts w:ascii="Times New Roman" w:hAnsi="Times New Roman"/>
          <w:sz w:val="28"/>
          <w:szCs w:val="28"/>
        </w:rPr>
        <w:t>Типы объектов:</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Электростанции (</w:t>
      </w:r>
      <w:proofErr w:type="spellStart"/>
      <w:r w:rsidRPr="00CE319A">
        <w:rPr>
          <w:rFonts w:ascii="Times New Roman" w:hAnsi="Times New Roman"/>
          <w:sz w:val="28"/>
          <w:szCs w:val="28"/>
        </w:rPr>
        <w:t>электрогенераторные</w:t>
      </w:r>
      <w:proofErr w:type="spellEnd"/>
      <w:r w:rsidRPr="00CE319A">
        <w:rPr>
          <w:rFonts w:ascii="Times New Roman" w:hAnsi="Times New Roman"/>
          <w:sz w:val="28"/>
          <w:szCs w:val="28"/>
        </w:rPr>
        <w:t xml:space="preserve"> установки). </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Тепловая паротурбинная.</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Дизельная.</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С газогенераторным двигателем и другими двигателями.</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Атомная.</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Гидроэлектростанция.</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Ветровая.</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Геотермальная.</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Солнечная.</w:t>
      </w:r>
    </w:p>
    <w:p w:rsidR="00CE319A" w:rsidRPr="00CE319A" w:rsidRDefault="00CE319A" w:rsidP="00D646FC">
      <w:pPr>
        <w:numPr>
          <w:ilvl w:val="2"/>
          <w:numId w:val="40"/>
        </w:numPr>
        <w:spacing w:line="240" w:lineRule="auto"/>
        <w:jc w:val="both"/>
        <w:rPr>
          <w:rFonts w:ascii="Times New Roman" w:hAnsi="Times New Roman"/>
          <w:sz w:val="28"/>
          <w:szCs w:val="28"/>
        </w:rPr>
      </w:pPr>
      <w:proofErr w:type="spellStart"/>
      <w:r w:rsidRPr="00CE319A">
        <w:rPr>
          <w:rFonts w:ascii="Times New Roman" w:hAnsi="Times New Roman"/>
          <w:sz w:val="28"/>
          <w:szCs w:val="28"/>
        </w:rPr>
        <w:t>Биоэлектростанция</w:t>
      </w:r>
      <w:proofErr w:type="spellEnd"/>
      <w:r w:rsidRPr="00CE319A">
        <w:rPr>
          <w:rFonts w:ascii="Times New Roman" w:hAnsi="Times New Roman"/>
          <w:sz w:val="28"/>
          <w:szCs w:val="28"/>
        </w:rPr>
        <w:t>.</w:t>
      </w:r>
    </w:p>
    <w:p w:rsidR="00CE319A" w:rsidRPr="00CE319A" w:rsidRDefault="00CE319A" w:rsidP="00D646FC">
      <w:pPr>
        <w:numPr>
          <w:ilvl w:val="1"/>
          <w:numId w:val="40"/>
        </w:numPr>
        <w:spacing w:line="240" w:lineRule="auto"/>
        <w:jc w:val="both"/>
        <w:rPr>
          <w:rFonts w:ascii="Times New Roman" w:hAnsi="Times New Roman"/>
          <w:sz w:val="28"/>
          <w:szCs w:val="28"/>
        </w:rPr>
      </w:pPr>
      <w:proofErr w:type="spellStart"/>
      <w:r w:rsidRPr="00CE319A">
        <w:rPr>
          <w:rFonts w:ascii="Times New Roman" w:hAnsi="Times New Roman"/>
          <w:sz w:val="28"/>
          <w:szCs w:val="28"/>
        </w:rPr>
        <w:lastRenderedPageBreak/>
        <w:t>Когенерационные</w:t>
      </w:r>
      <w:proofErr w:type="spellEnd"/>
      <w:r w:rsidRPr="00CE319A">
        <w:rPr>
          <w:rFonts w:ascii="Times New Roman" w:hAnsi="Times New Roman"/>
          <w:sz w:val="28"/>
          <w:szCs w:val="28"/>
        </w:rPr>
        <w:t xml:space="preserve"> установки тепловой и электрической энергии мощностью, тыс. кВт:</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менее 25;</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25 и более;</w:t>
      </w:r>
    </w:p>
    <w:p w:rsidR="00CE319A" w:rsidRPr="00CE319A" w:rsidRDefault="00CE319A" w:rsidP="00D646FC">
      <w:pPr>
        <w:numPr>
          <w:ilvl w:val="2"/>
          <w:numId w:val="40"/>
        </w:numPr>
        <w:spacing w:line="240" w:lineRule="auto"/>
        <w:jc w:val="both"/>
        <w:rPr>
          <w:rFonts w:ascii="Times New Roman" w:hAnsi="Times New Roman"/>
          <w:sz w:val="28"/>
          <w:szCs w:val="28"/>
        </w:rPr>
      </w:pPr>
      <w:proofErr w:type="spellStart"/>
      <w:r w:rsidRPr="00CE319A">
        <w:rPr>
          <w:rFonts w:ascii="Times New Roman" w:hAnsi="Times New Roman"/>
          <w:sz w:val="28"/>
          <w:szCs w:val="28"/>
        </w:rPr>
        <w:t>электробойлерные</w:t>
      </w:r>
      <w:proofErr w:type="spellEnd"/>
      <w:r w:rsidRPr="00CE319A">
        <w:rPr>
          <w:rFonts w:ascii="Times New Roman" w:hAnsi="Times New Roman"/>
          <w:sz w:val="28"/>
          <w:szCs w:val="28"/>
        </w:rPr>
        <w:t>;</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прочие источники.</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Трансформаторные и иные подстанции (ПС)</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Воздушные линии электропередач (</w:t>
      </w:r>
      <w:proofErr w:type="gramStart"/>
      <w:r w:rsidRPr="00CE319A">
        <w:rPr>
          <w:rFonts w:ascii="Times New Roman" w:hAnsi="Times New Roman"/>
          <w:sz w:val="28"/>
          <w:szCs w:val="28"/>
        </w:rPr>
        <w:t>ВЛ</w:t>
      </w:r>
      <w:proofErr w:type="gramEnd"/>
      <w:r w:rsidRPr="00CE319A">
        <w:rPr>
          <w:rFonts w:ascii="Times New Roman" w:hAnsi="Times New Roman"/>
          <w:sz w:val="28"/>
          <w:szCs w:val="28"/>
        </w:rPr>
        <w:t>), номинального класса напряжения:</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330 киловольт и выше;</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220 киловольт;</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110 (150) киловольт.</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Кабельные линии электропередач, номинального класса напряжения:</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330 киловольт и выше;</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220 киловольт;</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110 (150) киловольт.</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Электрические сети по уровню напряжения в сетях:</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 xml:space="preserve">высокое напряжение – 110 </w:t>
      </w:r>
      <w:proofErr w:type="spellStart"/>
      <w:r w:rsidRPr="00CE319A">
        <w:rPr>
          <w:rFonts w:ascii="Times New Roman" w:hAnsi="Times New Roman"/>
          <w:sz w:val="28"/>
          <w:szCs w:val="28"/>
        </w:rPr>
        <w:t>кВ</w:t>
      </w:r>
      <w:proofErr w:type="spellEnd"/>
      <w:r w:rsidRPr="00CE319A">
        <w:rPr>
          <w:rFonts w:ascii="Times New Roman" w:hAnsi="Times New Roman"/>
          <w:sz w:val="28"/>
          <w:szCs w:val="28"/>
        </w:rPr>
        <w:t xml:space="preserve"> и выше (ВН).</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 xml:space="preserve">среднее первое напряжение – 27,5 – 60 </w:t>
      </w:r>
      <w:proofErr w:type="spellStart"/>
      <w:r w:rsidRPr="00CE319A">
        <w:rPr>
          <w:rFonts w:ascii="Times New Roman" w:hAnsi="Times New Roman"/>
          <w:sz w:val="28"/>
          <w:szCs w:val="28"/>
        </w:rPr>
        <w:t>кВ</w:t>
      </w:r>
      <w:proofErr w:type="spellEnd"/>
      <w:r w:rsidRPr="00CE319A">
        <w:rPr>
          <w:rFonts w:ascii="Times New Roman" w:hAnsi="Times New Roman"/>
          <w:sz w:val="28"/>
          <w:szCs w:val="28"/>
        </w:rPr>
        <w:t xml:space="preserve"> (СН</w:t>
      </w:r>
      <w:proofErr w:type="gramStart"/>
      <w:r w:rsidRPr="00CE319A">
        <w:rPr>
          <w:rFonts w:ascii="Times New Roman" w:hAnsi="Times New Roman"/>
          <w:sz w:val="28"/>
          <w:szCs w:val="28"/>
        </w:rPr>
        <w:t>1</w:t>
      </w:r>
      <w:proofErr w:type="gramEnd"/>
      <w:r w:rsidRPr="00CE319A">
        <w:rPr>
          <w:rFonts w:ascii="Times New Roman" w:hAnsi="Times New Roman"/>
          <w:sz w:val="28"/>
          <w:szCs w:val="28"/>
        </w:rPr>
        <w:t>).</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 xml:space="preserve">среднее второе напряжение – 1 – 20 </w:t>
      </w:r>
      <w:proofErr w:type="spellStart"/>
      <w:r w:rsidRPr="00CE319A">
        <w:rPr>
          <w:rFonts w:ascii="Times New Roman" w:hAnsi="Times New Roman"/>
          <w:sz w:val="28"/>
          <w:szCs w:val="28"/>
        </w:rPr>
        <w:t>кВ</w:t>
      </w:r>
      <w:proofErr w:type="spellEnd"/>
      <w:r w:rsidRPr="00CE319A">
        <w:rPr>
          <w:rFonts w:ascii="Times New Roman" w:hAnsi="Times New Roman"/>
          <w:sz w:val="28"/>
          <w:szCs w:val="28"/>
        </w:rPr>
        <w:t xml:space="preserve"> (СН</w:t>
      </w:r>
      <w:proofErr w:type="gramStart"/>
      <w:r w:rsidRPr="00CE319A">
        <w:rPr>
          <w:rFonts w:ascii="Times New Roman" w:hAnsi="Times New Roman"/>
          <w:sz w:val="28"/>
          <w:szCs w:val="28"/>
        </w:rPr>
        <w:t>2</w:t>
      </w:r>
      <w:proofErr w:type="gramEnd"/>
      <w:r w:rsidRPr="00CE319A">
        <w:rPr>
          <w:rFonts w:ascii="Times New Roman" w:hAnsi="Times New Roman"/>
          <w:sz w:val="28"/>
          <w:szCs w:val="28"/>
        </w:rPr>
        <w:t>).</w:t>
      </w:r>
    </w:p>
    <w:p w:rsidR="00CE319A" w:rsidRPr="00CE319A" w:rsidRDefault="00CE319A" w:rsidP="00D646FC">
      <w:pPr>
        <w:numPr>
          <w:ilvl w:val="2"/>
          <w:numId w:val="40"/>
        </w:numPr>
        <w:spacing w:line="240" w:lineRule="auto"/>
        <w:jc w:val="both"/>
        <w:rPr>
          <w:rFonts w:ascii="Times New Roman" w:hAnsi="Times New Roman"/>
          <w:sz w:val="28"/>
          <w:szCs w:val="28"/>
        </w:rPr>
      </w:pPr>
      <w:r w:rsidRPr="00CE319A">
        <w:rPr>
          <w:rFonts w:ascii="Times New Roman" w:hAnsi="Times New Roman"/>
          <w:sz w:val="28"/>
          <w:szCs w:val="28"/>
        </w:rPr>
        <w:t>низкое напряжение – 0,4 и ниже (НН).</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Распределительные устройства (РУ), в том числе распределительные устройства открытые (ОРУ).</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 xml:space="preserve">Вводное устройство (ВУ). </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Вводно-распределительным (ВРУ).</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Питающая сеть (сеть от распределительного устройства подстанции или ответвления от воздушных линий электропередачи до ВУ, ВРУ, ГРЩ</w:t>
      </w:r>
      <w:r w:rsidRPr="00CE319A">
        <w:rPr>
          <w:rFonts w:ascii="Times New Roman" w:hAnsi="Times New Roman"/>
          <w:sz w:val="28"/>
          <w:szCs w:val="28"/>
          <w:vertAlign w:val="superscript"/>
        </w:rPr>
        <w:footnoteReference w:id="4"/>
      </w:r>
      <w:r w:rsidRPr="00CE319A">
        <w:rPr>
          <w:rFonts w:ascii="Times New Roman" w:hAnsi="Times New Roman"/>
          <w:sz w:val="28"/>
          <w:szCs w:val="28"/>
        </w:rPr>
        <w:t>).</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Комплексы технологического и вспомогательного оборудования.</w:t>
      </w:r>
    </w:p>
    <w:p w:rsidR="00CE319A" w:rsidRPr="00CE319A" w:rsidRDefault="00CE319A" w:rsidP="00D646FC">
      <w:pPr>
        <w:numPr>
          <w:ilvl w:val="1"/>
          <w:numId w:val="40"/>
        </w:numPr>
        <w:spacing w:line="240" w:lineRule="auto"/>
        <w:jc w:val="both"/>
        <w:rPr>
          <w:rFonts w:ascii="Times New Roman" w:hAnsi="Times New Roman"/>
          <w:sz w:val="28"/>
          <w:szCs w:val="28"/>
        </w:rPr>
      </w:pPr>
      <w:r w:rsidRPr="00CE319A">
        <w:rPr>
          <w:rFonts w:ascii="Times New Roman" w:hAnsi="Times New Roman"/>
          <w:sz w:val="28"/>
          <w:szCs w:val="28"/>
        </w:rPr>
        <w:t>Системы и средства управления объектами электросетевого хозяйства.</w:t>
      </w:r>
    </w:p>
    <w:p w:rsidR="00CE319A" w:rsidRPr="00CE319A" w:rsidRDefault="00CE319A" w:rsidP="00CE319A">
      <w:pPr>
        <w:spacing w:line="240" w:lineRule="auto"/>
        <w:ind w:firstLine="709"/>
        <w:jc w:val="both"/>
        <w:rPr>
          <w:rFonts w:ascii="Times New Roman" w:hAnsi="Times New Roman"/>
          <w:sz w:val="28"/>
          <w:szCs w:val="28"/>
        </w:rPr>
      </w:pPr>
    </w:p>
    <w:p w:rsidR="00CE319A" w:rsidRPr="00CE319A" w:rsidRDefault="00CE319A" w:rsidP="00CE319A">
      <w:pPr>
        <w:numPr>
          <w:ilvl w:val="0"/>
          <w:numId w:val="33"/>
        </w:numPr>
        <w:spacing w:line="240" w:lineRule="auto"/>
        <w:jc w:val="center"/>
        <w:rPr>
          <w:rFonts w:ascii="Times New Roman" w:hAnsi="Times New Roman"/>
          <w:b/>
          <w:bCs/>
          <w:sz w:val="28"/>
          <w:szCs w:val="28"/>
        </w:rPr>
      </w:pPr>
      <w:r w:rsidRPr="00CE319A">
        <w:rPr>
          <w:rFonts w:ascii="Times New Roman" w:hAnsi="Times New Roman"/>
          <w:b/>
          <w:bCs/>
          <w:sz w:val="28"/>
          <w:szCs w:val="28"/>
        </w:rPr>
        <w:t>Водоснабжение</w:t>
      </w:r>
    </w:p>
    <w:p w:rsidR="00CE319A" w:rsidRPr="00CE319A" w:rsidRDefault="00CE319A" w:rsidP="00CE319A">
      <w:pPr>
        <w:spacing w:line="240" w:lineRule="auto"/>
        <w:rPr>
          <w:rFonts w:ascii="Times New Roman" w:hAnsi="Times New Roman"/>
          <w:b/>
          <w:bCs/>
          <w:sz w:val="28"/>
          <w:szCs w:val="28"/>
        </w:rPr>
      </w:pPr>
    </w:p>
    <w:p w:rsidR="00CE319A" w:rsidRPr="00CE319A" w:rsidRDefault="00CE319A" w:rsidP="00CE319A">
      <w:pPr>
        <w:spacing w:line="240" w:lineRule="auto"/>
        <w:jc w:val="both"/>
        <w:rPr>
          <w:rFonts w:ascii="Times New Roman" w:hAnsi="Times New Roman"/>
          <w:b/>
          <w:bCs/>
          <w:sz w:val="28"/>
          <w:szCs w:val="28"/>
          <w:lang w:eastAsia="ru-RU"/>
        </w:rPr>
      </w:pPr>
      <w:r w:rsidRPr="00CE319A">
        <w:rPr>
          <w:rFonts w:ascii="Times New Roman" w:hAnsi="Times New Roman"/>
          <w:b/>
          <w:bCs/>
          <w:sz w:val="28"/>
          <w:szCs w:val="28"/>
          <w:lang w:eastAsia="ru-RU"/>
        </w:rPr>
        <w:t>Справочник видов и типов объектов водоснабжения:</w:t>
      </w:r>
    </w:p>
    <w:p w:rsidR="00CE319A" w:rsidRPr="00CE319A" w:rsidRDefault="00CE319A" w:rsidP="00D646FC">
      <w:pPr>
        <w:numPr>
          <w:ilvl w:val="0"/>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Вид объектов водоснабжения:</w:t>
      </w:r>
    </w:p>
    <w:p w:rsidR="00CE319A" w:rsidRPr="00CE319A" w:rsidRDefault="00CE319A" w:rsidP="00D646FC">
      <w:pPr>
        <w:numPr>
          <w:ilvl w:val="1"/>
          <w:numId w:val="28"/>
        </w:numPr>
        <w:spacing w:line="240" w:lineRule="auto"/>
        <w:ind w:left="0" w:firstLine="709"/>
        <w:rPr>
          <w:rFonts w:ascii="Times New Roman" w:hAnsi="Times New Roman"/>
          <w:sz w:val="28"/>
          <w:szCs w:val="28"/>
        </w:rPr>
      </w:pPr>
      <w:proofErr w:type="spellStart"/>
      <w:r w:rsidRPr="00CE319A">
        <w:rPr>
          <w:rFonts w:ascii="Times New Roman" w:hAnsi="Times New Roman"/>
          <w:sz w:val="28"/>
          <w:szCs w:val="28"/>
        </w:rPr>
        <w:t>Водонасосный</w:t>
      </w:r>
      <w:proofErr w:type="spellEnd"/>
      <w:r w:rsidRPr="00CE319A">
        <w:rPr>
          <w:rFonts w:ascii="Times New Roman" w:hAnsi="Times New Roman"/>
          <w:sz w:val="28"/>
          <w:szCs w:val="28"/>
        </w:rPr>
        <w:t xml:space="preserve"> объект.</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Водозаборные сооружения.</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Вспомогательные здания, сооружения.</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Сооружения водоподготовки.</w:t>
      </w:r>
    </w:p>
    <w:p w:rsidR="00CE319A" w:rsidRPr="00CE319A" w:rsidRDefault="00CE319A" w:rsidP="00D646FC">
      <w:pPr>
        <w:numPr>
          <w:ilvl w:val="0"/>
          <w:numId w:val="28"/>
        </w:numPr>
        <w:spacing w:line="240" w:lineRule="auto"/>
        <w:ind w:left="0" w:firstLine="709"/>
        <w:rPr>
          <w:rFonts w:ascii="Times New Roman" w:hAnsi="Times New Roman"/>
          <w:sz w:val="28"/>
          <w:szCs w:val="28"/>
        </w:rPr>
      </w:pPr>
      <w:r w:rsidRPr="00CE319A">
        <w:rPr>
          <w:rFonts w:ascii="Times New Roman" w:hAnsi="Times New Roman"/>
          <w:sz w:val="28"/>
          <w:szCs w:val="28"/>
        </w:rPr>
        <w:t>Типы объектов водоснабжения:</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Береговой водозабор.</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Русловой водозабор.</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lastRenderedPageBreak/>
        <w:t>Горизонтальный водозабор.</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Лучевой водозабор.</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Водозаборная скважина.</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Шахтный колодец.</w:t>
      </w:r>
    </w:p>
    <w:p w:rsidR="00CE319A" w:rsidRPr="00CE319A" w:rsidRDefault="00CE319A" w:rsidP="00D646FC">
      <w:pPr>
        <w:numPr>
          <w:ilvl w:val="1"/>
          <w:numId w:val="28"/>
        </w:numPr>
        <w:spacing w:line="240" w:lineRule="auto"/>
        <w:ind w:left="0" w:firstLine="709"/>
        <w:rPr>
          <w:rFonts w:ascii="Times New Roman" w:hAnsi="Times New Roman"/>
          <w:sz w:val="28"/>
          <w:szCs w:val="28"/>
        </w:rPr>
      </w:pPr>
      <w:proofErr w:type="spellStart"/>
      <w:r w:rsidRPr="00CE319A">
        <w:rPr>
          <w:rFonts w:ascii="Times New Roman" w:hAnsi="Times New Roman"/>
          <w:sz w:val="28"/>
          <w:szCs w:val="28"/>
        </w:rPr>
        <w:t>Каптажное</w:t>
      </w:r>
      <w:proofErr w:type="spellEnd"/>
      <w:r w:rsidRPr="00CE319A">
        <w:rPr>
          <w:rFonts w:ascii="Times New Roman" w:hAnsi="Times New Roman"/>
          <w:sz w:val="28"/>
          <w:szCs w:val="28"/>
        </w:rPr>
        <w:t xml:space="preserve"> сооружение.</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Иное.</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Станция водоподготовки.</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Станция обеззараживания.</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Резервуар чистой воды.</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Котельная станция.</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Трансформаторная подстанция.</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Водонапорная башня.</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Магистральная сеть.</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Квартальная сеть.</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Питающая сеть.</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Насосная станция подкачки.</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Насосная станция циркуляционная.</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Насосная станция 2 подъема.</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 xml:space="preserve">Насосная станция 3 и </w:t>
      </w:r>
      <w:proofErr w:type="spellStart"/>
      <w:r w:rsidRPr="00CE319A">
        <w:rPr>
          <w:rFonts w:ascii="Times New Roman" w:hAnsi="Times New Roman"/>
          <w:sz w:val="28"/>
          <w:szCs w:val="28"/>
        </w:rPr>
        <w:t>послед</w:t>
      </w:r>
      <w:proofErr w:type="gramStart"/>
      <w:r w:rsidRPr="00CE319A">
        <w:rPr>
          <w:rFonts w:ascii="Times New Roman" w:hAnsi="Times New Roman"/>
          <w:sz w:val="28"/>
          <w:szCs w:val="28"/>
        </w:rPr>
        <w:t>.п</w:t>
      </w:r>
      <w:proofErr w:type="gramEnd"/>
      <w:r w:rsidRPr="00CE319A">
        <w:rPr>
          <w:rFonts w:ascii="Times New Roman" w:hAnsi="Times New Roman"/>
          <w:sz w:val="28"/>
          <w:szCs w:val="28"/>
        </w:rPr>
        <w:t>одъема</w:t>
      </w:r>
      <w:proofErr w:type="spellEnd"/>
      <w:r w:rsidRPr="00CE319A">
        <w:rPr>
          <w:rFonts w:ascii="Times New Roman" w:hAnsi="Times New Roman"/>
          <w:sz w:val="28"/>
          <w:szCs w:val="28"/>
        </w:rPr>
        <w:t>.</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Насосная станция 1 подъема.</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Комбинированный водозабор.</w:t>
      </w:r>
    </w:p>
    <w:p w:rsidR="00CE319A" w:rsidRPr="00CE319A" w:rsidRDefault="00CE319A" w:rsidP="00D646FC">
      <w:pPr>
        <w:numPr>
          <w:ilvl w:val="1"/>
          <w:numId w:val="28"/>
        </w:numPr>
        <w:spacing w:line="240" w:lineRule="auto"/>
        <w:ind w:left="0" w:firstLine="709"/>
        <w:rPr>
          <w:rFonts w:ascii="Times New Roman" w:hAnsi="Times New Roman"/>
          <w:sz w:val="28"/>
          <w:szCs w:val="28"/>
        </w:rPr>
      </w:pPr>
      <w:r w:rsidRPr="00CE319A">
        <w:rPr>
          <w:rFonts w:ascii="Times New Roman" w:hAnsi="Times New Roman"/>
          <w:sz w:val="28"/>
          <w:szCs w:val="28"/>
        </w:rPr>
        <w:t>Иное.</w:t>
      </w:r>
    </w:p>
    <w:p w:rsidR="00CE319A" w:rsidRPr="00CE319A" w:rsidRDefault="00CE319A" w:rsidP="00CE319A">
      <w:pPr>
        <w:spacing w:line="240" w:lineRule="auto"/>
        <w:ind w:firstLine="709"/>
        <w:rPr>
          <w:rFonts w:ascii="Times New Roman" w:hAnsi="Times New Roman"/>
          <w:sz w:val="28"/>
          <w:szCs w:val="28"/>
        </w:rPr>
      </w:pPr>
    </w:p>
    <w:p w:rsidR="00CE319A" w:rsidRPr="00CE319A" w:rsidRDefault="00CE319A" w:rsidP="00CE319A">
      <w:pPr>
        <w:numPr>
          <w:ilvl w:val="0"/>
          <w:numId w:val="33"/>
        </w:numPr>
        <w:spacing w:line="240" w:lineRule="auto"/>
        <w:jc w:val="center"/>
        <w:rPr>
          <w:rFonts w:ascii="Times New Roman" w:hAnsi="Times New Roman"/>
          <w:b/>
          <w:bCs/>
          <w:sz w:val="28"/>
          <w:szCs w:val="28"/>
        </w:rPr>
      </w:pPr>
      <w:r w:rsidRPr="00CE319A">
        <w:rPr>
          <w:rFonts w:ascii="Times New Roman" w:hAnsi="Times New Roman"/>
          <w:b/>
          <w:bCs/>
          <w:sz w:val="28"/>
          <w:szCs w:val="28"/>
        </w:rPr>
        <w:t>Водоотведение</w:t>
      </w:r>
    </w:p>
    <w:p w:rsidR="00CE319A" w:rsidRPr="00CE319A" w:rsidRDefault="00CE319A" w:rsidP="00CE319A">
      <w:pPr>
        <w:spacing w:line="240" w:lineRule="auto"/>
        <w:rPr>
          <w:rFonts w:ascii="Times New Roman" w:hAnsi="Times New Roman"/>
          <w:b/>
          <w:bCs/>
          <w:sz w:val="28"/>
          <w:szCs w:val="28"/>
        </w:rPr>
      </w:pPr>
    </w:p>
    <w:p w:rsidR="00CE319A" w:rsidRPr="00CE319A" w:rsidRDefault="00CE319A" w:rsidP="00CE319A">
      <w:pPr>
        <w:spacing w:line="240" w:lineRule="auto"/>
        <w:jc w:val="both"/>
        <w:rPr>
          <w:rFonts w:ascii="Times New Roman" w:hAnsi="Times New Roman"/>
          <w:b/>
          <w:bCs/>
          <w:sz w:val="28"/>
          <w:szCs w:val="28"/>
          <w:lang w:eastAsia="ru-RU"/>
        </w:rPr>
      </w:pPr>
      <w:r w:rsidRPr="00CE319A">
        <w:rPr>
          <w:rFonts w:ascii="Times New Roman" w:hAnsi="Times New Roman"/>
          <w:b/>
          <w:bCs/>
          <w:sz w:val="28"/>
          <w:szCs w:val="28"/>
          <w:lang w:eastAsia="ru-RU"/>
        </w:rPr>
        <w:t>Справочник видов и типов объектов водоотведения:</w:t>
      </w:r>
    </w:p>
    <w:p w:rsidR="00CE319A" w:rsidRPr="00CE319A" w:rsidRDefault="00CE319A" w:rsidP="00D646FC">
      <w:pPr>
        <w:numPr>
          <w:ilvl w:val="0"/>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Вид системы водоотведения:</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ОСК.</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КНС.</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Сети.</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Вспомогательные объекты.</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Прочие.</w:t>
      </w:r>
    </w:p>
    <w:p w:rsidR="00CE319A" w:rsidRPr="00CE319A" w:rsidRDefault="00CE319A" w:rsidP="00D646FC">
      <w:pPr>
        <w:numPr>
          <w:ilvl w:val="0"/>
          <w:numId w:val="29"/>
        </w:numPr>
        <w:spacing w:line="240" w:lineRule="auto"/>
        <w:ind w:left="0" w:firstLine="709"/>
        <w:rPr>
          <w:rFonts w:ascii="Times New Roman" w:hAnsi="Times New Roman"/>
          <w:sz w:val="28"/>
          <w:szCs w:val="28"/>
        </w:rPr>
      </w:pPr>
      <w:r w:rsidRPr="00CE319A">
        <w:rPr>
          <w:rFonts w:ascii="Times New Roman" w:hAnsi="Times New Roman"/>
          <w:sz w:val="28"/>
          <w:szCs w:val="28"/>
        </w:rPr>
        <w:t>Типы ОСК:</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Механическая очистка.</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Биологическая очистка.</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Обеззараживание.</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Выпуск без очистки.</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Обработка осадка.</w:t>
      </w:r>
    </w:p>
    <w:p w:rsidR="00CE319A" w:rsidRPr="00CE319A" w:rsidRDefault="00CE319A" w:rsidP="00D646FC">
      <w:pPr>
        <w:numPr>
          <w:ilvl w:val="1"/>
          <w:numId w:val="29"/>
        </w:numPr>
        <w:spacing w:line="240" w:lineRule="auto"/>
        <w:ind w:left="0" w:firstLine="709"/>
        <w:rPr>
          <w:rFonts w:ascii="Times New Roman" w:hAnsi="Times New Roman"/>
          <w:sz w:val="28"/>
          <w:szCs w:val="28"/>
        </w:rPr>
      </w:pPr>
      <w:r w:rsidRPr="00CE319A">
        <w:rPr>
          <w:rFonts w:ascii="Times New Roman" w:hAnsi="Times New Roman"/>
          <w:sz w:val="28"/>
          <w:szCs w:val="28"/>
        </w:rPr>
        <w:t>Прочие.</w:t>
      </w:r>
    </w:p>
    <w:p w:rsidR="00CE319A" w:rsidRDefault="00CE319A" w:rsidP="00CE319A">
      <w:pPr>
        <w:spacing w:line="240" w:lineRule="auto"/>
        <w:ind w:firstLine="709"/>
        <w:rPr>
          <w:rFonts w:ascii="Times New Roman" w:hAnsi="Times New Roman"/>
          <w:sz w:val="28"/>
          <w:szCs w:val="28"/>
        </w:rPr>
      </w:pPr>
    </w:p>
    <w:p w:rsidR="00B91893" w:rsidRDefault="00B91893" w:rsidP="00CE319A">
      <w:pPr>
        <w:spacing w:line="240" w:lineRule="auto"/>
        <w:ind w:firstLine="709"/>
        <w:rPr>
          <w:rFonts w:ascii="Times New Roman" w:hAnsi="Times New Roman"/>
          <w:sz w:val="28"/>
          <w:szCs w:val="28"/>
        </w:rPr>
      </w:pPr>
    </w:p>
    <w:p w:rsidR="00B91893" w:rsidRDefault="00B91893" w:rsidP="00CE319A">
      <w:pPr>
        <w:spacing w:line="240" w:lineRule="auto"/>
        <w:ind w:firstLine="709"/>
        <w:rPr>
          <w:rFonts w:ascii="Times New Roman" w:hAnsi="Times New Roman"/>
          <w:sz w:val="28"/>
          <w:szCs w:val="28"/>
        </w:rPr>
      </w:pPr>
    </w:p>
    <w:p w:rsidR="00B91893" w:rsidRPr="00CE319A" w:rsidRDefault="00B91893" w:rsidP="00CE319A">
      <w:pPr>
        <w:spacing w:line="240" w:lineRule="auto"/>
        <w:ind w:firstLine="709"/>
        <w:rPr>
          <w:rFonts w:ascii="Times New Roman" w:hAnsi="Times New Roman"/>
          <w:sz w:val="28"/>
          <w:szCs w:val="28"/>
        </w:rPr>
      </w:pPr>
    </w:p>
    <w:p w:rsidR="00CE319A" w:rsidRPr="00CE319A" w:rsidRDefault="00CE319A" w:rsidP="00CE319A">
      <w:pPr>
        <w:numPr>
          <w:ilvl w:val="0"/>
          <w:numId w:val="33"/>
        </w:numPr>
        <w:spacing w:line="240" w:lineRule="auto"/>
        <w:jc w:val="center"/>
        <w:rPr>
          <w:rFonts w:ascii="Times New Roman" w:hAnsi="Times New Roman"/>
          <w:b/>
          <w:bCs/>
          <w:sz w:val="28"/>
          <w:szCs w:val="28"/>
        </w:rPr>
      </w:pPr>
      <w:r w:rsidRPr="00CE319A">
        <w:rPr>
          <w:rFonts w:ascii="Times New Roman" w:hAnsi="Times New Roman"/>
          <w:b/>
          <w:bCs/>
          <w:sz w:val="28"/>
          <w:szCs w:val="28"/>
        </w:rPr>
        <w:lastRenderedPageBreak/>
        <w:t>Газоснабжение</w:t>
      </w:r>
    </w:p>
    <w:p w:rsidR="00CE319A" w:rsidRPr="00CE319A" w:rsidRDefault="00CE319A" w:rsidP="00CE319A">
      <w:pPr>
        <w:spacing w:line="240" w:lineRule="auto"/>
        <w:rPr>
          <w:rFonts w:ascii="Times New Roman" w:hAnsi="Times New Roman"/>
          <w:b/>
          <w:bCs/>
          <w:sz w:val="28"/>
          <w:szCs w:val="28"/>
        </w:rPr>
      </w:pPr>
    </w:p>
    <w:p w:rsidR="00CE319A" w:rsidRPr="00CE319A" w:rsidRDefault="00CE319A" w:rsidP="00CE319A">
      <w:pPr>
        <w:spacing w:line="240" w:lineRule="auto"/>
        <w:ind w:firstLine="709"/>
        <w:jc w:val="both"/>
        <w:rPr>
          <w:rFonts w:ascii="Times New Roman" w:hAnsi="Times New Roman"/>
          <w:sz w:val="28"/>
          <w:szCs w:val="28"/>
          <w:lang w:eastAsia="ru-RU"/>
        </w:rPr>
      </w:pPr>
      <w:proofErr w:type="gramStart"/>
      <w:r w:rsidRPr="00CE319A">
        <w:rPr>
          <w:rFonts w:ascii="Times New Roman" w:hAnsi="Times New Roman"/>
          <w:sz w:val="28"/>
          <w:szCs w:val="28"/>
          <w:lang w:eastAsia="ru-RU"/>
        </w:rPr>
        <w:t xml:space="preserve">Сеть газораспределения – единый производственно-технологический комплекс, включающий в себя наружные газопроводы, сооружения, технические и технологические устройства, расположенные на наружных газопроводах, и предназначенный для транспортировки природного газа от отключающего устройства, установленного на выходе из газораспределительной станции, до отключающего устройства, расположенного на границе сети газораспределения и сети </w:t>
      </w:r>
      <w:proofErr w:type="spellStart"/>
      <w:r w:rsidRPr="00CE319A">
        <w:rPr>
          <w:rFonts w:ascii="Times New Roman" w:hAnsi="Times New Roman"/>
          <w:sz w:val="28"/>
          <w:szCs w:val="28"/>
          <w:lang w:eastAsia="ru-RU"/>
        </w:rPr>
        <w:t>газопотребления</w:t>
      </w:r>
      <w:proofErr w:type="spellEnd"/>
      <w:r w:rsidRPr="00CE319A">
        <w:rPr>
          <w:rFonts w:ascii="Times New Roman" w:hAnsi="Times New Roman"/>
          <w:sz w:val="28"/>
          <w:szCs w:val="28"/>
          <w:lang w:eastAsia="ru-RU"/>
        </w:rPr>
        <w:t xml:space="preserve"> (в том числе сети </w:t>
      </w:r>
      <w:proofErr w:type="spellStart"/>
      <w:r w:rsidRPr="00CE319A">
        <w:rPr>
          <w:rFonts w:ascii="Times New Roman" w:hAnsi="Times New Roman"/>
          <w:sz w:val="28"/>
          <w:szCs w:val="28"/>
          <w:lang w:eastAsia="ru-RU"/>
        </w:rPr>
        <w:t>газопотребления</w:t>
      </w:r>
      <w:proofErr w:type="spellEnd"/>
      <w:r w:rsidRPr="00CE319A">
        <w:rPr>
          <w:rFonts w:ascii="Times New Roman" w:hAnsi="Times New Roman"/>
          <w:sz w:val="28"/>
          <w:szCs w:val="28"/>
          <w:lang w:eastAsia="ru-RU"/>
        </w:rPr>
        <w:t xml:space="preserve"> жилых зданий)</w:t>
      </w:r>
      <w:r w:rsidRPr="00CE319A">
        <w:rPr>
          <w:rFonts w:ascii="Times New Roman" w:hAnsi="Times New Roman"/>
          <w:sz w:val="28"/>
          <w:szCs w:val="28"/>
          <w:vertAlign w:val="superscript"/>
          <w:lang w:eastAsia="ru-RU"/>
        </w:rPr>
        <w:footnoteReference w:id="5"/>
      </w:r>
      <w:r w:rsidRPr="00CE319A">
        <w:rPr>
          <w:rFonts w:ascii="Times New Roman" w:hAnsi="Times New Roman"/>
          <w:sz w:val="28"/>
          <w:szCs w:val="28"/>
          <w:lang w:eastAsia="ru-RU"/>
        </w:rPr>
        <w:t>.</w:t>
      </w:r>
      <w:proofErr w:type="gramEnd"/>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Сеть </w:t>
      </w:r>
      <w:proofErr w:type="spellStart"/>
      <w:r w:rsidRPr="00CE319A">
        <w:rPr>
          <w:rFonts w:ascii="Times New Roman" w:hAnsi="Times New Roman"/>
          <w:sz w:val="28"/>
          <w:szCs w:val="28"/>
          <w:lang w:eastAsia="ru-RU"/>
        </w:rPr>
        <w:t>газопотребления</w:t>
      </w:r>
      <w:proofErr w:type="spellEnd"/>
      <w:r w:rsidRPr="00CE319A">
        <w:rPr>
          <w:rFonts w:ascii="Times New Roman" w:hAnsi="Times New Roman"/>
          <w:sz w:val="28"/>
          <w:szCs w:val="28"/>
          <w:lang w:eastAsia="ru-RU"/>
        </w:rPr>
        <w:t xml:space="preserve"> – единый производственно-технологический комплекс, включающий в себя наружные и внутренние газопроводы, сооружения, технические и технологические устройства, газоиспользующее оборудование, размещенный на одной производственной площадке и предназначенный для транспортировки природного газа от отключающего устройства, расположенного на границе сети газораспределения и сети </w:t>
      </w:r>
      <w:proofErr w:type="spellStart"/>
      <w:r w:rsidRPr="00CE319A">
        <w:rPr>
          <w:rFonts w:ascii="Times New Roman" w:hAnsi="Times New Roman"/>
          <w:sz w:val="28"/>
          <w:szCs w:val="28"/>
          <w:lang w:eastAsia="ru-RU"/>
        </w:rPr>
        <w:t>газопотребления</w:t>
      </w:r>
      <w:proofErr w:type="spellEnd"/>
      <w:r w:rsidRPr="00CE319A">
        <w:rPr>
          <w:rFonts w:ascii="Times New Roman" w:hAnsi="Times New Roman"/>
          <w:sz w:val="28"/>
          <w:szCs w:val="28"/>
          <w:lang w:eastAsia="ru-RU"/>
        </w:rPr>
        <w:t xml:space="preserve">, до отключающего устройства перед </w:t>
      </w:r>
      <w:proofErr w:type="gramStart"/>
      <w:r w:rsidRPr="00CE319A">
        <w:rPr>
          <w:rFonts w:ascii="Times New Roman" w:hAnsi="Times New Roman"/>
          <w:sz w:val="28"/>
          <w:szCs w:val="28"/>
          <w:lang w:eastAsia="ru-RU"/>
        </w:rPr>
        <w:t>газоиспользующим</w:t>
      </w:r>
      <w:proofErr w:type="gramEnd"/>
      <w:r w:rsidRPr="00CE319A">
        <w:rPr>
          <w:rFonts w:ascii="Times New Roman" w:hAnsi="Times New Roman"/>
          <w:sz w:val="28"/>
          <w:szCs w:val="28"/>
          <w:lang w:eastAsia="ru-RU"/>
        </w:rPr>
        <w:t xml:space="preserve"> оборудованием</w:t>
      </w:r>
      <w:r w:rsidRPr="00CE319A">
        <w:rPr>
          <w:rFonts w:ascii="Times New Roman" w:hAnsi="Times New Roman"/>
          <w:sz w:val="28"/>
          <w:szCs w:val="28"/>
          <w:vertAlign w:val="superscript"/>
          <w:lang w:eastAsia="ru-RU"/>
        </w:rPr>
        <w:t>5</w:t>
      </w:r>
      <w:r w:rsidRPr="00CE319A">
        <w:rPr>
          <w:rFonts w:ascii="Times New Roman" w:hAnsi="Times New Roman"/>
          <w:sz w:val="28"/>
          <w:szCs w:val="28"/>
          <w:lang w:eastAsia="ru-RU"/>
        </w:rPr>
        <w:t>.</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К магистральному газопроводу относится технологически неделимый, централизованно управляемый имущественный производственный комплекс, состоящий из взаимосвязанных объектов, являющихся его неотъемлемой технологической частью, предназначенных для </w:t>
      </w:r>
      <w:proofErr w:type="gramStart"/>
      <w:r w:rsidRPr="00CE319A">
        <w:rPr>
          <w:rFonts w:ascii="Times New Roman" w:hAnsi="Times New Roman"/>
          <w:sz w:val="28"/>
          <w:szCs w:val="28"/>
          <w:lang w:eastAsia="ru-RU"/>
        </w:rPr>
        <w:t>транспортировки</w:t>
      </w:r>
      <w:proofErr w:type="gramEnd"/>
      <w:r w:rsidRPr="00CE319A">
        <w:rPr>
          <w:rFonts w:ascii="Times New Roman" w:hAnsi="Times New Roman"/>
          <w:sz w:val="28"/>
          <w:szCs w:val="28"/>
          <w:lang w:eastAsia="ru-RU"/>
        </w:rPr>
        <w:t xml:space="preserve"> подготовленной в соответствии с требованиями национальных стандартов безопасности продукции (природного газа) от объектов добычи и/или пунктов приема до пунктов сдачи потребителям и передачи в распределительные газопроводы или иной вид транспорта и/или хранения</w:t>
      </w:r>
      <w:r w:rsidRPr="00CE319A">
        <w:rPr>
          <w:rFonts w:ascii="Times New Roman" w:hAnsi="Times New Roman"/>
          <w:sz w:val="28"/>
          <w:szCs w:val="28"/>
          <w:vertAlign w:val="superscript"/>
          <w:lang w:eastAsia="ru-RU"/>
        </w:rPr>
        <w:footnoteReference w:id="6"/>
      </w:r>
      <w:r w:rsidRPr="00CE319A">
        <w:rPr>
          <w:rFonts w:ascii="Times New Roman" w:hAnsi="Times New Roman"/>
          <w:sz w:val="28"/>
          <w:szCs w:val="28"/>
          <w:lang w:eastAsia="ru-RU"/>
        </w:rPr>
        <w:t>.</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Уличными газовыми сетями (распределительными сетями) считаются газопроводы, проложенные по улицам, площадям, набережным и т.д., города, поселка городского типа, сельского населенного пункта от газораспределительных станций (ГРС) на магистральном газопроводе при входе в город, поселок городского типа, сельский населенный пункт (или от газового завода)</w:t>
      </w:r>
      <w:r w:rsidRPr="00CE319A">
        <w:rPr>
          <w:rFonts w:ascii="Times New Roman" w:hAnsi="Times New Roman"/>
          <w:sz w:val="28"/>
          <w:szCs w:val="28"/>
          <w:vertAlign w:val="superscript"/>
          <w:lang w:eastAsia="ru-RU"/>
        </w:rPr>
        <w:footnoteReference w:id="7"/>
      </w:r>
      <w:r w:rsidRPr="00CE319A">
        <w:rPr>
          <w:rFonts w:ascii="Times New Roman" w:hAnsi="Times New Roman"/>
          <w:sz w:val="28"/>
          <w:szCs w:val="28"/>
          <w:lang w:eastAsia="ru-RU"/>
        </w:rPr>
        <w:t>.</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К опасным производственным объектам не относятся работающие под давлением природного газа или сжиженного углеводородного газа до 0,005 </w:t>
      </w:r>
      <w:proofErr w:type="spellStart"/>
      <w:r w:rsidRPr="00CE319A">
        <w:rPr>
          <w:rFonts w:ascii="Times New Roman" w:hAnsi="Times New Roman"/>
          <w:sz w:val="28"/>
          <w:szCs w:val="28"/>
          <w:lang w:eastAsia="ru-RU"/>
        </w:rPr>
        <w:t>мегапаскаля</w:t>
      </w:r>
      <w:proofErr w:type="spellEnd"/>
      <w:r w:rsidRPr="00CE319A">
        <w:rPr>
          <w:rFonts w:ascii="Times New Roman" w:hAnsi="Times New Roman"/>
          <w:sz w:val="28"/>
          <w:szCs w:val="28"/>
          <w:lang w:eastAsia="ru-RU"/>
        </w:rPr>
        <w:t xml:space="preserve"> включительно сети газораспределения и сети </w:t>
      </w:r>
      <w:proofErr w:type="spellStart"/>
      <w:r w:rsidRPr="00CE319A">
        <w:rPr>
          <w:rFonts w:ascii="Times New Roman" w:hAnsi="Times New Roman"/>
          <w:sz w:val="28"/>
          <w:szCs w:val="28"/>
          <w:lang w:eastAsia="ru-RU"/>
        </w:rPr>
        <w:t>газопотребления</w:t>
      </w:r>
      <w:proofErr w:type="spellEnd"/>
      <w:r w:rsidRPr="00CE319A">
        <w:rPr>
          <w:rFonts w:ascii="Times New Roman" w:hAnsi="Times New Roman"/>
          <w:sz w:val="28"/>
          <w:szCs w:val="28"/>
          <w:vertAlign w:val="superscript"/>
          <w:lang w:eastAsia="ru-RU"/>
        </w:rPr>
        <w:footnoteReference w:id="8"/>
      </w:r>
      <w:r w:rsidRPr="00CE319A">
        <w:rPr>
          <w:rFonts w:ascii="Times New Roman" w:hAnsi="Times New Roman"/>
          <w:sz w:val="28"/>
          <w:szCs w:val="28"/>
          <w:lang w:eastAsia="ru-RU"/>
        </w:rPr>
        <w:t>.</w:t>
      </w:r>
    </w:p>
    <w:p w:rsidR="00CE319A" w:rsidRPr="00CE319A" w:rsidRDefault="00CE319A" w:rsidP="00CE319A">
      <w:pPr>
        <w:spacing w:line="240" w:lineRule="auto"/>
        <w:jc w:val="both"/>
        <w:rPr>
          <w:rFonts w:ascii="Times New Roman" w:hAnsi="Times New Roman"/>
          <w:sz w:val="28"/>
          <w:szCs w:val="28"/>
          <w:lang w:eastAsia="ru-RU"/>
        </w:rPr>
      </w:pPr>
    </w:p>
    <w:p w:rsidR="00CE319A" w:rsidRPr="00CE319A" w:rsidRDefault="00CE319A" w:rsidP="00CE319A">
      <w:pPr>
        <w:spacing w:line="240" w:lineRule="auto"/>
        <w:rPr>
          <w:rFonts w:ascii="Times New Roman" w:hAnsi="Times New Roman"/>
          <w:b/>
          <w:bCs/>
          <w:sz w:val="28"/>
          <w:szCs w:val="28"/>
          <w:lang w:eastAsia="ru-RU"/>
        </w:rPr>
      </w:pPr>
      <w:r w:rsidRPr="00CE319A">
        <w:rPr>
          <w:rFonts w:ascii="Times New Roman" w:hAnsi="Times New Roman"/>
          <w:b/>
          <w:bCs/>
          <w:sz w:val="28"/>
          <w:szCs w:val="28"/>
          <w:lang w:eastAsia="ru-RU"/>
        </w:rPr>
        <w:lastRenderedPageBreak/>
        <w:t xml:space="preserve">Справочник видов и типов объектов сетей газораспределения и </w:t>
      </w:r>
      <w:proofErr w:type="spellStart"/>
      <w:r w:rsidRPr="00CE319A">
        <w:rPr>
          <w:rFonts w:ascii="Times New Roman" w:hAnsi="Times New Roman"/>
          <w:b/>
          <w:bCs/>
          <w:sz w:val="28"/>
          <w:szCs w:val="28"/>
          <w:lang w:eastAsia="ru-RU"/>
        </w:rPr>
        <w:t>газопотребления</w:t>
      </w:r>
      <w:proofErr w:type="spellEnd"/>
      <w:r w:rsidRPr="00CE319A">
        <w:rPr>
          <w:rFonts w:ascii="Times New Roman" w:hAnsi="Times New Roman"/>
          <w:b/>
          <w:bCs/>
          <w:sz w:val="28"/>
          <w:szCs w:val="28"/>
          <w:lang w:eastAsia="ru-RU"/>
        </w:rPr>
        <w:t>:</w:t>
      </w:r>
    </w:p>
    <w:p w:rsidR="00CE319A" w:rsidRPr="00CE319A" w:rsidRDefault="00CE319A" w:rsidP="00D646FC">
      <w:pPr>
        <w:numPr>
          <w:ilvl w:val="0"/>
          <w:numId w:val="30"/>
        </w:numPr>
        <w:spacing w:line="240" w:lineRule="auto"/>
        <w:ind w:left="0" w:firstLine="709"/>
        <w:jc w:val="both"/>
        <w:rPr>
          <w:rFonts w:ascii="Times New Roman" w:hAnsi="Times New Roman"/>
          <w:sz w:val="28"/>
          <w:szCs w:val="28"/>
          <w:lang w:eastAsia="ru-RU"/>
        </w:rPr>
      </w:pPr>
      <w:r w:rsidRPr="00CE319A">
        <w:rPr>
          <w:rFonts w:ascii="Times New Roman" w:hAnsi="Times New Roman"/>
          <w:sz w:val="28"/>
          <w:szCs w:val="28"/>
          <w:lang w:eastAsia="ru-RU"/>
        </w:rPr>
        <w:t>Вид объектов:</w:t>
      </w:r>
    </w:p>
    <w:p w:rsidR="00CE319A" w:rsidRPr="00CE319A" w:rsidRDefault="00CE319A" w:rsidP="00D646FC">
      <w:pPr>
        <w:numPr>
          <w:ilvl w:val="1"/>
          <w:numId w:val="31"/>
        </w:numPr>
        <w:spacing w:line="240" w:lineRule="auto"/>
        <w:ind w:left="0"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Сети газораспределения и сети </w:t>
      </w:r>
      <w:proofErr w:type="spellStart"/>
      <w:r w:rsidRPr="00CE319A">
        <w:rPr>
          <w:rFonts w:ascii="Times New Roman" w:hAnsi="Times New Roman"/>
          <w:sz w:val="28"/>
          <w:szCs w:val="28"/>
          <w:lang w:eastAsia="ru-RU"/>
        </w:rPr>
        <w:t>газопотребления</w:t>
      </w:r>
      <w:proofErr w:type="spellEnd"/>
      <w:r w:rsidRPr="00CE319A">
        <w:rPr>
          <w:rFonts w:ascii="Times New Roman" w:hAnsi="Times New Roman"/>
          <w:sz w:val="28"/>
          <w:szCs w:val="28"/>
          <w:lang w:eastAsia="ru-RU"/>
        </w:rPr>
        <w:t xml:space="preserve"> с давлением свыше 0,005 Мпа.</w:t>
      </w:r>
    </w:p>
    <w:p w:rsidR="00CE319A" w:rsidRPr="00CE319A" w:rsidRDefault="00CE319A" w:rsidP="00D646FC">
      <w:pPr>
        <w:numPr>
          <w:ilvl w:val="1"/>
          <w:numId w:val="31"/>
        </w:numPr>
        <w:spacing w:line="240" w:lineRule="auto"/>
        <w:ind w:left="0"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Сети газораспределения и сети </w:t>
      </w:r>
      <w:proofErr w:type="spellStart"/>
      <w:r w:rsidRPr="00CE319A">
        <w:rPr>
          <w:rFonts w:ascii="Times New Roman" w:hAnsi="Times New Roman"/>
          <w:sz w:val="28"/>
          <w:szCs w:val="28"/>
          <w:lang w:eastAsia="ru-RU"/>
        </w:rPr>
        <w:t>газопотребления</w:t>
      </w:r>
      <w:proofErr w:type="spellEnd"/>
      <w:r w:rsidRPr="00CE319A">
        <w:rPr>
          <w:rFonts w:ascii="Times New Roman" w:hAnsi="Times New Roman"/>
          <w:sz w:val="28"/>
          <w:szCs w:val="28"/>
          <w:lang w:eastAsia="ru-RU"/>
        </w:rPr>
        <w:t xml:space="preserve"> с давлением до 0,005 МПа включительно.</w:t>
      </w:r>
    </w:p>
    <w:p w:rsidR="00CE319A" w:rsidRPr="00CE319A" w:rsidRDefault="00CE319A" w:rsidP="00D646FC">
      <w:pPr>
        <w:numPr>
          <w:ilvl w:val="0"/>
          <w:numId w:val="30"/>
        </w:numPr>
        <w:spacing w:line="240" w:lineRule="auto"/>
        <w:ind w:left="0" w:firstLine="709"/>
        <w:rPr>
          <w:rFonts w:ascii="Times New Roman" w:hAnsi="Times New Roman"/>
          <w:sz w:val="28"/>
          <w:szCs w:val="28"/>
        </w:rPr>
      </w:pPr>
      <w:r w:rsidRPr="00CE319A">
        <w:rPr>
          <w:rFonts w:ascii="Times New Roman" w:hAnsi="Times New Roman"/>
          <w:sz w:val="28"/>
          <w:szCs w:val="28"/>
        </w:rPr>
        <w:t>Типы объектов:</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 xml:space="preserve">Газотурбинные и парогазовые установки. </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Компрессорные станции на магистральных газопроводах.</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Газопроводы магистральные и отводы от них, включая:</w:t>
      </w:r>
    </w:p>
    <w:p w:rsidR="00CE319A" w:rsidRPr="00CE319A" w:rsidRDefault="00CE319A" w:rsidP="00D646FC">
      <w:pPr>
        <w:numPr>
          <w:ilvl w:val="2"/>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Газопроводы высокого давления 1а категории (свыше 1,2 МПа).</w:t>
      </w:r>
    </w:p>
    <w:p w:rsidR="00CE319A" w:rsidRPr="00CE319A" w:rsidRDefault="00CE319A" w:rsidP="00D646FC">
      <w:pPr>
        <w:numPr>
          <w:ilvl w:val="2"/>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Газопроводы высокого давления 1 категории (свыше 0,6 до 1,2 МПа включительно).</w:t>
      </w:r>
    </w:p>
    <w:p w:rsidR="00CE319A" w:rsidRPr="00CE319A" w:rsidRDefault="00CE319A" w:rsidP="00D646FC">
      <w:pPr>
        <w:numPr>
          <w:ilvl w:val="2"/>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Газопроводы высокого давления 2 категории (свыше 0,3 до 0,6 МПа включительно).</w:t>
      </w:r>
    </w:p>
    <w:p w:rsidR="00CE319A" w:rsidRPr="00CE319A" w:rsidRDefault="00CE319A" w:rsidP="00D646FC">
      <w:pPr>
        <w:numPr>
          <w:ilvl w:val="2"/>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Газопроводы среднего давления (свыше 0,005 до 0,3 МПа включительно).</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lang w:eastAsia="ru-RU"/>
        </w:rPr>
        <w:t>Газопроводы низкого давления (до 0,005 МПа включительно).</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Газораспределительная станция (ГРС).</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Газорегуляторный пункт (ГРП), включая:</w:t>
      </w:r>
    </w:p>
    <w:p w:rsidR="00CE319A" w:rsidRPr="00CE319A" w:rsidRDefault="00CE319A" w:rsidP="00D646FC">
      <w:pPr>
        <w:numPr>
          <w:ilvl w:val="2"/>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блочные (ГРПБ).</w:t>
      </w:r>
    </w:p>
    <w:p w:rsidR="00CE319A" w:rsidRPr="00CE319A" w:rsidRDefault="00CE319A" w:rsidP="00D646FC">
      <w:pPr>
        <w:numPr>
          <w:ilvl w:val="2"/>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шкафные газорегуляторные пункты (ШРП).</w:t>
      </w:r>
    </w:p>
    <w:p w:rsidR="00CE319A" w:rsidRPr="00CE319A" w:rsidRDefault="00CE319A" w:rsidP="00D646FC">
      <w:pPr>
        <w:numPr>
          <w:ilvl w:val="2"/>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газорегуляторные установки (ГРУ).</w:t>
      </w:r>
    </w:p>
    <w:p w:rsidR="00CE319A" w:rsidRPr="00CE319A" w:rsidRDefault="00CE319A" w:rsidP="00D646FC">
      <w:pPr>
        <w:numPr>
          <w:ilvl w:val="2"/>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подземный пункт редуцирования газа (ПРГП).</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Газовое оборудование котельных, отдельно стоящих на территории населенных пунктов.</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Газовое оборудование котельных, пристроенных к жилым зданиям, и крышных котельных жилых зданий.</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lang w:eastAsia="ru-RU"/>
        </w:rPr>
        <w:t>Резервуарная установка СУГ (сжиженного углеводородного газа).</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Байпас сети газораспределения/</w:t>
      </w:r>
      <w:proofErr w:type="spellStart"/>
      <w:r w:rsidRPr="00CE319A">
        <w:rPr>
          <w:rFonts w:ascii="Times New Roman" w:hAnsi="Times New Roman"/>
          <w:sz w:val="28"/>
          <w:szCs w:val="28"/>
        </w:rPr>
        <w:t>газопотребления</w:t>
      </w:r>
      <w:proofErr w:type="spellEnd"/>
      <w:r w:rsidRPr="00CE319A">
        <w:rPr>
          <w:rFonts w:ascii="Times New Roman" w:hAnsi="Times New Roman"/>
          <w:sz w:val="28"/>
          <w:szCs w:val="28"/>
          <w:lang w:eastAsia="ru-RU"/>
        </w:rPr>
        <w:t>.</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Пункт редуцирования газа (ПРГ).</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 xml:space="preserve">Вводной газопровод (газопровод сети </w:t>
      </w:r>
      <w:proofErr w:type="spellStart"/>
      <w:r w:rsidRPr="00CE319A">
        <w:rPr>
          <w:rFonts w:ascii="Times New Roman" w:hAnsi="Times New Roman"/>
          <w:sz w:val="28"/>
          <w:szCs w:val="28"/>
        </w:rPr>
        <w:t>газопотребления</w:t>
      </w:r>
      <w:proofErr w:type="spellEnd"/>
      <w:r w:rsidRPr="00CE319A">
        <w:rPr>
          <w:rFonts w:ascii="Times New Roman" w:hAnsi="Times New Roman"/>
          <w:sz w:val="28"/>
          <w:szCs w:val="28"/>
        </w:rPr>
        <w:t xml:space="preserve"> в границах земельного участка, на котором находится газифицируемый объект капитального строительства, проложенный от места присоединения к газопроводу-вводу до внутреннего газопровода).</w:t>
      </w:r>
    </w:p>
    <w:p w:rsidR="00CE319A" w:rsidRPr="00CE319A" w:rsidRDefault="00CE319A" w:rsidP="00D646FC">
      <w:pPr>
        <w:numPr>
          <w:ilvl w:val="1"/>
          <w:numId w:val="30"/>
        </w:numPr>
        <w:spacing w:line="240" w:lineRule="auto"/>
        <w:ind w:left="0" w:firstLine="709"/>
        <w:jc w:val="both"/>
        <w:rPr>
          <w:rFonts w:ascii="Times New Roman" w:hAnsi="Times New Roman"/>
          <w:sz w:val="28"/>
          <w:szCs w:val="28"/>
        </w:rPr>
      </w:pPr>
      <w:r w:rsidRPr="00CE319A">
        <w:rPr>
          <w:rFonts w:ascii="Times New Roman" w:hAnsi="Times New Roman"/>
          <w:sz w:val="28"/>
          <w:szCs w:val="28"/>
        </w:rPr>
        <w:t>Вспомогательное оборудование.</w:t>
      </w:r>
    </w:p>
    <w:p w:rsidR="00CE319A" w:rsidRPr="00CE319A" w:rsidRDefault="00CE319A" w:rsidP="00CE319A">
      <w:pPr>
        <w:spacing w:line="240" w:lineRule="auto"/>
        <w:ind w:firstLine="709"/>
        <w:rPr>
          <w:rFonts w:ascii="Times New Roman" w:hAnsi="Times New Roman"/>
          <w:sz w:val="28"/>
          <w:szCs w:val="28"/>
          <w:lang w:eastAsia="ru-RU"/>
        </w:rPr>
      </w:pPr>
    </w:p>
    <w:p w:rsidR="00CE319A" w:rsidRPr="00CE319A" w:rsidRDefault="00CE319A" w:rsidP="00CE319A">
      <w:pPr>
        <w:numPr>
          <w:ilvl w:val="0"/>
          <w:numId w:val="33"/>
        </w:numPr>
        <w:spacing w:line="240" w:lineRule="auto"/>
        <w:jc w:val="center"/>
        <w:rPr>
          <w:rFonts w:ascii="Times New Roman" w:hAnsi="Times New Roman"/>
          <w:b/>
          <w:bCs/>
          <w:sz w:val="28"/>
          <w:szCs w:val="28"/>
        </w:rPr>
      </w:pPr>
      <w:r w:rsidRPr="00CE319A">
        <w:rPr>
          <w:rFonts w:ascii="Times New Roman" w:hAnsi="Times New Roman"/>
          <w:b/>
          <w:bCs/>
          <w:sz w:val="28"/>
          <w:szCs w:val="28"/>
        </w:rPr>
        <w:t>Эксплуатация жилищного фонда</w:t>
      </w:r>
    </w:p>
    <w:p w:rsidR="00CE319A" w:rsidRPr="00CE319A" w:rsidRDefault="00CE319A" w:rsidP="00CE319A">
      <w:pPr>
        <w:spacing w:line="240" w:lineRule="auto"/>
        <w:rPr>
          <w:rFonts w:ascii="Times New Roman" w:hAnsi="Times New Roman"/>
          <w:b/>
          <w:bCs/>
          <w:sz w:val="28"/>
          <w:szCs w:val="28"/>
        </w:rPr>
      </w:pPr>
    </w:p>
    <w:p w:rsidR="00CE319A" w:rsidRPr="00CE319A" w:rsidRDefault="00CE319A" w:rsidP="00CE319A">
      <w:pPr>
        <w:spacing w:line="240" w:lineRule="auto"/>
        <w:jc w:val="both"/>
        <w:rPr>
          <w:rFonts w:ascii="Times New Roman" w:hAnsi="Times New Roman"/>
          <w:b/>
          <w:bCs/>
          <w:sz w:val="28"/>
          <w:szCs w:val="28"/>
          <w:lang w:eastAsia="ru-RU"/>
        </w:rPr>
      </w:pPr>
      <w:r w:rsidRPr="00CE319A">
        <w:rPr>
          <w:rFonts w:ascii="Times New Roman" w:hAnsi="Times New Roman"/>
          <w:b/>
          <w:bCs/>
          <w:sz w:val="28"/>
          <w:szCs w:val="28"/>
          <w:lang w:eastAsia="ru-RU"/>
        </w:rPr>
        <w:t>Справочник видов и типов происшествий в сфере эксплуатации жилищного фонда:</w:t>
      </w:r>
    </w:p>
    <w:p w:rsidR="00CE319A" w:rsidRPr="00CE319A" w:rsidRDefault="00CE319A" w:rsidP="00CE319A">
      <w:pPr>
        <w:numPr>
          <w:ilvl w:val="0"/>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Вид происшествий:</w:t>
      </w:r>
    </w:p>
    <w:p w:rsidR="00CE319A" w:rsidRPr="00CE319A" w:rsidRDefault="00CE319A" w:rsidP="00CE319A">
      <w:pPr>
        <w:numPr>
          <w:ilvl w:val="1"/>
          <w:numId w:val="34"/>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lastRenderedPageBreak/>
        <w:t>Происшествие вследствие аварии бытового потребляющего коммунальные ресурсы оборудования.</w:t>
      </w:r>
    </w:p>
    <w:p w:rsidR="00CE319A" w:rsidRPr="00CE319A" w:rsidRDefault="00CE319A" w:rsidP="00CE319A">
      <w:pPr>
        <w:numPr>
          <w:ilvl w:val="1"/>
          <w:numId w:val="34"/>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Происшествие вследствие обрушения/частичного разрушения конструктивных элементов здания, сооружения и оборудования.</w:t>
      </w:r>
    </w:p>
    <w:p w:rsidR="00CE319A" w:rsidRPr="00CE319A" w:rsidRDefault="00CE319A" w:rsidP="00CE319A">
      <w:pPr>
        <w:numPr>
          <w:ilvl w:val="1"/>
          <w:numId w:val="34"/>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Происшествие вследствие неисполнения/недобросовестного исполнения своих обязанностей ответственных эксплуатирующих организаций.</w:t>
      </w:r>
    </w:p>
    <w:p w:rsidR="00CE319A" w:rsidRPr="00CE319A" w:rsidRDefault="00CE319A" w:rsidP="00CE319A">
      <w:pPr>
        <w:numPr>
          <w:ilvl w:val="1"/>
          <w:numId w:val="34"/>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Природные явления, повлекшие разрушение </w:t>
      </w:r>
      <w:proofErr w:type="gramStart"/>
      <w:r w:rsidRPr="00CE319A">
        <w:rPr>
          <w:rFonts w:ascii="Times New Roman" w:hAnsi="Times New Roman"/>
          <w:sz w:val="28"/>
          <w:szCs w:val="28"/>
          <w:lang w:eastAsia="ru-RU"/>
        </w:rPr>
        <w:t>и(</w:t>
      </w:r>
      <w:proofErr w:type="gramEnd"/>
      <w:r w:rsidRPr="00CE319A">
        <w:rPr>
          <w:rFonts w:ascii="Times New Roman" w:hAnsi="Times New Roman"/>
          <w:sz w:val="28"/>
          <w:szCs w:val="28"/>
          <w:lang w:eastAsia="ru-RU"/>
        </w:rPr>
        <w:t>или) невозможность эксплуатации жилого фонда.</w:t>
      </w:r>
    </w:p>
    <w:p w:rsidR="00CE319A" w:rsidRPr="00CE319A" w:rsidRDefault="00CE319A" w:rsidP="00CE319A">
      <w:pPr>
        <w:numPr>
          <w:ilvl w:val="0"/>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Типы происшествий:</w:t>
      </w:r>
    </w:p>
    <w:p w:rsidR="00CE319A" w:rsidRPr="00CE319A" w:rsidRDefault="00CE319A" w:rsidP="00CE319A">
      <w:pPr>
        <w:numPr>
          <w:ilvl w:val="1"/>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При использовании бытового, потребляющего коммунальные ресурсы оборудования в сфере:</w:t>
      </w:r>
    </w:p>
    <w:p w:rsidR="00CE319A" w:rsidRPr="00CE319A" w:rsidRDefault="00CE319A" w:rsidP="00CE319A">
      <w:pPr>
        <w:numPr>
          <w:ilvl w:val="2"/>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теплоснабжение;</w:t>
      </w:r>
    </w:p>
    <w:p w:rsidR="00CE319A" w:rsidRPr="00CE319A" w:rsidRDefault="00CE319A" w:rsidP="00CE319A">
      <w:pPr>
        <w:numPr>
          <w:ilvl w:val="2"/>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электроснабжение;</w:t>
      </w:r>
    </w:p>
    <w:p w:rsidR="00CE319A" w:rsidRPr="00CE319A" w:rsidRDefault="00CE319A" w:rsidP="00CE319A">
      <w:pPr>
        <w:numPr>
          <w:ilvl w:val="2"/>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водоснабжение;</w:t>
      </w:r>
    </w:p>
    <w:p w:rsidR="00CE319A" w:rsidRPr="00CE319A" w:rsidRDefault="00CE319A" w:rsidP="00CE319A">
      <w:pPr>
        <w:numPr>
          <w:ilvl w:val="2"/>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водоотведение;</w:t>
      </w:r>
    </w:p>
    <w:p w:rsidR="00CE319A" w:rsidRPr="00CE319A" w:rsidRDefault="00CE319A" w:rsidP="00CE319A">
      <w:pPr>
        <w:numPr>
          <w:ilvl w:val="2"/>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газоснабжение.</w:t>
      </w:r>
    </w:p>
    <w:p w:rsidR="00CE319A" w:rsidRPr="00CE319A" w:rsidRDefault="00CE319A" w:rsidP="00CE319A">
      <w:pPr>
        <w:numPr>
          <w:ilvl w:val="1"/>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Разрушение/частичное разрушение строительных конструкций жилого здания.</w:t>
      </w:r>
    </w:p>
    <w:p w:rsidR="00CE319A" w:rsidRPr="00CE319A" w:rsidRDefault="00CE319A" w:rsidP="00CE319A">
      <w:pPr>
        <w:numPr>
          <w:ilvl w:val="1"/>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Обрушение/частичное обрушение внешних элементов фасада, кровли, ограждающих конструкций и др.</w:t>
      </w:r>
    </w:p>
    <w:p w:rsidR="00CE319A" w:rsidRPr="00CE319A" w:rsidRDefault="00CE319A" w:rsidP="00CE319A">
      <w:pPr>
        <w:numPr>
          <w:ilvl w:val="1"/>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Падение, разрушение или повреждение, отказ систем управления и блокировки систем лифтового хозяйства, повлекших причинение вреда жизни или здоровью граждан.</w:t>
      </w:r>
    </w:p>
    <w:p w:rsidR="00CE319A" w:rsidRPr="00CE319A" w:rsidRDefault="00CE319A" w:rsidP="00CE319A">
      <w:pPr>
        <w:numPr>
          <w:ilvl w:val="1"/>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Падение снега и (или) наледи, гололед/нарушение правил безопасности при проведении строительных/ремонтных работ на придомовых территориях, повлекших причинение вреда жизни или здоровью граждан.</w:t>
      </w:r>
    </w:p>
    <w:p w:rsidR="00CE319A" w:rsidRPr="00CE319A" w:rsidRDefault="00CE319A" w:rsidP="00CE319A">
      <w:pPr>
        <w:numPr>
          <w:ilvl w:val="1"/>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Иные ситуации, связанные с ненадлежащим обслуживанием организациями, ответственными за содержание дома и придомовой территории дома, а также организациями, осуществляющими капитальный ремонт дома, повлекших причинение вреда жизни или здоровью граждан.</w:t>
      </w:r>
    </w:p>
    <w:p w:rsidR="00CE319A" w:rsidRPr="00CE319A" w:rsidRDefault="00CE319A" w:rsidP="00CE319A">
      <w:pPr>
        <w:numPr>
          <w:ilvl w:val="1"/>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Природные явления, повлекшие разрушение </w:t>
      </w:r>
      <w:proofErr w:type="gramStart"/>
      <w:r w:rsidRPr="00CE319A">
        <w:rPr>
          <w:rFonts w:ascii="Times New Roman" w:hAnsi="Times New Roman"/>
          <w:sz w:val="28"/>
          <w:szCs w:val="28"/>
          <w:lang w:eastAsia="ru-RU"/>
        </w:rPr>
        <w:t>и(</w:t>
      </w:r>
      <w:proofErr w:type="gramEnd"/>
      <w:r w:rsidRPr="00CE319A">
        <w:rPr>
          <w:rFonts w:ascii="Times New Roman" w:hAnsi="Times New Roman"/>
          <w:sz w:val="28"/>
          <w:szCs w:val="28"/>
          <w:lang w:eastAsia="ru-RU"/>
        </w:rPr>
        <w:t>или) невозможность эксплуатации жилого фонда:</w:t>
      </w:r>
    </w:p>
    <w:p w:rsidR="00CE319A" w:rsidRPr="00CE319A" w:rsidRDefault="00CE319A" w:rsidP="00CE319A">
      <w:pPr>
        <w:numPr>
          <w:ilvl w:val="2"/>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природные пожары, в том числе критическое задымление территорий;</w:t>
      </w:r>
    </w:p>
    <w:p w:rsidR="00CE319A" w:rsidRPr="00CE319A" w:rsidRDefault="00CE319A" w:rsidP="00CE319A">
      <w:pPr>
        <w:numPr>
          <w:ilvl w:val="2"/>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наводнения, паводки, затопления;</w:t>
      </w:r>
    </w:p>
    <w:p w:rsidR="00CE319A" w:rsidRPr="00CE319A" w:rsidRDefault="00CE319A" w:rsidP="00CE319A">
      <w:pPr>
        <w:numPr>
          <w:ilvl w:val="2"/>
          <w:numId w:val="32"/>
        </w:num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иные ситуации.</w:t>
      </w:r>
    </w:p>
    <w:p w:rsidR="00CE319A" w:rsidRPr="00CE319A" w:rsidRDefault="00CE319A" w:rsidP="00CE319A">
      <w:pPr>
        <w:spacing w:line="240" w:lineRule="auto"/>
        <w:ind w:left="4111"/>
        <w:jc w:val="center"/>
        <w:rPr>
          <w:rFonts w:ascii="Times New Roman" w:hAnsi="Times New Roman"/>
          <w:sz w:val="28"/>
          <w:szCs w:val="28"/>
          <w:lang w:eastAsia="ru-RU"/>
        </w:rPr>
      </w:pPr>
    </w:p>
    <w:p w:rsidR="00CE319A" w:rsidRPr="00CE319A" w:rsidRDefault="00CE319A" w:rsidP="00CE319A">
      <w:pPr>
        <w:tabs>
          <w:tab w:val="left" w:pos="6749"/>
        </w:tabs>
        <w:spacing w:line="240" w:lineRule="auto"/>
        <w:rPr>
          <w:rFonts w:ascii="Times New Roman" w:hAnsi="Times New Roman"/>
          <w:sz w:val="28"/>
          <w:szCs w:val="28"/>
          <w:lang w:eastAsia="ru-RU"/>
        </w:rPr>
      </w:pPr>
      <w:r w:rsidRPr="00CE319A">
        <w:rPr>
          <w:rFonts w:ascii="Times New Roman" w:hAnsi="Times New Roman"/>
          <w:sz w:val="28"/>
          <w:szCs w:val="28"/>
          <w:lang w:eastAsia="ru-RU"/>
        </w:rPr>
        <w:tab/>
      </w:r>
    </w:p>
    <w:p w:rsidR="00CE319A" w:rsidRPr="00CE319A" w:rsidRDefault="00CE319A" w:rsidP="00CE319A">
      <w:pPr>
        <w:tabs>
          <w:tab w:val="left" w:pos="6749"/>
        </w:tabs>
        <w:spacing w:line="240" w:lineRule="auto"/>
        <w:rPr>
          <w:rFonts w:ascii="Times New Roman" w:hAnsi="Times New Roman"/>
          <w:sz w:val="28"/>
          <w:szCs w:val="28"/>
          <w:lang w:eastAsia="ru-RU"/>
        </w:rPr>
      </w:pPr>
    </w:p>
    <w:p w:rsidR="00CE319A" w:rsidRPr="00CE319A" w:rsidRDefault="00CE319A" w:rsidP="00CE319A">
      <w:pPr>
        <w:tabs>
          <w:tab w:val="left" w:pos="6749"/>
        </w:tabs>
        <w:spacing w:line="240" w:lineRule="auto"/>
        <w:rPr>
          <w:rFonts w:ascii="Times New Roman" w:hAnsi="Times New Roman"/>
          <w:sz w:val="28"/>
          <w:szCs w:val="28"/>
          <w:lang w:eastAsia="ru-RU"/>
        </w:rPr>
      </w:pPr>
    </w:p>
    <w:p w:rsidR="00CE319A" w:rsidRPr="00CE319A" w:rsidRDefault="00CE319A" w:rsidP="00CE319A">
      <w:pPr>
        <w:tabs>
          <w:tab w:val="left" w:pos="6749"/>
        </w:tabs>
        <w:spacing w:line="240" w:lineRule="auto"/>
        <w:rPr>
          <w:rFonts w:ascii="Times New Roman" w:hAnsi="Times New Roman"/>
          <w:sz w:val="28"/>
          <w:szCs w:val="28"/>
          <w:lang w:eastAsia="ru-RU"/>
        </w:rPr>
      </w:pPr>
    </w:p>
    <w:p w:rsidR="00CE319A" w:rsidRPr="00CE319A" w:rsidRDefault="00CE319A" w:rsidP="00CE319A">
      <w:pPr>
        <w:tabs>
          <w:tab w:val="left" w:pos="6749"/>
        </w:tabs>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lastRenderedPageBreak/>
        <w:t>Приложение № 11</w:t>
      </w: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аварии и инцидентов на объектах жилищно-коммунального хозяйства</w:t>
      </w:r>
    </w:p>
    <w:p w:rsidR="00CE319A" w:rsidRPr="00CE319A" w:rsidRDefault="00CE319A" w:rsidP="00CE319A">
      <w:pPr>
        <w:spacing w:line="240" w:lineRule="auto"/>
        <w:jc w:val="center"/>
        <w:rPr>
          <w:rFonts w:ascii="Times New Roman" w:hAnsi="Times New Roman"/>
          <w:b/>
          <w:bCs/>
          <w:sz w:val="28"/>
          <w:szCs w:val="28"/>
          <w:lang w:eastAsia="ru-RU"/>
        </w:rPr>
      </w:pP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1. Для объектов, отнесенных к категории опасных производственных объектов в соответствии с Федеральным законом от 21 июля </w:t>
      </w:r>
      <w:smartTag w:uri="urn:schemas-microsoft-com:office:smarttags" w:element="metricconverter">
        <w:smartTagPr>
          <w:attr w:name="ProductID" w:val="1997 г"/>
        </w:smartTagPr>
        <w:r w:rsidRPr="00CE319A">
          <w:rPr>
            <w:rFonts w:ascii="Times New Roman" w:hAnsi="Times New Roman"/>
            <w:sz w:val="28"/>
            <w:szCs w:val="28"/>
            <w:lang w:eastAsia="ru-RU"/>
          </w:rPr>
          <w:t>1997 г</w:t>
        </w:r>
      </w:smartTag>
      <w:r w:rsidRPr="00CE319A">
        <w:rPr>
          <w:rFonts w:ascii="Times New Roman" w:hAnsi="Times New Roman"/>
          <w:sz w:val="28"/>
          <w:szCs w:val="28"/>
          <w:lang w:eastAsia="ru-RU"/>
        </w:rPr>
        <w:t>. № 116-ФЗ «О промышленной безопасности опасных производственных объектов»:</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2. Для объектов, не отнесенных к категории опасных производственных объектов в соответствии с Федеральным законом от 21 июля </w:t>
      </w:r>
      <w:smartTag w:uri="urn:schemas-microsoft-com:office:smarttags" w:element="metricconverter">
        <w:smartTagPr>
          <w:attr w:name="ProductID" w:val="1997 г"/>
        </w:smartTagPr>
        <w:r w:rsidRPr="00CE319A">
          <w:rPr>
            <w:rFonts w:ascii="Times New Roman" w:hAnsi="Times New Roman"/>
            <w:sz w:val="28"/>
            <w:szCs w:val="28"/>
            <w:lang w:eastAsia="ru-RU"/>
          </w:rPr>
          <w:t>1997 г</w:t>
        </w:r>
      </w:smartTag>
      <w:r w:rsidRPr="00CE319A">
        <w:rPr>
          <w:rFonts w:ascii="Times New Roman" w:hAnsi="Times New Roman"/>
          <w:sz w:val="28"/>
          <w:szCs w:val="28"/>
          <w:lang w:eastAsia="ru-RU"/>
        </w:rPr>
        <w:t>. № 116-ФЗ «О промышленной безопасности опасных производственных объектов»:</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инцидент – отказ или повреждение оборудования и (или) сетей, отклонения от установленных режимов, включая вынужденное отключение или ограничение работоспособности оборудования, приведшее к нарушению процесса производства и (или) передачи соответствующего коммунального ресурса потребителям, если они не содержат признаков аварии.</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Понятие и признаки аварии для объектов, не отнесенных к категории опасных производственных объектов, определены для каждой сферы жилищно-коммунального хозяйства (далее – ЖКХ) в разделах 1 – 6 настоящего Справочника.</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3. Комплексная авария (инцидент) – аварии (инциденты), возникшие на двух и более объектах разных сфер ЖКХ, в случае если авария (инцидент) на объекте одной сферы ЖКХ является причиной аварии (инцидента) на объекте другой сферы ЖКХ.</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Для целей учета и мониторинга в Системе данные по комплексной аварии/инциденту ведутся в разрезе аварий (инцидентов), произошедших на каждом из объектов.</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4. В случае, если факт отнесения события к аварии производится по учетному признаку, содержащему параметр временного периода, на который произошло прекращение или ограничение снабжения потребителей соответствующим коммунальным ресурсом, то в качестве такого признака принимается наименьший из временных параметров, определенных для сфер жилищно-коммунального хозяйства в которых произошла авария.</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5. Используемые понятия и определения приведены исключительно для целей заполнения форм мониторинга и контроля устранения аварий и инцидентов в системе мониторинга и контроля устранения аварий и инцидентов на объектах жилищно-коммунального хозяйства (далее – Система МКА ЖКХ).</w:t>
      </w: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numPr>
          <w:ilvl w:val="0"/>
          <w:numId w:val="8"/>
        </w:numPr>
        <w:spacing w:line="240" w:lineRule="auto"/>
        <w:jc w:val="center"/>
        <w:rPr>
          <w:rFonts w:ascii="Times New Roman" w:hAnsi="Times New Roman"/>
          <w:b/>
          <w:bCs/>
          <w:sz w:val="28"/>
          <w:szCs w:val="28"/>
        </w:rPr>
      </w:pPr>
      <w:r w:rsidRPr="00CE319A">
        <w:rPr>
          <w:rFonts w:ascii="Times New Roman" w:hAnsi="Times New Roman"/>
          <w:b/>
          <w:bCs/>
          <w:sz w:val="28"/>
          <w:szCs w:val="28"/>
        </w:rPr>
        <w:t>Теплоснабжение</w:t>
      </w:r>
    </w:p>
    <w:p w:rsidR="00CE319A" w:rsidRPr="00CE319A" w:rsidRDefault="00CE319A" w:rsidP="00CE319A">
      <w:pPr>
        <w:spacing w:line="240" w:lineRule="auto"/>
        <w:ind w:firstLine="709"/>
        <w:jc w:val="both"/>
        <w:rPr>
          <w:rFonts w:ascii="Times New Roman" w:hAnsi="Times New Roman"/>
          <w:spacing w:val="-2"/>
          <w:sz w:val="28"/>
          <w:szCs w:val="28"/>
          <w:lang w:eastAsia="ru-RU"/>
        </w:rPr>
      </w:pPr>
      <w:r w:rsidRPr="00CE319A">
        <w:rPr>
          <w:rFonts w:ascii="Times New Roman" w:hAnsi="Times New Roman"/>
          <w:spacing w:val="-2"/>
          <w:sz w:val="28"/>
          <w:szCs w:val="28"/>
          <w:lang w:eastAsia="ru-RU"/>
        </w:rPr>
        <w:t xml:space="preserve">Для объектов теплоснабжения, не отнесенных к категории опасных производственных объектов в соответствии с Федеральным законом </w:t>
      </w:r>
      <w:r w:rsidRPr="00CE319A">
        <w:rPr>
          <w:rFonts w:ascii="Times New Roman" w:hAnsi="Times New Roman"/>
          <w:spacing w:val="-2"/>
          <w:sz w:val="28"/>
          <w:szCs w:val="28"/>
          <w:lang w:eastAsia="ru-RU"/>
        </w:rPr>
        <w:br/>
        <w:t>от 21.07.1997 № 116-ФЗ «О промышленной безопасности опасных производственных объектов» под аварией понимается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CE319A" w:rsidRPr="00CE319A" w:rsidRDefault="00CE319A" w:rsidP="00CE319A">
      <w:pPr>
        <w:spacing w:line="240" w:lineRule="auto"/>
        <w:ind w:firstLine="709"/>
        <w:jc w:val="both"/>
        <w:rPr>
          <w:rFonts w:ascii="Times New Roman" w:hAnsi="Times New Roman"/>
          <w:sz w:val="16"/>
          <w:szCs w:val="16"/>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аварий в сфере теплоснабжения</w:t>
      </w:r>
    </w:p>
    <w:p w:rsidR="00CE319A" w:rsidRPr="00CE319A" w:rsidRDefault="00CE319A" w:rsidP="00CE319A">
      <w:pPr>
        <w:spacing w:line="240" w:lineRule="auto"/>
        <w:jc w:val="center"/>
        <w:rPr>
          <w:rFonts w:ascii="Times New Roman" w:hAnsi="Times New Roman"/>
          <w:b/>
          <w:bCs/>
          <w:sz w:val="16"/>
          <w:szCs w:val="16"/>
          <w:lang w:eastAsia="ru-RU"/>
        </w:rPr>
      </w:pPr>
    </w:p>
    <w:p w:rsidR="00CE319A" w:rsidRPr="00CE319A" w:rsidRDefault="00CE319A" w:rsidP="00CE319A">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1</w:t>
      </w:r>
    </w:p>
    <w:p w:rsidR="00CE319A" w:rsidRPr="00CE319A" w:rsidRDefault="00CE319A" w:rsidP="00CE319A">
      <w:pPr>
        <w:spacing w:line="240" w:lineRule="auto"/>
        <w:jc w:val="right"/>
        <w:rPr>
          <w:rFonts w:ascii="Times New Roman" w:hAnsi="Times New Roman"/>
          <w:sz w:val="28"/>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646"/>
      </w:tblGrid>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1</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2</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Неконтролируемые взрыв и (или) выброс опасных веществ</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3</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Разрушение или повреждение сооружений, в которых находятся объекты, которое привело к прекращению теплоснабжения потребителей</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4</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5</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Прекращение теплоснабжения потребителей первой категории,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6</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Перерыв теплоснабжения иных потребителей на срок более 6 часов в отопительный период</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7</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Снижение температуры теплоносителя в подающем трубопроводе тепловой сети в отопительный период на 30% и более по сравнению с температурным графиком системы теплоснабжения</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8</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Прекращение горячего водоснабжение на период более 8 часов</w:t>
            </w:r>
          </w:p>
        </w:tc>
      </w:tr>
    </w:tbl>
    <w:p w:rsidR="00CE319A" w:rsidRPr="00CE319A" w:rsidRDefault="00CE319A" w:rsidP="00CE319A">
      <w:pPr>
        <w:spacing w:line="240" w:lineRule="auto"/>
        <w:rPr>
          <w:rFonts w:ascii="Times New Roman" w:hAnsi="Times New Roman"/>
          <w:sz w:val="16"/>
          <w:szCs w:val="16"/>
          <w:lang w:eastAsia="ru-RU"/>
        </w:rPr>
      </w:pPr>
    </w:p>
    <w:p w:rsidR="00CE319A" w:rsidRPr="00CE319A" w:rsidRDefault="00CE319A" w:rsidP="00CE319A">
      <w:pPr>
        <w:spacing w:line="240" w:lineRule="auto"/>
        <w:jc w:val="right"/>
        <w:rPr>
          <w:rFonts w:ascii="Times New Roman" w:hAnsi="Times New Roman"/>
          <w:b/>
          <w:bCs/>
          <w:sz w:val="16"/>
          <w:szCs w:val="16"/>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инцидента в сфере теплоснабжения, по которым ведется учет времени устранения</w:t>
      </w:r>
    </w:p>
    <w:p w:rsidR="0001773C" w:rsidRPr="00CE319A" w:rsidRDefault="0001773C" w:rsidP="0001773C">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2</w:t>
      </w:r>
    </w:p>
    <w:p w:rsidR="00CE319A" w:rsidRPr="00CE319A" w:rsidRDefault="00CE319A" w:rsidP="00CE319A">
      <w:pPr>
        <w:spacing w:line="240" w:lineRule="auto"/>
        <w:jc w:val="center"/>
        <w:rPr>
          <w:rFonts w:ascii="Times New Roman" w:hAnsi="Times New Roman"/>
          <w:sz w:val="28"/>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8355"/>
        <w:gridCol w:w="1416"/>
      </w:tblGrid>
      <w:tr w:rsidR="00CE319A" w:rsidRPr="00CE319A" w:rsidTr="00CE319A">
        <w:tc>
          <w:tcPr>
            <w:tcW w:w="24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1</w:t>
            </w:r>
          </w:p>
        </w:tc>
        <w:tc>
          <w:tcPr>
            <w:tcW w:w="406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Разрушение или повреждение оборудования объектов, которое привело к выходу из строя источников тепловой энергии или тепловых сетей</w:t>
            </w:r>
          </w:p>
        </w:tc>
        <w:tc>
          <w:tcPr>
            <w:tcW w:w="68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 xml:space="preserve">До 3 суток </w:t>
            </w:r>
          </w:p>
        </w:tc>
      </w:tr>
      <w:tr w:rsidR="00CE319A" w:rsidRPr="00CE319A" w:rsidTr="00CE319A">
        <w:tc>
          <w:tcPr>
            <w:tcW w:w="24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2</w:t>
            </w:r>
          </w:p>
        </w:tc>
        <w:tc>
          <w:tcPr>
            <w:tcW w:w="406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Полное, либо частичное прекращение теплоснабжения иных потребителей (кроме первой категории) в отопительный период</w:t>
            </w:r>
          </w:p>
        </w:tc>
        <w:tc>
          <w:tcPr>
            <w:tcW w:w="68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6 часов</w:t>
            </w:r>
          </w:p>
        </w:tc>
      </w:tr>
      <w:tr w:rsidR="00CE319A" w:rsidRPr="00CE319A" w:rsidTr="00CE319A">
        <w:tc>
          <w:tcPr>
            <w:tcW w:w="247"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3</w:t>
            </w:r>
          </w:p>
        </w:tc>
        <w:tc>
          <w:tcPr>
            <w:tcW w:w="4064"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Прекращение горячего водоснабжение</w:t>
            </w:r>
          </w:p>
        </w:tc>
        <w:tc>
          <w:tcPr>
            <w:tcW w:w="689"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8 часов</w:t>
            </w:r>
          </w:p>
        </w:tc>
      </w:tr>
    </w:tbl>
    <w:p w:rsidR="00CE319A" w:rsidRPr="00CE319A" w:rsidRDefault="00CE319A" w:rsidP="00CE319A">
      <w:pPr>
        <w:spacing w:line="240" w:lineRule="auto"/>
        <w:ind w:firstLine="709"/>
        <w:rPr>
          <w:rFonts w:ascii="Times New Roman" w:hAnsi="Times New Roman"/>
          <w:sz w:val="24"/>
          <w:szCs w:val="24"/>
          <w:lang w:eastAsia="ru-RU"/>
        </w:rPr>
      </w:pPr>
    </w:p>
    <w:p w:rsidR="00CE319A" w:rsidRPr="00CE319A" w:rsidRDefault="00CE319A" w:rsidP="00CE319A">
      <w:pPr>
        <w:numPr>
          <w:ilvl w:val="0"/>
          <w:numId w:val="8"/>
        </w:numPr>
        <w:spacing w:line="240" w:lineRule="auto"/>
        <w:ind w:firstLine="709"/>
        <w:jc w:val="center"/>
        <w:rPr>
          <w:rFonts w:ascii="Times New Roman" w:hAnsi="Times New Roman"/>
          <w:b/>
          <w:bCs/>
          <w:sz w:val="28"/>
          <w:szCs w:val="28"/>
        </w:rPr>
      </w:pPr>
      <w:r w:rsidRPr="00CE319A">
        <w:rPr>
          <w:rFonts w:ascii="Times New Roman" w:hAnsi="Times New Roman"/>
          <w:b/>
          <w:bCs/>
          <w:sz w:val="28"/>
          <w:szCs w:val="28"/>
        </w:rPr>
        <w:t>Электроснабжение</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Под аварией на объектах электроэнергетики понимаются технологические нарушения на объекте электроэнергетики и (или) </w:t>
      </w:r>
      <w:proofErr w:type="spellStart"/>
      <w:r w:rsidRPr="00CE319A">
        <w:rPr>
          <w:rFonts w:ascii="Times New Roman" w:hAnsi="Times New Roman"/>
          <w:sz w:val="28"/>
          <w:szCs w:val="28"/>
          <w:lang w:eastAsia="ru-RU"/>
        </w:rPr>
        <w:t>энергопринимающей</w:t>
      </w:r>
      <w:proofErr w:type="spellEnd"/>
      <w:r w:rsidRPr="00CE319A">
        <w:rPr>
          <w:rFonts w:ascii="Times New Roman" w:hAnsi="Times New Roman"/>
          <w:sz w:val="28"/>
          <w:szCs w:val="28"/>
          <w:lang w:eastAsia="ru-RU"/>
        </w:rPr>
        <w:t xml:space="preserve"> установке, приведшие к разрушению или повреждению зданий, сооружений и (или) технических устройств (оборудования) объекта электроэнергетики и (или) </w:t>
      </w:r>
      <w:proofErr w:type="spellStart"/>
      <w:r w:rsidRPr="00CE319A">
        <w:rPr>
          <w:rFonts w:ascii="Times New Roman" w:hAnsi="Times New Roman"/>
          <w:sz w:val="28"/>
          <w:szCs w:val="28"/>
          <w:lang w:eastAsia="ru-RU"/>
        </w:rPr>
        <w:t>энергопринимающей</w:t>
      </w:r>
      <w:proofErr w:type="spellEnd"/>
      <w:r w:rsidRPr="00CE319A">
        <w:rPr>
          <w:rFonts w:ascii="Times New Roman" w:hAnsi="Times New Roman"/>
          <w:sz w:val="28"/>
          <w:szCs w:val="28"/>
          <w:lang w:eastAsia="ru-RU"/>
        </w:rPr>
        <w:t xml:space="preserve"> установки, неконтролируемому взрыву, пожару и (или) выбросу опасных веществ, отклонению от установленного технологического режима работы объектов электроэнергетики и (или) </w:t>
      </w:r>
      <w:proofErr w:type="spellStart"/>
      <w:r w:rsidRPr="00CE319A">
        <w:rPr>
          <w:rFonts w:ascii="Times New Roman" w:hAnsi="Times New Roman"/>
          <w:sz w:val="28"/>
          <w:szCs w:val="28"/>
          <w:lang w:eastAsia="ru-RU"/>
        </w:rPr>
        <w:t>энергопринимающих</w:t>
      </w:r>
      <w:proofErr w:type="spellEnd"/>
      <w:r w:rsidRPr="00CE319A">
        <w:rPr>
          <w:rFonts w:ascii="Times New Roman" w:hAnsi="Times New Roman"/>
          <w:sz w:val="28"/>
          <w:szCs w:val="28"/>
          <w:lang w:eastAsia="ru-RU"/>
        </w:rPr>
        <w:t xml:space="preserve"> установок, нарушению в работе релейной защиты и автоматики, автоматизированных систем оперативно-диспетчерского управления в электроэнергетике или оперативно-технологического управления либо обеспечивающих их функционирование систем связи,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rsidR="00CE319A" w:rsidRPr="00CE319A" w:rsidRDefault="00CE319A" w:rsidP="00CE319A">
      <w:pPr>
        <w:spacing w:line="240" w:lineRule="auto"/>
        <w:ind w:firstLine="709"/>
        <w:jc w:val="both"/>
        <w:rPr>
          <w:rFonts w:ascii="Times New Roman" w:hAnsi="Times New Roman"/>
          <w:sz w:val="16"/>
          <w:szCs w:val="16"/>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аварий в сфере электроснабжения</w:t>
      </w:r>
    </w:p>
    <w:p w:rsidR="00CE319A" w:rsidRPr="00CE319A" w:rsidRDefault="00CE319A" w:rsidP="00CE319A">
      <w:pPr>
        <w:spacing w:line="240" w:lineRule="auto"/>
        <w:jc w:val="center"/>
        <w:rPr>
          <w:rFonts w:ascii="Times New Roman" w:hAnsi="Times New Roman"/>
          <w:b/>
          <w:bCs/>
          <w:sz w:val="16"/>
          <w:szCs w:val="16"/>
          <w:lang w:eastAsia="ru-RU"/>
        </w:rPr>
      </w:pPr>
    </w:p>
    <w:p w:rsidR="00CE319A" w:rsidRPr="00CE319A" w:rsidRDefault="00CE319A" w:rsidP="00CE319A">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3</w:t>
      </w:r>
    </w:p>
    <w:p w:rsidR="00CE319A" w:rsidRPr="00CE319A" w:rsidRDefault="00CE319A" w:rsidP="00CE319A">
      <w:pPr>
        <w:spacing w:line="240" w:lineRule="auto"/>
        <w:jc w:val="right"/>
        <w:rPr>
          <w:rFonts w:ascii="Times New Roman" w:hAnsi="Times New Roman"/>
          <w:sz w:val="16"/>
          <w:szCs w:val="16"/>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646"/>
      </w:tblGrid>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1</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 xml:space="preserve">Обрушение несущих элементов технологических зданий, сооружений объекта электроэнергетики и (или) </w:t>
            </w:r>
            <w:proofErr w:type="spellStart"/>
            <w:r w:rsidRPr="00CE319A">
              <w:rPr>
                <w:rFonts w:ascii="Times New Roman" w:hAnsi="Times New Roman"/>
                <w:sz w:val="24"/>
                <w:szCs w:val="24"/>
                <w:lang w:eastAsia="ru-RU"/>
              </w:rPr>
              <w:t>энергопринимающей</w:t>
            </w:r>
            <w:proofErr w:type="spellEnd"/>
            <w:r w:rsidRPr="00CE319A">
              <w:rPr>
                <w:rFonts w:ascii="Times New Roman" w:hAnsi="Times New Roman"/>
                <w:sz w:val="24"/>
                <w:szCs w:val="24"/>
                <w:lang w:eastAsia="ru-RU"/>
              </w:rPr>
              <w:t xml:space="preserve"> установки, в том числе произошедшее вследствие взрыва или пожара, если такое обрушение привело к введению аварийного ограничения режима потребления электрической и (или) тепловой энергии (мощности)</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2</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Разрушение (повреждение) зданий, сооружений основного оборудования (дизель, генератор, силовой трансформатор, секция сборных шин распределительного устройства), восстановление работоспособности которых может быть произведено в срок, превышающий 7 суток после выхода из строя</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3</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Повреждение оборудования, вызвавшее перерыв электроснабжения:</w:t>
            </w:r>
          </w:p>
          <w:p w:rsidR="00CE319A" w:rsidRPr="00CE319A" w:rsidRDefault="00CE319A" w:rsidP="00CE319A">
            <w:pPr>
              <w:numPr>
                <w:ilvl w:val="0"/>
                <w:numId w:val="9"/>
              </w:numPr>
              <w:autoSpaceDE w:val="0"/>
              <w:autoSpaceDN w:val="0"/>
              <w:adjustRightInd w:val="0"/>
              <w:spacing w:line="240" w:lineRule="auto"/>
              <w:jc w:val="both"/>
              <w:rPr>
                <w:rFonts w:ascii="Times New Roman" w:hAnsi="Times New Roman"/>
                <w:sz w:val="24"/>
                <w:szCs w:val="24"/>
              </w:rPr>
            </w:pPr>
            <w:r w:rsidRPr="00CE319A">
              <w:rPr>
                <w:rFonts w:ascii="Times New Roman" w:hAnsi="Times New Roman"/>
                <w:sz w:val="24"/>
                <w:szCs w:val="24"/>
              </w:rPr>
              <w:t>одного и более потребителей первой категории, превышающий время действия устройств автоматического повторного включения (АПВ) на электростанции</w:t>
            </w:r>
          </w:p>
          <w:p w:rsidR="00CE319A" w:rsidRPr="00CE319A" w:rsidRDefault="00CE319A" w:rsidP="00CE319A">
            <w:pPr>
              <w:autoSpaceDE w:val="0"/>
              <w:autoSpaceDN w:val="0"/>
              <w:adjustRightInd w:val="0"/>
              <w:spacing w:after="200"/>
              <w:jc w:val="both"/>
              <w:rPr>
                <w:rFonts w:ascii="Times New Roman" w:hAnsi="Times New Roman"/>
                <w:sz w:val="24"/>
                <w:szCs w:val="24"/>
              </w:rPr>
            </w:pPr>
            <w:r w:rsidRPr="00CE319A">
              <w:rPr>
                <w:rFonts w:ascii="Times New Roman" w:hAnsi="Times New Roman"/>
                <w:sz w:val="24"/>
                <w:szCs w:val="24"/>
              </w:rPr>
              <w:t>при несоответствии схемы питания потребителей первой категории требованиям Правил устройства электроустановок (</w:t>
            </w:r>
            <w:hyperlink r:id="rId19" w:history="1">
              <w:r w:rsidRPr="00CE319A">
                <w:rPr>
                  <w:rFonts w:ascii="Times New Roman" w:hAnsi="Times New Roman"/>
                  <w:sz w:val="24"/>
                  <w:szCs w:val="24"/>
                </w:rPr>
                <w:t>ПУЭ</w:t>
              </w:r>
            </w:hyperlink>
            <w:r w:rsidRPr="00CE319A">
              <w:rPr>
                <w:rFonts w:ascii="Times New Roman" w:hAnsi="Times New Roman"/>
                <w:sz w:val="24"/>
                <w:szCs w:val="24"/>
              </w:rPr>
              <w:t xml:space="preserve">) аварией считается перерыв электроснабжения этих потребителей продолжительностью более 10 часов, если нарушение электроснабжения произошло по вине персонала электростанции (вывод из работы одного из двух независимых источников питания потребителей первой категории для производства ремонтных или других профилактических работ не является основанием считать схему питания указанных потребителей не соответствующей </w:t>
            </w:r>
            <w:proofErr w:type="spellStart"/>
            <w:r w:rsidRPr="00CE319A">
              <w:rPr>
                <w:rFonts w:ascii="Times New Roman" w:hAnsi="Times New Roman"/>
                <w:sz w:val="24"/>
                <w:szCs w:val="24"/>
              </w:rPr>
              <w:t>требованиям</w:t>
            </w:r>
            <w:hyperlink r:id="rId20" w:history="1">
              <w:r w:rsidRPr="00CE319A">
                <w:rPr>
                  <w:rFonts w:ascii="Times New Roman" w:hAnsi="Times New Roman"/>
                  <w:sz w:val="24"/>
                  <w:szCs w:val="24"/>
                </w:rPr>
                <w:t>ПУЭ</w:t>
              </w:r>
              <w:proofErr w:type="spellEnd"/>
            </w:hyperlink>
            <w:r w:rsidRPr="00CE319A">
              <w:rPr>
                <w:rFonts w:ascii="Times New Roman" w:hAnsi="Times New Roman"/>
                <w:sz w:val="24"/>
                <w:szCs w:val="24"/>
              </w:rPr>
              <w:t>);</w:t>
            </w:r>
          </w:p>
          <w:p w:rsidR="00CE319A" w:rsidRPr="00CE319A" w:rsidRDefault="00CE319A" w:rsidP="00CE319A">
            <w:pPr>
              <w:numPr>
                <w:ilvl w:val="0"/>
                <w:numId w:val="9"/>
              </w:numPr>
              <w:autoSpaceDE w:val="0"/>
              <w:autoSpaceDN w:val="0"/>
              <w:adjustRightInd w:val="0"/>
              <w:spacing w:line="240" w:lineRule="auto"/>
              <w:jc w:val="both"/>
              <w:rPr>
                <w:rFonts w:ascii="Times New Roman" w:hAnsi="Times New Roman"/>
                <w:sz w:val="24"/>
                <w:szCs w:val="24"/>
              </w:rPr>
            </w:pPr>
            <w:r w:rsidRPr="00CE319A">
              <w:rPr>
                <w:rFonts w:ascii="Times New Roman" w:hAnsi="Times New Roman"/>
                <w:sz w:val="24"/>
                <w:szCs w:val="24"/>
              </w:rPr>
              <w:t xml:space="preserve">одного и более потребителей второй категории продолжительностью более </w:t>
            </w:r>
            <w:r w:rsidRPr="00CE319A">
              <w:rPr>
                <w:rFonts w:ascii="Times New Roman" w:hAnsi="Times New Roman"/>
                <w:b/>
                <w:bCs/>
                <w:sz w:val="24"/>
                <w:szCs w:val="24"/>
              </w:rPr>
              <w:t>10 часов</w:t>
            </w:r>
            <w:r w:rsidRPr="00CE319A">
              <w:rPr>
                <w:rFonts w:ascii="Times New Roman" w:hAnsi="Times New Roman"/>
                <w:sz w:val="24"/>
                <w:szCs w:val="24"/>
              </w:rPr>
              <w:t>, если нарушение электроснабжения потребителей произошло по вине персонала электростанции;</w:t>
            </w:r>
          </w:p>
          <w:p w:rsidR="00CE319A" w:rsidRPr="00CE319A" w:rsidRDefault="00CE319A" w:rsidP="00CE319A">
            <w:pPr>
              <w:numPr>
                <w:ilvl w:val="0"/>
                <w:numId w:val="9"/>
              </w:num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rPr>
              <w:t xml:space="preserve">одного и более потребителей третьей категории продолжительностью более </w:t>
            </w:r>
            <w:r w:rsidRPr="00CE319A">
              <w:rPr>
                <w:rFonts w:ascii="Times New Roman" w:hAnsi="Times New Roman"/>
                <w:b/>
                <w:bCs/>
                <w:sz w:val="24"/>
                <w:szCs w:val="24"/>
              </w:rPr>
              <w:t>24 часов</w:t>
            </w:r>
            <w:r w:rsidRPr="00CE319A">
              <w:rPr>
                <w:rFonts w:ascii="Times New Roman" w:hAnsi="Times New Roman"/>
                <w:sz w:val="24"/>
                <w:szCs w:val="24"/>
              </w:rPr>
              <w:t>, если нарушение произошло по вине персонала электростанции</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lastRenderedPageBreak/>
              <w:t>4</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rPr>
              <w:t>Повреждение оборудования, вызвавшее снижение общей электрической нагрузки более чем на 50 процентов от заданной диспетчерским графиком продолжительностью свыше 8 часов, приведшее к отключениям или ограничениям потребителей</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5</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 xml:space="preserve">Разрушение (повреждение) зданий, основного оборудования подстанций (силовые трансформаторы, оборудование распределительных устройств напряжением 10(6) </w:t>
            </w:r>
            <w:proofErr w:type="spellStart"/>
            <w:r w:rsidRPr="00CE319A">
              <w:rPr>
                <w:rFonts w:ascii="Times New Roman" w:hAnsi="Times New Roman"/>
                <w:sz w:val="24"/>
                <w:szCs w:val="24"/>
                <w:lang w:eastAsia="ru-RU"/>
              </w:rPr>
              <w:t>кВ</w:t>
            </w:r>
            <w:proofErr w:type="spellEnd"/>
            <w:r w:rsidRPr="00CE319A">
              <w:rPr>
                <w:rFonts w:ascii="Times New Roman" w:hAnsi="Times New Roman"/>
                <w:sz w:val="24"/>
                <w:szCs w:val="24"/>
                <w:lang w:eastAsia="ru-RU"/>
              </w:rPr>
              <w:t xml:space="preserve"> и выше), восстановление работоспособности которых может быть произведено в срок более 7 суток после выхода из строя</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6</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 xml:space="preserve">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CE319A">
              <w:rPr>
                <w:rFonts w:ascii="Times New Roman" w:hAnsi="Times New Roman"/>
                <w:sz w:val="24"/>
                <w:szCs w:val="24"/>
                <w:lang w:eastAsia="ru-RU"/>
              </w:rPr>
              <w:t>кВ</w:t>
            </w:r>
            <w:proofErr w:type="spellEnd"/>
            <w:r w:rsidRPr="00CE319A">
              <w:rPr>
                <w:rFonts w:ascii="Times New Roman" w:hAnsi="Times New Roman"/>
                <w:sz w:val="24"/>
                <w:szCs w:val="24"/>
                <w:lang w:eastAsia="ru-RU"/>
              </w:rPr>
              <w:t xml:space="preserve"> и выше, которая была восстановлена после выхода ее из строя:</w:t>
            </w:r>
          </w:p>
          <w:p w:rsidR="00CE319A" w:rsidRPr="00CE319A" w:rsidRDefault="00CE319A" w:rsidP="00CE319A">
            <w:pPr>
              <w:numPr>
                <w:ilvl w:val="0"/>
                <w:numId w:val="9"/>
              </w:numPr>
              <w:autoSpaceDE w:val="0"/>
              <w:autoSpaceDN w:val="0"/>
              <w:adjustRightInd w:val="0"/>
              <w:spacing w:line="240" w:lineRule="auto"/>
              <w:jc w:val="both"/>
              <w:rPr>
                <w:rFonts w:ascii="Times New Roman" w:hAnsi="Times New Roman"/>
                <w:sz w:val="24"/>
                <w:szCs w:val="24"/>
              </w:rPr>
            </w:pPr>
            <w:r w:rsidRPr="00CE319A">
              <w:rPr>
                <w:rFonts w:ascii="Times New Roman" w:hAnsi="Times New Roman"/>
                <w:sz w:val="24"/>
                <w:szCs w:val="24"/>
              </w:rPr>
              <w:t>воздушная линия - за период более 3 суток;</w:t>
            </w:r>
          </w:p>
          <w:p w:rsidR="00CE319A" w:rsidRPr="00CE319A" w:rsidRDefault="00CE319A" w:rsidP="00CE319A">
            <w:pPr>
              <w:numPr>
                <w:ilvl w:val="0"/>
                <w:numId w:val="9"/>
              </w:numPr>
              <w:autoSpaceDE w:val="0"/>
              <w:autoSpaceDN w:val="0"/>
              <w:adjustRightInd w:val="0"/>
              <w:spacing w:line="240" w:lineRule="auto"/>
              <w:jc w:val="both"/>
              <w:rPr>
                <w:rFonts w:ascii="Times New Roman" w:hAnsi="Times New Roman"/>
                <w:sz w:val="24"/>
                <w:szCs w:val="24"/>
              </w:rPr>
            </w:pPr>
            <w:r w:rsidRPr="00CE319A">
              <w:rPr>
                <w:rFonts w:ascii="Times New Roman" w:hAnsi="Times New Roman"/>
                <w:sz w:val="24"/>
                <w:szCs w:val="24"/>
              </w:rPr>
              <w:t>кабельная линия - за период более 10 суток</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7</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Неисправности оборудования и линий электропередач, вызвавшие перерыв электроснабжения:</w:t>
            </w:r>
          </w:p>
          <w:p w:rsidR="00CE319A" w:rsidRPr="00CE319A" w:rsidRDefault="00CE319A" w:rsidP="00CE319A">
            <w:pPr>
              <w:numPr>
                <w:ilvl w:val="0"/>
                <w:numId w:val="9"/>
              </w:numPr>
              <w:autoSpaceDE w:val="0"/>
              <w:autoSpaceDN w:val="0"/>
              <w:adjustRightInd w:val="0"/>
              <w:spacing w:line="240" w:lineRule="auto"/>
              <w:jc w:val="both"/>
              <w:rPr>
                <w:rFonts w:ascii="Times New Roman" w:hAnsi="Times New Roman"/>
                <w:sz w:val="24"/>
                <w:szCs w:val="24"/>
              </w:rPr>
            </w:pPr>
            <w:r w:rsidRPr="00CE319A">
              <w:rPr>
                <w:rFonts w:ascii="Times New Roman" w:hAnsi="Times New Roman"/>
                <w:sz w:val="24"/>
                <w:szCs w:val="24"/>
              </w:rPr>
              <w:t xml:space="preserve">одного и более потребителей первой категории, превышающий время действия устройств АПВ или АВР </w:t>
            </w:r>
            <w:proofErr w:type="spellStart"/>
            <w:r w:rsidRPr="00CE319A">
              <w:rPr>
                <w:rFonts w:ascii="Times New Roman" w:hAnsi="Times New Roman"/>
                <w:sz w:val="24"/>
                <w:szCs w:val="24"/>
              </w:rPr>
              <w:t>электроснабжающей</w:t>
            </w:r>
            <w:proofErr w:type="spellEnd"/>
            <w:r w:rsidRPr="00CE319A">
              <w:rPr>
                <w:rFonts w:ascii="Times New Roman" w:hAnsi="Times New Roman"/>
                <w:sz w:val="24"/>
                <w:szCs w:val="24"/>
              </w:rPr>
              <w:t xml:space="preserve"> организации. При несоответствии схемы питания потребителей первой категории требованиям </w:t>
            </w:r>
            <w:hyperlink r:id="rId21" w:history="1">
              <w:r w:rsidRPr="00CE319A">
                <w:rPr>
                  <w:rFonts w:ascii="Times New Roman" w:hAnsi="Times New Roman"/>
                  <w:sz w:val="24"/>
                  <w:szCs w:val="24"/>
                </w:rPr>
                <w:t>ПУЭ</w:t>
              </w:r>
            </w:hyperlink>
            <w:r w:rsidRPr="00CE319A">
              <w:rPr>
                <w:rFonts w:ascii="Times New Roman" w:hAnsi="Times New Roman"/>
                <w:sz w:val="24"/>
                <w:szCs w:val="24"/>
              </w:rPr>
              <w:t xml:space="preserve">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CE319A" w:rsidRPr="00CE319A" w:rsidRDefault="00CE319A" w:rsidP="00CE319A">
            <w:pPr>
              <w:numPr>
                <w:ilvl w:val="0"/>
                <w:numId w:val="9"/>
              </w:numPr>
              <w:autoSpaceDE w:val="0"/>
              <w:autoSpaceDN w:val="0"/>
              <w:adjustRightInd w:val="0"/>
              <w:spacing w:line="240" w:lineRule="auto"/>
              <w:jc w:val="both"/>
              <w:rPr>
                <w:rFonts w:ascii="Times New Roman" w:hAnsi="Times New Roman"/>
                <w:sz w:val="24"/>
                <w:szCs w:val="24"/>
              </w:rPr>
            </w:pPr>
            <w:r w:rsidRPr="00CE319A">
              <w:rPr>
                <w:rFonts w:ascii="Times New Roman" w:hAnsi="Times New Roman"/>
                <w:sz w:val="24"/>
                <w:szCs w:val="24"/>
              </w:rPr>
              <w:t xml:space="preserve">одного и более потребителей второй категории продолжительностью </w:t>
            </w:r>
            <w:r w:rsidRPr="00CE319A">
              <w:rPr>
                <w:rFonts w:ascii="Times New Roman" w:hAnsi="Times New Roman"/>
                <w:b/>
                <w:bCs/>
                <w:sz w:val="24"/>
                <w:szCs w:val="24"/>
              </w:rPr>
              <w:t>более 10 часов</w:t>
            </w:r>
            <w:r w:rsidRPr="00CE319A">
              <w:rPr>
                <w:rFonts w:ascii="Times New Roman" w:hAnsi="Times New Roman"/>
                <w:sz w:val="24"/>
                <w:szCs w:val="24"/>
              </w:rPr>
              <w:t>, если нарушение электроснабжения произошло по вине персонала предприятия электрических сетей;</w:t>
            </w:r>
          </w:p>
          <w:p w:rsidR="00CE319A" w:rsidRPr="00CE319A" w:rsidRDefault="00CE319A" w:rsidP="00CE319A">
            <w:pPr>
              <w:numPr>
                <w:ilvl w:val="0"/>
                <w:numId w:val="9"/>
              </w:numPr>
              <w:autoSpaceDE w:val="0"/>
              <w:autoSpaceDN w:val="0"/>
              <w:adjustRightInd w:val="0"/>
              <w:spacing w:line="240" w:lineRule="auto"/>
              <w:jc w:val="both"/>
              <w:rPr>
                <w:rFonts w:ascii="Times New Roman" w:hAnsi="Times New Roman"/>
                <w:sz w:val="24"/>
                <w:szCs w:val="24"/>
              </w:rPr>
            </w:pPr>
            <w:r w:rsidRPr="00CE319A">
              <w:rPr>
                <w:rFonts w:ascii="Times New Roman" w:hAnsi="Times New Roman"/>
                <w:sz w:val="24"/>
                <w:szCs w:val="24"/>
              </w:rPr>
              <w:t xml:space="preserve">одного и более потребителей третьей категории продолжительностью </w:t>
            </w:r>
            <w:r w:rsidRPr="00CE319A">
              <w:rPr>
                <w:rFonts w:ascii="Times New Roman" w:hAnsi="Times New Roman"/>
                <w:b/>
                <w:bCs/>
                <w:sz w:val="24"/>
                <w:szCs w:val="24"/>
              </w:rPr>
              <w:t>более 24 часов</w:t>
            </w:r>
            <w:r w:rsidRPr="00CE319A">
              <w:rPr>
                <w:rFonts w:ascii="Times New Roman" w:hAnsi="Times New Roman"/>
                <w:sz w:val="24"/>
                <w:szCs w:val="24"/>
              </w:rPr>
              <w:t>, если нарушение электроснабжения произошло по вине персонала предприятия электрических сетей</w:t>
            </w:r>
          </w:p>
        </w:tc>
      </w:tr>
    </w:tbl>
    <w:p w:rsidR="00CE319A" w:rsidRPr="00CE319A" w:rsidRDefault="00CE319A" w:rsidP="00CE319A">
      <w:pPr>
        <w:spacing w:line="240" w:lineRule="auto"/>
        <w:jc w:val="center"/>
        <w:rPr>
          <w:rFonts w:ascii="Times New Roman" w:hAnsi="Times New Roman"/>
          <w:b/>
          <w:bCs/>
          <w:sz w:val="16"/>
          <w:szCs w:val="16"/>
        </w:rPr>
      </w:pPr>
    </w:p>
    <w:p w:rsidR="00CE319A" w:rsidRPr="00CE319A" w:rsidRDefault="00CE319A" w:rsidP="00CE319A">
      <w:pPr>
        <w:spacing w:line="240" w:lineRule="auto"/>
        <w:jc w:val="right"/>
        <w:rPr>
          <w:rFonts w:ascii="Times New Roman" w:hAnsi="Times New Roman"/>
          <w:b/>
          <w:bCs/>
          <w:sz w:val="16"/>
          <w:szCs w:val="16"/>
        </w:rPr>
      </w:pPr>
    </w:p>
    <w:p w:rsidR="00CE319A" w:rsidRPr="00CE319A" w:rsidRDefault="00CE319A" w:rsidP="00CE319A">
      <w:pPr>
        <w:spacing w:line="240" w:lineRule="auto"/>
        <w:jc w:val="center"/>
        <w:rPr>
          <w:rFonts w:ascii="Times New Roman" w:hAnsi="Times New Roman"/>
          <w:b/>
          <w:bCs/>
          <w:sz w:val="28"/>
          <w:szCs w:val="28"/>
        </w:rPr>
      </w:pPr>
      <w:r w:rsidRPr="00CE319A">
        <w:rPr>
          <w:rFonts w:ascii="Times New Roman" w:hAnsi="Times New Roman"/>
          <w:b/>
          <w:bCs/>
          <w:sz w:val="28"/>
          <w:szCs w:val="28"/>
        </w:rPr>
        <w:t>Справочник учетных признаков инцидента в сфере электроснабжения, по которым ведется учет времени устранения</w:t>
      </w:r>
    </w:p>
    <w:p w:rsidR="0001773C" w:rsidRPr="00CE319A" w:rsidRDefault="0001773C" w:rsidP="0001773C">
      <w:pPr>
        <w:spacing w:line="240" w:lineRule="auto"/>
        <w:jc w:val="right"/>
        <w:rPr>
          <w:rFonts w:ascii="Times New Roman" w:hAnsi="Times New Roman"/>
          <w:sz w:val="28"/>
          <w:szCs w:val="28"/>
        </w:rPr>
      </w:pPr>
      <w:r w:rsidRPr="00CE319A">
        <w:rPr>
          <w:rFonts w:ascii="Times New Roman" w:hAnsi="Times New Roman"/>
          <w:sz w:val="28"/>
          <w:szCs w:val="28"/>
        </w:rPr>
        <w:t>Таблица 4</w:t>
      </w:r>
    </w:p>
    <w:p w:rsidR="00CE319A" w:rsidRPr="00CE319A" w:rsidRDefault="00CE319A" w:rsidP="00CE319A">
      <w:pPr>
        <w:spacing w:line="240" w:lineRule="auto"/>
        <w:jc w:val="center"/>
        <w:rPr>
          <w:rFonts w:ascii="Times New Roman" w:hAnsi="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8207"/>
        <w:gridCol w:w="1575"/>
      </w:tblGrid>
      <w:tr w:rsidR="00CE319A" w:rsidRPr="00CE319A" w:rsidTr="00CE319A">
        <w:tc>
          <w:tcPr>
            <w:tcW w:w="24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1</w:t>
            </w:r>
          </w:p>
        </w:tc>
        <w:tc>
          <w:tcPr>
            <w:tcW w:w="39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Повреждение оборудования, вызвавшее перерыв электроснабжения одного и более потребителей второй категории</w:t>
            </w:r>
          </w:p>
        </w:tc>
        <w:tc>
          <w:tcPr>
            <w:tcW w:w="76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10 часов</w:t>
            </w:r>
          </w:p>
        </w:tc>
      </w:tr>
      <w:tr w:rsidR="00CE319A" w:rsidRPr="00CE319A" w:rsidTr="00CE319A">
        <w:tc>
          <w:tcPr>
            <w:tcW w:w="24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2</w:t>
            </w:r>
          </w:p>
        </w:tc>
        <w:tc>
          <w:tcPr>
            <w:tcW w:w="39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Повреждение оборудования, вызвавшее перерыв электроснабжения одного и более потребителей третьей категории</w:t>
            </w:r>
          </w:p>
        </w:tc>
        <w:tc>
          <w:tcPr>
            <w:tcW w:w="76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24 часов</w:t>
            </w:r>
          </w:p>
        </w:tc>
      </w:tr>
      <w:tr w:rsidR="00CE319A" w:rsidRPr="00CE319A" w:rsidTr="00CE319A">
        <w:tc>
          <w:tcPr>
            <w:tcW w:w="24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3</w:t>
            </w:r>
          </w:p>
        </w:tc>
        <w:tc>
          <w:tcPr>
            <w:tcW w:w="39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rPr>
              <w:t>Повреждение оборудования, вызвавшее снижение общей электрической нагрузки более чем на 50 процентов от заданной диспетчерским графиком, приведшее к отключениям или ограничениям потребителей</w:t>
            </w:r>
          </w:p>
        </w:tc>
        <w:tc>
          <w:tcPr>
            <w:tcW w:w="76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center"/>
              <w:rPr>
                <w:rFonts w:ascii="Times New Roman" w:hAnsi="Times New Roman"/>
                <w:sz w:val="24"/>
                <w:szCs w:val="24"/>
                <w:lang w:eastAsia="ru-RU"/>
              </w:rPr>
            </w:pPr>
          </w:p>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8 часов</w:t>
            </w:r>
          </w:p>
        </w:tc>
      </w:tr>
      <w:tr w:rsidR="00CE319A" w:rsidRPr="00CE319A" w:rsidTr="00CE319A">
        <w:tc>
          <w:tcPr>
            <w:tcW w:w="24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4</w:t>
            </w:r>
          </w:p>
        </w:tc>
        <w:tc>
          <w:tcPr>
            <w:tcW w:w="39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 xml:space="preserve">Разрушение (повреждение) зданий, основного оборудования подстанций (силовые трансформаторы, оборудование распределительных устройств напряжением 10(6) </w:t>
            </w:r>
            <w:proofErr w:type="spellStart"/>
            <w:r w:rsidRPr="00CE319A">
              <w:rPr>
                <w:rFonts w:ascii="Times New Roman" w:hAnsi="Times New Roman"/>
                <w:sz w:val="24"/>
                <w:szCs w:val="24"/>
                <w:lang w:eastAsia="ru-RU"/>
              </w:rPr>
              <w:t>кВ</w:t>
            </w:r>
            <w:proofErr w:type="spellEnd"/>
            <w:r w:rsidRPr="00CE319A">
              <w:rPr>
                <w:rFonts w:ascii="Times New Roman" w:hAnsi="Times New Roman"/>
                <w:sz w:val="24"/>
                <w:szCs w:val="24"/>
                <w:lang w:eastAsia="ru-RU"/>
              </w:rPr>
              <w:t xml:space="preserve"> и выше)</w:t>
            </w:r>
          </w:p>
        </w:tc>
        <w:tc>
          <w:tcPr>
            <w:tcW w:w="76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7 суток</w:t>
            </w:r>
          </w:p>
        </w:tc>
      </w:tr>
      <w:tr w:rsidR="00CE319A" w:rsidRPr="00CE319A" w:rsidTr="00CE319A">
        <w:tc>
          <w:tcPr>
            <w:tcW w:w="24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5</w:t>
            </w:r>
          </w:p>
        </w:tc>
        <w:tc>
          <w:tcPr>
            <w:tcW w:w="39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 xml:space="preserve">Повреждение питающей воздушной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CE319A">
              <w:rPr>
                <w:rFonts w:ascii="Times New Roman" w:hAnsi="Times New Roman"/>
                <w:sz w:val="24"/>
                <w:szCs w:val="24"/>
                <w:lang w:eastAsia="ru-RU"/>
              </w:rPr>
              <w:t>кВ</w:t>
            </w:r>
            <w:proofErr w:type="spellEnd"/>
            <w:r w:rsidRPr="00CE319A">
              <w:rPr>
                <w:rFonts w:ascii="Times New Roman" w:hAnsi="Times New Roman"/>
                <w:sz w:val="24"/>
                <w:szCs w:val="24"/>
                <w:lang w:eastAsia="ru-RU"/>
              </w:rPr>
              <w:t xml:space="preserve"> и выше</w:t>
            </w:r>
          </w:p>
        </w:tc>
        <w:tc>
          <w:tcPr>
            <w:tcW w:w="76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center"/>
              <w:rPr>
                <w:rFonts w:ascii="Times New Roman" w:hAnsi="Times New Roman"/>
                <w:sz w:val="24"/>
                <w:szCs w:val="24"/>
                <w:lang w:eastAsia="ru-RU"/>
              </w:rPr>
            </w:pPr>
          </w:p>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3 суток</w:t>
            </w:r>
          </w:p>
        </w:tc>
      </w:tr>
      <w:tr w:rsidR="00CE319A" w:rsidRPr="00CE319A" w:rsidTr="00CE319A">
        <w:tc>
          <w:tcPr>
            <w:tcW w:w="24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6</w:t>
            </w:r>
          </w:p>
        </w:tc>
        <w:tc>
          <w:tcPr>
            <w:tcW w:w="39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 xml:space="preserve">Повреждение питающей кабельной линии электропередачи от центра питания до распределительного пункта или прямой линии связи между </w:t>
            </w:r>
            <w:r w:rsidRPr="00CE319A">
              <w:rPr>
                <w:rFonts w:ascii="Times New Roman" w:hAnsi="Times New Roman"/>
                <w:sz w:val="24"/>
                <w:szCs w:val="24"/>
                <w:lang w:eastAsia="ru-RU"/>
              </w:rPr>
              <w:lastRenderedPageBreak/>
              <w:t xml:space="preserve">распределительными пунктами напряжением 10(6) </w:t>
            </w:r>
            <w:proofErr w:type="spellStart"/>
            <w:r w:rsidRPr="00CE319A">
              <w:rPr>
                <w:rFonts w:ascii="Times New Roman" w:hAnsi="Times New Roman"/>
                <w:sz w:val="24"/>
                <w:szCs w:val="24"/>
                <w:lang w:eastAsia="ru-RU"/>
              </w:rPr>
              <w:t>кВ</w:t>
            </w:r>
            <w:proofErr w:type="spellEnd"/>
            <w:r w:rsidRPr="00CE319A">
              <w:rPr>
                <w:rFonts w:ascii="Times New Roman" w:hAnsi="Times New Roman"/>
                <w:sz w:val="24"/>
                <w:szCs w:val="24"/>
                <w:lang w:eastAsia="ru-RU"/>
              </w:rPr>
              <w:t xml:space="preserve"> и выше</w:t>
            </w:r>
          </w:p>
        </w:tc>
        <w:tc>
          <w:tcPr>
            <w:tcW w:w="76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lastRenderedPageBreak/>
              <w:t>до 10 суток</w:t>
            </w:r>
          </w:p>
        </w:tc>
      </w:tr>
      <w:tr w:rsidR="00CE319A" w:rsidRPr="00CE319A" w:rsidTr="00CE319A">
        <w:tc>
          <w:tcPr>
            <w:tcW w:w="24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lastRenderedPageBreak/>
              <w:t>7</w:t>
            </w:r>
          </w:p>
        </w:tc>
        <w:tc>
          <w:tcPr>
            <w:tcW w:w="39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Неисправности оборудования и линий электропередач, вызвавшие перерыв электроснабжения одного и более потребителей второй категории</w:t>
            </w:r>
          </w:p>
        </w:tc>
        <w:tc>
          <w:tcPr>
            <w:tcW w:w="76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10 часов</w:t>
            </w:r>
          </w:p>
        </w:tc>
      </w:tr>
      <w:tr w:rsidR="00CE319A" w:rsidRPr="00CE319A" w:rsidTr="00CE319A">
        <w:tc>
          <w:tcPr>
            <w:tcW w:w="24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8</w:t>
            </w:r>
          </w:p>
        </w:tc>
        <w:tc>
          <w:tcPr>
            <w:tcW w:w="39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Неисправности оборудования и линий электропередач, вызвавшие перерыв электроснабжения одного и более потребителей третьей категории</w:t>
            </w:r>
          </w:p>
        </w:tc>
        <w:tc>
          <w:tcPr>
            <w:tcW w:w="766"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24 часов</w:t>
            </w:r>
          </w:p>
        </w:tc>
      </w:tr>
    </w:tbl>
    <w:p w:rsidR="00CE319A" w:rsidRPr="00CE319A" w:rsidRDefault="00CE319A" w:rsidP="00CE319A">
      <w:pPr>
        <w:spacing w:line="240" w:lineRule="auto"/>
        <w:rPr>
          <w:rFonts w:ascii="Times New Roman" w:hAnsi="Times New Roman"/>
          <w:b/>
          <w:bCs/>
          <w:sz w:val="24"/>
          <w:szCs w:val="24"/>
        </w:rPr>
      </w:pPr>
    </w:p>
    <w:p w:rsidR="00CE319A" w:rsidRPr="00CE319A" w:rsidRDefault="00CE319A" w:rsidP="00CE319A">
      <w:pPr>
        <w:spacing w:line="240" w:lineRule="auto"/>
        <w:rPr>
          <w:rFonts w:ascii="Times New Roman" w:hAnsi="Times New Roman"/>
          <w:b/>
          <w:bCs/>
          <w:sz w:val="24"/>
          <w:szCs w:val="24"/>
        </w:rPr>
      </w:pPr>
    </w:p>
    <w:p w:rsidR="00CE319A" w:rsidRPr="00CE319A" w:rsidRDefault="00CE319A" w:rsidP="00CE319A">
      <w:pPr>
        <w:spacing w:line="240" w:lineRule="auto"/>
        <w:rPr>
          <w:rFonts w:ascii="Times New Roman" w:hAnsi="Times New Roman"/>
          <w:b/>
          <w:bCs/>
          <w:sz w:val="24"/>
          <w:szCs w:val="24"/>
        </w:rPr>
      </w:pPr>
    </w:p>
    <w:p w:rsidR="00CE319A" w:rsidRPr="00CE319A" w:rsidRDefault="00CE319A" w:rsidP="00CE319A">
      <w:pPr>
        <w:spacing w:line="240" w:lineRule="auto"/>
        <w:rPr>
          <w:rFonts w:ascii="Times New Roman" w:hAnsi="Times New Roman"/>
          <w:b/>
          <w:bCs/>
          <w:sz w:val="24"/>
          <w:szCs w:val="24"/>
        </w:rPr>
      </w:pPr>
    </w:p>
    <w:p w:rsidR="009B5F3E" w:rsidRDefault="009B5F3E" w:rsidP="00CE319A">
      <w:pPr>
        <w:numPr>
          <w:ilvl w:val="0"/>
          <w:numId w:val="8"/>
        </w:numPr>
        <w:spacing w:line="240" w:lineRule="auto"/>
        <w:jc w:val="center"/>
        <w:rPr>
          <w:rFonts w:ascii="Times New Roman" w:hAnsi="Times New Roman"/>
          <w:b/>
          <w:bCs/>
          <w:sz w:val="28"/>
          <w:szCs w:val="28"/>
        </w:rPr>
        <w:sectPr w:rsidR="009B5F3E" w:rsidSect="00D646FC">
          <w:pgSz w:w="11906" w:h="16838"/>
          <w:pgMar w:top="709" w:right="567" w:bottom="1559" w:left="1276" w:header="709" w:footer="709" w:gutter="0"/>
          <w:cols w:space="708"/>
          <w:docGrid w:linePitch="360"/>
        </w:sectPr>
      </w:pPr>
    </w:p>
    <w:p w:rsidR="00CE319A" w:rsidRPr="00CE319A" w:rsidRDefault="00CE319A" w:rsidP="00CE319A">
      <w:pPr>
        <w:numPr>
          <w:ilvl w:val="0"/>
          <w:numId w:val="8"/>
        </w:numPr>
        <w:spacing w:line="240" w:lineRule="auto"/>
        <w:jc w:val="center"/>
        <w:rPr>
          <w:rFonts w:ascii="Times New Roman" w:hAnsi="Times New Roman"/>
          <w:b/>
          <w:bCs/>
          <w:sz w:val="28"/>
          <w:szCs w:val="28"/>
        </w:rPr>
      </w:pPr>
      <w:r w:rsidRPr="00CE319A">
        <w:rPr>
          <w:rFonts w:ascii="Times New Roman" w:hAnsi="Times New Roman"/>
          <w:b/>
          <w:bCs/>
          <w:sz w:val="28"/>
          <w:szCs w:val="28"/>
        </w:rPr>
        <w:lastRenderedPageBreak/>
        <w:t>Водоснабжение</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Аварией в системе водоснабжения является полное или частичное прекращение водоснабжения населенного пункта или отдельного его района, многоквартирного жилого дома продолжительностью более 8 часов, существенное ухудшение качества питьевой воды.</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Существенным ухудшением качества питьевой воды является изменение качества воды, следствием которого являются: нарушения органолептических свойств воды; появление угрозы распространения инфекционных заболеваний и массовых неинфекционных заболеваний, а также вызванные этими причинами массовые жалобы населения на территории водопользования. Критерии существенного ухудшения качества питьевой воды определяются согласно приказу </w:t>
      </w:r>
      <w:proofErr w:type="spellStart"/>
      <w:r w:rsidRPr="00CE319A">
        <w:rPr>
          <w:rFonts w:ascii="Times New Roman" w:hAnsi="Times New Roman"/>
          <w:sz w:val="28"/>
          <w:szCs w:val="28"/>
          <w:lang w:eastAsia="ru-RU"/>
        </w:rPr>
        <w:t>Роспотребнадзора</w:t>
      </w:r>
      <w:proofErr w:type="spellEnd"/>
      <w:r w:rsidRPr="00CE319A">
        <w:rPr>
          <w:rFonts w:ascii="Times New Roman" w:hAnsi="Times New Roman"/>
          <w:sz w:val="28"/>
          <w:szCs w:val="28"/>
          <w:lang w:eastAsia="ru-RU"/>
        </w:rPr>
        <w:br/>
        <w:t xml:space="preserve">от 28 декабря </w:t>
      </w:r>
      <w:smartTag w:uri="urn:schemas-microsoft-com:office:smarttags" w:element="metricconverter">
        <w:smartTagPr>
          <w:attr w:name="ProductID" w:val="2012 г"/>
        </w:smartTagPr>
        <w:r w:rsidRPr="00CE319A">
          <w:rPr>
            <w:rFonts w:ascii="Times New Roman" w:hAnsi="Times New Roman"/>
            <w:sz w:val="28"/>
            <w:szCs w:val="28"/>
            <w:lang w:eastAsia="ru-RU"/>
          </w:rPr>
          <w:t>2012 г</w:t>
        </w:r>
      </w:smartTag>
      <w:r w:rsidRPr="00CE319A">
        <w:rPr>
          <w:rFonts w:ascii="Times New Roman" w:hAnsi="Times New Roman"/>
          <w:sz w:val="28"/>
          <w:szCs w:val="28"/>
          <w:lang w:eastAsia="ru-RU"/>
        </w:rPr>
        <w:t>. № 1204 «Об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w:t>
      </w: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аварий в сфере водоснабжения</w:t>
      </w:r>
    </w:p>
    <w:p w:rsidR="00CE319A" w:rsidRPr="00CE319A" w:rsidRDefault="00CE319A" w:rsidP="00CE319A">
      <w:pPr>
        <w:spacing w:line="240" w:lineRule="auto"/>
        <w:jc w:val="center"/>
        <w:rPr>
          <w:rFonts w:ascii="Times New Roman" w:hAnsi="Times New Roman"/>
          <w:b/>
          <w:bCs/>
          <w:sz w:val="16"/>
          <w:szCs w:val="16"/>
          <w:lang w:eastAsia="ru-RU"/>
        </w:rPr>
      </w:pPr>
    </w:p>
    <w:p w:rsidR="00CE319A" w:rsidRPr="00CE319A" w:rsidRDefault="00CE319A" w:rsidP="00CE319A">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5</w:t>
      </w:r>
    </w:p>
    <w:p w:rsidR="00CE319A" w:rsidRPr="00CE319A" w:rsidRDefault="00CE319A" w:rsidP="00CE319A">
      <w:pPr>
        <w:spacing w:line="240" w:lineRule="auto"/>
        <w:jc w:val="right"/>
        <w:rPr>
          <w:rFonts w:ascii="Times New Roman" w:hAnsi="Times New Roman"/>
          <w:sz w:val="16"/>
          <w:szCs w:val="16"/>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0045"/>
      </w:tblGrid>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1</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0"/>
                <w:szCs w:val="20"/>
                <w:lang w:eastAsia="ru-RU"/>
              </w:rPr>
            </w:pPr>
            <w:r w:rsidRPr="00CE319A">
              <w:rPr>
                <w:rFonts w:ascii="Times New Roman" w:hAnsi="Times New Roman"/>
                <w:sz w:val="24"/>
                <w:szCs w:val="24"/>
                <w:lang w:eastAsia="ru-RU"/>
              </w:rPr>
              <w:t>Разрушение или повреждение сооружений, в которых находятся объекты водоснабжения, водоотведения, которое привело к прекращению или ограничению режимов водоснабжения</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2</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0"/>
                <w:szCs w:val="20"/>
                <w:lang w:eastAsia="ru-RU"/>
              </w:rPr>
            </w:pPr>
            <w:r w:rsidRPr="00CE319A">
              <w:rPr>
                <w:rFonts w:ascii="Times New Roman" w:hAnsi="Times New Roman"/>
                <w:sz w:val="24"/>
                <w:szCs w:val="24"/>
                <w:lang w:eastAsia="ru-RU"/>
              </w:rPr>
              <w:t>Разрушение или повреждение технических устройств (оборудования), сетей, приведшее к полному или частичному прекращению водоснабжения населенного пункта или отдельного его района, многоквартирного жилого дома продолжительностью более 8 часов, существенному снижению качества питьевой воды</w:t>
            </w:r>
          </w:p>
        </w:tc>
      </w:tr>
    </w:tbl>
    <w:p w:rsidR="00CE319A" w:rsidRPr="00CE319A" w:rsidRDefault="00CE319A" w:rsidP="00CE319A">
      <w:pPr>
        <w:spacing w:line="240" w:lineRule="auto"/>
        <w:jc w:val="right"/>
        <w:rPr>
          <w:rFonts w:ascii="Times New Roman" w:hAnsi="Times New Roman"/>
          <w:sz w:val="16"/>
          <w:szCs w:val="16"/>
          <w:lang w:eastAsia="ru-RU"/>
        </w:rPr>
      </w:pPr>
    </w:p>
    <w:p w:rsidR="00CE319A" w:rsidRPr="00CE319A" w:rsidRDefault="00CE319A" w:rsidP="00CE319A">
      <w:pPr>
        <w:spacing w:line="240" w:lineRule="auto"/>
        <w:jc w:val="right"/>
        <w:rPr>
          <w:rFonts w:ascii="Times New Roman" w:hAnsi="Times New Roman"/>
          <w:sz w:val="16"/>
          <w:szCs w:val="16"/>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инцидента в сфере водоснабжения, по которым ведется учет времени устранения</w:t>
      </w:r>
    </w:p>
    <w:p w:rsidR="0001773C" w:rsidRPr="00CE319A" w:rsidRDefault="0001773C" w:rsidP="0001773C">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6</w:t>
      </w:r>
    </w:p>
    <w:p w:rsidR="00CE319A" w:rsidRPr="00CE319A" w:rsidRDefault="00CE319A" w:rsidP="00CE319A">
      <w:pPr>
        <w:spacing w:line="240" w:lineRule="auto"/>
        <w:jc w:val="center"/>
        <w:rPr>
          <w:rFonts w:ascii="Times New Roman" w:hAnsi="Times New Roman"/>
          <w:sz w:val="28"/>
          <w:szCs w:val="28"/>
          <w:lang w:eastAsia="ru-RU"/>
        </w:rPr>
      </w:pP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8173"/>
        <w:gridCol w:w="1701"/>
      </w:tblGrid>
      <w:tr w:rsidR="00CE319A" w:rsidRPr="00CE319A" w:rsidTr="00CE319A">
        <w:tc>
          <w:tcPr>
            <w:tcW w:w="445"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1</w:t>
            </w:r>
          </w:p>
        </w:tc>
        <w:tc>
          <w:tcPr>
            <w:tcW w:w="8173"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Разрушение или повреждение технических устройств (оборудования), сетей, приведшее к полному или частичному прекращению водоснабжения населенного пункта или отдельного его района, многоквартирного жилого дома</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8 часов</w:t>
            </w:r>
          </w:p>
        </w:tc>
      </w:tr>
    </w:tbl>
    <w:p w:rsidR="00CE319A" w:rsidRPr="00CE319A" w:rsidRDefault="00CE319A" w:rsidP="00CE319A">
      <w:pPr>
        <w:spacing w:line="240" w:lineRule="auto"/>
        <w:rPr>
          <w:rFonts w:ascii="Times New Roman" w:hAnsi="Times New Roman"/>
          <w:sz w:val="24"/>
          <w:szCs w:val="24"/>
          <w:lang w:eastAsia="ru-RU"/>
        </w:rPr>
      </w:pPr>
    </w:p>
    <w:p w:rsidR="00CE319A" w:rsidRPr="00CE319A" w:rsidRDefault="00CE319A" w:rsidP="00CE319A">
      <w:pPr>
        <w:numPr>
          <w:ilvl w:val="0"/>
          <w:numId w:val="8"/>
        </w:numPr>
        <w:spacing w:line="240" w:lineRule="auto"/>
        <w:jc w:val="center"/>
        <w:rPr>
          <w:rFonts w:ascii="Times New Roman" w:hAnsi="Times New Roman"/>
          <w:b/>
          <w:bCs/>
          <w:sz w:val="28"/>
          <w:szCs w:val="28"/>
        </w:rPr>
      </w:pPr>
      <w:r w:rsidRPr="00CE319A">
        <w:rPr>
          <w:rFonts w:ascii="Times New Roman" w:hAnsi="Times New Roman"/>
          <w:b/>
          <w:bCs/>
          <w:sz w:val="28"/>
          <w:szCs w:val="28"/>
        </w:rPr>
        <w:t>Водоотведение</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В системе канализаций аварией являются нарушения режима работы, приведшие к массовому сбросу неочищенных сточных вод в водоемы или на рельеф, подвалы жилых домов.</w:t>
      </w: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lastRenderedPageBreak/>
        <w:t>Справочник учетных признаков аварий в сфере водоотведения</w:t>
      </w:r>
    </w:p>
    <w:p w:rsidR="00CE319A" w:rsidRPr="00CE319A" w:rsidRDefault="00CE319A" w:rsidP="00CE319A">
      <w:pPr>
        <w:spacing w:line="240" w:lineRule="auto"/>
        <w:jc w:val="center"/>
        <w:rPr>
          <w:rFonts w:ascii="Times New Roman" w:hAnsi="Times New Roman"/>
          <w:b/>
          <w:bCs/>
          <w:sz w:val="28"/>
          <w:szCs w:val="28"/>
          <w:lang w:eastAsia="ru-RU"/>
        </w:rPr>
      </w:pPr>
    </w:p>
    <w:p w:rsidR="00CE319A" w:rsidRPr="00CE319A" w:rsidRDefault="00CE319A" w:rsidP="00CE319A">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7</w:t>
      </w:r>
    </w:p>
    <w:p w:rsidR="00CE319A" w:rsidRPr="00CE319A" w:rsidRDefault="00CE319A" w:rsidP="00CE319A">
      <w:pPr>
        <w:spacing w:line="240" w:lineRule="auto"/>
        <w:jc w:val="right"/>
        <w:rPr>
          <w:rFonts w:ascii="Times New Roman" w:hAnsi="Times New Roman"/>
          <w:sz w:val="28"/>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0045"/>
      </w:tblGrid>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1</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0"/>
                <w:szCs w:val="20"/>
                <w:lang w:eastAsia="ru-RU"/>
              </w:rPr>
            </w:pPr>
            <w:r w:rsidRPr="00CE319A">
              <w:rPr>
                <w:rFonts w:ascii="Times New Roman" w:hAnsi="Times New Roman"/>
                <w:sz w:val="24"/>
                <w:szCs w:val="24"/>
                <w:lang w:eastAsia="ru-RU"/>
              </w:rPr>
              <w:t>Нарушения режима работы систем водоотведения и их закупорка, приведшие к массовому сбросу неочищенных сточных вод в водоемы или на рельеф, подвалы жилых домов</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2</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autoSpaceDE w:val="0"/>
              <w:autoSpaceDN w:val="0"/>
              <w:adjustRightInd w:val="0"/>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 xml:space="preserve">Нарушения режима работы систем водоотведения и их закупорка, приведшие к прекращению или ограничению отведения сточных вод на срок более </w:t>
            </w:r>
            <w:r w:rsidRPr="00CE319A">
              <w:rPr>
                <w:rFonts w:ascii="Times New Roman" w:hAnsi="Times New Roman"/>
                <w:b/>
                <w:bCs/>
                <w:sz w:val="24"/>
                <w:szCs w:val="24"/>
                <w:lang w:eastAsia="ru-RU"/>
              </w:rPr>
              <w:t>4 часов единовременно</w:t>
            </w:r>
          </w:p>
        </w:tc>
      </w:tr>
    </w:tbl>
    <w:p w:rsidR="00CE319A" w:rsidRPr="00CE319A" w:rsidRDefault="00CE319A" w:rsidP="00CE319A">
      <w:pPr>
        <w:spacing w:line="240" w:lineRule="auto"/>
        <w:jc w:val="right"/>
        <w:rPr>
          <w:rFonts w:ascii="Times New Roman" w:hAnsi="Times New Roman"/>
          <w:sz w:val="24"/>
          <w:szCs w:val="24"/>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инцидента в сфере водоотведения, по которым ведется учет времени устранения</w:t>
      </w:r>
    </w:p>
    <w:p w:rsidR="0001773C" w:rsidRPr="00CE319A" w:rsidRDefault="0001773C" w:rsidP="0001773C">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8</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7978"/>
        <w:gridCol w:w="1896"/>
      </w:tblGrid>
      <w:tr w:rsidR="00CE319A" w:rsidRPr="00CE319A" w:rsidTr="00CE319A">
        <w:tc>
          <w:tcPr>
            <w:tcW w:w="445"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1</w:t>
            </w:r>
          </w:p>
        </w:tc>
        <w:tc>
          <w:tcPr>
            <w:tcW w:w="7978"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Нарушения режима работы систем водоотведения и их закупорка, приведшие к прекращению или ограничению отведения сточных вод.</w:t>
            </w:r>
          </w:p>
        </w:tc>
        <w:tc>
          <w:tcPr>
            <w:tcW w:w="1896"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4 часов</w:t>
            </w:r>
          </w:p>
        </w:tc>
      </w:tr>
    </w:tbl>
    <w:p w:rsidR="00CE319A" w:rsidRPr="00CE319A" w:rsidRDefault="00CE319A" w:rsidP="00CE319A">
      <w:pPr>
        <w:spacing w:line="240" w:lineRule="auto"/>
        <w:rPr>
          <w:rFonts w:ascii="Times New Roman" w:hAnsi="Times New Roman"/>
          <w:sz w:val="16"/>
          <w:szCs w:val="16"/>
          <w:lang w:eastAsia="ru-RU"/>
        </w:rPr>
      </w:pPr>
    </w:p>
    <w:p w:rsidR="00CE319A" w:rsidRPr="00CE319A" w:rsidRDefault="00CE319A" w:rsidP="00CE319A">
      <w:pPr>
        <w:numPr>
          <w:ilvl w:val="0"/>
          <w:numId w:val="8"/>
        </w:numPr>
        <w:spacing w:line="240" w:lineRule="auto"/>
        <w:jc w:val="center"/>
        <w:rPr>
          <w:rFonts w:ascii="Times New Roman" w:hAnsi="Times New Roman"/>
          <w:b/>
          <w:bCs/>
          <w:sz w:val="28"/>
          <w:szCs w:val="28"/>
        </w:rPr>
      </w:pPr>
      <w:r w:rsidRPr="00CE319A">
        <w:rPr>
          <w:rFonts w:ascii="Times New Roman" w:hAnsi="Times New Roman"/>
          <w:b/>
          <w:bCs/>
          <w:sz w:val="28"/>
          <w:szCs w:val="28"/>
        </w:rPr>
        <w:t>Газоснабжение</w:t>
      </w:r>
    </w:p>
    <w:p w:rsidR="00CE319A" w:rsidRPr="00CE319A"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Для объектов газоснабжения, не отнесенных к категории опасных производственных объектов в соответствии с Федеральным законом </w:t>
      </w:r>
      <w:r w:rsidRPr="00CE319A">
        <w:rPr>
          <w:rFonts w:ascii="Times New Roman" w:hAnsi="Times New Roman"/>
          <w:sz w:val="28"/>
          <w:szCs w:val="28"/>
          <w:lang w:eastAsia="ru-RU"/>
        </w:rPr>
        <w:br/>
        <w:t xml:space="preserve">от 21 июля </w:t>
      </w:r>
      <w:smartTag w:uri="urn:schemas-microsoft-com:office:smarttags" w:element="metricconverter">
        <w:smartTagPr>
          <w:attr w:name="ProductID" w:val="1997 г"/>
        </w:smartTagPr>
        <w:r w:rsidRPr="00CE319A">
          <w:rPr>
            <w:rFonts w:ascii="Times New Roman" w:hAnsi="Times New Roman"/>
            <w:sz w:val="28"/>
            <w:szCs w:val="28"/>
            <w:lang w:eastAsia="ru-RU"/>
          </w:rPr>
          <w:t>1997 г</w:t>
        </w:r>
      </w:smartTag>
      <w:r w:rsidRPr="00CE319A">
        <w:rPr>
          <w:rFonts w:ascii="Times New Roman" w:hAnsi="Times New Roman"/>
          <w:sz w:val="28"/>
          <w:szCs w:val="28"/>
          <w:lang w:eastAsia="ru-RU"/>
        </w:rPr>
        <w:t>. № 116-ФЗ «О промышленной безопасности опасных производственных объектов» под аварией понимается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газоснабжения.</w:t>
      </w: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аварий в сфере газоснабжения</w:t>
      </w:r>
    </w:p>
    <w:p w:rsidR="00CE319A" w:rsidRPr="00CE319A" w:rsidRDefault="00CE319A" w:rsidP="00CE319A">
      <w:pPr>
        <w:spacing w:line="240" w:lineRule="auto"/>
        <w:jc w:val="center"/>
        <w:rPr>
          <w:rFonts w:ascii="Times New Roman" w:hAnsi="Times New Roman"/>
          <w:b/>
          <w:bCs/>
          <w:sz w:val="16"/>
          <w:szCs w:val="16"/>
          <w:lang w:eastAsia="ru-RU"/>
        </w:rPr>
      </w:pPr>
    </w:p>
    <w:p w:rsidR="00CE319A" w:rsidRPr="00CE319A" w:rsidRDefault="00CE319A" w:rsidP="00CE319A">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9</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752"/>
      </w:tblGrid>
      <w:tr w:rsidR="00CE319A" w:rsidRPr="00CE319A" w:rsidTr="00CE319A">
        <w:tc>
          <w:tcPr>
            <w:tcW w:w="56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1</w:t>
            </w:r>
          </w:p>
        </w:tc>
        <w:tc>
          <w:tcPr>
            <w:tcW w:w="975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tc>
      </w:tr>
      <w:tr w:rsidR="00CE319A" w:rsidRPr="00CE319A" w:rsidTr="00CE319A">
        <w:tc>
          <w:tcPr>
            <w:tcW w:w="56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2</w:t>
            </w:r>
          </w:p>
        </w:tc>
        <w:tc>
          <w:tcPr>
            <w:tcW w:w="975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Неконтролируемые взрыв и (или) выброс опасных веществ</w:t>
            </w:r>
          </w:p>
        </w:tc>
      </w:tr>
      <w:tr w:rsidR="00CE319A" w:rsidRPr="00CE319A" w:rsidTr="00CE319A">
        <w:tc>
          <w:tcPr>
            <w:tcW w:w="56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3</w:t>
            </w:r>
          </w:p>
        </w:tc>
        <w:tc>
          <w:tcPr>
            <w:tcW w:w="975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Разрушение или повреждение сооружений, в которых находятся объекты, которое привело к прекращению теплоснабжения потребителей</w:t>
            </w:r>
          </w:p>
        </w:tc>
      </w:tr>
      <w:tr w:rsidR="00CE319A" w:rsidRPr="00CE319A" w:rsidTr="00CE319A">
        <w:tc>
          <w:tcPr>
            <w:tcW w:w="567"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4</w:t>
            </w:r>
          </w:p>
        </w:tc>
        <w:tc>
          <w:tcPr>
            <w:tcW w:w="9752"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 xml:space="preserve">Разрушение или повреждение технических устройств, приведшие к полному или частичному ограничению режима газоснабжения потребителей на срок </w:t>
            </w:r>
            <w:r w:rsidRPr="00CE319A">
              <w:rPr>
                <w:rFonts w:ascii="Times New Roman" w:hAnsi="Times New Roman"/>
                <w:b/>
                <w:bCs/>
                <w:sz w:val="24"/>
                <w:szCs w:val="24"/>
                <w:lang w:eastAsia="ru-RU"/>
              </w:rPr>
              <w:t>более 4 часов</w:t>
            </w:r>
          </w:p>
        </w:tc>
      </w:tr>
    </w:tbl>
    <w:p w:rsidR="00CE319A" w:rsidRPr="00CE319A" w:rsidRDefault="00CE319A" w:rsidP="00CE319A">
      <w:pPr>
        <w:spacing w:line="240" w:lineRule="auto"/>
        <w:jc w:val="right"/>
        <w:rPr>
          <w:rFonts w:ascii="Times New Roman" w:hAnsi="Times New Roman"/>
          <w:sz w:val="28"/>
          <w:szCs w:val="28"/>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инцидента в сфере газоснабжения, по которым ведется учет времени устранения</w:t>
      </w:r>
    </w:p>
    <w:p w:rsidR="0001773C" w:rsidRDefault="0001773C" w:rsidP="0001773C">
      <w:pPr>
        <w:spacing w:line="240" w:lineRule="auto"/>
        <w:jc w:val="right"/>
        <w:rPr>
          <w:rFonts w:ascii="Times New Roman" w:hAnsi="Times New Roman"/>
          <w:sz w:val="28"/>
          <w:szCs w:val="28"/>
          <w:lang w:eastAsia="ru-RU"/>
        </w:rPr>
      </w:pPr>
    </w:p>
    <w:p w:rsidR="0001773C" w:rsidRPr="00CE319A" w:rsidRDefault="0001773C" w:rsidP="0001773C">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8031"/>
        <w:gridCol w:w="1701"/>
      </w:tblGrid>
      <w:tr w:rsidR="00CE319A" w:rsidRPr="00CE319A" w:rsidTr="00CE319A">
        <w:tc>
          <w:tcPr>
            <w:tcW w:w="445"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1</w:t>
            </w:r>
          </w:p>
        </w:tc>
        <w:tc>
          <w:tcPr>
            <w:tcW w:w="803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Разрушение или повреждение технических устройств, приведшие к полному или частичному ограничению режима газоснабжения потребителей</w:t>
            </w:r>
          </w:p>
        </w:tc>
        <w:tc>
          <w:tcPr>
            <w:tcW w:w="1701" w:type="dxa"/>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center"/>
              <w:rPr>
                <w:rFonts w:ascii="Times New Roman" w:hAnsi="Times New Roman"/>
                <w:sz w:val="24"/>
                <w:szCs w:val="24"/>
                <w:lang w:eastAsia="ru-RU"/>
              </w:rPr>
            </w:pPr>
            <w:r w:rsidRPr="00CE319A">
              <w:rPr>
                <w:rFonts w:ascii="Times New Roman" w:hAnsi="Times New Roman"/>
                <w:sz w:val="24"/>
                <w:szCs w:val="24"/>
                <w:lang w:eastAsia="ru-RU"/>
              </w:rPr>
              <w:t>до 4 часов</w:t>
            </w:r>
          </w:p>
        </w:tc>
      </w:tr>
    </w:tbl>
    <w:p w:rsidR="00CE319A" w:rsidRDefault="00CE319A" w:rsidP="00CE319A">
      <w:pPr>
        <w:spacing w:line="240" w:lineRule="auto"/>
        <w:rPr>
          <w:rFonts w:ascii="Times New Roman" w:hAnsi="Times New Roman"/>
          <w:b/>
          <w:bCs/>
          <w:sz w:val="16"/>
          <w:szCs w:val="16"/>
          <w:lang w:eastAsia="ru-RU"/>
        </w:rPr>
      </w:pPr>
    </w:p>
    <w:p w:rsidR="0001773C" w:rsidRDefault="0001773C" w:rsidP="00CE319A">
      <w:pPr>
        <w:spacing w:line="240" w:lineRule="auto"/>
        <w:rPr>
          <w:rFonts w:ascii="Times New Roman" w:hAnsi="Times New Roman"/>
          <w:b/>
          <w:bCs/>
          <w:sz w:val="16"/>
          <w:szCs w:val="16"/>
          <w:lang w:eastAsia="ru-RU"/>
        </w:rPr>
      </w:pPr>
    </w:p>
    <w:p w:rsidR="0001773C" w:rsidRDefault="0001773C" w:rsidP="00CE319A">
      <w:pPr>
        <w:spacing w:line="240" w:lineRule="auto"/>
        <w:rPr>
          <w:rFonts w:ascii="Times New Roman" w:hAnsi="Times New Roman"/>
          <w:b/>
          <w:bCs/>
          <w:sz w:val="16"/>
          <w:szCs w:val="16"/>
          <w:lang w:eastAsia="ru-RU"/>
        </w:rPr>
      </w:pPr>
    </w:p>
    <w:p w:rsidR="0001773C" w:rsidRDefault="0001773C" w:rsidP="00CE319A">
      <w:pPr>
        <w:spacing w:line="240" w:lineRule="auto"/>
        <w:rPr>
          <w:rFonts w:ascii="Times New Roman" w:hAnsi="Times New Roman"/>
          <w:b/>
          <w:bCs/>
          <w:sz w:val="16"/>
          <w:szCs w:val="16"/>
          <w:lang w:eastAsia="ru-RU"/>
        </w:rPr>
      </w:pPr>
    </w:p>
    <w:p w:rsidR="0001773C" w:rsidRDefault="0001773C" w:rsidP="00CE319A">
      <w:pPr>
        <w:spacing w:line="240" w:lineRule="auto"/>
        <w:rPr>
          <w:rFonts w:ascii="Times New Roman" w:hAnsi="Times New Roman"/>
          <w:b/>
          <w:bCs/>
          <w:sz w:val="16"/>
          <w:szCs w:val="16"/>
          <w:lang w:eastAsia="ru-RU"/>
        </w:rPr>
      </w:pPr>
    </w:p>
    <w:p w:rsidR="0001773C" w:rsidRPr="00CE319A" w:rsidRDefault="0001773C" w:rsidP="00CE319A">
      <w:pPr>
        <w:spacing w:line="240" w:lineRule="auto"/>
        <w:rPr>
          <w:rFonts w:ascii="Times New Roman" w:hAnsi="Times New Roman"/>
          <w:b/>
          <w:bCs/>
          <w:sz w:val="16"/>
          <w:szCs w:val="16"/>
          <w:lang w:eastAsia="ru-RU"/>
        </w:rPr>
      </w:pPr>
    </w:p>
    <w:p w:rsidR="00CE319A" w:rsidRPr="00CE319A" w:rsidRDefault="00CE319A" w:rsidP="00CE319A">
      <w:pPr>
        <w:numPr>
          <w:ilvl w:val="0"/>
          <w:numId w:val="8"/>
        </w:numPr>
        <w:spacing w:line="240" w:lineRule="auto"/>
        <w:jc w:val="center"/>
        <w:rPr>
          <w:rFonts w:ascii="Times New Roman" w:hAnsi="Times New Roman"/>
          <w:b/>
          <w:bCs/>
          <w:sz w:val="28"/>
          <w:szCs w:val="28"/>
        </w:rPr>
      </w:pPr>
      <w:r w:rsidRPr="00CE319A">
        <w:rPr>
          <w:rFonts w:ascii="Times New Roman" w:hAnsi="Times New Roman"/>
          <w:b/>
          <w:bCs/>
          <w:sz w:val="28"/>
          <w:szCs w:val="28"/>
        </w:rPr>
        <w:lastRenderedPageBreak/>
        <w:t>Эксплуатация жилищного фонда</w:t>
      </w:r>
    </w:p>
    <w:p w:rsidR="009B5F3E" w:rsidRDefault="00CE319A" w:rsidP="00CE319A">
      <w:pPr>
        <w:spacing w:line="240" w:lineRule="auto"/>
        <w:ind w:firstLine="709"/>
        <w:jc w:val="both"/>
        <w:rPr>
          <w:rFonts w:ascii="Times New Roman" w:hAnsi="Times New Roman"/>
          <w:sz w:val="28"/>
          <w:szCs w:val="28"/>
          <w:lang w:eastAsia="ru-RU"/>
        </w:rPr>
      </w:pPr>
      <w:r w:rsidRPr="00CE319A">
        <w:rPr>
          <w:rFonts w:ascii="Times New Roman" w:hAnsi="Times New Roman"/>
          <w:sz w:val="28"/>
          <w:szCs w:val="28"/>
          <w:lang w:eastAsia="ru-RU"/>
        </w:rPr>
        <w:t xml:space="preserve">Авария в сфере эксплуатации жилищного фонда – неконтролируемый взрыв (хлопок) </w:t>
      </w:r>
      <w:proofErr w:type="spellStart"/>
      <w:r w:rsidRPr="00CE319A">
        <w:rPr>
          <w:rFonts w:ascii="Times New Roman" w:hAnsi="Times New Roman"/>
          <w:sz w:val="28"/>
          <w:szCs w:val="28"/>
          <w:lang w:eastAsia="ru-RU"/>
        </w:rPr>
        <w:t>газовоздушной</w:t>
      </w:r>
      <w:proofErr w:type="spellEnd"/>
      <w:r w:rsidRPr="00CE319A">
        <w:rPr>
          <w:rFonts w:ascii="Times New Roman" w:hAnsi="Times New Roman"/>
          <w:sz w:val="28"/>
          <w:szCs w:val="28"/>
          <w:lang w:eastAsia="ru-RU"/>
        </w:rPr>
        <w:t xml:space="preserve"> смеси, пожар, воспламенение при использовании бытового газового оборудования, утечка газа, разрушение либо частичное разрушение конструктивных элементов зданий, сооружений и оборудования, падение элементов ограждающих конструкций, снега и (или) наледи, иные ситуации, связанные с ненадлежащим обслуживанием объекта жилищного фонда, повлекшие причинение вреда жизни или здоровью граждан, а также природные явления, повлекшие разрушение и (или) невозможность эксплуатации жилого фонда (природные пожары, наводнения, паводки и т.д.).</w:t>
      </w:r>
    </w:p>
    <w:p w:rsidR="00D646FC" w:rsidRDefault="00D646FC" w:rsidP="00CE319A">
      <w:pPr>
        <w:spacing w:line="240" w:lineRule="auto"/>
        <w:ind w:firstLine="709"/>
        <w:jc w:val="both"/>
        <w:rPr>
          <w:rFonts w:ascii="Times New Roman" w:hAnsi="Times New Roman"/>
          <w:sz w:val="28"/>
          <w:szCs w:val="28"/>
          <w:lang w:eastAsia="ru-RU"/>
        </w:rPr>
        <w:sectPr w:rsidR="00D646FC" w:rsidSect="009B5F3E">
          <w:pgSz w:w="11906" w:h="16838"/>
          <w:pgMar w:top="709" w:right="567" w:bottom="1559" w:left="851" w:header="709" w:footer="709" w:gutter="0"/>
          <w:cols w:space="708"/>
          <w:docGrid w:linePitch="360"/>
        </w:sectPr>
      </w:pPr>
    </w:p>
    <w:p w:rsidR="00CE319A" w:rsidRPr="00CE319A" w:rsidRDefault="00CE319A" w:rsidP="00CE319A">
      <w:pPr>
        <w:spacing w:line="240" w:lineRule="auto"/>
        <w:ind w:firstLine="709"/>
        <w:jc w:val="both"/>
        <w:rPr>
          <w:rFonts w:ascii="Times New Roman" w:hAnsi="Times New Roman"/>
          <w:sz w:val="28"/>
          <w:szCs w:val="28"/>
          <w:lang w:eastAsia="ru-RU"/>
        </w:rPr>
      </w:pPr>
    </w:p>
    <w:p w:rsidR="00CE319A" w:rsidRPr="00CE319A" w:rsidRDefault="00CE319A" w:rsidP="00CE319A">
      <w:pPr>
        <w:spacing w:line="240" w:lineRule="auto"/>
        <w:ind w:firstLine="709"/>
        <w:jc w:val="both"/>
        <w:rPr>
          <w:rFonts w:ascii="Times New Roman" w:hAnsi="Times New Roman"/>
          <w:sz w:val="16"/>
          <w:szCs w:val="16"/>
          <w:lang w:eastAsia="ru-RU"/>
        </w:rPr>
      </w:pPr>
    </w:p>
    <w:p w:rsidR="00CE319A" w:rsidRPr="00CE319A" w:rsidRDefault="00CE319A" w:rsidP="00CE319A">
      <w:pPr>
        <w:spacing w:line="240" w:lineRule="auto"/>
        <w:jc w:val="center"/>
        <w:rPr>
          <w:rFonts w:ascii="Times New Roman" w:hAnsi="Times New Roman"/>
          <w:b/>
          <w:bCs/>
          <w:sz w:val="28"/>
          <w:szCs w:val="28"/>
          <w:lang w:eastAsia="ru-RU"/>
        </w:rPr>
      </w:pPr>
      <w:r w:rsidRPr="00CE319A">
        <w:rPr>
          <w:rFonts w:ascii="Times New Roman" w:hAnsi="Times New Roman"/>
          <w:b/>
          <w:bCs/>
          <w:sz w:val="28"/>
          <w:szCs w:val="28"/>
          <w:lang w:eastAsia="ru-RU"/>
        </w:rPr>
        <w:t>Справочник учетных признаков аварий в сфере эксплуатации жилищного фонда</w:t>
      </w:r>
    </w:p>
    <w:p w:rsidR="00CE319A" w:rsidRPr="00CE319A" w:rsidRDefault="00CE319A" w:rsidP="00CE319A">
      <w:pPr>
        <w:spacing w:line="240" w:lineRule="auto"/>
        <w:jc w:val="center"/>
        <w:rPr>
          <w:rFonts w:ascii="Times New Roman" w:hAnsi="Times New Roman"/>
          <w:b/>
          <w:bCs/>
          <w:sz w:val="16"/>
          <w:szCs w:val="16"/>
          <w:lang w:eastAsia="ru-RU"/>
        </w:rPr>
      </w:pPr>
    </w:p>
    <w:p w:rsidR="00CE319A" w:rsidRPr="00CE319A" w:rsidRDefault="00CE319A" w:rsidP="00CE319A">
      <w:pPr>
        <w:spacing w:line="240" w:lineRule="auto"/>
        <w:jc w:val="right"/>
        <w:rPr>
          <w:rFonts w:ascii="Times New Roman" w:hAnsi="Times New Roman"/>
          <w:sz w:val="28"/>
          <w:szCs w:val="28"/>
          <w:lang w:eastAsia="ru-RU"/>
        </w:rPr>
      </w:pPr>
      <w:r w:rsidRPr="00CE319A">
        <w:rPr>
          <w:rFonts w:ascii="Times New Roman" w:hAnsi="Times New Roman"/>
          <w:sz w:val="28"/>
          <w:szCs w:val="28"/>
          <w:lang w:eastAsia="ru-RU"/>
        </w:rPr>
        <w:t>Таблица 11</w:t>
      </w:r>
    </w:p>
    <w:p w:rsidR="00CE319A" w:rsidRPr="00CE319A" w:rsidRDefault="00CE319A" w:rsidP="00CE319A">
      <w:pPr>
        <w:spacing w:line="240" w:lineRule="auto"/>
        <w:jc w:val="right"/>
        <w:rPr>
          <w:rFonts w:ascii="Times New Roman" w:hAnsi="Times New Roman"/>
          <w:sz w:val="16"/>
          <w:szCs w:val="16"/>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13875"/>
      </w:tblGrid>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1</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0"/>
                <w:szCs w:val="20"/>
                <w:lang w:eastAsia="ru-RU"/>
              </w:rPr>
            </w:pPr>
            <w:r w:rsidRPr="00CE319A">
              <w:rPr>
                <w:rFonts w:ascii="Times New Roman" w:hAnsi="Times New Roman"/>
                <w:sz w:val="24"/>
                <w:szCs w:val="24"/>
                <w:lang w:eastAsia="ru-RU"/>
              </w:rPr>
              <w:t xml:space="preserve">Неконтролируемый взрыв (хлопок) </w:t>
            </w:r>
            <w:proofErr w:type="spellStart"/>
            <w:r w:rsidRPr="00CE319A">
              <w:rPr>
                <w:rFonts w:ascii="Times New Roman" w:hAnsi="Times New Roman"/>
                <w:sz w:val="24"/>
                <w:szCs w:val="24"/>
                <w:lang w:eastAsia="ru-RU"/>
              </w:rPr>
              <w:t>газовоздушной</w:t>
            </w:r>
            <w:proofErr w:type="spellEnd"/>
            <w:r w:rsidRPr="00CE319A">
              <w:rPr>
                <w:rFonts w:ascii="Times New Roman" w:hAnsi="Times New Roman"/>
                <w:sz w:val="24"/>
                <w:szCs w:val="24"/>
                <w:lang w:eastAsia="ru-RU"/>
              </w:rPr>
              <w:t xml:space="preserve"> смеси, пожар, воспламенение при использовании бытового газового оборудования</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2</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Утечка газа, повлекшая причинение вреда жизни или здоровью граждан</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3</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Причинение вреда жизни или здоровью граждан вследствие аварии бытового потребляющего коммунальные ресурсы оборудования (кроме газового)</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4</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Разрушение/частичное разрушение строительных конструкций жилого здания</w:t>
            </w:r>
          </w:p>
        </w:tc>
      </w:tr>
      <w:tr w:rsidR="00CE319A" w:rsidRPr="00CE319A" w:rsidTr="00CE319A">
        <w:trPr>
          <w:trHeight w:val="745"/>
        </w:trPr>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5</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Обрушение/частичное обрушение конструктивных элементов зданий, сооружений, ограждающих и навесных конструкций, повлекших причинение вреда жизни или здоровью граждан</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6</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Падение, разрушение или повреждение, отказ систем управления и блокировки систем лифтового хозяйства, повлекших причинение вреда жизни или здоровью граждан</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7</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rPr>
                <w:rFonts w:ascii="Times New Roman" w:hAnsi="Times New Roman"/>
                <w:sz w:val="24"/>
                <w:szCs w:val="24"/>
                <w:lang w:eastAsia="ru-RU"/>
              </w:rPr>
            </w:pPr>
            <w:r w:rsidRPr="00CE319A">
              <w:rPr>
                <w:rFonts w:ascii="Times New Roman" w:hAnsi="Times New Roman"/>
                <w:sz w:val="24"/>
                <w:szCs w:val="24"/>
                <w:lang w:eastAsia="ru-RU"/>
              </w:rPr>
              <w:t>Падение снега и (или) наледи, гололед/нарушение правил безопасности при проведении строительных/ремонтных работ на придомовых территориях повлекших причинение вреда жизни или здоровью граждан</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8</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Иные ситуации, связанные с ненадлежащим обслуживанием организациями, ответственными за содержание дома и придомовой территории дома, а также организациями, осуществляющими капитальный ремонт дома, повлекшие причинение вреда жизни или здоровью граждан</w:t>
            </w:r>
          </w:p>
        </w:tc>
      </w:tr>
      <w:tr w:rsidR="00CE319A" w:rsidRPr="00CE319A" w:rsidTr="00CE319A">
        <w:tc>
          <w:tcPr>
            <w:tcW w:w="308"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after="200"/>
              <w:jc w:val="both"/>
              <w:rPr>
                <w:rFonts w:ascii="Times New Roman" w:hAnsi="Times New Roman"/>
                <w:sz w:val="24"/>
                <w:szCs w:val="24"/>
                <w:lang w:eastAsia="ru-RU"/>
              </w:rPr>
            </w:pPr>
            <w:r w:rsidRPr="00CE319A">
              <w:rPr>
                <w:rFonts w:ascii="Times New Roman" w:hAnsi="Times New Roman"/>
                <w:sz w:val="24"/>
                <w:szCs w:val="24"/>
                <w:lang w:eastAsia="ru-RU"/>
              </w:rPr>
              <w:t>9</w:t>
            </w:r>
          </w:p>
        </w:tc>
        <w:tc>
          <w:tcPr>
            <w:tcW w:w="4692" w:type="pct"/>
            <w:tcBorders>
              <w:top w:val="single" w:sz="4" w:space="0" w:color="auto"/>
              <w:left w:val="single" w:sz="4" w:space="0" w:color="auto"/>
              <w:bottom w:val="single" w:sz="4" w:space="0" w:color="auto"/>
              <w:right w:val="single" w:sz="4" w:space="0" w:color="auto"/>
            </w:tcBorders>
          </w:tcPr>
          <w:p w:rsidR="00CE319A" w:rsidRPr="00CE319A" w:rsidRDefault="00CE319A" w:rsidP="00CE319A">
            <w:pPr>
              <w:spacing w:line="240" w:lineRule="auto"/>
              <w:jc w:val="both"/>
              <w:rPr>
                <w:rFonts w:ascii="Times New Roman" w:hAnsi="Times New Roman"/>
                <w:sz w:val="24"/>
                <w:szCs w:val="24"/>
                <w:lang w:eastAsia="ru-RU"/>
              </w:rPr>
            </w:pPr>
            <w:r w:rsidRPr="00CE319A">
              <w:rPr>
                <w:rFonts w:ascii="Times New Roman" w:hAnsi="Times New Roman"/>
                <w:sz w:val="24"/>
                <w:szCs w:val="24"/>
                <w:lang w:eastAsia="ru-RU"/>
              </w:rPr>
              <w:t>Природные явления, повлекшие разрушение и (или) невозможность эксплуатации жилого фонда (природные пожары, наводнения, паводки, подтопления и т.д.)</w:t>
            </w:r>
          </w:p>
        </w:tc>
      </w:tr>
    </w:tbl>
    <w:p w:rsidR="00CE319A" w:rsidRPr="00CE319A" w:rsidRDefault="00CE319A" w:rsidP="00CE319A">
      <w:pPr>
        <w:spacing w:line="240" w:lineRule="auto"/>
        <w:rPr>
          <w:rFonts w:ascii="Times New Roman" w:hAnsi="Times New Roman"/>
          <w:sz w:val="20"/>
          <w:szCs w:val="20"/>
          <w:lang w:eastAsia="ru-RU"/>
        </w:rPr>
      </w:pPr>
    </w:p>
    <w:p w:rsidR="00C87360" w:rsidRDefault="00C87360" w:rsidP="006139B8">
      <w:pPr>
        <w:autoSpaceDE w:val="0"/>
        <w:autoSpaceDN w:val="0"/>
        <w:adjustRightInd w:val="0"/>
        <w:spacing w:line="240" w:lineRule="auto"/>
        <w:ind w:firstLine="540"/>
        <w:jc w:val="center"/>
        <w:rPr>
          <w:rFonts w:ascii="Times New Roman" w:eastAsia="Calibri" w:hAnsi="Times New Roman"/>
          <w:b/>
          <w:sz w:val="26"/>
          <w:szCs w:val="26"/>
          <w:lang w:eastAsia="ru-RU"/>
        </w:rPr>
      </w:pPr>
    </w:p>
    <w:p w:rsidR="00C87360" w:rsidRDefault="00C87360" w:rsidP="006139B8">
      <w:pPr>
        <w:autoSpaceDE w:val="0"/>
        <w:autoSpaceDN w:val="0"/>
        <w:adjustRightInd w:val="0"/>
        <w:spacing w:line="240" w:lineRule="auto"/>
        <w:ind w:firstLine="540"/>
        <w:jc w:val="center"/>
        <w:rPr>
          <w:rFonts w:ascii="Times New Roman" w:eastAsia="Calibri" w:hAnsi="Times New Roman"/>
          <w:b/>
          <w:sz w:val="26"/>
          <w:szCs w:val="26"/>
          <w:lang w:eastAsia="ru-RU"/>
        </w:rPr>
      </w:pPr>
    </w:p>
    <w:p w:rsidR="00653797" w:rsidRDefault="00092E71" w:rsidP="00653797">
      <w:pPr>
        <w:ind w:firstLine="708"/>
        <w:jc w:val="both"/>
        <w:rPr>
          <w:rFonts w:ascii="Times New Roman" w:hAnsi="Times New Roman"/>
          <w:sz w:val="28"/>
          <w:szCs w:val="28"/>
        </w:rPr>
      </w:pPr>
      <w:r>
        <w:rPr>
          <w:rFonts w:ascii="Arial" w:hAnsi="Arial" w:cs="Arial"/>
          <w:color w:val="505B61"/>
        </w:rPr>
        <w:br/>
      </w:r>
    </w:p>
    <w:p w:rsidR="00AE73F0" w:rsidRDefault="00AE73F0" w:rsidP="00AE73F0">
      <w:pPr>
        <w:spacing w:line="0" w:lineRule="atLeast"/>
        <w:ind w:firstLine="708"/>
        <w:jc w:val="both"/>
        <w:rPr>
          <w:rFonts w:ascii="Times New Roman" w:hAnsi="Times New Roman"/>
          <w:sz w:val="28"/>
          <w:szCs w:val="28"/>
        </w:rPr>
      </w:pPr>
    </w:p>
    <w:sectPr w:rsidR="00AE73F0" w:rsidSect="00C87360">
      <w:pgSz w:w="16838" w:h="11906" w:orient="landscape"/>
      <w:pgMar w:top="851" w:right="709" w:bottom="567"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71" w:rsidRDefault="00EA1971" w:rsidP="009B0869">
      <w:pPr>
        <w:spacing w:line="240" w:lineRule="auto"/>
      </w:pPr>
      <w:r>
        <w:separator/>
      </w:r>
    </w:p>
  </w:endnote>
  <w:endnote w:type="continuationSeparator" w:id="0">
    <w:p w:rsidR="00EA1971" w:rsidRDefault="00EA1971" w:rsidP="009B0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71" w:rsidRDefault="00EA1971" w:rsidP="009B0869">
      <w:pPr>
        <w:spacing w:line="240" w:lineRule="auto"/>
      </w:pPr>
      <w:r>
        <w:separator/>
      </w:r>
    </w:p>
  </w:footnote>
  <w:footnote w:type="continuationSeparator" w:id="0">
    <w:p w:rsidR="00EA1971" w:rsidRDefault="00EA1971" w:rsidP="009B0869">
      <w:pPr>
        <w:spacing w:line="240" w:lineRule="auto"/>
      </w:pPr>
      <w:r>
        <w:continuationSeparator/>
      </w:r>
    </w:p>
  </w:footnote>
  <w:footnote w:id="1">
    <w:p w:rsidR="001B6624" w:rsidRDefault="001B6624" w:rsidP="00CE319A">
      <w:pPr>
        <w:pStyle w:val="af5"/>
        <w:jc w:val="both"/>
      </w:pPr>
      <w:r w:rsidRPr="00306B35">
        <w:rPr>
          <w:rStyle w:val="af7"/>
          <w:sz w:val="22"/>
          <w:szCs w:val="22"/>
        </w:rPr>
        <w:footnoteRef/>
      </w:r>
      <w:r w:rsidRPr="00306B35">
        <w:rPr>
          <w:sz w:val="22"/>
          <w:szCs w:val="22"/>
        </w:rPr>
        <w:t xml:space="preserve"> Федеральный закон от 27 июля </w:t>
      </w:r>
      <w:smartTag w:uri="urn:schemas-microsoft-com:office:smarttags" w:element="metricconverter">
        <w:smartTagPr>
          <w:attr w:name="ProductID" w:val="2010 г"/>
        </w:smartTagPr>
        <w:r w:rsidRPr="00306B35">
          <w:rPr>
            <w:sz w:val="22"/>
            <w:szCs w:val="22"/>
          </w:rPr>
          <w:t>2010 г</w:t>
        </w:r>
      </w:smartTag>
      <w:r w:rsidRPr="00306B35">
        <w:rPr>
          <w:sz w:val="22"/>
          <w:szCs w:val="22"/>
        </w:rPr>
        <w:t>. № 190-ФЗ «О теплоснабжении».</w:t>
      </w:r>
    </w:p>
  </w:footnote>
  <w:footnote w:id="2">
    <w:p w:rsidR="001B6624" w:rsidRDefault="001B6624" w:rsidP="00CE319A">
      <w:pPr>
        <w:pStyle w:val="af5"/>
        <w:jc w:val="both"/>
      </w:pPr>
      <w:r w:rsidRPr="00306B35">
        <w:rPr>
          <w:rStyle w:val="af7"/>
          <w:sz w:val="22"/>
          <w:szCs w:val="22"/>
        </w:rPr>
        <w:footnoteRef/>
      </w:r>
      <w:r w:rsidRPr="00306B35">
        <w:rPr>
          <w:sz w:val="22"/>
          <w:szCs w:val="22"/>
        </w:rPr>
        <w:t xml:space="preserve"> Приказ Росстата от 18 июля </w:t>
      </w:r>
      <w:smartTag w:uri="urn:schemas-microsoft-com:office:smarttags" w:element="metricconverter">
        <w:smartTagPr>
          <w:attr w:name="ProductID" w:val="2019 г"/>
        </w:smartTagPr>
        <w:r w:rsidRPr="00306B35">
          <w:rPr>
            <w:sz w:val="22"/>
            <w:szCs w:val="22"/>
          </w:rPr>
          <w:t>2019 г</w:t>
        </w:r>
      </w:smartTag>
      <w:r w:rsidRPr="00306B35">
        <w:rPr>
          <w:sz w:val="22"/>
          <w:szCs w:val="22"/>
        </w:rPr>
        <w:t>. № 414 «Об утверждении форм федерального статистического наблюдения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footnote>
  <w:footnote w:id="3">
    <w:p w:rsidR="001B6624" w:rsidRDefault="001B6624" w:rsidP="00CE319A">
      <w:pPr>
        <w:pStyle w:val="af5"/>
        <w:jc w:val="both"/>
      </w:pPr>
      <w:r w:rsidRPr="00306B35">
        <w:rPr>
          <w:rStyle w:val="af7"/>
          <w:sz w:val="22"/>
          <w:szCs w:val="22"/>
        </w:rPr>
        <w:footnoteRef/>
      </w:r>
      <w:r w:rsidRPr="00306B35">
        <w:rPr>
          <w:sz w:val="22"/>
          <w:szCs w:val="22"/>
        </w:rPr>
        <w:t xml:space="preserve"> Федеральный закон от 26 марта </w:t>
      </w:r>
      <w:smartTag w:uri="urn:schemas-microsoft-com:office:smarttags" w:element="metricconverter">
        <w:smartTagPr>
          <w:attr w:name="ProductID" w:val="2003 г"/>
        </w:smartTagPr>
        <w:r w:rsidRPr="00306B35">
          <w:rPr>
            <w:sz w:val="22"/>
            <w:szCs w:val="22"/>
          </w:rPr>
          <w:t>2003 г</w:t>
        </w:r>
      </w:smartTag>
      <w:r w:rsidRPr="00306B35">
        <w:rPr>
          <w:sz w:val="22"/>
          <w:szCs w:val="22"/>
        </w:rPr>
        <w:t>. № 35-ФЗ «Об электроэнергетике».</w:t>
      </w:r>
    </w:p>
  </w:footnote>
  <w:footnote w:id="4">
    <w:p w:rsidR="001B6624" w:rsidRDefault="001B6624" w:rsidP="00CE319A">
      <w:pPr>
        <w:pStyle w:val="af5"/>
        <w:jc w:val="both"/>
      </w:pPr>
      <w:r w:rsidRPr="00306B35">
        <w:rPr>
          <w:rStyle w:val="af7"/>
          <w:sz w:val="22"/>
          <w:szCs w:val="22"/>
        </w:rPr>
        <w:footnoteRef/>
      </w:r>
      <w:r w:rsidRPr="00306B35">
        <w:rPr>
          <w:sz w:val="22"/>
          <w:szCs w:val="22"/>
        </w:rPr>
        <w:t xml:space="preserve"> Правила устройства электроустановок, утвержденные Министром топлива и энергетики Российской Федерации 6 октября </w:t>
      </w:r>
      <w:smartTag w:uri="urn:schemas-microsoft-com:office:smarttags" w:element="metricconverter">
        <w:smartTagPr>
          <w:attr w:name="ProductID" w:val="1999 г"/>
        </w:smartTagPr>
        <w:r w:rsidRPr="00306B35">
          <w:rPr>
            <w:sz w:val="22"/>
            <w:szCs w:val="22"/>
          </w:rPr>
          <w:t>1999 г</w:t>
        </w:r>
      </w:smartTag>
      <w:r w:rsidRPr="00306B35">
        <w:rPr>
          <w:sz w:val="22"/>
          <w:szCs w:val="22"/>
        </w:rPr>
        <w:t xml:space="preserve">. </w:t>
      </w:r>
    </w:p>
  </w:footnote>
  <w:footnote w:id="5">
    <w:p w:rsidR="001B6624" w:rsidRDefault="001B6624" w:rsidP="00CE319A">
      <w:pPr>
        <w:pStyle w:val="af5"/>
        <w:jc w:val="both"/>
      </w:pPr>
      <w:r w:rsidRPr="00306B35">
        <w:rPr>
          <w:rStyle w:val="af7"/>
          <w:sz w:val="22"/>
          <w:szCs w:val="22"/>
        </w:rPr>
        <w:footnoteRef/>
      </w:r>
      <w:r w:rsidRPr="00306B35">
        <w:rPr>
          <w:sz w:val="22"/>
          <w:szCs w:val="22"/>
        </w:rPr>
        <w:t xml:space="preserve"> Постановление Правительства Российской Федерации от 29 октября </w:t>
      </w:r>
      <w:smartTag w:uri="urn:schemas-microsoft-com:office:smarttags" w:element="metricconverter">
        <w:smartTagPr>
          <w:attr w:name="ProductID" w:val="2010 г"/>
        </w:smartTagPr>
        <w:r w:rsidRPr="00306B35">
          <w:rPr>
            <w:sz w:val="22"/>
            <w:szCs w:val="22"/>
          </w:rPr>
          <w:t>2010 г</w:t>
        </w:r>
      </w:smartTag>
      <w:r w:rsidRPr="00306B35">
        <w:rPr>
          <w:sz w:val="22"/>
          <w:szCs w:val="22"/>
        </w:rPr>
        <w:t xml:space="preserve">. № 870 «Об утверждении технического регламента о безопасности сетей газораспределения и </w:t>
      </w:r>
      <w:proofErr w:type="spellStart"/>
      <w:r w:rsidRPr="00306B35">
        <w:rPr>
          <w:sz w:val="22"/>
          <w:szCs w:val="22"/>
        </w:rPr>
        <w:t>газопотребления</w:t>
      </w:r>
      <w:proofErr w:type="spellEnd"/>
      <w:r w:rsidRPr="00306B35">
        <w:rPr>
          <w:sz w:val="22"/>
          <w:szCs w:val="22"/>
        </w:rPr>
        <w:t>».</w:t>
      </w:r>
    </w:p>
  </w:footnote>
  <w:footnote w:id="6">
    <w:p w:rsidR="001B6624" w:rsidRDefault="001B6624" w:rsidP="00CE319A">
      <w:pPr>
        <w:pStyle w:val="af5"/>
        <w:jc w:val="both"/>
      </w:pPr>
      <w:r w:rsidRPr="00306B35">
        <w:rPr>
          <w:rStyle w:val="af7"/>
          <w:sz w:val="22"/>
          <w:szCs w:val="22"/>
        </w:rPr>
        <w:footnoteRef/>
      </w:r>
      <w:r w:rsidRPr="00306B35">
        <w:rPr>
          <w:sz w:val="22"/>
          <w:szCs w:val="22"/>
        </w:rPr>
        <w:t xml:space="preserve"> Приказ Росстата от 29 декабря </w:t>
      </w:r>
      <w:smartTag w:uri="urn:schemas-microsoft-com:office:smarttags" w:element="metricconverter">
        <w:smartTagPr>
          <w:attr w:name="ProductID" w:val="2017 г"/>
        </w:smartTagPr>
        <w:r w:rsidRPr="00306B35">
          <w:rPr>
            <w:sz w:val="22"/>
            <w:szCs w:val="22"/>
          </w:rPr>
          <w:t>2017 г</w:t>
        </w:r>
      </w:smartTag>
      <w:r w:rsidRPr="00306B35">
        <w:rPr>
          <w:sz w:val="22"/>
          <w:szCs w:val="22"/>
        </w:rPr>
        <w:t>. № 887 «Об утверждении методологических положений по статистике транспорта».</w:t>
      </w:r>
    </w:p>
  </w:footnote>
  <w:footnote w:id="7">
    <w:p w:rsidR="001B6624" w:rsidRDefault="001B6624" w:rsidP="00CE319A">
      <w:pPr>
        <w:pStyle w:val="af5"/>
        <w:jc w:val="both"/>
      </w:pPr>
      <w:r w:rsidRPr="00306B35">
        <w:rPr>
          <w:rStyle w:val="af7"/>
          <w:sz w:val="22"/>
          <w:szCs w:val="22"/>
        </w:rPr>
        <w:footnoteRef/>
      </w:r>
      <w:r w:rsidRPr="00306B35">
        <w:rPr>
          <w:sz w:val="22"/>
          <w:szCs w:val="22"/>
        </w:rPr>
        <w:t xml:space="preserve"> Приказ Росстата от 2 июля </w:t>
      </w:r>
      <w:smartTag w:uri="urn:schemas-microsoft-com:office:smarttags" w:element="metricconverter">
        <w:smartTagPr>
          <w:attr w:name="ProductID" w:val="2019 г"/>
        </w:smartTagPr>
        <w:r w:rsidRPr="00306B35">
          <w:rPr>
            <w:sz w:val="22"/>
            <w:szCs w:val="22"/>
          </w:rPr>
          <w:t>2019 г</w:t>
        </w:r>
      </w:smartTag>
      <w:r w:rsidRPr="00306B35">
        <w:rPr>
          <w:sz w:val="22"/>
          <w:szCs w:val="22"/>
        </w:rPr>
        <w:t>. № 370 «Об утверждении формы федерального статистического наблюдения для организации федерального статистического наблюдения за состоянием экономики и социальной сферы муниципального образования».</w:t>
      </w:r>
    </w:p>
  </w:footnote>
  <w:footnote w:id="8">
    <w:p w:rsidR="001B6624" w:rsidRDefault="001B6624" w:rsidP="00CE319A">
      <w:pPr>
        <w:pStyle w:val="af5"/>
        <w:jc w:val="both"/>
      </w:pPr>
      <w:r w:rsidRPr="00306B35">
        <w:rPr>
          <w:rStyle w:val="af7"/>
          <w:sz w:val="22"/>
          <w:szCs w:val="22"/>
        </w:rPr>
        <w:footnoteRef/>
      </w:r>
      <w:r w:rsidRPr="00306B35">
        <w:rPr>
          <w:sz w:val="22"/>
          <w:szCs w:val="22"/>
        </w:rPr>
        <w:t xml:space="preserve"> Федеральный закон от 21 июля </w:t>
      </w:r>
      <w:smartTag w:uri="urn:schemas-microsoft-com:office:smarttags" w:element="metricconverter">
        <w:smartTagPr>
          <w:attr w:name="ProductID" w:val="1997 г"/>
        </w:smartTagPr>
        <w:r w:rsidRPr="00306B35">
          <w:rPr>
            <w:sz w:val="22"/>
            <w:szCs w:val="22"/>
          </w:rPr>
          <w:t>1997 г</w:t>
        </w:r>
      </w:smartTag>
      <w:r w:rsidRPr="00306B35">
        <w:rPr>
          <w:sz w:val="22"/>
          <w:szCs w:val="22"/>
        </w:rPr>
        <w:t>. № 116-ФЗ «О промышленной безопасности опасных производственных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24" w:rsidRDefault="001B6624">
    <w:pPr>
      <w:pStyle w:val="a7"/>
      <w:jc w:val="center"/>
    </w:pPr>
  </w:p>
  <w:p w:rsidR="001B6624" w:rsidRDefault="001B662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79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95B08B8"/>
    <w:multiLevelType w:val="hybridMultilevel"/>
    <w:tmpl w:val="593A70D4"/>
    <w:lvl w:ilvl="0" w:tplc="9F24A048">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0E1F6DBE"/>
    <w:multiLevelType w:val="hybridMultilevel"/>
    <w:tmpl w:val="3198F8DE"/>
    <w:lvl w:ilvl="0" w:tplc="E6D63EA6">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0D8727E"/>
    <w:multiLevelType w:val="hybridMultilevel"/>
    <w:tmpl w:val="5E30DB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7CF22D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A8D3AF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B41097"/>
    <w:multiLevelType w:val="hybridMultilevel"/>
    <w:tmpl w:val="C91E39E8"/>
    <w:lvl w:ilvl="0" w:tplc="0C0EEBA6">
      <w:start w:val="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D59157F"/>
    <w:multiLevelType w:val="hybridMultilevel"/>
    <w:tmpl w:val="C52CB4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D661844"/>
    <w:multiLevelType w:val="hybridMultilevel"/>
    <w:tmpl w:val="4496C512"/>
    <w:lvl w:ilvl="0" w:tplc="A5A09E9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0A92503"/>
    <w:multiLevelType w:val="hybridMultilevel"/>
    <w:tmpl w:val="3EB282C2"/>
    <w:lvl w:ilvl="0" w:tplc="9F24A04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5543494"/>
    <w:multiLevelType w:val="hybridMultilevel"/>
    <w:tmpl w:val="B85C53CC"/>
    <w:lvl w:ilvl="0" w:tplc="B7B426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93B7B66"/>
    <w:multiLevelType w:val="hybridMultilevel"/>
    <w:tmpl w:val="8EE696A6"/>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D4B4205"/>
    <w:multiLevelType w:val="hybridMultilevel"/>
    <w:tmpl w:val="F01E483C"/>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9F24A048">
      <w:start w:val="1"/>
      <w:numFmt w:val="bullet"/>
      <w:lvlText w:val="-"/>
      <w:lvlJc w:val="left"/>
      <w:pPr>
        <w:ind w:left="2160" w:hanging="180"/>
      </w:pPr>
      <w:rPr>
        <w:rFonts w:ascii="Times New Roman" w:hAnsi="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F3B213C"/>
    <w:multiLevelType w:val="hybridMultilevel"/>
    <w:tmpl w:val="5A20F4BE"/>
    <w:lvl w:ilvl="0" w:tplc="9F24A048">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9F24A048">
      <w:start w:val="1"/>
      <w:numFmt w:val="bullet"/>
      <w:lvlText w:val="-"/>
      <w:lvlJc w:val="left"/>
      <w:pPr>
        <w:ind w:left="1800" w:hanging="360"/>
      </w:pPr>
      <w:rPr>
        <w:rFonts w:ascii="Times New Roman" w:hAnsi="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301D10F8"/>
    <w:multiLevelType w:val="hybridMultilevel"/>
    <w:tmpl w:val="4B9E77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ABC6D1D"/>
    <w:multiLevelType w:val="hybridMultilevel"/>
    <w:tmpl w:val="ADDA1BBC"/>
    <w:lvl w:ilvl="0" w:tplc="7BD400D8">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6">
    <w:nsid w:val="3C512B85"/>
    <w:multiLevelType w:val="singleLevel"/>
    <w:tmpl w:val="6D5E2A3E"/>
    <w:lvl w:ilvl="0">
      <w:start w:val="1"/>
      <w:numFmt w:val="decimal"/>
      <w:lvlText w:val="%1."/>
      <w:lvlJc w:val="left"/>
      <w:pPr>
        <w:tabs>
          <w:tab w:val="num" w:pos="1083"/>
        </w:tabs>
        <w:ind w:left="1083" w:hanging="375"/>
      </w:pPr>
      <w:rPr>
        <w:rFonts w:hint="default"/>
      </w:rPr>
    </w:lvl>
  </w:abstractNum>
  <w:abstractNum w:abstractNumId="17">
    <w:nsid w:val="3D406E7C"/>
    <w:multiLevelType w:val="hybridMultilevel"/>
    <w:tmpl w:val="3B0C9F02"/>
    <w:lvl w:ilvl="0" w:tplc="A5A09E9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F6D67C3"/>
    <w:multiLevelType w:val="multilevel"/>
    <w:tmpl w:val="0862193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13E3030"/>
    <w:multiLevelType w:val="hybridMultilevel"/>
    <w:tmpl w:val="9BB86558"/>
    <w:lvl w:ilvl="0" w:tplc="0419000F">
      <w:start w:val="1"/>
      <w:numFmt w:val="decimal"/>
      <w:lvlText w:val="%1."/>
      <w:lvlJc w:val="left"/>
      <w:pPr>
        <w:ind w:left="720" w:hanging="360"/>
      </w:pPr>
      <w:rPr>
        <w:rFonts w:cs="Times New Roman"/>
      </w:rPr>
    </w:lvl>
    <w:lvl w:ilvl="1" w:tplc="9F24A048">
      <w:start w:val="1"/>
      <w:numFmt w:val="bullet"/>
      <w:lvlText w:val="-"/>
      <w:lvlJc w:val="left"/>
      <w:pPr>
        <w:ind w:left="1440" w:hanging="360"/>
      </w:pPr>
      <w:rPr>
        <w:rFonts w:ascii="Times New Roman" w:hAnsi="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38C01E8"/>
    <w:multiLevelType w:val="multilevel"/>
    <w:tmpl w:val="94FC2A1C"/>
    <w:lvl w:ilvl="0">
      <w:start w:val="1"/>
      <w:numFmt w:val="decimal"/>
      <w:lvlText w:val="%1."/>
      <w:lvlJc w:val="left"/>
      <w:pPr>
        <w:ind w:left="786" w:hanging="360"/>
      </w:pPr>
      <w:rPr>
        <w:rFonts w:cs="Times New Roman"/>
      </w:rPr>
    </w:lvl>
    <w:lvl w:ilvl="1">
      <w:start w:val="1"/>
      <w:numFmt w:val="decimal"/>
      <w:isLgl/>
      <w:lvlText w:val="%1.%2."/>
      <w:lvlJc w:val="left"/>
      <w:pPr>
        <w:ind w:left="1356" w:hanging="930"/>
      </w:pPr>
      <w:rPr>
        <w:rFonts w:ascii="Times New Roman" w:hAnsi="Times New Roman" w:cs="Times New Roman" w:hint="default"/>
        <w:b w:val="0"/>
        <w:bCs w:val="0"/>
        <w:sz w:val="28"/>
        <w:szCs w:val="28"/>
      </w:rPr>
    </w:lvl>
    <w:lvl w:ilvl="2">
      <w:start w:val="1"/>
      <w:numFmt w:val="decimal"/>
      <w:isLgl/>
      <w:lvlText w:val="%1.%2.%3."/>
      <w:lvlJc w:val="left"/>
      <w:pPr>
        <w:ind w:left="1356" w:hanging="930"/>
      </w:pPr>
      <w:rPr>
        <w:rFonts w:cs="Times New Roman" w:hint="default"/>
      </w:rPr>
    </w:lvl>
    <w:lvl w:ilvl="3">
      <w:start w:val="1"/>
      <w:numFmt w:val="decimal"/>
      <w:isLgl/>
      <w:lvlText w:val="%1.%2.%3.%4."/>
      <w:lvlJc w:val="left"/>
      <w:pPr>
        <w:ind w:left="1356" w:hanging="93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1">
    <w:nsid w:val="44F24968"/>
    <w:multiLevelType w:val="multilevel"/>
    <w:tmpl w:val="EF84620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50C14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3B3AD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697604F"/>
    <w:multiLevelType w:val="multilevel"/>
    <w:tmpl w:val="84ECF83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7387E5C"/>
    <w:multiLevelType w:val="hybridMultilevel"/>
    <w:tmpl w:val="15581938"/>
    <w:lvl w:ilvl="0" w:tplc="A5A09E9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7FD0312"/>
    <w:multiLevelType w:val="multilevel"/>
    <w:tmpl w:val="D874944E"/>
    <w:lvl w:ilvl="0">
      <w:start w:val="4"/>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7">
    <w:nsid w:val="4F147C65"/>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3A64BAC"/>
    <w:multiLevelType w:val="hybridMultilevel"/>
    <w:tmpl w:val="82E276DA"/>
    <w:lvl w:ilvl="0" w:tplc="78E68ABA">
      <w:start w:val="1"/>
      <w:numFmt w:val="decimal"/>
      <w:lvlText w:val="%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CEE65F6"/>
    <w:multiLevelType w:val="hybridMultilevel"/>
    <w:tmpl w:val="904406BA"/>
    <w:lvl w:ilvl="0" w:tplc="0419000F">
      <w:start w:val="1"/>
      <w:numFmt w:val="decimal"/>
      <w:lvlText w:val="%1."/>
      <w:lvlJc w:val="left"/>
      <w:pPr>
        <w:ind w:left="720" w:hanging="360"/>
      </w:pPr>
      <w:rPr>
        <w:rFonts w:cs="Times New Roman"/>
      </w:rPr>
    </w:lvl>
    <w:lvl w:ilvl="1" w:tplc="9F24A048">
      <w:start w:val="1"/>
      <w:numFmt w:val="bullet"/>
      <w:lvlText w:val="-"/>
      <w:lvlJc w:val="left"/>
      <w:pPr>
        <w:ind w:left="1440" w:hanging="360"/>
      </w:pPr>
      <w:rPr>
        <w:rFonts w:ascii="Times New Roman" w:hAnsi="Times New Roman" w:hint="default"/>
      </w:rPr>
    </w:lvl>
    <w:lvl w:ilvl="2" w:tplc="9F24A048">
      <w:start w:val="1"/>
      <w:numFmt w:val="bullet"/>
      <w:lvlText w:val="-"/>
      <w:lvlJc w:val="left"/>
      <w:pPr>
        <w:ind w:left="2160" w:hanging="180"/>
      </w:pPr>
      <w:rPr>
        <w:rFonts w:ascii="Times New Roman" w:hAnsi="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E7578D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0864444"/>
    <w:multiLevelType w:val="hybridMultilevel"/>
    <w:tmpl w:val="505676B6"/>
    <w:lvl w:ilvl="0" w:tplc="9F24A048">
      <w:start w:val="1"/>
      <w:numFmt w:val="bullet"/>
      <w:lvlText w:val="-"/>
      <w:lvlJc w:val="left"/>
      <w:pPr>
        <w:ind w:left="1606" w:hanging="360"/>
      </w:pPr>
      <w:rPr>
        <w:rFonts w:ascii="Times New Roman" w:hAnsi="Times New Roman" w:hint="default"/>
      </w:rPr>
    </w:lvl>
    <w:lvl w:ilvl="1" w:tplc="04190003">
      <w:start w:val="1"/>
      <w:numFmt w:val="bullet"/>
      <w:lvlText w:val="o"/>
      <w:lvlJc w:val="left"/>
      <w:pPr>
        <w:ind w:left="2326" w:hanging="360"/>
      </w:pPr>
      <w:rPr>
        <w:rFonts w:ascii="Courier New" w:hAnsi="Courier New" w:hint="default"/>
      </w:rPr>
    </w:lvl>
    <w:lvl w:ilvl="2" w:tplc="04190005">
      <w:start w:val="1"/>
      <w:numFmt w:val="bullet"/>
      <w:lvlText w:val=""/>
      <w:lvlJc w:val="left"/>
      <w:pPr>
        <w:ind w:left="3046" w:hanging="360"/>
      </w:pPr>
      <w:rPr>
        <w:rFonts w:ascii="Wingdings" w:hAnsi="Wingdings" w:hint="default"/>
      </w:rPr>
    </w:lvl>
    <w:lvl w:ilvl="3" w:tplc="04190001">
      <w:start w:val="1"/>
      <w:numFmt w:val="bullet"/>
      <w:lvlText w:val=""/>
      <w:lvlJc w:val="left"/>
      <w:pPr>
        <w:ind w:left="3766" w:hanging="360"/>
      </w:pPr>
      <w:rPr>
        <w:rFonts w:ascii="Symbol" w:hAnsi="Symbol" w:hint="default"/>
      </w:rPr>
    </w:lvl>
    <w:lvl w:ilvl="4" w:tplc="04190003">
      <w:start w:val="1"/>
      <w:numFmt w:val="bullet"/>
      <w:lvlText w:val="o"/>
      <w:lvlJc w:val="left"/>
      <w:pPr>
        <w:ind w:left="4486" w:hanging="360"/>
      </w:pPr>
      <w:rPr>
        <w:rFonts w:ascii="Courier New" w:hAnsi="Courier New" w:hint="default"/>
      </w:rPr>
    </w:lvl>
    <w:lvl w:ilvl="5" w:tplc="04190005">
      <w:start w:val="1"/>
      <w:numFmt w:val="bullet"/>
      <w:lvlText w:val=""/>
      <w:lvlJc w:val="left"/>
      <w:pPr>
        <w:ind w:left="5206" w:hanging="360"/>
      </w:pPr>
      <w:rPr>
        <w:rFonts w:ascii="Wingdings" w:hAnsi="Wingdings" w:hint="default"/>
      </w:rPr>
    </w:lvl>
    <w:lvl w:ilvl="6" w:tplc="04190001">
      <w:start w:val="1"/>
      <w:numFmt w:val="bullet"/>
      <w:lvlText w:val=""/>
      <w:lvlJc w:val="left"/>
      <w:pPr>
        <w:ind w:left="5926" w:hanging="360"/>
      </w:pPr>
      <w:rPr>
        <w:rFonts w:ascii="Symbol" w:hAnsi="Symbol" w:hint="default"/>
      </w:rPr>
    </w:lvl>
    <w:lvl w:ilvl="7" w:tplc="04190003">
      <w:start w:val="1"/>
      <w:numFmt w:val="bullet"/>
      <w:lvlText w:val="o"/>
      <w:lvlJc w:val="left"/>
      <w:pPr>
        <w:ind w:left="6646" w:hanging="360"/>
      </w:pPr>
      <w:rPr>
        <w:rFonts w:ascii="Courier New" w:hAnsi="Courier New" w:hint="default"/>
      </w:rPr>
    </w:lvl>
    <w:lvl w:ilvl="8" w:tplc="04190005">
      <w:start w:val="1"/>
      <w:numFmt w:val="bullet"/>
      <w:lvlText w:val=""/>
      <w:lvlJc w:val="left"/>
      <w:pPr>
        <w:ind w:left="7366" w:hanging="360"/>
      </w:pPr>
      <w:rPr>
        <w:rFonts w:ascii="Wingdings" w:hAnsi="Wingdings" w:hint="default"/>
      </w:rPr>
    </w:lvl>
  </w:abstractNum>
  <w:abstractNum w:abstractNumId="32">
    <w:nsid w:val="63E5014A"/>
    <w:multiLevelType w:val="multilevel"/>
    <w:tmpl w:val="10DAF6E2"/>
    <w:lvl w:ilvl="0">
      <w:start w:val="1"/>
      <w:numFmt w:val="bullet"/>
      <w:lvlText w:val="-"/>
      <w:lvlJc w:val="left"/>
      <w:pPr>
        <w:ind w:left="360" w:hanging="360"/>
      </w:pPr>
      <w:rPr>
        <w:rFonts w:ascii="Times New Roman" w:hAnsi="Times New Roman" w:hint="default"/>
      </w:rPr>
    </w:lvl>
    <w:lvl w:ilvl="1">
      <w:start w:val="1"/>
      <w:numFmt w:val="decimal"/>
      <w:isLgl/>
      <w:lvlText w:val="%1.%2."/>
      <w:lvlJc w:val="left"/>
      <w:pPr>
        <w:ind w:left="1830" w:hanging="930"/>
      </w:pPr>
      <w:rPr>
        <w:rFonts w:ascii="Times New Roman" w:hAnsi="Times New Roman" w:cs="Times New Roman" w:hint="default"/>
        <w:b w:val="0"/>
        <w:bCs w:val="0"/>
        <w:sz w:val="28"/>
        <w:szCs w:val="28"/>
      </w:rPr>
    </w:lvl>
    <w:lvl w:ilvl="2">
      <w:start w:val="1"/>
      <w:numFmt w:val="decimal"/>
      <w:isLgl/>
      <w:lvlText w:val="%1.%2.%3."/>
      <w:lvlJc w:val="left"/>
      <w:pPr>
        <w:ind w:left="1830" w:hanging="930"/>
      </w:pPr>
      <w:rPr>
        <w:rFonts w:cs="Times New Roman" w:hint="default"/>
      </w:rPr>
    </w:lvl>
    <w:lvl w:ilvl="3">
      <w:start w:val="1"/>
      <w:numFmt w:val="decimal"/>
      <w:isLgl/>
      <w:lvlText w:val="%1.%2.%3.%4."/>
      <w:lvlJc w:val="left"/>
      <w:pPr>
        <w:ind w:left="1830" w:hanging="93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33">
    <w:nsid w:val="647822D3"/>
    <w:multiLevelType w:val="multilevel"/>
    <w:tmpl w:val="AEE897FE"/>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6B0209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F607B57"/>
    <w:multiLevelType w:val="hybridMultilevel"/>
    <w:tmpl w:val="228243B0"/>
    <w:lvl w:ilvl="0" w:tplc="9F24A048">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71D11D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98278F"/>
    <w:multiLevelType w:val="hybridMultilevel"/>
    <w:tmpl w:val="9E1C1202"/>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455C5A4C">
      <w:start w:val="1"/>
      <w:numFmt w:val="russianLower"/>
      <w:lvlText w:val="%3)"/>
      <w:lvlJc w:val="left"/>
      <w:pPr>
        <w:ind w:left="2160" w:hanging="180"/>
      </w:pPr>
      <w:rPr>
        <w:rFonts w:ascii="Times New Roman" w:hAnsi="Times New Roman"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DFF6F04"/>
    <w:multiLevelType w:val="hybridMultilevel"/>
    <w:tmpl w:val="3B0C9F02"/>
    <w:lvl w:ilvl="0" w:tplc="A5A09E9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E9A342D"/>
    <w:multiLevelType w:val="multilevel"/>
    <w:tmpl w:val="B724815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
  </w:num>
  <w:num w:numId="2">
    <w:abstractNumId w:val="27"/>
  </w:num>
  <w:num w:numId="3">
    <w:abstractNumId w:val="16"/>
  </w:num>
  <w:num w:numId="4">
    <w:abstractNumId w:val="15"/>
  </w:num>
  <w:num w:numId="5">
    <w:abstractNumId w:val="20"/>
  </w:num>
  <w:num w:numId="6">
    <w:abstractNumId w:val="0"/>
  </w:num>
  <w:num w:numId="7">
    <w:abstractNumId w:val="13"/>
  </w:num>
  <w:num w:numId="8">
    <w:abstractNumId w:val="3"/>
  </w:num>
  <w:num w:numId="9">
    <w:abstractNumId w:val="31"/>
  </w:num>
  <w:num w:numId="10">
    <w:abstractNumId w:val="35"/>
  </w:num>
  <w:num w:numId="11">
    <w:abstractNumId w:val="28"/>
  </w:num>
  <w:num w:numId="12">
    <w:abstractNumId w:val="1"/>
  </w:num>
  <w:num w:numId="13">
    <w:abstractNumId w:val="14"/>
  </w:num>
  <w:num w:numId="14">
    <w:abstractNumId w:val="25"/>
  </w:num>
  <w:num w:numId="15">
    <w:abstractNumId w:val="8"/>
  </w:num>
  <w:num w:numId="16">
    <w:abstractNumId w:val="38"/>
  </w:num>
  <w:num w:numId="17">
    <w:abstractNumId w:val="17"/>
  </w:num>
  <w:num w:numId="18">
    <w:abstractNumId w:val="33"/>
  </w:num>
  <w:num w:numId="19">
    <w:abstractNumId w:val="26"/>
  </w:num>
  <w:num w:numId="20">
    <w:abstractNumId w:val="9"/>
  </w:num>
  <w:num w:numId="21">
    <w:abstractNumId w:val="32"/>
  </w:num>
  <w:num w:numId="22">
    <w:abstractNumId w:val="21"/>
  </w:num>
  <w:num w:numId="23">
    <w:abstractNumId w:val="19"/>
  </w:num>
  <w:num w:numId="24">
    <w:abstractNumId w:val="29"/>
  </w:num>
  <w:num w:numId="25">
    <w:abstractNumId w:val="12"/>
  </w:num>
  <w:num w:numId="26">
    <w:abstractNumId w:val="18"/>
  </w:num>
  <w:num w:numId="27">
    <w:abstractNumId w:val="37"/>
  </w:num>
  <w:num w:numId="28">
    <w:abstractNumId w:val="30"/>
  </w:num>
  <w:num w:numId="29">
    <w:abstractNumId w:val="34"/>
  </w:num>
  <w:num w:numId="30">
    <w:abstractNumId w:val="5"/>
  </w:num>
  <w:num w:numId="31">
    <w:abstractNumId w:val="23"/>
  </w:num>
  <w:num w:numId="32">
    <w:abstractNumId w:val="39"/>
  </w:num>
  <w:num w:numId="33">
    <w:abstractNumId w:val="7"/>
  </w:num>
  <w:num w:numId="34">
    <w:abstractNumId w:val="4"/>
  </w:num>
  <w:num w:numId="35">
    <w:abstractNumId w:val="11"/>
  </w:num>
  <w:num w:numId="36">
    <w:abstractNumId w:val="24"/>
  </w:num>
  <w:num w:numId="37">
    <w:abstractNumId w:val="2"/>
  </w:num>
  <w:num w:numId="38">
    <w:abstractNumId w:val="6"/>
  </w:num>
  <w:num w:numId="39">
    <w:abstractNumId w:val="2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3522"/>
    <w:rsid w:val="00000BA0"/>
    <w:rsid w:val="00000D9E"/>
    <w:rsid w:val="00005384"/>
    <w:rsid w:val="000132CD"/>
    <w:rsid w:val="00013B79"/>
    <w:rsid w:val="00015527"/>
    <w:rsid w:val="0001601E"/>
    <w:rsid w:val="00016154"/>
    <w:rsid w:val="00016180"/>
    <w:rsid w:val="0001773C"/>
    <w:rsid w:val="00020EB6"/>
    <w:rsid w:val="00021C82"/>
    <w:rsid w:val="00025B94"/>
    <w:rsid w:val="00025C76"/>
    <w:rsid w:val="00026F30"/>
    <w:rsid w:val="00046919"/>
    <w:rsid w:val="0004699D"/>
    <w:rsid w:val="00052A1E"/>
    <w:rsid w:val="000534B1"/>
    <w:rsid w:val="00054494"/>
    <w:rsid w:val="00055A54"/>
    <w:rsid w:val="00056FA6"/>
    <w:rsid w:val="000618BA"/>
    <w:rsid w:val="00065C40"/>
    <w:rsid w:val="000662D4"/>
    <w:rsid w:val="00066685"/>
    <w:rsid w:val="0006669D"/>
    <w:rsid w:val="00066CCD"/>
    <w:rsid w:val="00067E33"/>
    <w:rsid w:val="0007019B"/>
    <w:rsid w:val="00072AF1"/>
    <w:rsid w:val="00075864"/>
    <w:rsid w:val="0007678C"/>
    <w:rsid w:val="00080627"/>
    <w:rsid w:val="00082BA2"/>
    <w:rsid w:val="00083E57"/>
    <w:rsid w:val="0008789E"/>
    <w:rsid w:val="00091601"/>
    <w:rsid w:val="00092E71"/>
    <w:rsid w:val="000960E5"/>
    <w:rsid w:val="00096CED"/>
    <w:rsid w:val="000A041F"/>
    <w:rsid w:val="000A1CF4"/>
    <w:rsid w:val="000B091C"/>
    <w:rsid w:val="000B4A02"/>
    <w:rsid w:val="000B5B2D"/>
    <w:rsid w:val="000C0929"/>
    <w:rsid w:val="000C32E1"/>
    <w:rsid w:val="000D1877"/>
    <w:rsid w:val="000D24F1"/>
    <w:rsid w:val="000D3365"/>
    <w:rsid w:val="000D44F0"/>
    <w:rsid w:val="000D6B5A"/>
    <w:rsid w:val="000D6C74"/>
    <w:rsid w:val="000E3109"/>
    <w:rsid w:val="000E448E"/>
    <w:rsid w:val="000E7DDC"/>
    <w:rsid w:val="000F01F8"/>
    <w:rsid w:val="000F1A32"/>
    <w:rsid w:val="000F271E"/>
    <w:rsid w:val="000F3970"/>
    <w:rsid w:val="000F46FC"/>
    <w:rsid w:val="000F6018"/>
    <w:rsid w:val="000F6EC9"/>
    <w:rsid w:val="000F7351"/>
    <w:rsid w:val="000F7B23"/>
    <w:rsid w:val="0010047B"/>
    <w:rsid w:val="0010122E"/>
    <w:rsid w:val="00101354"/>
    <w:rsid w:val="00101EEF"/>
    <w:rsid w:val="00103AC7"/>
    <w:rsid w:val="00103BEC"/>
    <w:rsid w:val="00104767"/>
    <w:rsid w:val="00104D4F"/>
    <w:rsid w:val="00110641"/>
    <w:rsid w:val="00113597"/>
    <w:rsid w:val="00115D59"/>
    <w:rsid w:val="00115FDA"/>
    <w:rsid w:val="00125732"/>
    <w:rsid w:val="00126CAB"/>
    <w:rsid w:val="0012726A"/>
    <w:rsid w:val="00131BC1"/>
    <w:rsid w:val="001342DE"/>
    <w:rsid w:val="00134F8E"/>
    <w:rsid w:val="00140DA0"/>
    <w:rsid w:val="00140EFA"/>
    <w:rsid w:val="00152506"/>
    <w:rsid w:val="0015534A"/>
    <w:rsid w:val="00161BAE"/>
    <w:rsid w:val="00162A3C"/>
    <w:rsid w:val="00165AC7"/>
    <w:rsid w:val="001666EA"/>
    <w:rsid w:val="00170656"/>
    <w:rsid w:val="0017332A"/>
    <w:rsid w:val="001742B1"/>
    <w:rsid w:val="0017629A"/>
    <w:rsid w:val="00176FBB"/>
    <w:rsid w:val="00177A02"/>
    <w:rsid w:val="0018381F"/>
    <w:rsid w:val="001872C7"/>
    <w:rsid w:val="00187FF2"/>
    <w:rsid w:val="00195D91"/>
    <w:rsid w:val="00196B8D"/>
    <w:rsid w:val="001A39B5"/>
    <w:rsid w:val="001A3ECF"/>
    <w:rsid w:val="001A6E5D"/>
    <w:rsid w:val="001A72D6"/>
    <w:rsid w:val="001B099F"/>
    <w:rsid w:val="001B1DDC"/>
    <w:rsid w:val="001B3B74"/>
    <w:rsid w:val="001B6624"/>
    <w:rsid w:val="001B6D62"/>
    <w:rsid w:val="001C57AB"/>
    <w:rsid w:val="001C7EB1"/>
    <w:rsid w:val="001D0BA1"/>
    <w:rsid w:val="001D20FC"/>
    <w:rsid w:val="001D2596"/>
    <w:rsid w:val="001D314F"/>
    <w:rsid w:val="001D4D59"/>
    <w:rsid w:val="001D6D1A"/>
    <w:rsid w:val="001E3C77"/>
    <w:rsid w:val="001E4930"/>
    <w:rsid w:val="001F006E"/>
    <w:rsid w:val="001F6099"/>
    <w:rsid w:val="001F6194"/>
    <w:rsid w:val="001F6757"/>
    <w:rsid w:val="001F735F"/>
    <w:rsid w:val="00200A15"/>
    <w:rsid w:val="002023FB"/>
    <w:rsid w:val="00203662"/>
    <w:rsid w:val="0020500E"/>
    <w:rsid w:val="00210CAE"/>
    <w:rsid w:val="00212D99"/>
    <w:rsid w:val="002226C4"/>
    <w:rsid w:val="00222F6D"/>
    <w:rsid w:val="0022598E"/>
    <w:rsid w:val="00230096"/>
    <w:rsid w:val="00230E7E"/>
    <w:rsid w:val="00233600"/>
    <w:rsid w:val="00236E34"/>
    <w:rsid w:val="00243079"/>
    <w:rsid w:val="00243D57"/>
    <w:rsid w:val="00245487"/>
    <w:rsid w:val="00246C8D"/>
    <w:rsid w:val="00247810"/>
    <w:rsid w:val="002510BA"/>
    <w:rsid w:val="00251FCA"/>
    <w:rsid w:val="0025411A"/>
    <w:rsid w:val="002546DF"/>
    <w:rsid w:val="00257CB9"/>
    <w:rsid w:val="0026109E"/>
    <w:rsid w:val="00261EC3"/>
    <w:rsid w:val="00261EE6"/>
    <w:rsid w:val="00262920"/>
    <w:rsid w:val="002656C9"/>
    <w:rsid w:val="00265C10"/>
    <w:rsid w:val="0026695E"/>
    <w:rsid w:val="00267107"/>
    <w:rsid w:val="0026745B"/>
    <w:rsid w:val="00273F1A"/>
    <w:rsid w:val="00275D57"/>
    <w:rsid w:val="002769E6"/>
    <w:rsid w:val="00277FFE"/>
    <w:rsid w:val="002800B6"/>
    <w:rsid w:val="00281E8E"/>
    <w:rsid w:val="0028311C"/>
    <w:rsid w:val="00286C73"/>
    <w:rsid w:val="00292AEA"/>
    <w:rsid w:val="00294CA8"/>
    <w:rsid w:val="00295CA6"/>
    <w:rsid w:val="0029683F"/>
    <w:rsid w:val="002A32B6"/>
    <w:rsid w:val="002A5479"/>
    <w:rsid w:val="002A69F4"/>
    <w:rsid w:val="002A6C19"/>
    <w:rsid w:val="002B01DC"/>
    <w:rsid w:val="002B12AF"/>
    <w:rsid w:val="002B552B"/>
    <w:rsid w:val="002B59F5"/>
    <w:rsid w:val="002C0D4B"/>
    <w:rsid w:val="002C4699"/>
    <w:rsid w:val="002C53C4"/>
    <w:rsid w:val="002C709F"/>
    <w:rsid w:val="002C75E6"/>
    <w:rsid w:val="002D7665"/>
    <w:rsid w:val="002E0082"/>
    <w:rsid w:val="002E1DDD"/>
    <w:rsid w:val="002E1E4B"/>
    <w:rsid w:val="002E22C6"/>
    <w:rsid w:val="002E3C90"/>
    <w:rsid w:val="002E7A68"/>
    <w:rsid w:val="002F1340"/>
    <w:rsid w:val="002F7180"/>
    <w:rsid w:val="003011F8"/>
    <w:rsid w:val="00302018"/>
    <w:rsid w:val="0030352B"/>
    <w:rsid w:val="003144A7"/>
    <w:rsid w:val="00314D15"/>
    <w:rsid w:val="00316BCA"/>
    <w:rsid w:val="00321699"/>
    <w:rsid w:val="003217BC"/>
    <w:rsid w:val="00321BF2"/>
    <w:rsid w:val="003227F5"/>
    <w:rsid w:val="003241BB"/>
    <w:rsid w:val="00324A55"/>
    <w:rsid w:val="00324B81"/>
    <w:rsid w:val="00326F68"/>
    <w:rsid w:val="00327D55"/>
    <w:rsid w:val="003337E2"/>
    <w:rsid w:val="0033403F"/>
    <w:rsid w:val="003359C0"/>
    <w:rsid w:val="0033706C"/>
    <w:rsid w:val="003403B3"/>
    <w:rsid w:val="003462BA"/>
    <w:rsid w:val="0034660B"/>
    <w:rsid w:val="003469FE"/>
    <w:rsid w:val="00347239"/>
    <w:rsid w:val="00347380"/>
    <w:rsid w:val="0034741F"/>
    <w:rsid w:val="00347439"/>
    <w:rsid w:val="00352801"/>
    <w:rsid w:val="0035370B"/>
    <w:rsid w:val="003549D8"/>
    <w:rsid w:val="0035513C"/>
    <w:rsid w:val="0035599B"/>
    <w:rsid w:val="00355B41"/>
    <w:rsid w:val="00355D93"/>
    <w:rsid w:val="003563E0"/>
    <w:rsid w:val="00361E80"/>
    <w:rsid w:val="00361EE4"/>
    <w:rsid w:val="00366567"/>
    <w:rsid w:val="003718D5"/>
    <w:rsid w:val="003728B0"/>
    <w:rsid w:val="00373C20"/>
    <w:rsid w:val="0037617B"/>
    <w:rsid w:val="00376282"/>
    <w:rsid w:val="0038132B"/>
    <w:rsid w:val="00381D5A"/>
    <w:rsid w:val="00381ED9"/>
    <w:rsid w:val="00386C86"/>
    <w:rsid w:val="00387C25"/>
    <w:rsid w:val="00387F86"/>
    <w:rsid w:val="00390904"/>
    <w:rsid w:val="00390AA4"/>
    <w:rsid w:val="00397A26"/>
    <w:rsid w:val="003A1C83"/>
    <w:rsid w:val="003A418E"/>
    <w:rsid w:val="003A4DE9"/>
    <w:rsid w:val="003B0229"/>
    <w:rsid w:val="003B044C"/>
    <w:rsid w:val="003B0D04"/>
    <w:rsid w:val="003B14B7"/>
    <w:rsid w:val="003B39EF"/>
    <w:rsid w:val="003B4147"/>
    <w:rsid w:val="003B4AC1"/>
    <w:rsid w:val="003C0AEC"/>
    <w:rsid w:val="003C1181"/>
    <w:rsid w:val="003C6309"/>
    <w:rsid w:val="003D0E47"/>
    <w:rsid w:val="003D3B15"/>
    <w:rsid w:val="003D5A43"/>
    <w:rsid w:val="003E021E"/>
    <w:rsid w:val="003E0C2E"/>
    <w:rsid w:val="003E14F0"/>
    <w:rsid w:val="003E371C"/>
    <w:rsid w:val="003E45D4"/>
    <w:rsid w:val="003F2205"/>
    <w:rsid w:val="003F2230"/>
    <w:rsid w:val="003F6A2C"/>
    <w:rsid w:val="004024AA"/>
    <w:rsid w:val="00402885"/>
    <w:rsid w:val="00402A27"/>
    <w:rsid w:val="00402B4A"/>
    <w:rsid w:val="00406092"/>
    <w:rsid w:val="00406696"/>
    <w:rsid w:val="0040696C"/>
    <w:rsid w:val="00410A04"/>
    <w:rsid w:val="004130C8"/>
    <w:rsid w:val="00414B02"/>
    <w:rsid w:val="00415A5D"/>
    <w:rsid w:val="004175A2"/>
    <w:rsid w:val="00417855"/>
    <w:rsid w:val="00422EB9"/>
    <w:rsid w:val="004308F4"/>
    <w:rsid w:val="00432F4B"/>
    <w:rsid w:val="00435496"/>
    <w:rsid w:val="00437909"/>
    <w:rsid w:val="004422E6"/>
    <w:rsid w:val="0044302B"/>
    <w:rsid w:val="0044355E"/>
    <w:rsid w:val="0044394E"/>
    <w:rsid w:val="004445E2"/>
    <w:rsid w:val="00450A46"/>
    <w:rsid w:val="004537D2"/>
    <w:rsid w:val="00453CDB"/>
    <w:rsid w:val="004603E6"/>
    <w:rsid w:val="0046086C"/>
    <w:rsid w:val="00461D38"/>
    <w:rsid w:val="00463BB1"/>
    <w:rsid w:val="004643C3"/>
    <w:rsid w:val="00464E30"/>
    <w:rsid w:val="00465BBF"/>
    <w:rsid w:val="00466AF8"/>
    <w:rsid w:val="00471361"/>
    <w:rsid w:val="004733AF"/>
    <w:rsid w:val="00474B90"/>
    <w:rsid w:val="00476E65"/>
    <w:rsid w:val="004818A8"/>
    <w:rsid w:val="004845BE"/>
    <w:rsid w:val="0048562B"/>
    <w:rsid w:val="00486B44"/>
    <w:rsid w:val="0049128B"/>
    <w:rsid w:val="004925D1"/>
    <w:rsid w:val="00492646"/>
    <w:rsid w:val="00493A10"/>
    <w:rsid w:val="0049539E"/>
    <w:rsid w:val="004A1BFE"/>
    <w:rsid w:val="004A21ED"/>
    <w:rsid w:val="004A30EF"/>
    <w:rsid w:val="004A36B6"/>
    <w:rsid w:val="004A3CD8"/>
    <w:rsid w:val="004A3E5A"/>
    <w:rsid w:val="004B0722"/>
    <w:rsid w:val="004B36EA"/>
    <w:rsid w:val="004B5B28"/>
    <w:rsid w:val="004C0D69"/>
    <w:rsid w:val="004C7684"/>
    <w:rsid w:val="004C7C8F"/>
    <w:rsid w:val="004D337E"/>
    <w:rsid w:val="004D6EBF"/>
    <w:rsid w:val="004E1EB9"/>
    <w:rsid w:val="004E5314"/>
    <w:rsid w:val="004E764E"/>
    <w:rsid w:val="004F1C76"/>
    <w:rsid w:val="004F2074"/>
    <w:rsid w:val="004F76A6"/>
    <w:rsid w:val="005001C6"/>
    <w:rsid w:val="005001D4"/>
    <w:rsid w:val="00503A2D"/>
    <w:rsid w:val="005042EF"/>
    <w:rsid w:val="005102CF"/>
    <w:rsid w:val="00513316"/>
    <w:rsid w:val="00513CC2"/>
    <w:rsid w:val="0051487E"/>
    <w:rsid w:val="00520C8C"/>
    <w:rsid w:val="0052527A"/>
    <w:rsid w:val="0053059A"/>
    <w:rsid w:val="0053212A"/>
    <w:rsid w:val="00537ACD"/>
    <w:rsid w:val="00542480"/>
    <w:rsid w:val="00542910"/>
    <w:rsid w:val="005506C3"/>
    <w:rsid w:val="005513B1"/>
    <w:rsid w:val="00551E5A"/>
    <w:rsid w:val="0055266A"/>
    <w:rsid w:val="00553E0C"/>
    <w:rsid w:val="005546DD"/>
    <w:rsid w:val="00554C62"/>
    <w:rsid w:val="00555677"/>
    <w:rsid w:val="00555722"/>
    <w:rsid w:val="00562546"/>
    <w:rsid w:val="00565155"/>
    <w:rsid w:val="00565D77"/>
    <w:rsid w:val="00566FAC"/>
    <w:rsid w:val="00567B3E"/>
    <w:rsid w:val="00570683"/>
    <w:rsid w:val="005748EE"/>
    <w:rsid w:val="00575FAD"/>
    <w:rsid w:val="00581743"/>
    <w:rsid w:val="00584684"/>
    <w:rsid w:val="00584E28"/>
    <w:rsid w:val="00586745"/>
    <w:rsid w:val="005879B6"/>
    <w:rsid w:val="00590167"/>
    <w:rsid w:val="005915FF"/>
    <w:rsid w:val="00592BD3"/>
    <w:rsid w:val="005939E0"/>
    <w:rsid w:val="00596EFA"/>
    <w:rsid w:val="00597824"/>
    <w:rsid w:val="00597D47"/>
    <w:rsid w:val="005A2F98"/>
    <w:rsid w:val="005A4798"/>
    <w:rsid w:val="005A5B5B"/>
    <w:rsid w:val="005B0636"/>
    <w:rsid w:val="005B1D69"/>
    <w:rsid w:val="005B2E66"/>
    <w:rsid w:val="005B34FB"/>
    <w:rsid w:val="005B47C3"/>
    <w:rsid w:val="005B4A38"/>
    <w:rsid w:val="005B66A4"/>
    <w:rsid w:val="005B7372"/>
    <w:rsid w:val="005C0C54"/>
    <w:rsid w:val="005C1A16"/>
    <w:rsid w:val="005D0815"/>
    <w:rsid w:val="005D296B"/>
    <w:rsid w:val="005D2CFE"/>
    <w:rsid w:val="005D4596"/>
    <w:rsid w:val="005D4971"/>
    <w:rsid w:val="005E3FC8"/>
    <w:rsid w:val="005E46BC"/>
    <w:rsid w:val="005F37BE"/>
    <w:rsid w:val="005F3CD8"/>
    <w:rsid w:val="005F6D4A"/>
    <w:rsid w:val="00600073"/>
    <w:rsid w:val="0060616F"/>
    <w:rsid w:val="006065AA"/>
    <w:rsid w:val="00612A4B"/>
    <w:rsid w:val="006139B8"/>
    <w:rsid w:val="00613BE7"/>
    <w:rsid w:val="0061486F"/>
    <w:rsid w:val="00615CF9"/>
    <w:rsid w:val="00621560"/>
    <w:rsid w:val="00621D15"/>
    <w:rsid w:val="00622430"/>
    <w:rsid w:val="00623423"/>
    <w:rsid w:val="00626D9B"/>
    <w:rsid w:val="006276D9"/>
    <w:rsid w:val="00631D14"/>
    <w:rsid w:val="00644865"/>
    <w:rsid w:val="0064779A"/>
    <w:rsid w:val="00647D8F"/>
    <w:rsid w:val="00650436"/>
    <w:rsid w:val="006519FE"/>
    <w:rsid w:val="00653797"/>
    <w:rsid w:val="00657F40"/>
    <w:rsid w:val="00660B20"/>
    <w:rsid w:val="00662A64"/>
    <w:rsid w:val="0066468D"/>
    <w:rsid w:val="00664A0C"/>
    <w:rsid w:val="00664F8A"/>
    <w:rsid w:val="0066689E"/>
    <w:rsid w:val="00671D10"/>
    <w:rsid w:val="00672A42"/>
    <w:rsid w:val="006732A4"/>
    <w:rsid w:val="00674411"/>
    <w:rsid w:val="00677749"/>
    <w:rsid w:val="00681EF6"/>
    <w:rsid w:val="006836DB"/>
    <w:rsid w:val="00687522"/>
    <w:rsid w:val="00693522"/>
    <w:rsid w:val="006936BD"/>
    <w:rsid w:val="00694DBD"/>
    <w:rsid w:val="006956B1"/>
    <w:rsid w:val="00695B03"/>
    <w:rsid w:val="00697072"/>
    <w:rsid w:val="006A6A68"/>
    <w:rsid w:val="006B4021"/>
    <w:rsid w:val="006B4C83"/>
    <w:rsid w:val="006B76B5"/>
    <w:rsid w:val="006C0B41"/>
    <w:rsid w:val="006C4651"/>
    <w:rsid w:val="006C6ED7"/>
    <w:rsid w:val="006D0BDA"/>
    <w:rsid w:val="006D4E11"/>
    <w:rsid w:val="006E10E1"/>
    <w:rsid w:val="006E2FD6"/>
    <w:rsid w:val="006E75C3"/>
    <w:rsid w:val="006F1E35"/>
    <w:rsid w:val="006F43E4"/>
    <w:rsid w:val="006F51ED"/>
    <w:rsid w:val="006F56CD"/>
    <w:rsid w:val="006F7256"/>
    <w:rsid w:val="006F7FF1"/>
    <w:rsid w:val="007001B9"/>
    <w:rsid w:val="0070065E"/>
    <w:rsid w:val="007007B4"/>
    <w:rsid w:val="00700A1E"/>
    <w:rsid w:val="0070146F"/>
    <w:rsid w:val="00701E05"/>
    <w:rsid w:val="00702202"/>
    <w:rsid w:val="00704D3F"/>
    <w:rsid w:val="00706A76"/>
    <w:rsid w:val="00706E13"/>
    <w:rsid w:val="007104E1"/>
    <w:rsid w:val="0071123F"/>
    <w:rsid w:val="00714FDA"/>
    <w:rsid w:val="007150A3"/>
    <w:rsid w:val="00715593"/>
    <w:rsid w:val="00722480"/>
    <w:rsid w:val="00724443"/>
    <w:rsid w:val="00735393"/>
    <w:rsid w:val="00735E40"/>
    <w:rsid w:val="00736920"/>
    <w:rsid w:val="00741103"/>
    <w:rsid w:val="00745C02"/>
    <w:rsid w:val="007526B1"/>
    <w:rsid w:val="00752EFA"/>
    <w:rsid w:val="00754C4B"/>
    <w:rsid w:val="007642A1"/>
    <w:rsid w:val="007721F9"/>
    <w:rsid w:val="007730D3"/>
    <w:rsid w:val="0077311D"/>
    <w:rsid w:val="00774001"/>
    <w:rsid w:val="00774EAE"/>
    <w:rsid w:val="00780550"/>
    <w:rsid w:val="0078539A"/>
    <w:rsid w:val="00790DC6"/>
    <w:rsid w:val="00791B34"/>
    <w:rsid w:val="0079441F"/>
    <w:rsid w:val="0079532A"/>
    <w:rsid w:val="0079789D"/>
    <w:rsid w:val="0079798A"/>
    <w:rsid w:val="007A0413"/>
    <w:rsid w:val="007A22C9"/>
    <w:rsid w:val="007A51DE"/>
    <w:rsid w:val="007A6762"/>
    <w:rsid w:val="007B1CF2"/>
    <w:rsid w:val="007B2553"/>
    <w:rsid w:val="007B2CFA"/>
    <w:rsid w:val="007B2FB5"/>
    <w:rsid w:val="007B6544"/>
    <w:rsid w:val="007C0441"/>
    <w:rsid w:val="007C2EE7"/>
    <w:rsid w:val="007C4381"/>
    <w:rsid w:val="007C45A0"/>
    <w:rsid w:val="007D0B07"/>
    <w:rsid w:val="007D1C15"/>
    <w:rsid w:val="007D49BD"/>
    <w:rsid w:val="007D554F"/>
    <w:rsid w:val="007E16AB"/>
    <w:rsid w:val="007E2A50"/>
    <w:rsid w:val="007E4AB9"/>
    <w:rsid w:val="007E4B5A"/>
    <w:rsid w:val="007E5729"/>
    <w:rsid w:val="007E5A3D"/>
    <w:rsid w:val="007E6787"/>
    <w:rsid w:val="007E680C"/>
    <w:rsid w:val="007E697F"/>
    <w:rsid w:val="007F10BD"/>
    <w:rsid w:val="007F3099"/>
    <w:rsid w:val="007F3C22"/>
    <w:rsid w:val="007F4708"/>
    <w:rsid w:val="007F609F"/>
    <w:rsid w:val="00801E7C"/>
    <w:rsid w:val="008021E8"/>
    <w:rsid w:val="008070E9"/>
    <w:rsid w:val="008112EF"/>
    <w:rsid w:val="00811717"/>
    <w:rsid w:val="00813EBB"/>
    <w:rsid w:val="00814280"/>
    <w:rsid w:val="0081488F"/>
    <w:rsid w:val="00814966"/>
    <w:rsid w:val="008152DD"/>
    <w:rsid w:val="00816E81"/>
    <w:rsid w:val="008206FD"/>
    <w:rsid w:val="00823971"/>
    <w:rsid w:val="00825117"/>
    <w:rsid w:val="008272BD"/>
    <w:rsid w:val="00830102"/>
    <w:rsid w:val="0083326B"/>
    <w:rsid w:val="00834E90"/>
    <w:rsid w:val="00840013"/>
    <w:rsid w:val="00840113"/>
    <w:rsid w:val="00840F84"/>
    <w:rsid w:val="00843417"/>
    <w:rsid w:val="008451BA"/>
    <w:rsid w:val="0084738B"/>
    <w:rsid w:val="00854144"/>
    <w:rsid w:val="008542D0"/>
    <w:rsid w:val="008542E8"/>
    <w:rsid w:val="00854976"/>
    <w:rsid w:val="00854EAA"/>
    <w:rsid w:val="00863388"/>
    <w:rsid w:val="00865F52"/>
    <w:rsid w:val="00875C7C"/>
    <w:rsid w:val="00877598"/>
    <w:rsid w:val="00880860"/>
    <w:rsid w:val="00890064"/>
    <w:rsid w:val="0089119F"/>
    <w:rsid w:val="008A4BCB"/>
    <w:rsid w:val="008A4F55"/>
    <w:rsid w:val="008A5622"/>
    <w:rsid w:val="008A5B78"/>
    <w:rsid w:val="008A73E3"/>
    <w:rsid w:val="008B0E96"/>
    <w:rsid w:val="008B2531"/>
    <w:rsid w:val="008B36E7"/>
    <w:rsid w:val="008B5F0B"/>
    <w:rsid w:val="008C24D7"/>
    <w:rsid w:val="008C25DD"/>
    <w:rsid w:val="008C2979"/>
    <w:rsid w:val="008C528C"/>
    <w:rsid w:val="008C7359"/>
    <w:rsid w:val="008C74CD"/>
    <w:rsid w:val="008C79A7"/>
    <w:rsid w:val="008D0F64"/>
    <w:rsid w:val="008D2F1A"/>
    <w:rsid w:val="008D4BF0"/>
    <w:rsid w:val="008D5585"/>
    <w:rsid w:val="008D69CD"/>
    <w:rsid w:val="008D7456"/>
    <w:rsid w:val="008D7AC5"/>
    <w:rsid w:val="008E03F2"/>
    <w:rsid w:val="008E5175"/>
    <w:rsid w:val="008F1E23"/>
    <w:rsid w:val="008F44A2"/>
    <w:rsid w:val="008F5AFB"/>
    <w:rsid w:val="008F720A"/>
    <w:rsid w:val="00902A40"/>
    <w:rsid w:val="00903FB5"/>
    <w:rsid w:val="009042CA"/>
    <w:rsid w:val="0091260D"/>
    <w:rsid w:val="00912E7C"/>
    <w:rsid w:val="00917ADC"/>
    <w:rsid w:val="009202E2"/>
    <w:rsid w:val="0092281C"/>
    <w:rsid w:val="00925B95"/>
    <w:rsid w:val="00926ADC"/>
    <w:rsid w:val="00926F84"/>
    <w:rsid w:val="0093025B"/>
    <w:rsid w:val="00930630"/>
    <w:rsid w:val="009319D5"/>
    <w:rsid w:val="0093308A"/>
    <w:rsid w:val="009362E8"/>
    <w:rsid w:val="009420A4"/>
    <w:rsid w:val="00945734"/>
    <w:rsid w:val="00945C25"/>
    <w:rsid w:val="00946D20"/>
    <w:rsid w:val="00946EB2"/>
    <w:rsid w:val="00951CCC"/>
    <w:rsid w:val="0095250A"/>
    <w:rsid w:val="009542CC"/>
    <w:rsid w:val="0095505A"/>
    <w:rsid w:val="009563D0"/>
    <w:rsid w:val="00956F3A"/>
    <w:rsid w:val="00961509"/>
    <w:rsid w:val="009636B7"/>
    <w:rsid w:val="009652D6"/>
    <w:rsid w:val="00970563"/>
    <w:rsid w:val="00970ACE"/>
    <w:rsid w:val="00971999"/>
    <w:rsid w:val="0097278F"/>
    <w:rsid w:val="00974B1C"/>
    <w:rsid w:val="00974FA8"/>
    <w:rsid w:val="009771BF"/>
    <w:rsid w:val="00977D71"/>
    <w:rsid w:val="00980889"/>
    <w:rsid w:val="00982492"/>
    <w:rsid w:val="009826FC"/>
    <w:rsid w:val="00982A17"/>
    <w:rsid w:val="00984DE9"/>
    <w:rsid w:val="009858C2"/>
    <w:rsid w:val="009866B6"/>
    <w:rsid w:val="00986CF7"/>
    <w:rsid w:val="00996592"/>
    <w:rsid w:val="00997091"/>
    <w:rsid w:val="009972E5"/>
    <w:rsid w:val="009A2582"/>
    <w:rsid w:val="009A3CA3"/>
    <w:rsid w:val="009A49D6"/>
    <w:rsid w:val="009A5543"/>
    <w:rsid w:val="009B0869"/>
    <w:rsid w:val="009B3C50"/>
    <w:rsid w:val="009B5E15"/>
    <w:rsid w:val="009B5F3E"/>
    <w:rsid w:val="009B63A2"/>
    <w:rsid w:val="009B7FBA"/>
    <w:rsid w:val="009C1A55"/>
    <w:rsid w:val="009C1FE0"/>
    <w:rsid w:val="009C1FF1"/>
    <w:rsid w:val="009C380B"/>
    <w:rsid w:val="009C401D"/>
    <w:rsid w:val="009C466D"/>
    <w:rsid w:val="009C4C14"/>
    <w:rsid w:val="009C78CE"/>
    <w:rsid w:val="009D14F1"/>
    <w:rsid w:val="009D3CA4"/>
    <w:rsid w:val="009D5F91"/>
    <w:rsid w:val="009D672F"/>
    <w:rsid w:val="009E01C5"/>
    <w:rsid w:val="009E445F"/>
    <w:rsid w:val="009E4BB9"/>
    <w:rsid w:val="009E4D62"/>
    <w:rsid w:val="009E6B79"/>
    <w:rsid w:val="009F2B64"/>
    <w:rsid w:val="009F2B88"/>
    <w:rsid w:val="009F6751"/>
    <w:rsid w:val="009F6CDE"/>
    <w:rsid w:val="009F70D9"/>
    <w:rsid w:val="009F7D0A"/>
    <w:rsid w:val="00A0022F"/>
    <w:rsid w:val="00A02613"/>
    <w:rsid w:val="00A03FB1"/>
    <w:rsid w:val="00A053F4"/>
    <w:rsid w:val="00A05C67"/>
    <w:rsid w:val="00A05ED5"/>
    <w:rsid w:val="00A06CDD"/>
    <w:rsid w:val="00A06EA6"/>
    <w:rsid w:val="00A07EEE"/>
    <w:rsid w:val="00A11D50"/>
    <w:rsid w:val="00A11E9B"/>
    <w:rsid w:val="00A14D4E"/>
    <w:rsid w:val="00A15C13"/>
    <w:rsid w:val="00A16CDE"/>
    <w:rsid w:val="00A20A10"/>
    <w:rsid w:val="00A218FE"/>
    <w:rsid w:val="00A235E1"/>
    <w:rsid w:val="00A26532"/>
    <w:rsid w:val="00A265E9"/>
    <w:rsid w:val="00A26DAA"/>
    <w:rsid w:val="00A311F7"/>
    <w:rsid w:val="00A317A0"/>
    <w:rsid w:val="00A34A66"/>
    <w:rsid w:val="00A37EA7"/>
    <w:rsid w:val="00A40277"/>
    <w:rsid w:val="00A428FC"/>
    <w:rsid w:val="00A45CA4"/>
    <w:rsid w:val="00A5093C"/>
    <w:rsid w:val="00A510E6"/>
    <w:rsid w:val="00A52669"/>
    <w:rsid w:val="00A5477A"/>
    <w:rsid w:val="00A55504"/>
    <w:rsid w:val="00A555E3"/>
    <w:rsid w:val="00A562F0"/>
    <w:rsid w:val="00A56BCD"/>
    <w:rsid w:val="00A57E98"/>
    <w:rsid w:val="00A60DDA"/>
    <w:rsid w:val="00A62051"/>
    <w:rsid w:val="00A6262A"/>
    <w:rsid w:val="00A632BF"/>
    <w:rsid w:val="00A655EA"/>
    <w:rsid w:val="00A65EE5"/>
    <w:rsid w:val="00A66C4E"/>
    <w:rsid w:val="00A66DFE"/>
    <w:rsid w:val="00A67375"/>
    <w:rsid w:val="00A72300"/>
    <w:rsid w:val="00A74F1B"/>
    <w:rsid w:val="00A75940"/>
    <w:rsid w:val="00A803BC"/>
    <w:rsid w:val="00A80BF1"/>
    <w:rsid w:val="00A82279"/>
    <w:rsid w:val="00A85CE7"/>
    <w:rsid w:val="00A87372"/>
    <w:rsid w:val="00A877BF"/>
    <w:rsid w:val="00A87B9D"/>
    <w:rsid w:val="00A9026B"/>
    <w:rsid w:val="00A916E2"/>
    <w:rsid w:val="00A94A06"/>
    <w:rsid w:val="00AA0C21"/>
    <w:rsid w:val="00AA12D6"/>
    <w:rsid w:val="00AA219B"/>
    <w:rsid w:val="00AA6582"/>
    <w:rsid w:val="00AA7BAF"/>
    <w:rsid w:val="00AA7C01"/>
    <w:rsid w:val="00AB6821"/>
    <w:rsid w:val="00AB6AFE"/>
    <w:rsid w:val="00AB6C7C"/>
    <w:rsid w:val="00AB6F83"/>
    <w:rsid w:val="00AC09DC"/>
    <w:rsid w:val="00AC30BD"/>
    <w:rsid w:val="00AC5054"/>
    <w:rsid w:val="00AC51CC"/>
    <w:rsid w:val="00AC6EBE"/>
    <w:rsid w:val="00AD04D5"/>
    <w:rsid w:val="00AD1CFD"/>
    <w:rsid w:val="00AD21AB"/>
    <w:rsid w:val="00AD583B"/>
    <w:rsid w:val="00AD69D2"/>
    <w:rsid w:val="00AE0DDF"/>
    <w:rsid w:val="00AE3471"/>
    <w:rsid w:val="00AE73F0"/>
    <w:rsid w:val="00AF1845"/>
    <w:rsid w:val="00AF661F"/>
    <w:rsid w:val="00B031B4"/>
    <w:rsid w:val="00B064A9"/>
    <w:rsid w:val="00B07EF3"/>
    <w:rsid w:val="00B1011C"/>
    <w:rsid w:val="00B127E2"/>
    <w:rsid w:val="00B13A5B"/>
    <w:rsid w:val="00B141A9"/>
    <w:rsid w:val="00B14C1A"/>
    <w:rsid w:val="00B2069D"/>
    <w:rsid w:val="00B2208E"/>
    <w:rsid w:val="00B30CED"/>
    <w:rsid w:val="00B339B9"/>
    <w:rsid w:val="00B353CF"/>
    <w:rsid w:val="00B372FE"/>
    <w:rsid w:val="00B41003"/>
    <w:rsid w:val="00B42BD1"/>
    <w:rsid w:val="00B42F55"/>
    <w:rsid w:val="00B447B2"/>
    <w:rsid w:val="00B462B7"/>
    <w:rsid w:val="00B47330"/>
    <w:rsid w:val="00B52B57"/>
    <w:rsid w:val="00B56384"/>
    <w:rsid w:val="00B61286"/>
    <w:rsid w:val="00B62305"/>
    <w:rsid w:val="00B63E42"/>
    <w:rsid w:val="00B72C04"/>
    <w:rsid w:val="00B7303E"/>
    <w:rsid w:val="00B73765"/>
    <w:rsid w:val="00B74442"/>
    <w:rsid w:val="00B75062"/>
    <w:rsid w:val="00B77609"/>
    <w:rsid w:val="00B84B8B"/>
    <w:rsid w:val="00B8582A"/>
    <w:rsid w:val="00B858A9"/>
    <w:rsid w:val="00B85EF0"/>
    <w:rsid w:val="00B86653"/>
    <w:rsid w:val="00B86785"/>
    <w:rsid w:val="00B91893"/>
    <w:rsid w:val="00B91F3C"/>
    <w:rsid w:val="00B9414D"/>
    <w:rsid w:val="00B95BED"/>
    <w:rsid w:val="00B97C98"/>
    <w:rsid w:val="00BA23EC"/>
    <w:rsid w:val="00BA4E24"/>
    <w:rsid w:val="00BB0522"/>
    <w:rsid w:val="00BB4A25"/>
    <w:rsid w:val="00BB6BA5"/>
    <w:rsid w:val="00BC0C03"/>
    <w:rsid w:val="00BC354B"/>
    <w:rsid w:val="00BC6B5B"/>
    <w:rsid w:val="00BD128B"/>
    <w:rsid w:val="00BD19B8"/>
    <w:rsid w:val="00BD27FA"/>
    <w:rsid w:val="00BD74EC"/>
    <w:rsid w:val="00BE779E"/>
    <w:rsid w:val="00BF3A0D"/>
    <w:rsid w:val="00BF3EDC"/>
    <w:rsid w:val="00BF7874"/>
    <w:rsid w:val="00C0290F"/>
    <w:rsid w:val="00C11326"/>
    <w:rsid w:val="00C12F2D"/>
    <w:rsid w:val="00C16967"/>
    <w:rsid w:val="00C17E1E"/>
    <w:rsid w:val="00C2150C"/>
    <w:rsid w:val="00C23FA2"/>
    <w:rsid w:val="00C3166C"/>
    <w:rsid w:val="00C31CBC"/>
    <w:rsid w:val="00C34040"/>
    <w:rsid w:val="00C35483"/>
    <w:rsid w:val="00C355FE"/>
    <w:rsid w:val="00C3727D"/>
    <w:rsid w:val="00C41180"/>
    <w:rsid w:val="00C46CB7"/>
    <w:rsid w:val="00C46DFE"/>
    <w:rsid w:val="00C46E92"/>
    <w:rsid w:val="00C474FD"/>
    <w:rsid w:val="00C50D20"/>
    <w:rsid w:val="00C575D6"/>
    <w:rsid w:val="00C578CA"/>
    <w:rsid w:val="00C60A16"/>
    <w:rsid w:val="00C61BD0"/>
    <w:rsid w:val="00C67BBB"/>
    <w:rsid w:val="00C72412"/>
    <w:rsid w:val="00C72787"/>
    <w:rsid w:val="00C75F5B"/>
    <w:rsid w:val="00C767E1"/>
    <w:rsid w:val="00C76DFB"/>
    <w:rsid w:val="00C82F65"/>
    <w:rsid w:val="00C83B38"/>
    <w:rsid w:val="00C85801"/>
    <w:rsid w:val="00C86DED"/>
    <w:rsid w:val="00C86EAE"/>
    <w:rsid w:val="00C87360"/>
    <w:rsid w:val="00C90044"/>
    <w:rsid w:val="00C900AC"/>
    <w:rsid w:val="00C929F7"/>
    <w:rsid w:val="00C94A8F"/>
    <w:rsid w:val="00C97707"/>
    <w:rsid w:val="00CA56F9"/>
    <w:rsid w:val="00CA5A7E"/>
    <w:rsid w:val="00CA5B9C"/>
    <w:rsid w:val="00CA6E60"/>
    <w:rsid w:val="00CA7C55"/>
    <w:rsid w:val="00CB324A"/>
    <w:rsid w:val="00CB55A6"/>
    <w:rsid w:val="00CB6835"/>
    <w:rsid w:val="00CB708D"/>
    <w:rsid w:val="00CC10BB"/>
    <w:rsid w:val="00CC182A"/>
    <w:rsid w:val="00CC41FD"/>
    <w:rsid w:val="00CC442F"/>
    <w:rsid w:val="00CC691D"/>
    <w:rsid w:val="00CD030F"/>
    <w:rsid w:val="00CD3464"/>
    <w:rsid w:val="00CD566B"/>
    <w:rsid w:val="00CE114F"/>
    <w:rsid w:val="00CE16BB"/>
    <w:rsid w:val="00CE18DE"/>
    <w:rsid w:val="00CE319A"/>
    <w:rsid w:val="00CE3B6D"/>
    <w:rsid w:val="00CE606D"/>
    <w:rsid w:val="00CF272E"/>
    <w:rsid w:val="00CF7396"/>
    <w:rsid w:val="00D044FF"/>
    <w:rsid w:val="00D060FB"/>
    <w:rsid w:val="00D15286"/>
    <w:rsid w:val="00D24099"/>
    <w:rsid w:val="00D26A25"/>
    <w:rsid w:val="00D26B0A"/>
    <w:rsid w:val="00D27C19"/>
    <w:rsid w:val="00D32182"/>
    <w:rsid w:val="00D33166"/>
    <w:rsid w:val="00D33D33"/>
    <w:rsid w:val="00D371FE"/>
    <w:rsid w:val="00D407C0"/>
    <w:rsid w:val="00D417D7"/>
    <w:rsid w:val="00D43F37"/>
    <w:rsid w:val="00D4444E"/>
    <w:rsid w:val="00D44496"/>
    <w:rsid w:val="00D44D19"/>
    <w:rsid w:val="00D4629E"/>
    <w:rsid w:val="00D50A9D"/>
    <w:rsid w:val="00D51F35"/>
    <w:rsid w:val="00D52CF2"/>
    <w:rsid w:val="00D558A7"/>
    <w:rsid w:val="00D57FED"/>
    <w:rsid w:val="00D63A88"/>
    <w:rsid w:val="00D646FC"/>
    <w:rsid w:val="00D66129"/>
    <w:rsid w:val="00D6621F"/>
    <w:rsid w:val="00D70034"/>
    <w:rsid w:val="00D738DE"/>
    <w:rsid w:val="00D76699"/>
    <w:rsid w:val="00D76CEC"/>
    <w:rsid w:val="00D83F29"/>
    <w:rsid w:val="00D84933"/>
    <w:rsid w:val="00D86366"/>
    <w:rsid w:val="00D90C59"/>
    <w:rsid w:val="00D92416"/>
    <w:rsid w:val="00D9489F"/>
    <w:rsid w:val="00DA0245"/>
    <w:rsid w:val="00DA1755"/>
    <w:rsid w:val="00DA3087"/>
    <w:rsid w:val="00DA324D"/>
    <w:rsid w:val="00DA627D"/>
    <w:rsid w:val="00DA6915"/>
    <w:rsid w:val="00DA7909"/>
    <w:rsid w:val="00DB179C"/>
    <w:rsid w:val="00DB189D"/>
    <w:rsid w:val="00DB255F"/>
    <w:rsid w:val="00DB4DCD"/>
    <w:rsid w:val="00DB729C"/>
    <w:rsid w:val="00DB7E69"/>
    <w:rsid w:val="00DC7105"/>
    <w:rsid w:val="00DD0EAD"/>
    <w:rsid w:val="00DD3016"/>
    <w:rsid w:val="00DD31BC"/>
    <w:rsid w:val="00DE1CF9"/>
    <w:rsid w:val="00DE28C8"/>
    <w:rsid w:val="00DE3B8D"/>
    <w:rsid w:val="00DE3E57"/>
    <w:rsid w:val="00DE57D4"/>
    <w:rsid w:val="00DF34DF"/>
    <w:rsid w:val="00DF5BF6"/>
    <w:rsid w:val="00DF6148"/>
    <w:rsid w:val="00DF6CF8"/>
    <w:rsid w:val="00E01032"/>
    <w:rsid w:val="00E01553"/>
    <w:rsid w:val="00E02CC5"/>
    <w:rsid w:val="00E033C1"/>
    <w:rsid w:val="00E03FF7"/>
    <w:rsid w:val="00E046C4"/>
    <w:rsid w:val="00E0608A"/>
    <w:rsid w:val="00E06ABF"/>
    <w:rsid w:val="00E06D24"/>
    <w:rsid w:val="00E132D7"/>
    <w:rsid w:val="00E143B2"/>
    <w:rsid w:val="00E20B66"/>
    <w:rsid w:val="00E23B22"/>
    <w:rsid w:val="00E249D1"/>
    <w:rsid w:val="00E254CD"/>
    <w:rsid w:val="00E26D31"/>
    <w:rsid w:val="00E27330"/>
    <w:rsid w:val="00E27896"/>
    <w:rsid w:val="00E27A26"/>
    <w:rsid w:val="00E33737"/>
    <w:rsid w:val="00E337F9"/>
    <w:rsid w:val="00E33C3B"/>
    <w:rsid w:val="00E36D63"/>
    <w:rsid w:val="00E37959"/>
    <w:rsid w:val="00E43E0C"/>
    <w:rsid w:val="00E43ECB"/>
    <w:rsid w:val="00E44181"/>
    <w:rsid w:val="00E45F2F"/>
    <w:rsid w:val="00E46903"/>
    <w:rsid w:val="00E52B30"/>
    <w:rsid w:val="00E53D7C"/>
    <w:rsid w:val="00E6036F"/>
    <w:rsid w:val="00E6073C"/>
    <w:rsid w:val="00E6090D"/>
    <w:rsid w:val="00E62E43"/>
    <w:rsid w:val="00E64218"/>
    <w:rsid w:val="00E654CC"/>
    <w:rsid w:val="00E66475"/>
    <w:rsid w:val="00E66855"/>
    <w:rsid w:val="00E66C6E"/>
    <w:rsid w:val="00E700AE"/>
    <w:rsid w:val="00E71482"/>
    <w:rsid w:val="00E72B15"/>
    <w:rsid w:val="00E73720"/>
    <w:rsid w:val="00E75C75"/>
    <w:rsid w:val="00E77F24"/>
    <w:rsid w:val="00E85404"/>
    <w:rsid w:val="00E866E8"/>
    <w:rsid w:val="00E90DFC"/>
    <w:rsid w:val="00E92A41"/>
    <w:rsid w:val="00E96B0C"/>
    <w:rsid w:val="00EA1971"/>
    <w:rsid w:val="00EA4EBC"/>
    <w:rsid w:val="00EA5E90"/>
    <w:rsid w:val="00EA6319"/>
    <w:rsid w:val="00EA713F"/>
    <w:rsid w:val="00EA74D7"/>
    <w:rsid w:val="00EA7D64"/>
    <w:rsid w:val="00EB25A3"/>
    <w:rsid w:val="00EB4CFA"/>
    <w:rsid w:val="00EB6A22"/>
    <w:rsid w:val="00EC2542"/>
    <w:rsid w:val="00EC3251"/>
    <w:rsid w:val="00EC5A00"/>
    <w:rsid w:val="00EC5CE7"/>
    <w:rsid w:val="00ED1499"/>
    <w:rsid w:val="00ED16FE"/>
    <w:rsid w:val="00ED17C8"/>
    <w:rsid w:val="00ED7CA7"/>
    <w:rsid w:val="00EE02C9"/>
    <w:rsid w:val="00EE03A9"/>
    <w:rsid w:val="00EE129A"/>
    <w:rsid w:val="00EE1ACD"/>
    <w:rsid w:val="00EE2844"/>
    <w:rsid w:val="00EE30D5"/>
    <w:rsid w:val="00EE458C"/>
    <w:rsid w:val="00EE46D1"/>
    <w:rsid w:val="00EE7C19"/>
    <w:rsid w:val="00EF1B6B"/>
    <w:rsid w:val="00EF2981"/>
    <w:rsid w:val="00EF312F"/>
    <w:rsid w:val="00EF4B5A"/>
    <w:rsid w:val="00EF6786"/>
    <w:rsid w:val="00EF6AFF"/>
    <w:rsid w:val="00F00FC7"/>
    <w:rsid w:val="00F01B26"/>
    <w:rsid w:val="00F02565"/>
    <w:rsid w:val="00F05DE4"/>
    <w:rsid w:val="00F0719C"/>
    <w:rsid w:val="00F15D22"/>
    <w:rsid w:val="00F167AE"/>
    <w:rsid w:val="00F22914"/>
    <w:rsid w:val="00F2515E"/>
    <w:rsid w:val="00F2606E"/>
    <w:rsid w:val="00F27455"/>
    <w:rsid w:val="00F27F21"/>
    <w:rsid w:val="00F32214"/>
    <w:rsid w:val="00F356B0"/>
    <w:rsid w:val="00F3791C"/>
    <w:rsid w:val="00F41D32"/>
    <w:rsid w:val="00F42ABA"/>
    <w:rsid w:val="00F46150"/>
    <w:rsid w:val="00F47AEB"/>
    <w:rsid w:val="00F47ED2"/>
    <w:rsid w:val="00F56B5E"/>
    <w:rsid w:val="00F60BDC"/>
    <w:rsid w:val="00F61ADE"/>
    <w:rsid w:val="00F77BA3"/>
    <w:rsid w:val="00F82FCE"/>
    <w:rsid w:val="00F846B0"/>
    <w:rsid w:val="00F84864"/>
    <w:rsid w:val="00F8561A"/>
    <w:rsid w:val="00F90396"/>
    <w:rsid w:val="00F90434"/>
    <w:rsid w:val="00F90CD8"/>
    <w:rsid w:val="00FA02D5"/>
    <w:rsid w:val="00FA36EE"/>
    <w:rsid w:val="00FA3EE6"/>
    <w:rsid w:val="00FA4270"/>
    <w:rsid w:val="00FA70DB"/>
    <w:rsid w:val="00FA73CC"/>
    <w:rsid w:val="00FA7E38"/>
    <w:rsid w:val="00FB15BC"/>
    <w:rsid w:val="00FB4410"/>
    <w:rsid w:val="00FC0863"/>
    <w:rsid w:val="00FC58DA"/>
    <w:rsid w:val="00FC735F"/>
    <w:rsid w:val="00FD2299"/>
    <w:rsid w:val="00FD674D"/>
    <w:rsid w:val="00FE0292"/>
    <w:rsid w:val="00FE0B8D"/>
    <w:rsid w:val="00FE5002"/>
    <w:rsid w:val="00FE5E9D"/>
    <w:rsid w:val="00FE6CC5"/>
    <w:rsid w:val="00FE7BCD"/>
    <w:rsid w:val="00FE7F7C"/>
    <w:rsid w:val="00FF03FB"/>
    <w:rsid w:val="00FF04D8"/>
    <w:rsid w:val="00FF0795"/>
    <w:rsid w:val="00FF1FDE"/>
    <w:rsid w:val="00FF5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270"/>
    <w:pPr>
      <w:spacing w:line="276" w:lineRule="auto"/>
    </w:pPr>
    <w:rPr>
      <w:rFonts w:eastAsia="Times New Roman"/>
      <w:sz w:val="22"/>
      <w:szCs w:val="22"/>
      <w:lang w:eastAsia="en-US"/>
    </w:rPr>
  </w:style>
  <w:style w:type="paragraph" w:styleId="1">
    <w:name w:val="heading 1"/>
    <w:basedOn w:val="a"/>
    <w:next w:val="a"/>
    <w:link w:val="10"/>
    <w:qFormat/>
    <w:locked/>
    <w:rsid w:val="00CE319A"/>
    <w:pPr>
      <w:keepNext/>
      <w:spacing w:line="240" w:lineRule="auto"/>
      <w:jc w:val="center"/>
      <w:outlineLvl w:val="0"/>
    </w:pPr>
    <w:rPr>
      <w:rFonts w:ascii="Times New Roman" w:hAnsi="Times New Roman"/>
      <w:b/>
      <w:sz w:val="40"/>
      <w:szCs w:val="20"/>
      <w:lang w:eastAsia="ru-RU"/>
    </w:rPr>
  </w:style>
  <w:style w:type="paragraph" w:styleId="2">
    <w:name w:val="heading 2"/>
    <w:basedOn w:val="a"/>
    <w:next w:val="a"/>
    <w:link w:val="20"/>
    <w:qFormat/>
    <w:locked/>
    <w:rsid w:val="00CE319A"/>
    <w:pPr>
      <w:keepNext/>
      <w:spacing w:line="240" w:lineRule="auto"/>
      <w:outlineLvl w:val="1"/>
    </w:pPr>
    <w:rPr>
      <w:rFonts w:ascii="Times New Roman" w:hAnsi="Times New Roman"/>
      <w:sz w:val="28"/>
      <w:szCs w:val="20"/>
      <w:lang w:eastAsia="ru-RU"/>
    </w:rPr>
  </w:style>
  <w:style w:type="paragraph" w:styleId="3">
    <w:name w:val="heading 3"/>
    <w:basedOn w:val="a"/>
    <w:next w:val="a"/>
    <w:link w:val="30"/>
    <w:qFormat/>
    <w:locked/>
    <w:rsid w:val="00CE319A"/>
    <w:pPr>
      <w:keepNext/>
      <w:spacing w:line="240" w:lineRule="auto"/>
      <w:outlineLvl w:val="2"/>
    </w:pPr>
    <w:rPr>
      <w:rFonts w:ascii="Times New Roman" w:hAnsi="Times New Roman"/>
      <w:b/>
      <w:sz w:val="28"/>
      <w:szCs w:val="20"/>
      <w:lang w:eastAsia="ru-RU"/>
    </w:rPr>
  </w:style>
  <w:style w:type="paragraph" w:styleId="4">
    <w:name w:val="heading 4"/>
    <w:basedOn w:val="a"/>
    <w:next w:val="a"/>
    <w:link w:val="40"/>
    <w:qFormat/>
    <w:locked/>
    <w:rsid w:val="00CE319A"/>
    <w:pPr>
      <w:keepNext/>
      <w:spacing w:line="240" w:lineRule="auto"/>
      <w:ind w:left="708"/>
      <w:outlineLvl w:val="3"/>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message-heademail">
    <w:name w:val="b-message-head__email"/>
    <w:rsid w:val="00DF6148"/>
    <w:rPr>
      <w:rFonts w:cs="Times New Roman"/>
    </w:rPr>
  </w:style>
  <w:style w:type="character" w:styleId="a3">
    <w:name w:val="Hyperlink"/>
    <w:rsid w:val="00DF6148"/>
    <w:rPr>
      <w:rFonts w:cs="Times New Roman"/>
      <w:color w:val="0000FF"/>
      <w:u w:val="single"/>
    </w:rPr>
  </w:style>
  <w:style w:type="paragraph" w:styleId="a4">
    <w:name w:val="Balloon Text"/>
    <w:basedOn w:val="a"/>
    <w:link w:val="a5"/>
    <w:semiHidden/>
    <w:rsid w:val="003718D5"/>
    <w:rPr>
      <w:rFonts w:ascii="Tahoma" w:hAnsi="Tahoma" w:cs="Tahoma"/>
      <w:sz w:val="16"/>
      <w:szCs w:val="16"/>
    </w:rPr>
  </w:style>
  <w:style w:type="character" w:customStyle="1" w:styleId="apple-converted-space">
    <w:name w:val="apple-converted-space"/>
    <w:basedOn w:val="a0"/>
    <w:rsid w:val="00092E71"/>
  </w:style>
  <w:style w:type="table" w:styleId="a6">
    <w:name w:val="Table Grid"/>
    <w:basedOn w:val="a1"/>
    <w:uiPriority w:val="39"/>
    <w:locked/>
    <w:rsid w:val="00F846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rsid w:val="009B0869"/>
    <w:pPr>
      <w:tabs>
        <w:tab w:val="center" w:pos="4677"/>
        <w:tab w:val="right" w:pos="9355"/>
      </w:tabs>
    </w:pPr>
  </w:style>
  <w:style w:type="character" w:customStyle="1" w:styleId="a8">
    <w:name w:val="Верхний колонтитул Знак"/>
    <w:link w:val="a7"/>
    <w:rsid w:val="009B0869"/>
    <w:rPr>
      <w:rFonts w:eastAsia="Times New Roman"/>
      <w:sz w:val="22"/>
      <w:szCs w:val="22"/>
      <w:lang w:eastAsia="en-US"/>
    </w:rPr>
  </w:style>
  <w:style w:type="paragraph" w:styleId="a9">
    <w:name w:val="footer"/>
    <w:basedOn w:val="a"/>
    <w:link w:val="aa"/>
    <w:rsid w:val="009B0869"/>
    <w:pPr>
      <w:tabs>
        <w:tab w:val="center" w:pos="4677"/>
        <w:tab w:val="right" w:pos="9355"/>
      </w:tabs>
    </w:pPr>
  </w:style>
  <w:style w:type="character" w:customStyle="1" w:styleId="aa">
    <w:name w:val="Нижний колонтитул Знак"/>
    <w:link w:val="a9"/>
    <w:rsid w:val="009B0869"/>
    <w:rPr>
      <w:rFonts w:eastAsia="Times New Roman"/>
      <w:sz w:val="22"/>
      <w:szCs w:val="22"/>
      <w:lang w:eastAsia="en-US"/>
    </w:rPr>
  </w:style>
  <w:style w:type="character" w:customStyle="1" w:styleId="ab">
    <w:name w:val="Основной текст_"/>
    <w:link w:val="11"/>
    <w:locked/>
    <w:rsid w:val="006139B8"/>
    <w:rPr>
      <w:rFonts w:ascii="Times New Roman" w:eastAsia="Times New Roman" w:hAnsi="Times New Roman"/>
      <w:sz w:val="23"/>
      <w:szCs w:val="23"/>
      <w:shd w:val="clear" w:color="auto" w:fill="FFFFFF"/>
    </w:rPr>
  </w:style>
  <w:style w:type="paragraph" w:customStyle="1" w:styleId="11">
    <w:name w:val="Основной текст1"/>
    <w:basedOn w:val="a"/>
    <w:link w:val="ab"/>
    <w:rsid w:val="006139B8"/>
    <w:pPr>
      <w:shd w:val="clear" w:color="auto" w:fill="FFFFFF"/>
      <w:spacing w:line="0" w:lineRule="atLeast"/>
    </w:pPr>
    <w:rPr>
      <w:rFonts w:ascii="Times New Roman" w:hAnsi="Times New Roman"/>
      <w:sz w:val="23"/>
      <w:szCs w:val="23"/>
      <w:lang w:eastAsia="ru-RU"/>
    </w:rPr>
  </w:style>
  <w:style w:type="paragraph" w:customStyle="1" w:styleId="ConsPlusNormal">
    <w:name w:val="ConsPlusNormal"/>
    <w:link w:val="ConsPlusNormal0"/>
    <w:rsid w:val="00476E65"/>
    <w:pPr>
      <w:widowControl w:val="0"/>
      <w:autoSpaceDE w:val="0"/>
      <w:autoSpaceDN w:val="0"/>
    </w:pPr>
    <w:rPr>
      <w:rFonts w:eastAsia="Times New Roman" w:cs="Calibri"/>
      <w:sz w:val="22"/>
    </w:rPr>
  </w:style>
  <w:style w:type="character" w:customStyle="1" w:styleId="10">
    <w:name w:val="Заголовок 1 Знак"/>
    <w:link w:val="1"/>
    <w:rsid w:val="00CE319A"/>
    <w:rPr>
      <w:rFonts w:ascii="Times New Roman" w:eastAsia="Times New Roman" w:hAnsi="Times New Roman"/>
      <w:b/>
      <w:sz w:val="40"/>
    </w:rPr>
  </w:style>
  <w:style w:type="character" w:customStyle="1" w:styleId="20">
    <w:name w:val="Заголовок 2 Знак"/>
    <w:link w:val="2"/>
    <w:rsid w:val="00CE319A"/>
    <w:rPr>
      <w:rFonts w:ascii="Times New Roman" w:eastAsia="Times New Roman" w:hAnsi="Times New Roman"/>
      <w:sz w:val="28"/>
    </w:rPr>
  </w:style>
  <w:style w:type="character" w:customStyle="1" w:styleId="30">
    <w:name w:val="Заголовок 3 Знак"/>
    <w:link w:val="3"/>
    <w:rsid w:val="00CE319A"/>
    <w:rPr>
      <w:rFonts w:ascii="Times New Roman" w:eastAsia="Times New Roman" w:hAnsi="Times New Roman"/>
      <w:b/>
      <w:sz w:val="28"/>
    </w:rPr>
  </w:style>
  <w:style w:type="character" w:customStyle="1" w:styleId="40">
    <w:name w:val="Заголовок 4 Знак"/>
    <w:link w:val="4"/>
    <w:rsid w:val="00CE319A"/>
    <w:rPr>
      <w:rFonts w:ascii="Times New Roman" w:eastAsia="Times New Roman" w:hAnsi="Times New Roman"/>
      <w:sz w:val="28"/>
    </w:rPr>
  </w:style>
  <w:style w:type="numbering" w:customStyle="1" w:styleId="12">
    <w:name w:val="Нет списка1"/>
    <w:next w:val="a2"/>
    <w:semiHidden/>
    <w:unhideWhenUsed/>
    <w:rsid w:val="00CE319A"/>
  </w:style>
  <w:style w:type="paragraph" w:styleId="ac">
    <w:name w:val="Body Text Indent"/>
    <w:basedOn w:val="a"/>
    <w:link w:val="ad"/>
    <w:rsid w:val="00CE319A"/>
    <w:pPr>
      <w:spacing w:line="240" w:lineRule="auto"/>
      <w:ind w:firstLine="708"/>
      <w:jc w:val="both"/>
    </w:pPr>
    <w:rPr>
      <w:rFonts w:ascii="Times New Roman" w:hAnsi="Times New Roman"/>
      <w:sz w:val="28"/>
      <w:szCs w:val="20"/>
      <w:lang w:eastAsia="ru-RU"/>
    </w:rPr>
  </w:style>
  <w:style w:type="character" w:customStyle="1" w:styleId="ad">
    <w:name w:val="Основной текст с отступом Знак"/>
    <w:link w:val="ac"/>
    <w:rsid w:val="00CE319A"/>
    <w:rPr>
      <w:rFonts w:ascii="Times New Roman" w:eastAsia="Times New Roman" w:hAnsi="Times New Roman"/>
      <w:sz w:val="28"/>
    </w:rPr>
  </w:style>
  <w:style w:type="table" w:customStyle="1" w:styleId="13">
    <w:name w:val="Сетка таблицы1"/>
    <w:basedOn w:val="a1"/>
    <w:next w:val="a6"/>
    <w:rsid w:val="00CE31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link w:val="a4"/>
    <w:semiHidden/>
    <w:rsid w:val="00CE319A"/>
    <w:rPr>
      <w:rFonts w:ascii="Tahoma" w:eastAsia="Times New Roman" w:hAnsi="Tahoma" w:cs="Tahoma"/>
      <w:sz w:val="16"/>
      <w:szCs w:val="16"/>
      <w:lang w:eastAsia="en-US"/>
    </w:rPr>
  </w:style>
  <w:style w:type="paragraph" w:customStyle="1" w:styleId="ConsNonformat">
    <w:name w:val="ConsNonformat"/>
    <w:rsid w:val="00CE319A"/>
    <w:pPr>
      <w:widowControl w:val="0"/>
      <w:autoSpaceDE w:val="0"/>
      <w:autoSpaceDN w:val="0"/>
      <w:adjustRightInd w:val="0"/>
    </w:pPr>
    <w:rPr>
      <w:rFonts w:ascii="Courier New" w:eastAsia="Times New Roman" w:hAnsi="Courier New" w:cs="Courier New"/>
    </w:rPr>
  </w:style>
  <w:style w:type="paragraph" w:customStyle="1" w:styleId="ae">
    <w:name w:val="Знак Знак Знак Знак Знак Знак Знак"/>
    <w:basedOn w:val="a"/>
    <w:rsid w:val="00CE319A"/>
    <w:pPr>
      <w:spacing w:after="160" w:line="240" w:lineRule="exact"/>
    </w:pPr>
    <w:rPr>
      <w:rFonts w:ascii="Verdana" w:hAnsi="Verdana"/>
      <w:sz w:val="20"/>
      <w:szCs w:val="20"/>
      <w:lang w:val="en-US"/>
    </w:rPr>
  </w:style>
  <w:style w:type="paragraph" w:customStyle="1" w:styleId="14">
    <w:name w:val="Стиль1"/>
    <w:basedOn w:val="a"/>
    <w:rsid w:val="00CE319A"/>
    <w:pPr>
      <w:spacing w:line="240" w:lineRule="auto"/>
    </w:pPr>
    <w:rPr>
      <w:rFonts w:ascii="Times New Roman" w:hAnsi="Times New Roman"/>
      <w:b/>
      <w:color w:val="00FF00"/>
      <w:sz w:val="48"/>
      <w:szCs w:val="20"/>
      <w:lang w:eastAsia="ru-RU"/>
    </w:rPr>
  </w:style>
  <w:style w:type="character" w:customStyle="1" w:styleId="ConsPlusNormal0">
    <w:name w:val="ConsPlusNormal Знак"/>
    <w:link w:val="ConsPlusNormal"/>
    <w:locked/>
    <w:rsid w:val="00CE319A"/>
    <w:rPr>
      <w:rFonts w:eastAsia="Times New Roman" w:cs="Calibri"/>
      <w:sz w:val="22"/>
    </w:rPr>
  </w:style>
  <w:style w:type="paragraph" w:customStyle="1" w:styleId="ConsPlusNonformat">
    <w:name w:val="ConsPlusNonformat"/>
    <w:rsid w:val="00CE319A"/>
    <w:pPr>
      <w:widowControl w:val="0"/>
      <w:autoSpaceDE w:val="0"/>
      <w:autoSpaceDN w:val="0"/>
    </w:pPr>
    <w:rPr>
      <w:rFonts w:ascii="Courier New" w:hAnsi="Courier New" w:cs="Courier New"/>
    </w:rPr>
  </w:style>
  <w:style w:type="paragraph" w:customStyle="1" w:styleId="ConsPlusTitle">
    <w:name w:val="ConsPlusTitle"/>
    <w:rsid w:val="00CE319A"/>
    <w:pPr>
      <w:widowControl w:val="0"/>
      <w:autoSpaceDE w:val="0"/>
      <w:autoSpaceDN w:val="0"/>
    </w:pPr>
    <w:rPr>
      <w:rFonts w:cs="Calibri"/>
      <w:b/>
      <w:bCs/>
      <w:sz w:val="22"/>
      <w:szCs w:val="22"/>
    </w:rPr>
  </w:style>
  <w:style w:type="paragraph" w:customStyle="1" w:styleId="ConsPlusCell">
    <w:name w:val="ConsPlusCell"/>
    <w:rsid w:val="00CE319A"/>
    <w:pPr>
      <w:widowControl w:val="0"/>
      <w:autoSpaceDE w:val="0"/>
      <w:autoSpaceDN w:val="0"/>
    </w:pPr>
    <w:rPr>
      <w:rFonts w:ascii="Courier New" w:hAnsi="Courier New" w:cs="Courier New"/>
    </w:rPr>
  </w:style>
  <w:style w:type="paragraph" w:customStyle="1" w:styleId="ConsPlusDocList">
    <w:name w:val="ConsPlusDocList"/>
    <w:rsid w:val="00CE319A"/>
    <w:pPr>
      <w:widowControl w:val="0"/>
      <w:autoSpaceDE w:val="0"/>
      <w:autoSpaceDN w:val="0"/>
    </w:pPr>
    <w:rPr>
      <w:rFonts w:cs="Calibri"/>
      <w:sz w:val="22"/>
      <w:szCs w:val="22"/>
    </w:rPr>
  </w:style>
  <w:style w:type="paragraph" w:customStyle="1" w:styleId="ConsPlusTitlePage">
    <w:name w:val="ConsPlusTitlePage"/>
    <w:rsid w:val="00CE319A"/>
    <w:pPr>
      <w:widowControl w:val="0"/>
      <w:autoSpaceDE w:val="0"/>
      <w:autoSpaceDN w:val="0"/>
    </w:pPr>
    <w:rPr>
      <w:rFonts w:ascii="Tahoma" w:hAnsi="Tahoma" w:cs="Tahoma"/>
    </w:rPr>
  </w:style>
  <w:style w:type="paragraph" w:customStyle="1" w:styleId="ConsPlusJurTerm">
    <w:name w:val="ConsPlusJurTerm"/>
    <w:rsid w:val="00CE319A"/>
    <w:pPr>
      <w:widowControl w:val="0"/>
      <w:autoSpaceDE w:val="0"/>
      <w:autoSpaceDN w:val="0"/>
    </w:pPr>
    <w:rPr>
      <w:rFonts w:ascii="Tahoma" w:hAnsi="Tahoma" w:cs="Tahoma"/>
      <w:sz w:val="26"/>
      <w:szCs w:val="26"/>
    </w:rPr>
  </w:style>
  <w:style w:type="paragraph" w:customStyle="1" w:styleId="ConsPlusTextList">
    <w:name w:val="ConsPlusTextList"/>
    <w:rsid w:val="00CE319A"/>
    <w:pPr>
      <w:widowControl w:val="0"/>
      <w:autoSpaceDE w:val="0"/>
      <w:autoSpaceDN w:val="0"/>
    </w:pPr>
    <w:rPr>
      <w:rFonts w:ascii="Arial" w:hAnsi="Arial" w:cs="Arial"/>
    </w:rPr>
  </w:style>
  <w:style w:type="paragraph" w:customStyle="1" w:styleId="15">
    <w:name w:val="Абзац списка1"/>
    <w:basedOn w:val="a"/>
    <w:rsid w:val="00CE319A"/>
    <w:pPr>
      <w:spacing w:after="200"/>
      <w:ind w:left="720"/>
    </w:pPr>
    <w:rPr>
      <w:rFonts w:cs="Calibri"/>
    </w:rPr>
  </w:style>
  <w:style w:type="character" w:styleId="af">
    <w:name w:val="Strong"/>
    <w:qFormat/>
    <w:locked/>
    <w:rsid w:val="00CE319A"/>
    <w:rPr>
      <w:rFonts w:cs="Times New Roman"/>
      <w:b/>
      <w:bCs/>
    </w:rPr>
  </w:style>
  <w:style w:type="paragraph" w:styleId="af0">
    <w:name w:val="annotation text"/>
    <w:basedOn w:val="a"/>
    <w:link w:val="af1"/>
    <w:rsid w:val="00CE319A"/>
    <w:pPr>
      <w:spacing w:after="200" w:line="240" w:lineRule="auto"/>
    </w:pPr>
    <w:rPr>
      <w:rFonts w:cs="Calibri"/>
      <w:sz w:val="20"/>
      <w:szCs w:val="20"/>
    </w:rPr>
  </w:style>
  <w:style w:type="character" w:customStyle="1" w:styleId="af1">
    <w:name w:val="Текст примечания Знак"/>
    <w:link w:val="af0"/>
    <w:rsid w:val="00CE319A"/>
    <w:rPr>
      <w:rFonts w:eastAsia="Times New Roman" w:cs="Calibri"/>
      <w:lang w:eastAsia="en-US"/>
    </w:rPr>
  </w:style>
  <w:style w:type="character" w:customStyle="1" w:styleId="af2">
    <w:name w:val="Тема примечания Знак"/>
    <w:link w:val="af3"/>
    <w:locked/>
    <w:rsid w:val="00CE319A"/>
    <w:rPr>
      <w:rFonts w:eastAsia="Times New Roman" w:cs="Calibri"/>
      <w:b/>
      <w:bCs/>
      <w:lang w:eastAsia="en-US"/>
    </w:rPr>
  </w:style>
  <w:style w:type="paragraph" w:styleId="af3">
    <w:name w:val="annotation subject"/>
    <w:basedOn w:val="af0"/>
    <w:next w:val="af0"/>
    <w:link w:val="af2"/>
    <w:rsid w:val="00CE319A"/>
    <w:rPr>
      <w:b/>
      <w:bCs/>
    </w:rPr>
  </w:style>
  <w:style w:type="character" w:customStyle="1" w:styleId="16">
    <w:name w:val="Тема примечания Знак1"/>
    <w:uiPriority w:val="99"/>
    <w:rsid w:val="00CE319A"/>
    <w:rPr>
      <w:rFonts w:eastAsia="Times New Roman" w:cs="Calibri"/>
      <w:b/>
      <w:bCs/>
      <w:lang w:eastAsia="en-US"/>
    </w:rPr>
  </w:style>
  <w:style w:type="character" w:customStyle="1" w:styleId="af4">
    <w:name w:val="Текст сноски Знак"/>
    <w:link w:val="af5"/>
    <w:locked/>
    <w:rsid w:val="00CE319A"/>
  </w:style>
  <w:style w:type="paragraph" w:styleId="af5">
    <w:name w:val="footnote text"/>
    <w:basedOn w:val="a"/>
    <w:link w:val="af4"/>
    <w:rsid w:val="00CE319A"/>
    <w:pPr>
      <w:spacing w:line="240" w:lineRule="auto"/>
    </w:pPr>
    <w:rPr>
      <w:rFonts w:eastAsia="Calibri"/>
      <w:sz w:val="20"/>
      <w:szCs w:val="20"/>
      <w:lang w:eastAsia="ru-RU"/>
    </w:rPr>
  </w:style>
  <w:style w:type="character" w:customStyle="1" w:styleId="17">
    <w:name w:val="Текст сноски Знак1"/>
    <w:uiPriority w:val="99"/>
    <w:rsid w:val="00CE319A"/>
    <w:rPr>
      <w:rFonts w:eastAsia="Times New Roman"/>
      <w:lang w:eastAsia="en-US"/>
    </w:rPr>
  </w:style>
  <w:style w:type="character" w:customStyle="1" w:styleId="FootnoteTextChar1">
    <w:name w:val="Footnote Text Char1"/>
    <w:semiHidden/>
    <w:locked/>
    <w:rsid w:val="00CE319A"/>
    <w:rPr>
      <w:rFonts w:cs="Calibri"/>
      <w:sz w:val="20"/>
      <w:szCs w:val="20"/>
      <w:lang w:eastAsia="en-US"/>
    </w:rPr>
  </w:style>
  <w:style w:type="paragraph" w:styleId="af6">
    <w:name w:val="Normal (Web)"/>
    <w:basedOn w:val="a"/>
    <w:rsid w:val="00CE319A"/>
    <w:pPr>
      <w:spacing w:before="100" w:beforeAutospacing="1" w:after="100" w:afterAutospacing="1" w:line="240" w:lineRule="auto"/>
    </w:pPr>
    <w:rPr>
      <w:rFonts w:ascii="Times New Roman" w:eastAsia="Calibri" w:hAnsi="Times New Roman"/>
      <w:sz w:val="24"/>
      <w:szCs w:val="24"/>
      <w:lang w:eastAsia="ru-RU"/>
    </w:rPr>
  </w:style>
  <w:style w:type="character" w:styleId="af7">
    <w:name w:val="footnote reference"/>
    <w:rsid w:val="00CE319A"/>
    <w:rPr>
      <w:rFonts w:cs="Times New Roman"/>
      <w:vertAlign w:val="superscript"/>
    </w:rPr>
  </w:style>
  <w:style w:type="paragraph" w:customStyle="1" w:styleId="ConsNormal">
    <w:name w:val="ConsNormal"/>
    <w:link w:val="ConsNormal0"/>
    <w:rsid w:val="00CE319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CE319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2606">
      <w:bodyDiv w:val="1"/>
      <w:marLeft w:val="0"/>
      <w:marRight w:val="0"/>
      <w:marTop w:val="0"/>
      <w:marBottom w:val="0"/>
      <w:divBdr>
        <w:top w:val="none" w:sz="0" w:space="0" w:color="auto"/>
        <w:left w:val="none" w:sz="0" w:space="0" w:color="auto"/>
        <w:bottom w:val="none" w:sz="0" w:space="0" w:color="auto"/>
        <w:right w:val="none" w:sz="0" w:space="0" w:color="auto"/>
      </w:divBdr>
    </w:div>
    <w:div w:id="96757389">
      <w:bodyDiv w:val="1"/>
      <w:marLeft w:val="0"/>
      <w:marRight w:val="0"/>
      <w:marTop w:val="0"/>
      <w:marBottom w:val="0"/>
      <w:divBdr>
        <w:top w:val="none" w:sz="0" w:space="0" w:color="auto"/>
        <w:left w:val="none" w:sz="0" w:space="0" w:color="auto"/>
        <w:bottom w:val="none" w:sz="0" w:space="0" w:color="auto"/>
        <w:right w:val="none" w:sz="0" w:space="0" w:color="auto"/>
      </w:divBdr>
    </w:div>
    <w:div w:id="635373864">
      <w:bodyDiv w:val="1"/>
      <w:marLeft w:val="0"/>
      <w:marRight w:val="0"/>
      <w:marTop w:val="0"/>
      <w:marBottom w:val="0"/>
      <w:divBdr>
        <w:top w:val="none" w:sz="0" w:space="0" w:color="auto"/>
        <w:left w:val="none" w:sz="0" w:space="0" w:color="auto"/>
        <w:bottom w:val="none" w:sz="0" w:space="0" w:color="auto"/>
        <w:right w:val="none" w:sz="0" w:space="0" w:color="auto"/>
      </w:divBdr>
    </w:div>
    <w:div w:id="696659702">
      <w:bodyDiv w:val="1"/>
      <w:marLeft w:val="0"/>
      <w:marRight w:val="0"/>
      <w:marTop w:val="0"/>
      <w:marBottom w:val="0"/>
      <w:divBdr>
        <w:top w:val="none" w:sz="0" w:space="0" w:color="auto"/>
        <w:left w:val="none" w:sz="0" w:space="0" w:color="auto"/>
        <w:bottom w:val="none" w:sz="0" w:space="0" w:color="auto"/>
        <w:right w:val="none" w:sz="0" w:space="0" w:color="auto"/>
      </w:divBdr>
    </w:div>
    <w:div w:id="1055734379">
      <w:bodyDiv w:val="1"/>
      <w:marLeft w:val="0"/>
      <w:marRight w:val="0"/>
      <w:marTop w:val="0"/>
      <w:marBottom w:val="0"/>
      <w:divBdr>
        <w:top w:val="none" w:sz="0" w:space="0" w:color="auto"/>
        <w:left w:val="none" w:sz="0" w:space="0" w:color="auto"/>
        <w:bottom w:val="none" w:sz="0" w:space="0" w:color="auto"/>
        <w:right w:val="none" w:sz="0" w:space="0" w:color="auto"/>
      </w:divBdr>
    </w:div>
    <w:div w:id="1568999607">
      <w:bodyDiv w:val="1"/>
      <w:marLeft w:val="0"/>
      <w:marRight w:val="0"/>
      <w:marTop w:val="0"/>
      <w:marBottom w:val="0"/>
      <w:divBdr>
        <w:top w:val="none" w:sz="0" w:space="0" w:color="auto"/>
        <w:left w:val="none" w:sz="0" w:space="0" w:color="auto"/>
        <w:bottom w:val="none" w:sz="0" w:space="0" w:color="auto"/>
        <w:right w:val="none" w:sz="0" w:space="0" w:color="auto"/>
      </w:divBdr>
    </w:div>
    <w:div w:id="1801344593">
      <w:bodyDiv w:val="1"/>
      <w:marLeft w:val="0"/>
      <w:marRight w:val="0"/>
      <w:marTop w:val="0"/>
      <w:marBottom w:val="0"/>
      <w:divBdr>
        <w:top w:val="none" w:sz="0" w:space="0" w:color="auto"/>
        <w:left w:val="none" w:sz="0" w:space="0" w:color="auto"/>
        <w:bottom w:val="none" w:sz="0" w:space="0" w:color="auto"/>
        <w:right w:val="none" w:sz="0" w:space="0" w:color="auto"/>
      </w:divBdr>
    </w:div>
    <w:div w:id="21196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tsmp011013@mail.ru" TargetMode="External"/><Relationship Id="rId18" Type="http://schemas.openxmlformats.org/officeDocument/2006/relationships/hyperlink" Target="mailto:ktsmp011013@mail.ru" TargetMode="External"/><Relationship Id="rId3" Type="http://schemas.openxmlformats.org/officeDocument/2006/relationships/styles" Target="styles.xml"/><Relationship Id="rId21" Type="http://schemas.openxmlformats.org/officeDocument/2006/relationships/hyperlink" Target="consultantplus://offline/ref=4AACA1E71383CD7697EF9E8493796A74E99FCD1C55E6A8EB3F18AB30D4E54D74CB2F85390DFC7A1F04B29F87AF1FO" TargetMode="External"/><Relationship Id="rId7" Type="http://schemas.openxmlformats.org/officeDocument/2006/relationships/footnotes" Target="footnotes.xml"/><Relationship Id="rId12" Type="http://schemas.openxmlformats.org/officeDocument/2006/relationships/hyperlink" Target="mailto:ktsmp011013@mail.ru" TargetMode="External"/><Relationship Id="rId17" Type="http://schemas.openxmlformats.org/officeDocument/2006/relationships/hyperlink" Target="mailto:ktsmp011013@mail.ru" TargetMode="External"/><Relationship Id="rId2" Type="http://schemas.openxmlformats.org/officeDocument/2006/relationships/numbering" Target="numbering.xml"/><Relationship Id="rId16" Type="http://schemas.openxmlformats.org/officeDocument/2006/relationships/hyperlink" Target="mailto:ktsmp011013@mail.ru" TargetMode="External"/><Relationship Id="rId20" Type="http://schemas.openxmlformats.org/officeDocument/2006/relationships/hyperlink" Target="consultantplus://offline/ref=4AACA1E71383CD7697EF9E8493796A74E99FCD1C55E6A8EB3F18AB30D4E54D74CB2F85390DFC7A1F04B29F87AF1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tsmp011013@mail.ru" TargetMode="External"/><Relationship Id="rId5" Type="http://schemas.openxmlformats.org/officeDocument/2006/relationships/settings" Target="settings.xml"/><Relationship Id="rId15" Type="http://schemas.openxmlformats.org/officeDocument/2006/relationships/hyperlink" Target="mailto:ktsmp011013@mail.ru"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consultantplus://offline/ref=4AACA1E71383CD7697EF9E8493796A74E99FCD1C55E6A8EB3F18AB30D4E54D74CB2F85390DFC7A1F04B29F87AF1F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ktsmp011013@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3A81-A893-414C-8E72-3ECA1B1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59</Pages>
  <Words>13416</Words>
  <Characters>96849</Characters>
  <Application>Microsoft Office Word</Application>
  <DocSecurity>0</DocSecurity>
  <Lines>807</Lines>
  <Paragraphs>220</Paragraphs>
  <ScaleCrop>false</ScaleCrop>
  <HeadingPairs>
    <vt:vector size="2" baseType="variant">
      <vt:variant>
        <vt:lpstr>Название</vt:lpstr>
      </vt:variant>
      <vt:variant>
        <vt:i4>1</vt:i4>
      </vt:variant>
    </vt:vector>
  </HeadingPairs>
  <TitlesOfParts>
    <vt:vector size="1" baseType="lpstr">
      <vt:lpstr>Конкурсному управляющему ОАО «Северное»</vt:lpstr>
    </vt:vector>
  </TitlesOfParts>
  <Company>Microsoft</Company>
  <LinksUpToDate>false</LinksUpToDate>
  <CharactersWithSpaces>110045</CharactersWithSpaces>
  <SharedDoc>false</SharedDoc>
  <HLinks>
    <vt:vector size="480" baseType="variant">
      <vt:variant>
        <vt:i4>7602283</vt:i4>
      </vt:variant>
      <vt:variant>
        <vt:i4>237</vt:i4>
      </vt:variant>
      <vt:variant>
        <vt:i4>0</vt:i4>
      </vt:variant>
      <vt:variant>
        <vt:i4>5</vt:i4>
      </vt:variant>
      <vt:variant>
        <vt:lpwstr>consultantplus://offline/ref=4AACA1E71383CD7697EF9E8493796A74E99FCD1C55E6A8EB3F18AB30D4E54D74CB2F85390DFC7A1F04B29F87AF1FO</vt:lpwstr>
      </vt:variant>
      <vt:variant>
        <vt:lpwstr/>
      </vt:variant>
      <vt:variant>
        <vt:i4>7602283</vt:i4>
      </vt:variant>
      <vt:variant>
        <vt:i4>234</vt:i4>
      </vt:variant>
      <vt:variant>
        <vt:i4>0</vt:i4>
      </vt:variant>
      <vt:variant>
        <vt:i4>5</vt:i4>
      </vt:variant>
      <vt:variant>
        <vt:lpwstr>consultantplus://offline/ref=4AACA1E71383CD7697EF9E8493796A74E99FCD1C55E6A8EB3F18AB30D4E54D74CB2F85390DFC7A1F04B29F87AF1FO</vt:lpwstr>
      </vt:variant>
      <vt:variant>
        <vt:lpwstr/>
      </vt:variant>
      <vt:variant>
        <vt:i4>7602283</vt:i4>
      </vt:variant>
      <vt:variant>
        <vt:i4>231</vt:i4>
      </vt:variant>
      <vt:variant>
        <vt:i4>0</vt:i4>
      </vt:variant>
      <vt:variant>
        <vt:i4>5</vt:i4>
      </vt:variant>
      <vt:variant>
        <vt:lpwstr>consultantplus://offline/ref=4AACA1E71383CD7697EF9E8493796A74E99FCD1C55E6A8EB3F18AB30D4E54D74CB2F85390DFC7A1F04B29F87AF1FO</vt:lpwstr>
      </vt:variant>
      <vt:variant>
        <vt:lpwstr/>
      </vt:variant>
      <vt:variant>
        <vt:i4>458820</vt:i4>
      </vt:variant>
      <vt:variant>
        <vt:i4>228</vt:i4>
      </vt:variant>
      <vt:variant>
        <vt:i4>0</vt:i4>
      </vt:variant>
      <vt:variant>
        <vt:i4>5</vt:i4>
      </vt:variant>
      <vt:variant>
        <vt:lpwstr/>
      </vt:variant>
      <vt:variant>
        <vt:lpwstr>P1464</vt:lpwstr>
      </vt:variant>
      <vt:variant>
        <vt:i4>262212</vt:i4>
      </vt:variant>
      <vt:variant>
        <vt:i4>225</vt:i4>
      </vt:variant>
      <vt:variant>
        <vt:i4>0</vt:i4>
      </vt:variant>
      <vt:variant>
        <vt:i4>5</vt:i4>
      </vt:variant>
      <vt:variant>
        <vt:lpwstr/>
      </vt:variant>
      <vt:variant>
        <vt:lpwstr>P1458</vt:lpwstr>
      </vt:variant>
      <vt:variant>
        <vt:i4>262212</vt:i4>
      </vt:variant>
      <vt:variant>
        <vt:i4>222</vt:i4>
      </vt:variant>
      <vt:variant>
        <vt:i4>0</vt:i4>
      </vt:variant>
      <vt:variant>
        <vt:i4>5</vt:i4>
      </vt:variant>
      <vt:variant>
        <vt:lpwstr/>
      </vt:variant>
      <vt:variant>
        <vt:lpwstr>P1458</vt:lpwstr>
      </vt:variant>
      <vt:variant>
        <vt:i4>458820</vt:i4>
      </vt:variant>
      <vt:variant>
        <vt:i4>219</vt:i4>
      </vt:variant>
      <vt:variant>
        <vt:i4>0</vt:i4>
      </vt:variant>
      <vt:variant>
        <vt:i4>5</vt:i4>
      </vt:variant>
      <vt:variant>
        <vt:lpwstr/>
      </vt:variant>
      <vt:variant>
        <vt:lpwstr>P1464</vt:lpwstr>
      </vt:variant>
      <vt:variant>
        <vt:i4>262212</vt:i4>
      </vt:variant>
      <vt:variant>
        <vt:i4>216</vt:i4>
      </vt:variant>
      <vt:variant>
        <vt:i4>0</vt:i4>
      </vt:variant>
      <vt:variant>
        <vt:i4>5</vt:i4>
      </vt:variant>
      <vt:variant>
        <vt:lpwstr/>
      </vt:variant>
      <vt:variant>
        <vt:lpwstr>P1458</vt:lpwstr>
      </vt:variant>
      <vt:variant>
        <vt:i4>262212</vt:i4>
      </vt:variant>
      <vt:variant>
        <vt:i4>213</vt:i4>
      </vt:variant>
      <vt:variant>
        <vt:i4>0</vt:i4>
      </vt:variant>
      <vt:variant>
        <vt:i4>5</vt:i4>
      </vt:variant>
      <vt:variant>
        <vt:lpwstr/>
      </vt:variant>
      <vt:variant>
        <vt:lpwstr>P1458</vt:lpwstr>
      </vt:variant>
      <vt:variant>
        <vt:i4>458820</vt:i4>
      </vt:variant>
      <vt:variant>
        <vt:i4>210</vt:i4>
      </vt:variant>
      <vt:variant>
        <vt:i4>0</vt:i4>
      </vt:variant>
      <vt:variant>
        <vt:i4>5</vt:i4>
      </vt:variant>
      <vt:variant>
        <vt:lpwstr/>
      </vt:variant>
      <vt:variant>
        <vt:lpwstr>P1464</vt:lpwstr>
      </vt:variant>
      <vt:variant>
        <vt:i4>262212</vt:i4>
      </vt:variant>
      <vt:variant>
        <vt:i4>207</vt:i4>
      </vt:variant>
      <vt:variant>
        <vt:i4>0</vt:i4>
      </vt:variant>
      <vt:variant>
        <vt:i4>5</vt:i4>
      </vt:variant>
      <vt:variant>
        <vt:lpwstr/>
      </vt:variant>
      <vt:variant>
        <vt:lpwstr>P1458</vt:lpwstr>
      </vt:variant>
      <vt:variant>
        <vt:i4>458820</vt:i4>
      </vt:variant>
      <vt:variant>
        <vt:i4>204</vt:i4>
      </vt:variant>
      <vt:variant>
        <vt:i4>0</vt:i4>
      </vt:variant>
      <vt:variant>
        <vt:i4>5</vt:i4>
      </vt:variant>
      <vt:variant>
        <vt:lpwstr/>
      </vt:variant>
      <vt:variant>
        <vt:lpwstr>P1464</vt:lpwstr>
      </vt:variant>
      <vt:variant>
        <vt:i4>262212</vt:i4>
      </vt:variant>
      <vt:variant>
        <vt:i4>201</vt:i4>
      </vt:variant>
      <vt:variant>
        <vt:i4>0</vt:i4>
      </vt:variant>
      <vt:variant>
        <vt:i4>5</vt:i4>
      </vt:variant>
      <vt:variant>
        <vt:lpwstr/>
      </vt:variant>
      <vt:variant>
        <vt:lpwstr>P1458</vt:lpwstr>
      </vt:variant>
      <vt:variant>
        <vt:i4>589892</vt:i4>
      </vt:variant>
      <vt:variant>
        <vt:i4>198</vt:i4>
      </vt:variant>
      <vt:variant>
        <vt:i4>0</vt:i4>
      </vt:variant>
      <vt:variant>
        <vt:i4>5</vt:i4>
      </vt:variant>
      <vt:variant>
        <vt:lpwstr/>
      </vt:variant>
      <vt:variant>
        <vt:lpwstr>P1483</vt:lpwstr>
      </vt:variant>
      <vt:variant>
        <vt:i4>589892</vt:i4>
      </vt:variant>
      <vt:variant>
        <vt:i4>195</vt:i4>
      </vt:variant>
      <vt:variant>
        <vt:i4>0</vt:i4>
      </vt:variant>
      <vt:variant>
        <vt:i4>5</vt:i4>
      </vt:variant>
      <vt:variant>
        <vt:lpwstr/>
      </vt:variant>
      <vt:variant>
        <vt:lpwstr>P1483</vt:lpwstr>
      </vt:variant>
      <vt:variant>
        <vt:i4>589892</vt:i4>
      </vt:variant>
      <vt:variant>
        <vt:i4>192</vt:i4>
      </vt:variant>
      <vt:variant>
        <vt:i4>0</vt:i4>
      </vt:variant>
      <vt:variant>
        <vt:i4>5</vt:i4>
      </vt:variant>
      <vt:variant>
        <vt:lpwstr/>
      </vt:variant>
      <vt:variant>
        <vt:lpwstr>P1483</vt:lpwstr>
      </vt:variant>
      <vt:variant>
        <vt:i4>589892</vt:i4>
      </vt:variant>
      <vt:variant>
        <vt:i4>189</vt:i4>
      </vt:variant>
      <vt:variant>
        <vt:i4>0</vt:i4>
      </vt:variant>
      <vt:variant>
        <vt:i4>5</vt:i4>
      </vt:variant>
      <vt:variant>
        <vt:lpwstr/>
      </vt:variant>
      <vt:variant>
        <vt:lpwstr>P1483</vt:lpwstr>
      </vt:variant>
      <vt:variant>
        <vt:i4>589892</vt:i4>
      </vt:variant>
      <vt:variant>
        <vt:i4>186</vt:i4>
      </vt:variant>
      <vt:variant>
        <vt:i4>0</vt:i4>
      </vt:variant>
      <vt:variant>
        <vt:i4>5</vt:i4>
      </vt:variant>
      <vt:variant>
        <vt:lpwstr/>
      </vt:variant>
      <vt:variant>
        <vt:lpwstr>P1483</vt:lpwstr>
      </vt:variant>
      <vt:variant>
        <vt:i4>589892</vt:i4>
      </vt:variant>
      <vt:variant>
        <vt:i4>183</vt:i4>
      </vt:variant>
      <vt:variant>
        <vt:i4>0</vt:i4>
      </vt:variant>
      <vt:variant>
        <vt:i4>5</vt:i4>
      </vt:variant>
      <vt:variant>
        <vt:lpwstr/>
      </vt:variant>
      <vt:variant>
        <vt:lpwstr>P1483</vt:lpwstr>
      </vt:variant>
      <vt:variant>
        <vt:i4>589892</vt:i4>
      </vt:variant>
      <vt:variant>
        <vt:i4>180</vt:i4>
      </vt:variant>
      <vt:variant>
        <vt:i4>0</vt:i4>
      </vt:variant>
      <vt:variant>
        <vt:i4>5</vt:i4>
      </vt:variant>
      <vt:variant>
        <vt:lpwstr/>
      </vt:variant>
      <vt:variant>
        <vt:lpwstr>P1483</vt:lpwstr>
      </vt:variant>
      <vt:variant>
        <vt:i4>589892</vt:i4>
      </vt:variant>
      <vt:variant>
        <vt:i4>177</vt:i4>
      </vt:variant>
      <vt:variant>
        <vt:i4>0</vt:i4>
      </vt:variant>
      <vt:variant>
        <vt:i4>5</vt:i4>
      </vt:variant>
      <vt:variant>
        <vt:lpwstr/>
      </vt:variant>
      <vt:variant>
        <vt:lpwstr>P1483</vt:lpwstr>
      </vt:variant>
      <vt:variant>
        <vt:i4>589892</vt:i4>
      </vt:variant>
      <vt:variant>
        <vt:i4>174</vt:i4>
      </vt:variant>
      <vt:variant>
        <vt:i4>0</vt:i4>
      </vt:variant>
      <vt:variant>
        <vt:i4>5</vt:i4>
      </vt:variant>
      <vt:variant>
        <vt:lpwstr/>
      </vt:variant>
      <vt:variant>
        <vt:lpwstr>P1483</vt:lpwstr>
      </vt:variant>
      <vt:variant>
        <vt:i4>589892</vt:i4>
      </vt:variant>
      <vt:variant>
        <vt:i4>171</vt:i4>
      </vt:variant>
      <vt:variant>
        <vt:i4>0</vt:i4>
      </vt:variant>
      <vt:variant>
        <vt:i4>5</vt:i4>
      </vt:variant>
      <vt:variant>
        <vt:lpwstr/>
      </vt:variant>
      <vt:variant>
        <vt:lpwstr>P1486</vt:lpwstr>
      </vt:variant>
      <vt:variant>
        <vt:i4>589892</vt:i4>
      </vt:variant>
      <vt:variant>
        <vt:i4>168</vt:i4>
      </vt:variant>
      <vt:variant>
        <vt:i4>0</vt:i4>
      </vt:variant>
      <vt:variant>
        <vt:i4>5</vt:i4>
      </vt:variant>
      <vt:variant>
        <vt:lpwstr/>
      </vt:variant>
      <vt:variant>
        <vt:lpwstr>P1483</vt:lpwstr>
      </vt:variant>
      <vt:variant>
        <vt:i4>393284</vt:i4>
      </vt:variant>
      <vt:variant>
        <vt:i4>165</vt:i4>
      </vt:variant>
      <vt:variant>
        <vt:i4>0</vt:i4>
      </vt:variant>
      <vt:variant>
        <vt:i4>5</vt:i4>
      </vt:variant>
      <vt:variant>
        <vt:lpwstr/>
      </vt:variant>
      <vt:variant>
        <vt:lpwstr>P1477</vt:lpwstr>
      </vt:variant>
      <vt:variant>
        <vt:i4>393284</vt:i4>
      </vt:variant>
      <vt:variant>
        <vt:i4>162</vt:i4>
      </vt:variant>
      <vt:variant>
        <vt:i4>0</vt:i4>
      </vt:variant>
      <vt:variant>
        <vt:i4>5</vt:i4>
      </vt:variant>
      <vt:variant>
        <vt:lpwstr/>
      </vt:variant>
      <vt:variant>
        <vt:lpwstr>P1477</vt:lpwstr>
      </vt:variant>
      <vt:variant>
        <vt:i4>589892</vt:i4>
      </vt:variant>
      <vt:variant>
        <vt:i4>159</vt:i4>
      </vt:variant>
      <vt:variant>
        <vt:i4>0</vt:i4>
      </vt:variant>
      <vt:variant>
        <vt:i4>5</vt:i4>
      </vt:variant>
      <vt:variant>
        <vt:lpwstr/>
      </vt:variant>
      <vt:variant>
        <vt:lpwstr>P1480</vt:lpwstr>
      </vt:variant>
      <vt:variant>
        <vt:i4>393284</vt:i4>
      </vt:variant>
      <vt:variant>
        <vt:i4>156</vt:i4>
      </vt:variant>
      <vt:variant>
        <vt:i4>0</vt:i4>
      </vt:variant>
      <vt:variant>
        <vt:i4>5</vt:i4>
      </vt:variant>
      <vt:variant>
        <vt:lpwstr/>
      </vt:variant>
      <vt:variant>
        <vt:lpwstr>P1477</vt:lpwstr>
      </vt:variant>
      <vt:variant>
        <vt:i4>393284</vt:i4>
      </vt:variant>
      <vt:variant>
        <vt:i4>153</vt:i4>
      </vt:variant>
      <vt:variant>
        <vt:i4>0</vt:i4>
      </vt:variant>
      <vt:variant>
        <vt:i4>5</vt:i4>
      </vt:variant>
      <vt:variant>
        <vt:lpwstr/>
      </vt:variant>
      <vt:variant>
        <vt:lpwstr>P1473</vt:lpwstr>
      </vt:variant>
      <vt:variant>
        <vt:i4>393284</vt:i4>
      </vt:variant>
      <vt:variant>
        <vt:i4>150</vt:i4>
      </vt:variant>
      <vt:variant>
        <vt:i4>0</vt:i4>
      </vt:variant>
      <vt:variant>
        <vt:i4>5</vt:i4>
      </vt:variant>
      <vt:variant>
        <vt:lpwstr/>
      </vt:variant>
      <vt:variant>
        <vt:lpwstr>P1470</vt:lpwstr>
      </vt:variant>
      <vt:variant>
        <vt:i4>458820</vt:i4>
      </vt:variant>
      <vt:variant>
        <vt:i4>147</vt:i4>
      </vt:variant>
      <vt:variant>
        <vt:i4>0</vt:i4>
      </vt:variant>
      <vt:variant>
        <vt:i4>5</vt:i4>
      </vt:variant>
      <vt:variant>
        <vt:lpwstr/>
      </vt:variant>
      <vt:variant>
        <vt:lpwstr>P1467</vt:lpwstr>
      </vt:variant>
      <vt:variant>
        <vt:i4>458820</vt:i4>
      </vt:variant>
      <vt:variant>
        <vt:i4>144</vt:i4>
      </vt:variant>
      <vt:variant>
        <vt:i4>0</vt:i4>
      </vt:variant>
      <vt:variant>
        <vt:i4>5</vt:i4>
      </vt:variant>
      <vt:variant>
        <vt:lpwstr/>
      </vt:variant>
      <vt:variant>
        <vt:lpwstr>P1464</vt:lpwstr>
      </vt:variant>
      <vt:variant>
        <vt:i4>589892</vt:i4>
      </vt:variant>
      <vt:variant>
        <vt:i4>141</vt:i4>
      </vt:variant>
      <vt:variant>
        <vt:i4>0</vt:i4>
      </vt:variant>
      <vt:variant>
        <vt:i4>5</vt:i4>
      </vt:variant>
      <vt:variant>
        <vt:lpwstr/>
      </vt:variant>
      <vt:variant>
        <vt:lpwstr>P1483</vt:lpwstr>
      </vt:variant>
      <vt:variant>
        <vt:i4>589892</vt:i4>
      </vt:variant>
      <vt:variant>
        <vt:i4>138</vt:i4>
      </vt:variant>
      <vt:variant>
        <vt:i4>0</vt:i4>
      </vt:variant>
      <vt:variant>
        <vt:i4>5</vt:i4>
      </vt:variant>
      <vt:variant>
        <vt:lpwstr/>
      </vt:variant>
      <vt:variant>
        <vt:lpwstr>P1483</vt:lpwstr>
      </vt:variant>
      <vt:variant>
        <vt:i4>589892</vt:i4>
      </vt:variant>
      <vt:variant>
        <vt:i4>135</vt:i4>
      </vt:variant>
      <vt:variant>
        <vt:i4>0</vt:i4>
      </vt:variant>
      <vt:variant>
        <vt:i4>5</vt:i4>
      </vt:variant>
      <vt:variant>
        <vt:lpwstr/>
      </vt:variant>
      <vt:variant>
        <vt:lpwstr>P1483</vt:lpwstr>
      </vt:variant>
      <vt:variant>
        <vt:i4>589892</vt:i4>
      </vt:variant>
      <vt:variant>
        <vt:i4>132</vt:i4>
      </vt:variant>
      <vt:variant>
        <vt:i4>0</vt:i4>
      </vt:variant>
      <vt:variant>
        <vt:i4>5</vt:i4>
      </vt:variant>
      <vt:variant>
        <vt:lpwstr/>
      </vt:variant>
      <vt:variant>
        <vt:lpwstr>P1483</vt:lpwstr>
      </vt:variant>
      <vt:variant>
        <vt:i4>589892</vt:i4>
      </vt:variant>
      <vt:variant>
        <vt:i4>129</vt:i4>
      </vt:variant>
      <vt:variant>
        <vt:i4>0</vt:i4>
      </vt:variant>
      <vt:variant>
        <vt:i4>5</vt:i4>
      </vt:variant>
      <vt:variant>
        <vt:lpwstr/>
      </vt:variant>
      <vt:variant>
        <vt:lpwstr>P1483</vt:lpwstr>
      </vt:variant>
      <vt:variant>
        <vt:i4>589892</vt:i4>
      </vt:variant>
      <vt:variant>
        <vt:i4>126</vt:i4>
      </vt:variant>
      <vt:variant>
        <vt:i4>0</vt:i4>
      </vt:variant>
      <vt:variant>
        <vt:i4>5</vt:i4>
      </vt:variant>
      <vt:variant>
        <vt:lpwstr/>
      </vt:variant>
      <vt:variant>
        <vt:lpwstr>P1483</vt:lpwstr>
      </vt:variant>
      <vt:variant>
        <vt:i4>589892</vt:i4>
      </vt:variant>
      <vt:variant>
        <vt:i4>123</vt:i4>
      </vt:variant>
      <vt:variant>
        <vt:i4>0</vt:i4>
      </vt:variant>
      <vt:variant>
        <vt:i4>5</vt:i4>
      </vt:variant>
      <vt:variant>
        <vt:lpwstr/>
      </vt:variant>
      <vt:variant>
        <vt:lpwstr>P1483</vt:lpwstr>
      </vt:variant>
      <vt:variant>
        <vt:i4>589892</vt:i4>
      </vt:variant>
      <vt:variant>
        <vt:i4>120</vt:i4>
      </vt:variant>
      <vt:variant>
        <vt:i4>0</vt:i4>
      </vt:variant>
      <vt:variant>
        <vt:i4>5</vt:i4>
      </vt:variant>
      <vt:variant>
        <vt:lpwstr/>
      </vt:variant>
      <vt:variant>
        <vt:lpwstr>P1483</vt:lpwstr>
      </vt:variant>
      <vt:variant>
        <vt:i4>589892</vt:i4>
      </vt:variant>
      <vt:variant>
        <vt:i4>117</vt:i4>
      </vt:variant>
      <vt:variant>
        <vt:i4>0</vt:i4>
      </vt:variant>
      <vt:variant>
        <vt:i4>5</vt:i4>
      </vt:variant>
      <vt:variant>
        <vt:lpwstr/>
      </vt:variant>
      <vt:variant>
        <vt:lpwstr>P1483</vt:lpwstr>
      </vt:variant>
      <vt:variant>
        <vt:i4>589892</vt:i4>
      </vt:variant>
      <vt:variant>
        <vt:i4>114</vt:i4>
      </vt:variant>
      <vt:variant>
        <vt:i4>0</vt:i4>
      </vt:variant>
      <vt:variant>
        <vt:i4>5</vt:i4>
      </vt:variant>
      <vt:variant>
        <vt:lpwstr/>
      </vt:variant>
      <vt:variant>
        <vt:lpwstr>P1483</vt:lpwstr>
      </vt:variant>
      <vt:variant>
        <vt:i4>589892</vt:i4>
      </vt:variant>
      <vt:variant>
        <vt:i4>111</vt:i4>
      </vt:variant>
      <vt:variant>
        <vt:i4>0</vt:i4>
      </vt:variant>
      <vt:variant>
        <vt:i4>5</vt:i4>
      </vt:variant>
      <vt:variant>
        <vt:lpwstr/>
      </vt:variant>
      <vt:variant>
        <vt:lpwstr>P1483</vt:lpwstr>
      </vt:variant>
      <vt:variant>
        <vt:i4>589892</vt:i4>
      </vt:variant>
      <vt:variant>
        <vt:i4>108</vt:i4>
      </vt:variant>
      <vt:variant>
        <vt:i4>0</vt:i4>
      </vt:variant>
      <vt:variant>
        <vt:i4>5</vt:i4>
      </vt:variant>
      <vt:variant>
        <vt:lpwstr/>
      </vt:variant>
      <vt:variant>
        <vt:lpwstr>P1483</vt:lpwstr>
      </vt:variant>
      <vt:variant>
        <vt:i4>589892</vt:i4>
      </vt:variant>
      <vt:variant>
        <vt:i4>105</vt:i4>
      </vt:variant>
      <vt:variant>
        <vt:i4>0</vt:i4>
      </vt:variant>
      <vt:variant>
        <vt:i4>5</vt:i4>
      </vt:variant>
      <vt:variant>
        <vt:lpwstr/>
      </vt:variant>
      <vt:variant>
        <vt:lpwstr>P1486</vt:lpwstr>
      </vt:variant>
      <vt:variant>
        <vt:i4>589892</vt:i4>
      </vt:variant>
      <vt:variant>
        <vt:i4>102</vt:i4>
      </vt:variant>
      <vt:variant>
        <vt:i4>0</vt:i4>
      </vt:variant>
      <vt:variant>
        <vt:i4>5</vt:i4>
      </vt:variant>
      <vt:variant>
        <vt:lpwstr/>
      </vt:variant>
      <vt:variant>
        <vt:lpwstr>P1483</vt:lpwstr>
      </vt:variant>
      <vt:variant>
        <vt:i4>589892</vt:i4>
      </vt:variant>
      <vt:variant>
        <vt:i4>99</vt:i4>
      </vt:variant>
      <vt:variant>
        <vt:i4>0</vt:i4>
      </vt:variant>
      <vt:variant>
        <vt:i4>5</vt:i4>
      </vt:variant>
      <vt:variant>
        <vt:lpwstr/>
      </vt:variant>
      <vt:variant>
        <vt:lpwstr>P1483</vt:lpwstr>
      </vt:variant>
      <vt:variant>
        <vt:i4>589892</vt:i4>
      </vt:variant>
      <vt:variant>
        <vt:i4>96</vt:i4>
      </vt:variant>
      <vt:variant>
        <vt:i4>0</vt:i4>
      </vt:variant>
      <vt:variant>
        <vt:i4>5</vt:i4>
      </vt:variant>
      <vt:variant>
        <vt:lpwstr/>
      </vt:variant>
      <vt:variant>
        <vt:lpwstr>P1483</vt:lpwstr>
      </vt:variant>
      <vt:variant>
        <vt:i4>589892</vt:i4>
      </vt:variant>
      <vt:variant>
        <vt:i4>93</vt:i4>
      </vt:variant>
      <vt:variant>
        <vt:i4>0</vt:i4>
      </vt:variant>
      <vt:variant>
        <vt:i4>5</vt:i4>
      </vt:variant>
      <vt:variant>
        <vt:lpwstr/>
      </vt:variant>
      <vt:variant>
        <vt:lpwstr>P1483</vt:lpwstr>
      </vt:variant>
      <vt:variant>
        <vt:i4>589892</vt:i4>
      </vt:variant>
      <vt:variant>
        <vt:i4>90</vt:i4>
      </vt:variant>
      <vt:variant>
        <vt:i4>0</vt:i4>
      </vt:variant>
      <vt:variant>
        <vt:i4>5</vt:i4>
      </vt:variant>
      <vt:variant>
        <vt:lpwstr/>
      </vt:variant>
      <vt:variant>
        <vt:lpwstr>P1483</vt:lpwstr>
      </vt:variant>
      <vt:variant>
        <vt:i4>589892</vt:i4>
      </vt:variant>
      <vt:variant>
        <vt:i4>87</vt:i4>
      </vt:variant>
      <vt:variant>
        <vt:i4>0</vt:i4>
      </vt:variant>
      <vt:variant>
        <vt:i4>5</vt:i4>
      </vt:variant>
      <vt:variant>
        <vt:lpwstr/>
      </vt:variant>
      <vt:variant>
        <vt:lpwstr>P1483</vt:lpwstr>
      </vt:variant>
      <vt:variant>
        <vt:i4>589892</vt:i4>
      </vt:variant>
      <vt:variant>
        <vt:i4>84</vt:i4>
      </vt:variant>
      <vt:variant>
        <vt:i4>0</vt:i4>
      </vt:variant>
      <vt:variant>
        <vt:i4>5</vt:i4>
      </vt:variant>
      <vt:variant>
        <vt:lpwstr/>
      </vt:variant>
      <vt:variant>
        <vt:lpwstr>P1486</vt:lpwstr>
      </vt:variant>
      <vt:variant>
        <vt:i4>589892</vt:i4>
      </vt:variant>
      <vt:variant>
        <vt:i4>81</vt:i4>
      </vt:variant>
      <vt:variant>
        <vt:i4>0</vt:i4>
      </vt:variant>
      <vt:variant>
        <vt:i4>5</vt:i4>
      </vt:variant>
      <vt:variant>
        <vt:lpwstr/>
      </vt:variant>
      <vt:variant>
        <vt:lpwstr>P1483</vt:lpwstr>
      </vt:variant>
      <vt:variant>
        <vt:i4>589892</vt:i4>
      </vt:variant>
      <vt:variant>
        <vt:i4>78</vt:i4>
      </vt:variant>
      <vt:variant>
        <vt:i4>0</vt:i4>
      </vt:variant>
      <vt:variant>
        <vt:i4>5</vt:i4>
      </vt:variant>
      <vt:variant>
        <vt:lpwstr/>
      </vt:variant>
      <vt:variant>
        <vt:lpwstr>P1483</vt:lpwstr>
      </vt:variant>
      <vt:variant>
        <vt:i4>589892</vt:i4>
      </vt:variant>
      <vt:variant>
        <vt:i4>75</vt:i4>
      </vt:variant>
      <vt:variant>
        <vt:i4>0</vt:i4>
      </vt:variant>
      <vt:variant>
        <vt:i4>5</vt:i4>
      </vt:variant>
      <vt:variant>
        <vt:lpwstr/>
      </vt:variant>
      <vt:variant>
        <vt:lpwstr>P1483</vt:lpwstr>
      </vt:variant>
      <vt:variant>
        <vt:i4>589892</vt:i4>
      </vt:variant>
      <vt:variant>
        <vt:i4>72</vt:i4>
      </vt:variant>
      <vt:variant>
        <vt:i4>0</vt:i4>
      </vt:variant>
      <vt:variant>
        <vt:i4>5</vt:i4>
      </vt:variant>
      <vt:variant>
        <vt:lpwstr/>
      </vt:variant>
      <vt:variant>
        <vt:lpwstr>P1483</vt:lpwstr>
      </vt:variant>
      <vt:variant>
        <vt:i4>589892</vt:i4>
      </vt:variant>
      <vt:variant>
        <vt:i4>69</vt:i4>
      </vt:variant>
      <vt:variant>
        <vt:i4>0</vt:i4>
      </vt:variant>
      <vt:variant>
        <vt:i4>5</vt:i4>
      </vt:variant>
      <vt:variant>
        <vt:lpwstr/>
      </vt:variant>
      <vt:variant>
        <vt:lpwstr>P1483</vt:lpwstr>
      </vt:variant>
      <vt:variant>
        <vt:i4>589892</vt:i4>
      </vt:variant>
      <vt:variant>
        <vt:i4>66</vt:i4>
      </vt:variant>
      <vt:variant>
        <vt:i4>0</vt:i4>
      </vt:variant>
      <vt:variant>
        <vt:i4>5</vt:i4>
      </vt:variant>
      <vt:variant>
        <vt:lpwstr/>
      </vt:variant>
      <vt:variant>
        <vt:lpwstr>P1483</vt:lpwstr>
      </vt:variant>
      <vt:variant>
        <vt:i4>589892</vt:i4>
      </vt:variant>
      <vt:variant>
        <vt:i4>63</vt:i4>
      </vt:variant>
      <vt:variant>
        <vt:i4>0</vt:i4>
      </vt:variant>
      <vt:variant>
        <vt:i4>5</vt:i4>
      </vt:variant>
      <vt:variant>
        <vt:lpwstr/>
      </vt:variant>
      <vt:variant>
        <vt:lpwstr>P1483</vt:lpwstr>
      </vt:variant>
      <vt:variant>
        <vt:i4>589892</vt:i4>
      </vt:variant>
      <vt:variant>
        <vt:i4>60</vt:i4>
      </vt:variant>
      <vt:variant>
        <vt:i4>0</vt:i4>
      </vt:variant>
      <vt:variant>
        <vt:i4>5</vt:i4>
      </vt:variant>
      <vt:variant>
        <vt:lpwstr/>
      </vt:variant>
      <vt:variant>
        <vt:lpwstr>P1483</vt:lpwstr>
      </vt:variant>
      <vt:variant>
        <vt:i4>589892</vt:i4>
      </vt:variant>
      <vt:variant>
        <vt:i4>57</vt:i4>
      </vt:variant>
      <vt:variant>
        <vt:i4>0</vt:i4>
      </vt:variant>
      <vt:variant>
        <vt:i4>5</vt:i4>
      </vt:variant>
      <vt:variant>
        <vt:lpwstr/>
      </vt:variant>
      <vt:variant>
        <vt:lpwstr>P1486</vt:lpwstr>
      </vt:variant>
      <vt:variant>
        <vt:i4>393284</vt:i4>
      </vt:variant>
      <vt:variant>
        <vt:i4>54</vt:i4>
      </vt:variant>
      <vt:variant>
        <vt:i4>0</vt:i4>
      </vt:variant>
      <vt:variant>
        <vt:i4>5</vt:i4>
      </vt:variant>
      <vt:variant>
        <vt:lpwstr/>
      </vt:variant>
      <vt:variant>
        <vt:lpwstr>P1477</vt:lpwstr>
      </vt:variant>
      <vt:variant>
        <vt:i4>393284</vt:i4>
      </vt:variant>
      <vt:variant>
        <vt:i4>51</vt:i4>
      </vt:variant>
      <vt:variant>
        <vt:i4>0</vt:i4>
      </vt:variant>
      <vt:variant>
        <vt:i4>5</vt:i4>
      </vt:variant>
      <vt:variant>
        <vt:lpwstr/>
      </vt:variant>
      <vt:variant>
        <vt:lpwstr>P1477</vt:lpwstr>
      </vt:variant>
      <vt:variant>
        <vt:i4>458820</vt:i4>
      </vt:variant>
      <vt:variant>
        <vt:i4>48</vt:i4>
      </vt:variant>
      <vt:variant>
        <vt:i4>0</vt:i4>
      </vt:variant>
      <vt:variant>
        <vt:i4>5</vt:i4>
      </vt:variant>
      <vt:variant>
        <vt:lpwstr/>
      </vt:variant>
      <vt:variant>
        <vt:lpwstr>P1464</vt:lpwstr>
      </vt:variant>
      <vt:variant>
        <vt:i4>589892</vt:i4>
      </vt:variant>
      <vt:variant>
        <vt:i4>45</vt:i4>
      </vt:variant>
      <vt:variant>
        <vt:i4>0</vt:i4>
      </vt:variant>
      <vt:variant>
        <vt:i4>5</vt:i4>
      </vt:variant>
      <vt:variant>
        <vt:lpwstr/>
      </vt:variant>
      <vt:variant>
        <vt:lpwstr>P1480</vt:lpwstr>
      </vt:variant>
      <vt:variant>
        <vt:i4>393284</vt:i4>
      </vt:variant>
      <vt:variant>
        <vt:i4>42</vt:i4>
      </vt:variant>
      <vt:variant>
        <vt:i4>0</vt:i4>
      </vt:variant>
      <vt:variant>
        <vt:i4>5</vt:i4>
      </vt:variant>
      <vt:variant>
        <vt:lpwstr/>
      </vt:variant>
      <vt:variant>
        <vt:lpwstr>P1477</vt:lpwstr>
      </vt:variant>
      <vt:variant>
        <vt:i4>393284</vt:i4>
      </vt:variant>
      <vt:variant>
        <vt:i4>39</vt:i4>
      </vt:variant>
      <vt:variant>
        <vt:i4>0</vt:i4>
      </vt:variant>
      <vt:variant>
        <vt:i4>5</vt:i4>
      </vt:variant>
      <vt:variant>
        <vt:lpwstr/>
      </vt:variant>
      <vt:variant>
        <vt:lpwstr>P1473</vt:lpwstr>
      </vt:variant>
      <vt:variant>
        <vt:i4>393284</vt:i4>
      </vt:variant>
      <vt:variant>
        <vt:i4>36</vt:i4>
      </vt:variant>
      <vt:variant>
        <vt:i4>0</vt:i4>
      </vt:variant>
      <vt:variant>
        <vt:i4>5</vt:i4>
      </vt:variant>
      <vt:variant>
        <vt:lpwstr/>
      </vt:variant>
      <vt:variant>
        <vt:lpwstr>P1470</vt:lpwstr>
      </vt:variant>
      <vt:variant>
        <vt:i4>458820</vt:i4>
      </vt:variant>
      <vt:variant>
        <vt:i4>33</vt:i4>
      </vt:variant>
      <vt:variant>
        <vt:i4>0</vt:i4>
      </vt:variant>
      <vt:variant>
        <vt:i4>5</vt:i4>
      </vt:variant>
      <vt:variant>
        <vt:lpwstr/>
      </vt:variant>
      <vt:variant>
        <vt:lpwstr>P1467</vt:lpwstr>
      </vt:variant>
      <vt:variant>
        <vt:i4>458820</vt:i4>
      </vt:variant>
      <vt:variant>
        <vt:i4>30</vt:i4>
      </vt:variant>
      <vt:variant>
        <vt:i4>0</vt:i4>
      </vt:variant>
      <vt:variant>
        <vt:i4>5</vt:i4>
      </vt:variant>
      <vt:variant>
        <vt:lpwstr/>
      </vt:variant>
      <vt:variant>
        <vt:lpwstr>P1464</vt:lpwstr>
      </vt:variant>
      <vt:variant>
        <vt:i4>458820</vt:i4>
      </vt:variant>
      <vt:variant>
        <vt:i4>27</vt:i4>
      </vt:variant>
      <vt:variant>
        <vt:i4>0</vt:i4>
      </vt:variant>
      <vt:variant>
        <vt:i4>5</vt:i4>
      </vt:variant>
      <vt:variant>
        <vt:lpwstr/>
      </vt:variant>
      <vt:variant>
        <vt:lpwstr>P1461</vt:lpwstr>
      </vt:variant>
      <vt:variant>
        <vt:i4>262212</vt:i4>
      </vt:variant>
      <vt:variant>
        <vt:i4>24</vt:i4>
      </vt:variant>
      <vt:variant>
        <vt:i4>0</vt:i4>
      </vt:variant>
      <vt:variant>
        <vt:i4>5</vt:i4>
      </vt:variant>
      <vt:variant>
        <vt:lpwstr/>
      </vt:variant>
      <vt:variant>
        <vt:lpwstr>P1458</vt:lpwstr>
      </vt:variant>
      <vt:variant>
        <vt:i4>6750300</vt:i4>
      </vt:variant>
      <vt:variant>
        <vt:i4>21</vt:i4>
      </vt:variant>
      <vt:variant>
        <vt:i4>0</vt:i4>
      </vt:variant>
      <vt:variant>
        <vt:i4>5</vt:i4>
      </vt:variant>
      <vt:variant>
        <vt:lpwstr>mailto:ktsmp011013@mail.ru</vt:lpwstr>
      </vt:variant>
      <vt:variant>
        <vt:lpwstr/>
      </vt:variant>
      <vt:variant>
        <vt:i4>6750300</vt:i4>
      </vt:variant>
      <vt:variant>
        <vt:i4>18</vt:i4>
      </vt:variant>
      <vt:variant>
        <vt:i4>0</vt:i4>
      </vt:variant>
      <vt:variant>
        <vt:i4>5</vt:i4>
      </vt:variant>
      <vt:variant>
        <vt:lpwstr>mailto:ktsmp011013@mail.ru</vt:lpwstr>
      </vt:variant>
      <vt:variant>
        <vt:lpwstr/>
      </vt:variant>
      <vt:variant>
        <vt:i4>6750300</vt:i4>
      </vt:variant>
      <vt:variant>
        <vt:i4>15</vt:i4>
      </vt:variant>
      <vt:variant>
        <vt:i4>0</vt:i4>
      </vt:variant>
      <vt:variant>
        <vt:i4>5</vt:i4>
      </vt:variant>
      <vt:variant>
        <vt:lpwstr>mailto:ktsmp011013@mail.ru</vt:lpwstr>
      </vt:variant>
      <vt:variant>
        <vt:lpwstr/>
      </vt:variant>
      <vt:variant>
        <vt:i4>6750300</vt:i4>
      </vt:variant>
      <vt:variant>
        <vt:i4>12</vt:i4>
      </vt:variant>
      <vt:variant>
        <vt:i4>0</vt:i4>
      </vt:variant>
      <vt:variant>
        <vt:i4>5</vt:i4>
      </vt:variant>
      <vt:variant>
        <vt:lpwstr>mailto:ktsmp011013@mail.ru</vt:lpwstr>
      </vt:variant>
      <vt:variant>
        <vt:lpwstr/>
      </vt:variant>
      <vt:variant>
        <vt:i4>6750300</vt:i4>
      </vt:variant>
      <vt:variant>
        <vt:i4>9</vt:i4>
      </vt:variant>
      <vt:variant>
        <vt:i4>0</vt:i4>
      </vt:variant>
      <vt:variant>
        <vt:i4>5</vt:i4>
      </vt:variant>
      <vt:variant>
        <vt:lpwstr>mailto:ktsmp011013@mail.ru</vt:lpwstr>
      </vt:variant>
      <vt:variant>
        <vt:lpwstr/>
      </vt:variant>
      <vt:variant>
        <vt:i4>6750300</vt:i4>
      </vt:variant>
      <vt:variant>
        <vt:i4>6</vt:i4>
      </vt:variant>
      <vt:variant>
        <vt:i4>0</vt:i4>
      </vt:variant>
      <vt:variant>
        <vt:i4>5</vt:i4>
      </vt:variant>
      <vt:variant>
        <vt:lpwstr>mailto:ktsmp011013@mail.ru</vt:lpwstr>
      </vt:variant>
      <vt:variant>
        <vt:lpwstr/>
      </vt:variant>
      <vt:variant>
        <vt:i4>6750300</vt:i4>
      </vt:variant>
      <vt:variant>
        <vt:i4>3</vt:i4>
      </vt:variant>
      <vt:variant>
        <vt:i4>0</vt:i4>
      </vt:variant>
      <vt:variant>
        <vt:i4>5</vt:i4>
      </vt:variant>
      <vt:variant>
        <vt:lpwstr>mailto:ktsmp011013@mail.ru</vt:lpwstr>
      </vt:variant>
      <vt:variant>
        <vt:lpwstr/>
      </vt:variant>
      <vt:variant>
        <vt:i4>6750300</vt:i4>
      </vt:variant>
      <vt:variant>
        <vt:i4>0</vt:i4>
      </vt:variant>
      <vt:variant>
        <vt:i4>0</vt:i4>
      </vt:variant>
      <vt:variant>
        <vt:i4>5</vt:i4>
      </vt:variant>
      <vt:variant>
        <vt:lpwstr>mailto:ktsmp011013@mail.ru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Конкурсному управляющему ОАО «Северное»</dc:title>
  <dc:creator>Admin</dc:creator>
  <cp:lastModifiedBy>Лаврова</cp:lastModifiedBy>
  <cp:revision>10</cp:revision>
  <cp:lastPrinted>2020-09-29T04:56:00Z</cp:lastPrinted>
  <dcterms:created xsi:type="dcterms:W3CDTF">2020-09-23T08:18:00Z</dcterms:created>
  <dcterms:modified xsi:type="dcterms:W3CDTF">2020-10-14T04:29:00Z</dcterms:modified>
</cp:coreProperties>
</file>