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CC" w:rsidRDefault="009B0CCC" w:rsidP="009B0CCC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61D6E" w:rsidRPr="00961D6E" w:rsidRDefault="00961D6E" w:rsidP="00961D6E">
      <w:pPr>
        <w:spacing w:after="0"/>
        <w:jc w:val="center"/>
        <w:rPr>
          <w:rFonts w:eastAsia="Calibri" w:cs="Times New Roman"/>
          <w:sz w:val="32"/>
          <w:szCs w:val="32"/>
        </w:rPr>
      </w:pPr>
      <w:r w:rsidRPr="00961D6E">
        <w:rPr>
          <w:rFonts w:eastAsia="Calibri" w:cs="Times New Roman"/>
          <w:sz w:val="32"/>
          <w:szCs w:val="32"/>
        </w:rPr>
        <w:t>АДМИНИСТРАЦИЯ ЕНИСЕЙСКОГО РАЙОНА</w:t>
      </w:r>
    </w:p>
    <w:p w:rsidR="00961D6E" w:rsidRPr="00961D6E" w:rsidRDefault="00961D6E" w:rsidP="00961D6E">
      <w:pPr>
        <w:spacing w:after="0"/>
        <w:jc w:val="center"/>
        <w:rPr>
          <w:rFonts w:ascii="Times New Roman" w:eastAsia="Calibri" w:hAnsi="Times New Roman" w:cs="Times New Roman"/>
        </w:rPr>
      </w:pPr>
      <w:r w:rsidRPr="00961D6E">
        <w:rPr>
          <w:rFonts w:ascii="Times New Roman" w:eastAsia="Calibri" w:hAnsi="Times New Roman" w:cs="Times New Roman"/>
        </w:rPr>
        <w:t>Красноярского края</w:t>
      </w:r>
    </w:p>
    <w:p w:rsidR="00961D6E" w:rsidRPr="00961D6E" w:rsidRDefault="00961D6E" w:rsidP="00961D6E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961D6E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961D6E" w:rsidRPr="00961D6E" w:rsidRDefault="00961D6E" w:rsidP="00961D6E">
      <w:pPr>
        <w:spacing w:after="0"/>
        <w:jc w:val="center"/>
        <w:rPr>
          <w:rFonts w:eastAsia="Calibri" w:cs="Times New Roman"/>
        </w:rPr>
      </w:pPr>
    </w:p>
    <w:p w:rsidR="00961D6E" w:rsidRPr="00961D6E" w:rsidRDefault="00961D6E" w:rsidP="00961D6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</w:t>
      </w:r>
      <w:r w:rsidRPr="00961D6E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961D6E">
        <w:rPr>
          <w:rFonts w:ascii="Times New Roman" w:eastAsia="Calibri" w:hAnsi="Times New Roman" w:cs="Times New Roman"/>
          <w:sz w:val="28"/>
          <w:szCs w:val="28"/>
        </w:rPr>
        <w:t>.2019</w:t>
      </w:r>
      <w:r w:rsidRPr="00961D6E">
        <w:rPr>
          <w:rFonts w:ascii="Times New Roman" w:eastAsia="Calibri" w:hAnsi="Times New Roman" w:cs="Times New Roman"/>
          <w:sz w:val="28"/>
          <w:szCs w:val="28"/>
        </w:rPr>
        <w:tab/>
      </w:r>
      <w:r w:rsidRPr="00961D6E">
        <w:rPr>
          <w:rFonts w:ascii="Times New Roman" w:eastAsia="Calibri" w:hAnsi="Times New Roman" w:cs="Times New Roman"/>
          <w:sz w:val="28"/>
          <w:szCs w:val="28"/>
        </w:rPr>
        <w:tab/>
      </w:r>
      <w:r w:rsidRPr="00961D6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734</w:t>
      </w:r>
      <w:r w:rsidRPr="00961D6E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961D6E" w:rsidRPr="00961D6E" w:rsidRDefault="00961D6E" w:rsidP="00961D6E">
      <w:pPr>
        <w:spacing w:after="0"/>
        <w:rPr>
          <w:rFonts w:eastAsia="Calibri" w:cs="Times New Roman"/>
        </w:rPr>
      </w:pPr>
    </w:p>
    <w:p w:rsidR="0060546E" w:rsidRDefault="0060546E" w:rsidP="009B0CCC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546E" w:rsidRDefault="0060546E" w:rsidP="009B0CCC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0CCC" w:rsidRDefault="009B0CCC" w:rsidP="00961D6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распределении иных межбюджетных трансфертов бюджетам муниципальных образований района в рамках муниципальной программы «Развитие культуры Енисейского района» подпрограммы «Содействие в организации досуга и развития сферы услуг культуры» на организацию и проведение торжественно-праздничных мероприятий, посвящен</w:t>
      </w:r>
      <w:r w:rsidR="00C20622">
        <w:rPr>
          <w:rFonts w:ascii="Times New Roman" w:hAnsi="Times New Roman" w:cs="Times New Roman"/>
          <w:sz w:val="28"/>
          <w:szCs w:val="28"/>
        </w:rPr>
        <w:t>ных Дню пожилого человека в 2019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B0CCC" w:rsidRDefault="009B0CCC" w:rsidP="00961D6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0CCC" w:rsidRDefault="009B0CCC" w:rsidP="00961D6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Енисейского </w:t>
      </w:r>
      <w:r w:rsidR="00155CC7">
        <w:rPr>
          <w:rFonts w:ascii="Times New Roman" w:hAnsi="Times New Roman" w:cs="Times New Roman"/>
          <w:sz w:val="28"/>
          <w:szCs w:val="28"/>
        </w:rPr>
        <w:t>районного Совета депутатов от 06.12.2018  № 26-341р «О районном бюджете на 2019 год и плановый период 2020-2021</w:t>
      </w:r>
      <w:r>
        <w:rPr>
          <w:rFonts w:ascii="Times New Roman" w:hAnsi="Times New Roman" w:cs="Times New Roman"/>
          <w:sz w:val="28"/>
          <w:szCs w:val="28"/>
        </w:rPr>
        <w:t xml:space="preserve"> годов»,  в целях  распределения иных межбюджетных трансфертов бюджетам муниципальных образований района на реализацию подпрограммы «Содействие в организации досуга и развития сферы услуг культуры» муниципальной программы «Развитие культуры Енисейского района» в 20</w:t>
      </w:r>
      <w:r w:rsidR="00831F44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году, руководствуясь статьями 16, 29 Устава Енисейского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>,  ПОСТАНОВЛЯЮ:</w:t>
      </w:r>
    </w:p>
    <w:p w:rsidR="009B0CCC" w:rsidRPr="00B7237F" w:rsidRDefault="009B0CCC" w:rsidP="00961D6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распределение иных межбюджетных трансфертов бюджетам муниципальных образований района в рамках муниципальной программы «Развитие культуры Енисейского района» подпрограммы «Содействие в организации досуга и развития сферы услуг культуры» на организацию и проведение торжественно-праздничных мероприятий, посвящен</w:t>
      </w:r>
      <w:r w:rsidR="00831F44">
        <w:rPr>
          <w:rFonts w:ascii="Times New Roman" w:hAnsi="Times New Roman" w:cs="Times New Roman"/>
          <w:sz w:val="28"/>
          <w:szCs w:val="28"/>
        </w:rPr>
        <w:t>ных Дню пожилого человека в 2019</w:t>
      </w:r>
      <w:r>
        <w:rPr>
          <w:rFonts w:ascii="Times New Roman" w:hAnsi="Times New Roman" w:cs="Times New Roman"/>
          <w:sz w:val="28"/>
          <w:szCs w:val="28"/>
        </w:rPr>
        <w:t xml:space="preserve"> году в соответствии с приложением к настоящему постановлению.</w:t>
      </w:r>
    </w:p>
    <w:p w:rsidR="009B0CCC" w:rsidRPr="00961D6E" w:rsidRDefault="009B0CCC" w:rsidP="00961D6E">
      <w:pPr>
        <w:pStyle w:val="1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D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1D6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района по социальной сфере и общим вопросам В.А. </w:t>
      </w:r>
      <w:proofErr w:type="spellStart"/>
      <w:r w:rsidRPr="00961D6E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Pr="00961D6E">
        <w:rPr>
          <w:rFonts w:ascii="Times New Roman" w:hAnsi="Times New Roman" w:cs="Times New Roman"/>
          <w:sz w:val="28"/>
          <w:szCs w:val="28"/>
        </w:rPr>
        <w:t>.</w:t>
      </w:r>
    </w:p>
    <w:p w:rsidR="009B0CCC" w:rsidRPr="00961D6E" w:rsidRDefault="009B0CCC" w:rsidP="00961D6E">
      <w:pPr>
        <w:pStyle w:val="1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D6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 и подлежит размещению на официальном информационном Интернет-сайте Енисейского района Красноярского края.</w:t>
      </w:r>
    </w:p>
    <w:p w:rsidR="009B0CCC" w:rsidRDefault="009B0CCC" w:rsidP="00961D6E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1F44" w:rsidRDefault="00831F44" w:rsidP="009B0CC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9B0CCC" w:rsidRDefault="0060546E" w:rsidP="009B0CC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 w:rsidR="00961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31F4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31F4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31F44">
        <w:rPr>
          <w:rFonts w:ascii="Times New Roman" w:hAnsi="Times New Roman" w:cs="Times New Roman"/>
          <w:sz w:val="28"/>
          <w:szCs w:val="28"/>
        </w:rPr>
        <w:tab/>
      </w:r>
      <w:r w:rsidR="00831F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61D6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А.Ю.</w:t>
      </w:r>
      <w:r w:rsidR="00961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Губанов</w:t>
      </w:r>
    </w:p>
    <w:p w:rsidR="00961D6E" w:rsidRDefault="0060546E" w:rsidP="009B0CCC">
      <w:pPr>
        <w:pStyle w:val="1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1D6E" w:rsidRDefault="00961D6E" w:rsidP="009B0CCC">
      <w:pPr>
        <w:pStyle w:val="1"/>
        <w:ind w:left="5664"/>
        <w:outlineLvl w:val="0"/>
        <w:rPr>
          <w:rFonts w:ascii="Times New Roman" w:hAnsi="Times New Roman" w:cs="Times New Roman"/>
          <w:sz w:val="24"/>
          <w:szCs w:val="24"/>
        </w:rPr>
      </w:pPr>
    </w:p>
    <w:p w:rsidR="00961D6E" w:rsidRDefault="00961D6E" w:rsidP="009B0CCC">
      <w:pPr>
        <w:pStyle w:val="1"/>
        <w:ind w:left="5664"/>
        <w:outlineLvl w:val="0"/>
        <w:rPr>
          <w:rFonts w:ascii="Times New Roman" w:hAnsi="Times New Roman" w:cs="Times New Roman"/>
          <w:sz w:val="24"/>
          <w:szCs w:val="24"/>
        </w:rPr>
      </w:pPr>
    </w:p>
    <w:p w:rsidR="00961D6E" w:rsidRDefault="00961D6E" w:rsidP="009B0CCC">
      <w:pPr>
        <w:pStyle w:val="1"/>
        <w:ind w:left="5664"/>
        <w:outlineLvl w:val="0"/>
        <w:rPr>
          <w:rFonts w:ascii="Times New Roman" w:hAnsi="Times New Roman" w:cs="Times New Roman"/>
          <w:sz w:val="24"/>
          <w:szCs w:val="24"/>
        </w:rPr>
      </w:pPr>
    </w:p>
    <w:p w:rsidR="009B0CCC" w:rsidRDefault="009B0CCC" w:rsidP="009B0CCC">
      <w:pPr>
        <w:pStyle w:val="1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B0CCC" w:rsidRDefault="008556ED" w:rsidP="009B0CCC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0CCC">
        <w:rPr>
          <w:rFonts w:ascii="Times New Roman" w:hAnsi="Times New Roman" w:cs="Times New Roman"/>
          <w:sz w:val="24"/>
          <w:szCs w:val="24"/>
        </w:rPr>
        <w:t>к постановлению  администрации</w:t>
      </w:r>
    </w:p>
    <w:p w:rsidR="009B0CCC" w:rsidRDefault="009B0CCC" w:rsidP="009B0CCC">
      <w:pPr>
        <w:pStyle w:val="1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Енисейского района</w:t>
      </w:r>
    </w:p>
    <w:p w:rsidR="009B0CCC" w:rsidRDefault="009B0CCC" w:rsidP="009B0CCC">
      <w:pPr>
        <w:pStyle w:val="1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0546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от ____________№_______</w:t>
      </w:r>
    </w:p>
    <w:p w:rsidR="009B0CCC" w:rsidRDefault="009B0CCC" w:rsidP="009B0CCC">
      <w:pPr>
        <w:pStyle w:val="1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B0CCC" w:rsidRPr="0089788A" w:rsidRDefault="009B0CCC" w:rsidP="009B0CCC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9B0CCC" w:rsidRDefault="009B0CCC" w:rsidP="009B0CCC">
      <w:pPr>
        <w:pStyle w:val="1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B0CCC" w:rsidRDefault="009B0CCC" w:rsidP="009B0CC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 иных межбюджетных трансфертов</w:t>
      </w:r>
    </w:p>
    <w:p w:rsidR="009B0CCC" w:rsidRDefault="009B0CCC" w:rsidP="009B0CCC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бюджетам муниципальных образований  района в рамках муниципальной программы «Развитие культуры Енисейского района» подпрограммы «Содействие в организации досуга и развития сферы услуг культуры» на организацию и проведение торжественно-праздничных мероприятий, посвященных Дню пожилого человека</w:t>
      </w:r>
      <w:r w:rsidRPr="00B7237F">
        <w:rPr>
          <w:rFonts w:ascii="Times New Roman" w:hAnsi="Times New Roman" w:cs="Times New Roman"/>
          <w:sz w:val="28"/>
          <w:szCs w:val="28"/>
        </w:rPr>
        <w:t xml:space="preserve"> </w:t>
      </w:r>
      <w:r w:rsidR="00831F44">
        <w:rPr>
          <w:rFonts w:ascii="Times New Roman" w:hAnsi="Times New Roman" w:cs="Times New Roman"/>
          <w:sz w:val="28"/>
          <w:szCs w:val="28"/>
        </w:rPr>
        <w:t>в 2019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B0CCC" w:rsidRDefault="009B0CCC" w:rsidP="009B0CCC">
      <w:pPr>
        <w:pStyle w:val="1"/>
        <w:tabs>
          <w:tab w:val="left" w:pos="8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B0CCC" w:rsidRDefault="009B0CCC" w:rsidP="009B0CCC">
      <w:pPr>
        <w:pStyle w:val="1"/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руб.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56"/>
        <w:gridCol w:w="6732"/>
        <w:gridCol w:w="1681"/>
      </w:tblGrid>
      <w:tr w:rsidR="009B0CCC" w:rsidTr="00C761F7">
        <w:tc>
          <w:tcPr>
            <w:tcW w:w="856" w:type="dxa"/>
          </w:tcPr>
          <w:p w:rsidR="009B0CCC" w:rsidRDefault="009B0CCC" w:rsidP="00C761F7">
            <w:pPr>
              <w:pStyle w:val="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32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Абалаковского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681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</w:p>
        </w:tc>
      </w:tr>
      <w:tr w:rsidR="009B0CCC" w:rsidTr="00C761F7">
        <w:tc>
          <w:tcPr>
            <w:tcW w:w="856" w:type="dxa"/>
          </w:tcPr>
          <w:p w:rsidR="009B0CCC" w:rsidRDefault="009B0CCC" w:rsidP="00C761F7">
            <w:pPr>
              <w:pStyle w:val="1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32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Верхнепашинского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681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9B0CCC" w:rsidTr="00C761F7">
        <w:tc>
          <w:tcPr>
            <w:tcW w:w="856" w:type="dxa"/>
          </w:tcPr>
          <w:p w:rsidR="009B0CCC" w:rsidRDefault="009B0CCC" w:rsidP="00C761F7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3.</w:t>
            </w:r>
          </w:p>
        </w:tc>
        <w:tc>
          <w:tcPr>
            <w:tcW w:w="6732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Высокогорского сельсовета</w:t>
            </w:r>
          </w:p>
        </w:tc>
        <w:tc>
          <w:tcPr>
            <w:tcW w:w="1681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9B0CCC" w:rsidTr="00C761F7">
        <w:tc>
          <w:tcPr>
            <w:tcW w:w="856" w:type="dxa"/>
          </w:tcPr>
          <w:p w:rsidR="009B0CCC" w:rsidRDefault="009B0CCC" w:rsidP="00C761F7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4.</w:t>
            </w:r>
          </w:p>
        </w:tc>
        <w:tc>
          <w:tcPr>
            <w:tcW w:w="6732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Городищенского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681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</w:tr>
      <w:tr w:rsidR="009B0CCC" w:rsidTr="00C761F7">
        <w:tc>
          <w:tcPr>
            <w:tcW w:w="856" w:type="dxa"/>
          </w:tcPr>
          <w:p w:rsidR="009B0CCC" w:rsidRDefault="009B0CCC" w:rsidP="00C761F7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5.</w:t>
            </w:r>
          </w:p>
        </w:tc>
        <w:tc>
          <w:tcPr>
            <w:tcW w:w="6732" w:type="dxa"/>
          </w:tcPr>
          <w:p w:rsidR="009B0CCC" w:rsidRDefault="009B0CCC" w:rsidP="00961D6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Епиш</w:t>
            </w:r>
            <w:r w:rsidR="00961D6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681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2 500</w:t>
            </w:r>
          </w:p>
        </w:tc>
      </w:tr>
      <w:tr w:rsidR="009B0CCC" w:rsidTr="00C761F7">
        <w:tc>
          <w:tcPr>
            <w:tcW w:w="856" w:type="dxa"/>
          </w:tcPr>
          <w:p w:rsidR="009B0CCC" w:rsidRDefault="009B0CCC" w:rsidP="00C761F7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6.</w:t>
            </w:r>
          </w:p>
        </w:tc>
        <w:tc>
          <w:tcPr>
            <w:tcW w:w="6732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Железнодорожного сельсовета</w:t>
            </w:r>
          </w:p>
        </w:tc>
        <w:tc>
          <w:tcPr>
            <w:tcW w:w="1681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</w:tr>
      <w:tr w:rsidR="009B0CCC" w:rsidTr="00C761F7">
        <w:tc>
          <w:tcPr>
            <w:tcW w:w="856" w:type="dxa"/>
          </w:tcPr>
          <w:p w:rsidR="009B0CCC" w:rsidRDefault="009B0CCC" w:rsidP="00C761F7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7.</w:t>
            </w:r>
          </w:p>
        </w:tc>
        <w:tc>
          <w:tcPr>
            <w:tcW w:w="6732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Кривлякского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681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</w:p>
        </w:tc>
      </w:tr>
      <w:tr w:rsidR="009B0CCC" w:rsidTr="00C761F7">
        <w:tc>
          <w:tcPr>
            <w:tcW w:w="856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8.</w:t>
            </w:r>
          </w:p>
        </w:tc>
        <w:tc>
          <w:tcPr>
            <w:tcW w:w="6732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Малобельского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681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</w:tr>
      <w:tr w:rsidR="009B0CCC" w:rsidTr="00C761F7">
        <w:tc>
          <w:tcPr>
            <w:tcW w:w="856" w:type="dxa"/>
          </w:tcPr>
          <w:p w:rsidR="009B0CCC" w:rsidRDefault="009B0CCC" w:rsidP="00C761F7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9.</w:t>
            </w:r>
          </w:p>
        </w:tc>
        <w:tc>
          <w:tcPr>
            <w:tcW w:w="6732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Майского сельсовета</w:t>
            </w:r>
          </w:p>
        </w:tc>
        <w:tc>
          <w:tcPr>
            <w:tcW w:w="1681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2 500</w:t>
            </w:r>
          </w:p>
        </w:tc>
      </w:tr>
      <w:tr w:rsidR="009B0CCC" w:rsidTr="00C761F7">
        <w:tc>
          <w:tcPr>
            <w:tcW w:w="856" w:type="dxa"/>
          </w:tcPr>
          <w:p w:rsidR="009B0CCC" w:rsidRDefault="009B0CCC" w:rsidP="00C761F7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10.</w:t>
            </w:r>
          </w:p>
        </w:tc>
        <w:tc>
          <w:tcPr>
            <w:tcW w:w="6732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Новокаргинского сельсовета</w:t>
            </w:r>
          </w:p>
        </w:tc>
        <w:tc>
          <w:tcPr>
            <w:tcW w:w="1681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9B0CCC" w:rsidTr="00C761F7">
        <w:tc>
          <w:tcPr>
            <w:tcW w:w="856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11.</w:t>
            </w:r>
          </w:p>
        </w:tc>
        <w:tc>
          <w:tcPr>
            <w:tcW w:w="6732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Новоназимовского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681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9B0CCC" w:rsidTr="00C761F7">
        <w:tc>
          <w:tcPr>
            <w:tcW w:w="856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12.</w:t>
            </w:r>
          </w:p>
        </w:tc>
        <w:tc>
          <w:tcPr>
            <w:tcW w:w="6732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Озерновского сельсовета</w:t>
            </w:r>
          </w:p>
        </w:tc>
        <w:tc>
          <w:tcPr>
            <w:tcW w:w="1681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11 000</w:t>
            </w:r>
          </w:p>
        </w:tc>
      </w:tr>
      <w:tr w:rsidR="009B0CCC" w:rsidTr="00C761F7">
        <w:tc>
          <w:tcPr>
            <w:tcW w:w="856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13.</w:t>
            </w:r>
          </w:p>
        </w:tc>
        <w:tc>
          <w:tcPr>
            <w:tcW w:w="6732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Плотбищенского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681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2 500</w:t>
            </w:r>
          </w:p>
        </w:tc>
      </w:tr>
      <w:tr w:rsidR="009B0CCC" w:rsidTr="00C761F7">
        <w:tc>
          <w:tcPr>
            <w:tcW w:w="856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14.</w:t>
            </w:r>
          </w:p>
        </w:tc>
        <w:tc>
          <w:tcPr>
            <w:tcW w:w="6732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Потаповского сельсовета</w:t>
            </w:r>
          </w:p>
        </w:tc>
        <w:tc>
          <w:tcPr>
            <w:tcW w:w="1681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9B0CCC" w:rsidTr="00C761F7">
        <w:tc>
          <w:tcPr>
            <w:tcW w:w="856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15.</w:t>
            </w:r>
          </w:p>
        </w:tc>
        <w:tc>
          <w:tcPr>
            <w:tcW w:w="6732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Подгорновского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681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9B0CCC" w:rsidTr="00C761F7">
        <w:tc>
          <w:tcPr>
            <w:tcW w:w="856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16.</w:t>
            </w:r>
          </w:p>
        </w:tc>
        <w:tc>
          <w:tcPr>
            <w:tcW w:w="6732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Погодаевского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681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</w:tr>
      <w:tr w:rsidR="009B0CCC" w:rsidTr="00C761F7">
        <w:tc>
          <w:tcPr>
            <w:tcW w:w="856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17.</w:t>
            </w:r>
          </w:p>
        </w:tc>
        <w:tc>
          <w:tcPr>
            <w:tcW w:w="6732" w:type="dxa"/>
          </w:tcPr>
          <w:p w:rsidR="009B0CCC" w:rsidRDefault="009B0CCC" w:rsidP="008556E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8556ED">
              <w:rPr>
                <w:rFonts w:ascii="Times New Roman" w:hAnsi="Times New Roman" w:cs="Times New Roman"/>
                <w:sz w:val="28"/>
                <w:szCs w:val="28"/>
              </w:rPr>
              <w:t xml:space="preserve"> поселка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Подтёсовского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1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11 000</w:t>
            </w:r>
          </w:p>
        </w:tc>
      </w:tr>
      <w:tr w:rsidR="009B0CCC" w:rsidTr="00C761F7">
        <w:tc>
          <w:tcPr>
            <w:tcW w:w="856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18.</w:t>
            </w:r>
          </w:p>
        </w:tc>
        <w:tc>
          <w:tcPr>
            <w:tcW w:w="6732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Усть-Кемского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681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9B0CCC" w:rsidTr="00C761F7">
        <w:tc>
          <w:tcPr>
            <w:tcW w:w="856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19.</w:t>
            </w:r>
          </w:p>
        </w:tc>
        <w:tc>
          <w:tcPr>
            <w:tcW w:w="6732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Чалбышевского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681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2 500</w:t>
            </w:r>
          </w:p>
        </w:tc>
      </w:tr>
      <w:tr w:rsidR="009B0CCC" w:rsidTr="00C761F7">
        <w:tc>
          <w:tcPr>
            <w:tcW w:w="856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20.</w:t>
            </w:r>
          </w:p>
        </w:tc>
        <w:tc>
          <w:tcPr>
            <w:tcW w:w="6732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681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9B0CCC" w:rsidTr="00C761F7">
        <w:tc>
          <w:tcPr>
            <w:tcW w:w="856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21.</w:t>
            </w:r>
          </w:p>
        </w:tc>
        <w:tc>
          <w:tcPr>
            <w:tcW w:w="6732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Ярцевского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681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7 000</w:t>
            </w:r>
          </w:p>
        </w:tc>
      </w:tr>
      <w:tr w:rsidR="009B0CCC" w:rsidTr="00C761F7">
        <w:tc>
          <w:tcPr>
            <w:tcW w:w="856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22.</w:t>
            </w:r>
          </w:p>
        </w:tc>
        <w:tc>
          <w:tcPr>
            <w:tcW w:w="6732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Усть-Питского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681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</w:tr>
      <w:tr w:rsidR="009B0CCC" w:rsidTr="00C761F7">
        <w:tc>
          <w:tcPr>
            <w:tcW w:w="856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23.</w:t>
            </w:r>
          </w:p>
        </w:tc>
        <w:tc>
          <w:tcPr>
            <w:tcW w:w="6732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Администарция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Новогородокского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681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</w:tr>
      <w:tr w:rsidR="009B0CCC" w:rsidTr="00C761F7">
        <w:tc>
          <w:tcPr>
            <w:tcW w:w="856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24.</w:t>
            </w:r>
          </w:p>
        </w:tc>
        <w:tc>
          <w:tcPr>
            <w:tcW w:w="6732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Маковского сельсовета</w:t>
            </w:r>
          </w:p>
        </w:tc>
        <w:tc>
          <w:tcPr>
            <w:tcW w:w="1681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  <w:tr w:rsidR="009B0CCC" w:rsidTr="00C761F7">
        <w:tc>
          <w:tcPr>
            <w:tcW w:w="856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25.</w:t>
            </w:r>
          </w:p>
        </w:tc>
        <w:tc>
          <w:tcPr>
            <w:tcW w:w="6732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Луговатского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681" w:type="dxa"/>
          </w:tcPr>
          <w:p w:rsidR="009B0CCC" w:rsidRDefault="009B0CCC" w:rsidP="00C761F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</w:tr>
    </w:tbl>
    <w:p w:rsidR="009B0CCC" w:rsidRDefault="009B0CCC" w:rsidP="009B0CCC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9B0CCC" w:rsidRDefault="009B0CCC" w:rsidP="009B0CCC">
      <w:pPr>
        <w:pStyle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на сумму: 99 000-00 (девяносто девять тысяч) рублей.</w:t>
      </w:r>
    </w:p>
    <w:p w:rsidR="009B0CCC" w:rsidRDefault="009B0CCC" w:rsidP="009B0CCC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9B0CCC" w:rsidRDefault="009B0CCC" w:rsidP="009B0CCC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9507BF" w:rsidRDefault="009507BF"/>
    <w:sectPr w:rsidR="009507BF" w:rsidSect="00950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16561"/>
    <w:multiLevelType w:val="hybridMultilevel"/>
    <w:tmpl w:val="F5B48750"/>
    <w:lvl w:ilvl="0" w:tplc="B0CC2A7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CCC"/>
    <w:rsid w:val="00155CC7"/>
    <w:rsid w:val="002C5C52"/>
    <w:rsid w:val="00452414"/>
    <w:rsid w:val="0060546E"/>
    <w:rsid w:val="006B230D"/>
    <w:rsid w:val="006B6846"/>
    <w:rsid w:val="00831F44"/>
    <w:rsid w:val="008556ED"/>
    <w:rsid w:val="009507BF"/>
    <w:rsid w:val="00961D6E"/>
    <w:rsid w:val="009B0CCC"/>
    <w:rsid w:val="00AF7F6B"/>
    <w:rsid w:val="00C20622"/>
    <w:rsid w:val="00EE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C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B0CCC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45E40-E160-46F2-9C62-04CA7252B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Лаврова</cp:lastModifiedBy>
  <cp:revision>8</cp:revision>
  <cp:lastPrinted>2019-09-27T07:41:00Z</cp:lastPrinted>
  <dcterms:created xsi:type="dcterms:W3CDTF">2018-09-25T06:57:00Z</dcterms:created>
  <dcterms:modified xsi:type="dcterms:W3CDTF">2019-10-02T07:56:00Z</dcterms:modified>
</cp:coreProperties>
</file>