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1622" w:rsidRPr="000D5607" w:rsidRDefault="00011622" w:rsidP="00011622">
      <w:pPr>
        <w:pStyle w:val="ConsPlusTitle"/>
        <w:ind w:left="4962"/>
        <w:jc w:val="right"/>
        <w:rPr>
          <w:rFonts w:ascii="Times New Roman" w:hAnsi="Times New Roman" w:cs="Times New Roman"/>
          <w:szCs w:val="22"/>
        </w:rPr>
      </w:pPr>
      <w:r w:rsidRPr="000D5607">
        <w:rPr>
          <w:rFonts w:ascii="Times New Roman" w:hAnsi="Times New Roman" w:cs="Times New Roman"/>
          <w:szCs w:val="22"/>
        </w:rPr>
        <w:t>Приложение №</w:t>
      </w:r>
      <w:r w:rsidR="00EE09FD">
        <w:rPr>
          <w:rFonts w:ascii="Times New Roman" w:hAnsi="Times New Roman" w:cs="Times New Roman"/>
          <w:szCs w:val="22"/>
        </w:rPr>
        <w:t xml:space="preserve"> </w:t>
      </w:r>
      <w:r w:rsidR="000A5D85">
        <w:rPr>
          <w:rFonts w:ascii="Times New Roman" w:hAnsi="Times New Roman" w:cs="Times New Roman"/>
          <w:szCs w:val="22"/>
        </w:rPr>
        <w:t>3</w:t>
      </w:r>
      <w:bookmarkStart w:id="0" w:name="_GoBack"/>
      <w:bookmarkEnd w:id="0"/>
    </w:p>
    <w:p w:rsidR="00011622" w:rsidRPr="008D3727" w:rsidRDefault="00011622" w:rsidP="00011622">
      <w:pPr>
        <w:pStyle w:val="ConsPlusTitle"/>
        <w:ind w:left="4962"/>
        <w:jc w:val="right"/>
        <w:rPr>
          <w:rFonts w:ascii="Times New Roman" w:hAnsi="Times New Roman" w:cs="Times New Roman"/>
        </w:rPr>
      </w:pPr>
      <w:r w:rsidRPr="0018371E">
        <w:rPr>
          <w:rFonts w:ascii="Times New Roman" w:hAnsi="Times New Roman" w:cs="Times New Roman"/>
          <w:b w:val="0"/>
          <w:szCs w:val="22"/>
        </w:rPr>
        <w:t xml:space="preserve"> </w:t>
      </w:r>
    </w:p>
    <w:p w:rsidR="00011622" w:rsidRPr="0018371E" w:rsidRDefault="00011622" w:rsidP="00011622">
      <w:pPr>
        <w:pStyle w:val="ConsPlusTitle"/>
        <w:rPr>
          <w:rFonts w:ascii="Times New Roman" w:hAnsi="Times New Roman" w:cs="Times New Roman"/>
          <w:szCs w:val="22"/>
        </w:rPr>
      </w:pPr>
    </w:p>
    <w:p w:rsidR="00011622" w:rsidRPr="00A24E9C" w:rsidRDefault="002A4BC0" w:rsidP="00011622">
      <w:pPr>
        <w:pStyle w:val="ConsPlusNormal"/>
        <w:jc w:val="center"/>
        <w:rPr>
          <w:rFonts w:ascii="Times New Roman" w:hAnsi="Times New Roman" w:cs="Times New Roman"/>
          <w:sz w:val="28"/>
          <w:szCs w:val="28"/>
        </w:rPr>
      </w:pPr>
      <w:r>
        <w:rPr>
          <w:rFonts w:ascii="Times New Roman" w:hAnsi="Times New Roman" w:cs="Times New Roman"/>
          <w:sz w:val="24"/>
          <w:szCs w:val="24"/>
        </w:rPr>
        <w:t>Требования к концессионеру:</w:t>
      </w:r>
    </w:p>
    <w:p w:rsidR="00011622" w:rsidRPr="0018371E" w:rsidRDefault="00011622" w:rsidP="00011622">
      <w:pPr>
        <w:pStyle w:val="ConsPlusNormal"/>
        <w:rPr>
          <w:rFonts w:ascii="Times New Roman" w:hAnsi="Times New Roman" w:cs="Times New Roman"/>
          <w:szCs w:val="22"/>
        </w:rPr>
      </w:pPr>
    </w:p>
    <w:tbl>
      <w:tblPr>
        <w:tblW w:w="9987" w:type="dxa"/>
        <w:tblInd w:w="-523" w:type="dxa"/>
        <w:tblLayout w:type="fixed"/>
        <w:tblLook w:val="04A0" w:firstRow="1" w:lastRow="0" w:firstColumn="1" w:lastColumn="0" w:noHBand="0" w:noVBand="1"/>
      </w:tblPr>
      <w:tblGrid>
        <w:gridCol w:w="700"/>
        <w:gridCol w:w="6735"/>
        <w:gridCol w:w="2552"/>
      </w:tblGrid>
      <w:tr w:rsidR="00011622" w:rsidRPr="0071426F" w:rsidTr="002A4BC0">
        <w:trPr>
          <w:trHeight w:val="600"/>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622" w:rsidRPr="0071426F" w:rsidRDefault="00011622" w:rsidP="007B7D48">
            <w:pPr>
              <w:spacing w:after="0" w:line="240" w:lineRule="auto"/>
              <w:jc w:val="center"/>
              <w:rPr>
                <w:rFonts w:ascii="Times New Roman" w:eastAsia="Times New Roman" w:hAnsi="Times New Roman" w:cs="Times New Roman"/>
                <w:sz w:val="20"/>
                <w:szCs w:val="20"/>
                <w:lang w:eastAsia="ru-RU"/>
              </w:rPr>
            </w:pPr>
            <w:r w:rsidRPr="0071426F">
              <w:rPr>
                <w:rFonts w:ascii="Times New Roman" w:eastAsia="Times New Roman" w:hAnsi="Times New Roman" w:cs="Times New Roman"/>
                <w:sz w:val="20"/>
                <w:szCs w:val="20"/>
                <w:lang w:eastAsia="ru-RU"/>
              </w:rPr>
              <w:t>1.1</w:t>
            </w:r>
          </w:p>
        </w:tc>
        <w:tc>
          <w:tcPr>
            <w:tcW w:w="6735" w:type="dxa"/>
            <w:tcBorders>
              <w:top w:val="single" w:sz="4" w:space="0" w:color="auto"/>
              <w:left w:val="nil"/>
              <w:bottom w:val="single" w:sz="4" w:space="0" w:color="auto"/>
              <w:right w:val="single" w:sz="4" w:space="0" w:color="auto"/>
            </w:tcBorders>
            <w:shd w:val="clear" w:color="auto" w:fill="auto"/>
            <w:vAlign w:val="center"/>
          </w:tcPr>
          <w:p w:rsidR="002A4BC0" w:rsidRPr="002A4BC0" w:rsidRDefault="002A4BC0" w:rsidP="002A4BC0">
            <w:pPr>
              <w:autoSpaceDE w:val="0"/>
              <w:autoSpaceDN w:val="0"/>
              <w:adjustRightInd w:val="0"/>
              <w:spacing w:after="0" w:line="240" w:lineRule="auto"/>
              <w:jc w:val="both"/>
              <w:rPr>
                <w:rFonts w:ascii="Times New Roman" w:hAnsi="Times New Roman" w:cs="Times New Roman"/>
                <w:sz w:val="24"/>
                <w:szCs w:val="24"/>
              </w:rPr>
            </w:pPr>
            <w:r w:rsidRPr="002A4BC0">
              <w:rPr>
                <w:rFonts w:ascii="Times New Roman" w:hAnsi="Times New Roman" w:cs="Times New Roman"/>
                <w:sz w:val="24"/>
                <w:szCs w:val="24"/>
              </w:rPr>
              <w:t>О</w:t>
            </w:r>
            <w:r w:rsidRPr="002A4BC0">
              <w:rPr>
                <w:rFonts w:ascii="Times New Roman" w:hAnsi="Times New Roman" w:cs="Times New Roman"/>
                <w:sz w:val="24"/>
                <w:szCs w:val="24"/>
              </w:rPr>
              <w:t>тсутствие решения о ликвидации юридического лица - заявителя (лица, подающего заявку на заключение концессионного соглашения) или о прекращении физическим лицом - заявителем (лицом, подающим заявку на заключение концессионного соглашения) деятельности в качестве индивидуального предпринимателя</w:t>
            </w:r>
          </w:p>
          <w:p w:rsidR="00011622" w:rsidRPr="002A4BC0" w:rsidRDefault="00011622" w:rsidP="007B7D48">
            <w:pPr>
              <w:spacing w:after="0" w:line="240" w:lineRule="auto"/>
              <w:rPr>
                <w:rFonts w:ascii="Times New Roman" w:eastAsia="Times New Roman" w:hAnsi="Times New Roman" w:cs="Times New Roman"/>
                <w:sz w:val="24"/>
                <w:szCs w:val="24"/>
                <w:lang w:eastAsia="ru-RU"/>
              </w:rPr>
            </w:pPr>
          </w:p>
        </w:tc>
        <w:tc>
          <w:tcPr>
            <w:tcW w:w="2552" w:type="dxa"/>
            <w:tcBorders>
              <w:top w:val="single" w:sz="4" w:space="0" w:color="auto"/>
              <w:left w:val="nil"/>
              <w:bottom w:val="single" w:sz="4" w:space="0" w:color="auto"/>
              <w:right w:val="single" w:sz="4" w:space="0" w:color="auto"/>
            </w:tcBorders>
            <w:shd w:val="clear" w:color="auto" w:fill="auto"/>
            <w:vAlign w:val="center"/>
          </w:tcPr>
          <w:p w:rsidR="00011622" w:rsidRPr="0071426F" w:rsidRDefault="002A4BC0" w:rsidP="007B7D48">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Отсутствует: подтверждено справкой ООО «Енисейэнергоком» и выпиской из ЕГРЮЛ.</w:t>
            </w:r>
          </w:p>
        </w:tc>
      </w:tr>
      <w:tr w:rsidR="00011622" w:rsidRPr="0071426F" w:rsidTr="002A4BC0">
        <w:trPr>
          <w:trHeight w:val="600"/>
        </w:trPr>
        <w:tc>
          <w:tcPr>
            <w:tcW w:w="700" w:type="dxa"/>
            <w:tcBorders>
              <w:top w:val="nil"/>
              <w:left w:val="single" w:sz="8" w:space="0" w:color="auto"/>
              <w:bottom w:val="single" w:sz="4" w:space="0" w:color="auto"/>
              <w:right w:val="single" w:sz="4" w:space="0" w:color="auto"/>
            </w:tcBorders>
            <w:shd w:val="clear" w:color="auto" w:fill="auto"/>
            <w:noWrap/>
            <w:vAlign w:val="center"/>
            <w:hideMark/>
          </w:tcPr>
          <w:p w:rsidR="00011622" w:rsidRPr="0071426F" w:rsidRDefault="00011622" w:rsidP="007B7D48">
            <w:pPr>
              <w:spacing w:after="0" w:line="240" w:lineRule="auto"/>
              <w:jc w:val="center"/>
              <w:rPr>
                <w:rFonts w:ascii="Times New Roman" w:eastAsia="Times New Roman" w:hAnsi="Times New Roman" w:cs="Times New Roman"/>
                <w:sz w:val="20"/>
                <w:szCs w:val="20"/>
                <w:lang w:eastAsia="ru-RU"/>
              </w:rPr>
            </w:pPr>
            <w:r w:rsidRPr="0071426F">
              <w:rPr>
                <w:rFonts w:ascii="Times New Roman" w:eastAsia="Times New Roman" w:hAnsi="Times New Roman" w:cs="Times New Roman"/>
                <w:sz w:val="20"/>
                <w:szCs w:val="20"/>
                <w:lang w:eastAsia="ru-RU"/>
              </w:rPr>
              <w:t>1.2</w:t>
            </w:r>
          </w:p>
        </w:tc>
        <w:tc>
          <w:tcPr>
            <w:tcW w:w="6735" w:type="dxa"/>
            <w:tcBorders>
              <w:top w:val="nil"/>
              <w:left w:val="nil"/>
              <w:bottom w:val="single" w:sz="4" w:space="0" w:color="auto"/>
              <w:right w:val="single" w:sz="4" w:space="0" w:color="auto"/>
            </w:tcBorders>
            <w:shd w:val="clear" w:color="auto" w:fill="auto"/>
            <w:vAlign w:val="center"/>
          </w:tcPr>
          <w:p w:rsidR="002A4BC0" w:rsidRPr="002A4BC0" w:rsidRDefault="002A4BC0" w:rsidP="002A4BC0">
            <w:pPr>
              <w:autoSpaceDE w:val="0"/>
              <w:autoSpaceDN w:val="0"/>
              <w:adjustRightInd w:val="0"/>
              <w:spacing w:after="0" w:line="240" w:lineRule="auto"/>
              <w:jc w:val="both"/>
              <w:rPr>
                <w:rFonts w:ascii="Times New Roman" w:hAnsi="Times New Roman" w:cs="Times New Roman"/>
                <w:sz w:val="24"/>
                <w:szCs w:val="24"/>
              </w:rPr>
            </w:pPr>
            <w:r w:rsidRPr="002A4BC0">
              <w:rPr>
                <w:rFonts w:ascii="Times New Roman" w:hAnsi="Times New Roman" w:cs="Times New Roman"/>
                <w:sz w:val="24"/>
                <w:szCs w:val="24"/>
              </w:rPr>
              <w:t>О</w:t>
            </w:r>
            <w:r w:rsidRPr="002A4BC0">
              <w:rPr>
                <w:rFonts w:ascii="Times New Roman" w:hAnsi="Times New Roman" w:cs="Times New Roman"/>
                <w:sz w:val="24"/>
                <w:szCs w:val="24"/>
              </w:rPr>
              <w:t>тсутствие определения суда о возбуждении производства по делу о банкротстве в отношении лица, выступающего с инициативой заключения концессионного соглашения</w:t>
            </w:r>
          </w:p>
          <w:p w:rsidR="00011622" w:rsidRPr="002A4BC0" w:rsidRDefault="00011622" w:rsidP="007B7D48">
            <w:pPr>
              <w:spacing w:after="0" w:line="240" w:lineRule="auto"/>
              <w:rPr>
                <w:rFonts w:ascii="Times New Roman" w:eastAsia="Times New Roman" w:hAnsi="Times New Roman" w:cs="Times New Roman"/>
                <w:sz w:val="24"/>
                <w:szCs w:val="24"/>
                <w:lang w:eastAsia="ru-RU"/>
              </w:rPr>
            </w:pPr>
          </w:p>
        </w:tc>
        <w:tc>
          <w:tcPr>
            <w:tcW w:w="2552" w:type="dxa"/>
            <w:tcBorders>
              <w:top w:val="nil"/>
              <w:left w:val="nil"/>
              <w:bottom w:val="single" w:sz="4" w:space="0" w:color="auto"/>
              <w:right w:val="single" w:sz="4" w:space="0" w:color="auto"/>
            </w:tcBorders>
            <w:shd w:val="clear" w:color="auto" w:fill="auto"/>
            <w:vAlign w:val="center"/>
          </w:tcPr>
          <w:p w:rsidR="00011622" w:rsidRPr="0071426F" w:rsidRDefault="00C12C25" w:rsidP="00C12C2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Отсутствует: подтверждено выпиской из ЕГРЮЛ.</w:t>
            </w:r>
          </w:p>
        </w:tc>
      </w:tr>
      <w:tr w:rsidR="00011622" w:rsidRPr="0071426F" w:rsidTr="002A4BC0">
        <w:trPr>
          <w:trHeight w:val="600"/>
        </w:trPr>
        <w:tc>
          <w:tcPr>
            <w:tcW w:w="700" w:type="dxa"/>
            <w:tcBorders>
              <w:top w:val="nil"/>
              <w:left w:val="single" w:sz="8" w:space="0" w:color="auto"/>
              <w:bottom w:val="single" w:sz="4" w:space="0" w:color="auto"/>
              <w:right w:val="single" w:sz="4" w:space="0" w:color="auto"/>
            </w:tcBorders>
            <w:shd w:val="clear" w:color="auto" w:fill="auto"/>
            <w:noWrap/>
            <w:vAlign w:val="center"/>
            <w:hideMark/>
          </w:tcPr>
          <w:p w:rsidR="00011622" w:rsidRPr="0071426F" w:rsidRDefault="00011622" w:rsidP="007B7D48">
            <w:pPr>
              <w:spacing w:after="0" w:line="240" w:lineRule="auto"/>
              <w:jc w:val="center"/>
              <w:rPr>
                <w:rFonts w:ascii="Times New Roman" w:eastAsia="Times New Roman" w:hAnsi="Times New Roman" w:cs="Times New Roman"/>
                <w:sz w:val="20"/>
                <w:szCs w:val="20"/>
                <w:lang w:eastAsia="ru-RU"/>
              </w:rPr>
            </w:pPr>
            <w:r w:rsidRPr="0071426F">
              <w:rPr>
                <w:rFonts w:ascii="Times New Roman" w:eastAsia="Times New Roman" w:hAnsi="Times New Roman" w:cs="Times New Roman"/>
                <w:sz w:val="20"/>
                <w:szCs w:val="20"/>
                <w:lang w:eastAsia="ru-RU"/>
              </w:rPr>
              <w:t>1.3</w:t>
            </w:r>
          </w:p>
        </w:tc>
        <w:tc>
          <w:tcPr>
            <w:tcW w:w="6735" w:type="dxa"/>
            <w:tcBorders>
              <w:top w:val="nil"/>
              <w:left w:val="nil"/>
              <w:bottom w:val="single" w:sz="4" w:space="0" w:color="auto"/>
              <w:right w:val="single" w:sz="4" w:space="0" w:color="auto"/>
            </w:tcBorders>
            <w:shd w:val="clear" w:color="auto" w:fill="auto"/>
            <w:vAlign w:val="center"/>
          </w:tcPr>
          <w:p w:rsidR="002A4BC0" w:rsidRPr="002A4BC0" w:rsidRDefault="002A4BC0" w:rsidP="002A4BC0">
            <w:pPr>
              <w:autoSpaceDE w:val="0"/>
              <w:autoSpaceDN w:val="0"/>
              <w:adjustRightInd w:val="0"/>
              <w:spacing w:after="0" w:line="240" w:lineRule="auto"/>
              <w:jc w:val="both"/>
              <w:rPr>
                <w:rFonts w:ascii="Times New Roman" w:hAnsi="Times New Roman" w:cs="Times New Roman"/>
                <w:sz w:val="24"/>
                <w:szCs w:val="24"/>
              </w:rPr>
            </w:pPr>
            <w:r w:rsidRPr="002A4BC0">
              <w:rPr>
                <w:rFonts w:ascii="Times New Roman" w:hAnsi="Times New Roman" w:cs="Times New Roman"/>
                <w:sz w:val="24"/>
                <w:szCs w:val="24"/>
              </w:rPr>
              <w:t>О</w:t>
            </w:r>
            <w:r w:rsidRPr="002A4BC0">
              <w:rPr>
                <w:rFonts w:ascii="Times New Roman" w:hAnsi="Times New Roman" w:cs="Times New Roman"/>
                <w:sz w:val="24"/>
                <w:szCs w:val="24"/>
              </w:rPr>
              <w:t>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лица по уплате этих сумм исполненной) за прошедший календарный год, размер которых превышает двадцать пять процентов балансовой стоимости активов лица, по данным бухгалтерской (финансовой) отчетности за последний отчетный период</w:t>
            </w:r>
          </w:p>
          <w:p w:rsidR="00011622" w:rsidRPr="002A4BC0" w:rsidRDefault="00011622" w:rsidP="007B7D48">
            <w:pPr>
              <w:spacing w:after="0" w:line="240" w:lineRule="auto"/>
              <w:rPr>
                <w:rFonts w:ascii="Times New Roman" w:eastAsia="Times New Roman" w:hAnsi="Times New Roman" w:cs="Times New Roman"/>
                <w:sz w:val="24"/>
                <w:szCs w:val="24"/>
                <w:lang w:eastAsia="ru-RU"/>
              </w:rPr>
            </w:pPr>
          </w:p>
        </w:tc>
        <w:tc>
          <w:tcPr>
            <w:tcW w:w="2552" w:type="dxa"/>
            <w:tcBorders>
              <w:top w:val="nil"/>
              <w:left w:val="nil"/>
              <w:bottom w:val="single" w:sz="4" w:space="0" w:color="auto"/>
              <w:right w:val="single" w:sz="4" w:space="0" w:color="auto"/>
            </w:tcBorders>
            <w:shd w:val="clear" w:color="auto" w:fill="auto"/>
            <w:vAlign w:val="center"/>
          </w:tcPr>
          <w:p w:rsidR="00011622" w:rsidRPr="0071426F" w:rsidRDefault="00C12C25" w:rsidP="00C12C2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Отсутствует: подтверждено справкой </w:t>
            </w:r>
            <w:r w:rsidR="00977632">
              <w:rPr>
                <w:rFonts w:ascii="Times New Roman" w:eastAsia="Times New Roman" w:hAnsi="Times New Roman" w:cs="Times New Roman"/>
                <w:sz w:val="20"/>
                <w:szCs w:val="20"/>
                <w:lang w:eastAsia="ru-RU"/>
              </w:rPr>
              <w:t>о состоянии расчетов по налогам, сборам, страховым взносам, пеням, штрафам, процентам</w:t>
            </w:r>
          </w:p>
        </w:tc>
      </w:tr>
      <w:tr w:rsidR="00011622" w:rsidRPr="0071426F" w:rsidTr="002A4BC0">
        <w:trPr>
          <w:trHeight w:val="600"/>
        </w:trPr>
        <w:tc>
          <w:tcPr>
            <w:tcW w:w="700" w:type="dxa"/>
            <w:tcBorders>
              <w:top w:val="nil"/>
              <w:left w:val="single" w:sz="8" w:space="0" w:color="auto"/>
              <w:bottom w:val="single" w:sz="4" w:space="0" w:color="auto"/>
              <w:right w:val="single" w:sz="4" w:space="0" w:color="auto"/>
            </w:tcBorders>
            <w:shd w:val="clear" w:color="auto" w:fill="auto"/>
            <w:noWrap/>
            <w:vAlign w:val="center"/>
            <w:hideMark/>
          </w:tcPr>
          <w:p w:rsidR="00011622" w:rsidRPr="0071426F" w:rsidRDefault="00011622" w:rsidP="007B7D48">
            <w:pPr>
              <w:spacing w:after="0" w:line="240" w:lineRule="auto"/>
              <w:jc w:val="center"/>
              <w:rPr>
                <w:rFonts w:ascii="Times New Roman" w:eastAsia="Times New Roman" w:hAnsi="Times New Roman" w:cs="Times New Roman"/>
                <w:sz w:val="20"/>
                <w:szCs w:val="20"/>
                <w:lang w:eastAsia="ru-RU"/>
              </w:rPr>
            </w:pPr>
            <w:r w:rsidRPr="0071426F">
              <w:rPr>
                <w:rFonts w:ascii="Times New Roman" w:eastAsia="Times New Roman" w:hAnsi="Times New Roman" w:cs="Times New Roman"/>
                <w:sz w:val="20"/>
                <w:szCs w:val="20"/>
                <w:lang w:eastAsia="ru-RU"/>
              </w:rPr>
              <w:t>1.4</w:t>
            </w:r>
          </w:p>
        </w:tc>
        <w:tc>
          <w:tcPr>
            <w:tcW w:w="6735" w:type="dxa"/>
            <w:tcBorders>
              <w:top w:val="nil"/>
              <w:left w:val="nil"/>
              <w:bottom w:val="single" w:sz="4" w:space="0" w:color="auto"/>
              <w:right w:val="single" w:sz="4" w:space="0" w:color="auto"/>
            </w:tcBorders>
            <w:shd w:val="clear" w:color="auto" w:fill="auto"/>
            <w:vAlign w:val="center"/>
          </w:tcPr>
          <w:p w:rsidR="002A4BC0" w:rsidRPr="002A4BC0" w:rsidRDefault="002A4BC0" w:rsidP="002A4BC0">
            <w:pPr>
              <w:autoSpaceDE w:val="0"/>
              <w:autoSpaceDN w:val="0"/>
              <w:adjustRightInd w:val="0"/>
              <w:spacing w:after="0" w:line="240" w:lineRule="auto"/>
              <w:jc w:val="both"/>
              <w:rPr>
                <w:rFonts w:ascii="Times New Roman" w:hAnsi="Times New Roman" w:cs="Times New Roman"/>
                <w:sz w:val="24"/>
                <w:szCs w:val="24"/>
              </w:rPr>
            </w:pPr>
            <w:r w:rsidRPr="002A4BC0">
              <w:rPr>
                <w:rFonts w:ascii="Times New Roman" w:hAnsi="Times New Roman" w:cs="Times New Roman"/>
                <w:sz w:val="24"/>
                <w:szCs w:val="24"/>
              </w:rPr>
              <w:t>Н</w:t>
            </w:r>
            <w:r w:rsidRPr="002A4BC0">
              <w:rPr>
                <w:rFonts w:ascii="Times New Roman" w:hAnsi="Times New Roman" w:cs="Times New Roman"/>
                <w:sz w:val="24"/>
                <w:szCs w:val="24"/>
              </w:rPr>
              <w:t>аличие средств или возможности их получения в размере не менее пяти процентов от объема заявленных в проекте концессионного соглашения инвестиций (предельного размера расходов на создание и (или) реконструкцию объекта концессионного соглашения, которые предполагается осуществить концессионером, на каждый год срока действия концессионного соглашения)</w:t>
            </w:r>
          </w:p>
          <w:p w:rsidR="00011622" w:rsidRPr="002A4BC0" w:rsidRDefault="00011622" w:rsidP="007B7D48">
            <w:pPr>
              <w:spacing w:after="0" w:line="240" w:lineRule="auto"/>
              <w:rPr>
                <w:rFonts w:ascii="Times New Roman" w:eastAsia="Times New Roman" w:hAnsi="Times New Roman" w:cs="Times New Roman"/>
                <w:sz w:val="24"/>
                <w:szCs w:val="24"/>
                <w:lang w:eastAsia="ru-RU"/>
              </w:rPr>
            </w:pPr>
          </w:p>
        </w:tc>
        <w:tc>
          <w:tcPr>
            <w:tcW w:w="2552" w:type="dxa"/>
            <w:tcBorders>
              <w:top w:val="nil"/>
              <w:left w:val="nil"/>
              <w:bottom w:val="single" w:sz="4" w:space="0" w:color="auto"/>
              <w:right w:val="single" w:sz="4" w:space="0" w:color="auto"/>
            </w:tcBorders>
            <w:shd w:val="clear" w:color="auto" w:fill="auto"/>
            <w:vAlign w:val="center"/>
          </w:tcPr>
          <w:p w:rsidR="00011622" w:rsidRPr="0071426F" w:rsidRDefault="00977632" w:rsidP="007B7D48">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Справка о наличии собственных оборотных средств. </w:t>
            </w:r>
          </w:p>
        </w:tc>
      </w:tr>
    </w:tbl>
    <w:p w:rsidR="00011622" w:rsidRPr="0018371E" w:rsidRDefault="00011622" w:rsidP="00011622">
      <w:pPr>
        <w:pStyle w:val="ConsPlusNormal"/>
        <w:rPr>
          <w:rFonts w:ascii="Times New Roman" w:hAnsi="Times New Roman" w:cs="Times New Roman"/>
          <w:szCs w:val="22"/>
        </w:rPr>
      </w:pPr>
    </w:p>
    <w:p w:rsidR="008D3727" w:rsidRDefault="008D3727" w:rsidP="00A060C1">
      <w:pPr>
        <w:pStyle w:val="ConsPlusTitle"/>
        <w:ind w:left="4962"/>
        <w:jc w:val="right"/>
        <w:rPr>
          <w:rFonts w:ascii="Times New Roman" w:hAnsi="Times New Roman" w:cs="Times New Roman"/>
          <w:szCs w:val="22"/>
        </w:rPr>
      </w:pPr>
    </w:p>
    <w:sectPr w:rsidR="008D3727" w:rsidSect="009A7029">
      <w:pgSz w:w="11905" w:h="16838"/>
      <w:pgMar w:top="567"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435D0"/>
    <w:multiLevelType w:val="hybridMultilevel"/>
    <w:tmpl w:val="9BFE00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AF13038"/>
    <w:multiLevelType w:val="hybridMultilevel"/>
    <w:tmpl w:val="3600F4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7773"/>
    <w:rsid w:val="0000720B"/>
    <w:rsid w:val="00011622"/>
    <w:rsid w:val="000500F3"/>
    <w:rsid w:val="00075BF8"/>
    <w:rsid w:val="00077BB5"/>
    <w:rsid w:val="00081A81"/>
    <w:rsid w:val="000824D4"/>
    <w:rsid w:val="000975E0"/>
    <w:rsid w:val="000A5D85"/>
    <w:rsid w:val="000D5607"/>
    <w:rsid w:val="000E1D3D"/>
    <w:rsid w:val="000E4DE6"/>
    <w:rsid w:val="000F5D70"/>
    <w:rsid w:val="00150193"/>
    <w:rsid w:val="00166F70"/>
    <w:rsid w:val="0018371E"/>
    <w:rsid w:val="00193D0E"/>
    <w:rsid w:val="001B3B85"/>
    <w:rsid w:val="001B4DA1"/>
    <w:rsid w:val="001B6048"/>
    <w:rsid w:val="002301EB"/>
    <w:rsid w:val="00242075"/>
    <w:rsid w:val="0025571B"/>
    <w:rsid w:val="00263FB2"/>
    <w:rsid w:val="002829FC"/>
    <w:rsid w:val="002A4BC0"/>
    <w:rsid w:val="002B4F58"/>
    <w:rsid w:val="00301D4C"/>
    <w:rsid w:val="0030424F"/>
    <w:rsid w:val="003859AD"/>
    <w:rsid w:val="003B5023"/>
    <w:rsid w:val="003D26CE"/>
    <w:rsid w:val="003D7773"/>
    <w:rsid w:val="00414D4B"/>
    <w:rsid w:val="00415C65"/>
    <w:rsid w:val="004338DD"/>
    <w:rsid w:val="00440548"/>
    <w:rsid w:val="00472437"/>
    <w:rsid w:val="00496365"/>
    <w:rsid w:val="004C3F71"/>
    <w:rsid w:val="00500A16"/>
    <w:rsid w:val="005173CF"/>
    <w:rsid w:val="00522337"/>
    <w:rsid w:val="00544A12"/>
    <w:rsid w:val="005545E2"/>
    <w:rsid w:val="005575FD"/>
    <w:rsid w:val="005644CB"/>
    <w:rsid w:val="005C1F3F"/>
    <w:rsid w:val="005C5932"/>
    <w:rsid w:val="005C61B1"/>
    <w:rsid w:val="00614D0E"/>
    <w:rsid w:val="0062047C"/>
    <w:rsid w:val="00627050"/>
    <w:rsid w:val="00651DAC"/>
    <w:rsid w:val="00695FAC"/>
    <w:rsid w:val="006C5AAD"/>
    <w:rsid w:val="006D1D45"/>
    <w:rsid w:val="006E4BE9"/>
    <w:rsid w:val="0071426F"/>
    <w:rsid w:val="007368D0"/>
    <w:rsid w:val="00757F0B"/>
    <w:rsid w:val="00763B91"/>
    <w:rsid w:val="007C0406"/>
    <w:rsid w:val="007C1450"/>
    <w:rsid w:val="00877977"/>
    <w:rsid w:val="008C0341"/>
    <w:rsid w:val="008C3F04"/>
    <w:rsid w:val="008C753E"/>
    <w:rsid w:val="008D1DCA"/>
    <w:rsid w:val="008D3727"/>
    <w:rsid w:val="00906716"/>
    <w:rsid w:val="00956278"/>
    <w:rsid w:val="00961E1F"/>
    <w:rsid w:val="00977632"/>
    <w:rsid w:val="009A7029"/>
    <w:rsid w:val="009E3C47"/>
    <w:rsid w:val="009E6C5A"/>
    <w:rsid w:val="009F6448"/>
    <w:rsid w:val="00A00D58"/>
    <w:rsid w:val="00A048E7"/>
    <w:rsid w:val="00A060C1"/>
    <w:rsid w:val="00A24E9C"/>
    <w:rsid w:val="00A44382"/>
    <w:rsid w:val="00A559D7"/>
    <w:rsid w:val="00A819CB"/>
    <w:rsid w:val="00A84E7E"/>
    <w:rsid w:val="00AD03C8"/>
    <w:rsid w:val="00AD0EA8"/>
    <w:rsid w:val="00AD2680"/>
    <w:rsid w:val="00B162E6"/>
    <w:rsid w:val="00B24F22"/>
    <w:rsid w:val="00BB0406"/>
    <w:rsid w:val="00BB0EFB"/>
    <w:rsid w:val="00BD1E68"/>
    <w:rsid w:val="00BE4B98"/>
    <w:rsid w:val="00C06203"/>
    <w:rsid w:val="00C12C25"/>
    <w:rsid w:val="00C766AB"/>
    <w:rsid w:val="00C91096"/>
    <w:rsid w:val="00C95DC6"/>
    <w:rsid w:val="00D20A05"/>
    <w:rsid w:val="00D220A2"/>
    <w:rsid w:val="00D659C8"/>
    <w:rsid w:val="00D66875"/>
    <w:rsid w:val="00D6700C"/>
    <w:rsid w:val="00D90479"/>
    <w:rsid w:val="00DD03B0"/>
    <w:rsid w:val="00DD1D3A"/>
    <w:rsid w:val="00DD48D5"/>
    <w:rsid w:val="00DD64C6"/>
    <w:rsid w:val="00DE5729"/>
    <w:rsid w:val="00DF7C61"/>
    <w:rsid w:val="00E11DBC"/>
    <w:rsid w:val="00E350F7"/>
    <w:rsid w:val="00E40184"/>
    <w:rsid w:val="00E45B62"/>
    <w:rsid w:val="00E94980"/>
    <w:rsid w:val="00EB7829"/>
    <w:rsid w:val="00EC56E2"/>
    <w:rsid w:val="00EE09FD"/>
    <w:rsid w:val="00F00D5E"/>
    <w:rsid w:val="00F26D6B"/>
    <w:rsid w:val="00F35556"/>
    <w:rsid w:val="00F97A91"/>
    <w:rsid w:val="00FD2A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18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D777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D777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3D777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FR4">
    <w:name w:val="FR4"/>
    <w:rsid w:val="00E40184"/>
    <w:pPr>
      <w:widowControl w:val="0"/>
      <w:suppressAutoHyphens/>
      <w:spacing w:before="20" w:after="0" w:line="240" w:lineRule="auto"/>
      <w:ind w:left="7160"/>
      <w:jc w:val="both"/>
    </w:pPr>
    <w:rPr>
      <w:rFonts w:ascii="Arial" w:eastAsia="Arial" w:hAnsi="Arial" w:cs="Arial"/>
      <w:b/>
      <w:bCs/>
      <w:lang w:eastAsia="ar-SA"/>
    </w:rPr>
  </w:style>
  <w:style w:type="table" w:styleId="a3">
    <w:name w:val="Table Grid"/>
    <w:basedOn w:val="a1"/>
    <w:uiPriority w:val="59"/>
    <w:rsid w:val="001B3B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semiHidden/>
    <w:rsid w:val="009E3C47"/>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semiHidden/>
    <w:rsid w:val="009E3C47"/>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18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D777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D777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3D777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FR4">
    <w:name w:val="FR4"/>
    <w:rsid w:val="00E40184"/>
    <w:pPr>
      <w:widowControl w:val="0"/>
      <w:suppressAutoHyphens/>
      <w:spacing w:before="20" w:after="0" w:line="240" w:lineRule="auto"/>
      <w:ind w:left="7160"/>
      <w:jc w:val="both"/>
    </w:pPr>
    <w:rPr>
      <w:rFonts w:ascii="Arial" w:eastAsia="Arial" w:hAnsi="Arial" w:cs="Arial"/>
      <w:b/>
      <w:bCs/>
      <w:lang w:eastAsia="ar-SA"/>
    </w:rPr>
  </w:style>
  <w:style w:type="table" w:styleId="a3">
    <w:name w:val="Table Grid"/>
    <w:basedOn w:val="a1"/>
    <w:uiPriority w:val="59"/>
    <w:rsid w:val="001B3B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semiHidden/>
    <w:rsid w:val="009E3C47"/>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semiHidden/>
    <w:rsid w:val="009E3C47"/>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787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280</Words>
  <Characters>1599</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user</cp:lastModifiedBy>
  <cp:revision>3</cp:revision>
  <cp:lastPrinted>2018-12-20T06:12:00Z</cp:lastPrinted>
  <dcterms:created xsi:type="dcterms:W3CDTF">2018-12-20T06:12:00Z</dcterms:created>
  <dcterms:modified xsi:type="dcterms:W3CDTF">2018-12-20T06:12:00Z</dcterms:modified>
</cp:coreProperties>
</file>