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65A" w:rsidRDefault="00BC265A" w:rsidP="008A79C0"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6602B1" w:rsidRDefault="006602B1" w:rsidP="006602B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ЕНИСЕЙСКОГО РАЙОНА</w:t>
      </w:r>
    </w:p>
    <w:p w:rsidR="006602B1" w:rsidRDefault="006602B1" w:rsidP="006602B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6602B1" w:rsidRDefault="006602B1" w:rsidP="006602B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602B1" w:rsidRDefault="006602B1" w:rsidP="006602B1">
      <w:pPr>
        <w:jc w:val="both"/>
        <w:rPr>
          <w:sz w:val="28"/>
          <w:szCs w:val="28"/>
        </w:rPr>
      </w:pPr>
    </w:p>
    <w:p w:rsidR="006602B1" w:rsidRDefault="006602B1" w:rsidP="006602B1">
      <w:pPr>
        <w:jc w:val="both"/>
        <w:rPr>
          <w:sz w:val="28"/>
          <w:szCs w:val="28"/>
        </w:rPr>
      </w:pPr>
      <w:r>
        <w:rPr>
          <w:sz w:val="28"/>
          <w:szCs w:val="28"/>
        </w:rPr>
        <w:t>29.09.2017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г. Енисейск                                         №967-п</w:t>
      </w:r>
    </w:p>
    <w:p w:rsidR="006602B1" w:rsidRDefault="006602B1" w:rsidP="006602B1">
      <w:pPr>
        <w:widowControl w:val="0"/>
        <w:jc w:val="both"/>
        <w:rPr>
          <w:iCs/>
          <w:sz w:val="28"/>
          <w:szCs w:val="28"/>
        </w:rPr>
      </w:pPr>
    </w:p>
    <w:p w:rsidR="003D2932" w:rsidRDefault="003D2932" w:rsidP="003D2932">
      <w:pPr>
        <w:jc w:val="both"/>
        <w:rPr>
          <w:sz w:val="28"/>
          <w:szCs w:val="28"/>
        </w:rPr>
      </w:pPr>
    </w:p>
    <w:p w:rsidR="00BC265A" w:rsidRPr="006C3D53" w:rsidRDefault="00BC265A" w:rsidP="003D2932">
      <w:pPr>
        <w:jc w:val="both"/>
        <w:rPr>
          <w:sz w:val="28"/>
          <w:szCs w:val="28"/>
        </w:rPr>
      </w:pPr>
      <w:r w:rsidRPr="006C3D53">
        <w:rPr>
          <w:sz w:val="28"/>
          <w:szCs w:val="28"/>
        </w:rPr>
        <w:t>О внесении изменений в постановление администрации Енисейского района от 22.10.2013  № 1159-п «Об утверждении Примерного положения об оплате труда работников муниципальных бюджетных и казенных учреждений в области культуры»</w:t>
      </w:r>
    </w:p>
    <w:p w:rsidR="00BC265A" w:rsidRPr="006C3D53" w:rsidRDefault="00BC265A" w:rsidP="008A79C0">
      <w:pPr>
        <w:jc w:val="both"/>
        <w:rPr>
          <w:sz w:val="28"/>
          <w:szCs w:val="28"/>
        </w:rPr>
      </w:pPr>
    </w:p>
    <w:p w:rsidR="00BC265A" w:rsidRPr="00F4373B" w:rsidRDefault="00BC265A" w:rsidP="00F4373B">
      <w:pPr>
        <w:pStyle w:val="Con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F4373B">
        <w:rPr>
          <w:rFonts w:ascii="Times New Roman" w:hAnsi="Times New Roman"/>
          <w:b w:val="0"/>
          <w:sz w:val="28"/>
          <w:szCs w:val="28"/>
        </w:rPr>
        <w:t xml:space="preserve">Руководствуясь постановлениями Правительства Красноярского края </w:t>
      </w:r>
      <w:r>
        <w:rPr>
          <w:rFonts w:ascii="Times New Roman" w:hAnsi="Times New Roman"/>
          <w:b w:val="0"/>
          <w:spacing w:val="-2"/>
          <w:sz w:val="28"/>
          <w:szCs w:val="28"/>
        </w:rPr>
        <w:t>от 21.0</w:t>
      </w:r>
      <w:r w:rsidRPr="009B38CC">
        <w:rPr>
          <w:rFonts w:ascii="Times New Roman" w:hAnsi="Times New Roman"/>
          <w:b w:val="0"/>
          <w:spacing w:val="-2"/>
          <w:sz w:val="28"/>
          <w:szCs w:val="28"/>
        </w:rPr>
        <w:t>6</w:t>
      </w:r>
      <w:r>
        <w:rPr>
          <w:rFonts w:ascii="Times New Roman" w:hAnsi="Times New Roman"/>
          <w:b w:val="0"/>
          <w:spacing w:val="-2"/>
          <w:sz w:val="28"/>
          <w:szCs w:val="28"/>
        </w:rPr>
        <w:t xml:space="preserve">.2017 № </w:t>
      </w:r>
      <w:r w:rsidRPr="009B38CC">
        <w:rPr>
          <w:rFonts w:ascii="Times New Roman" w:hAnsi="Times New Roman"/>
          <w:b w:val="0"/>
          <w:spacing w:val="-2"/>
          <w:sz w:val="28"/>
          <w:szCs w:val="28"/>
        </w:rPr>
        <w:t>361</w:t>
      </w:r>
      <w:r w:rsidRPr="00F4373B">
        <w:rPr>
          <w:rFonts w:ascii="Times New Roman" w:hAnsi="Times New Roman"/>
          <w:b w:val="0"/>
          <w:spacing w:val="-2"/>
          <w:sz w:val="28"/>
          <w:szCs w:val="28"/>
        </w:rPr>
        <w:t xml:space="preserve">-п </w:t>
      </w:r>
      <w:r w:rsidRPr="00F4373B">
        <w:rPr>
          <w:rFonts w:ascii="Times New Roman" w:hAnsi="Times New Roman"/>
          <w:b w:val="0"/>
          <w:sz w:val="28"/>
          <w:szCs w:val="28"/>
        </w:rPr>
        <w:t>«Об утверждении распределения и порядков предоставления в 2017 году субсидий бюджетам муниципальных образований Красноярского края на частичное финансирование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4373B">
        <w:rPr>
          <w:rFonts w:ascii="Times New Roman" w:hAnsi="Times New Roman"/>
          <w:b w:val="0"/>
          <w:sz w:val="28"/>
          <w:szCs w:val="28"/>
        </w:rPr>
        <w:t>(возмещение) расходов на увеличение размеров оплаты труда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труда», от 21.09.2017 № 553-п «Об утверждении распределения субсидий</w:t>
      </w:r>
      <w:r w:rsidRPr="00F4373B">
        <w:rPr>
          <w:rFonts w:ascii="Times New Roman" w:hAnsi="Times New Roman"/>
          <w:b w:val="0"/>
          <w:bCs/>
          <w:sz w:val="28"/>
          <w:szCs w:val="28"/>
        </w:rPr>
        <w:t xml:space="preserve"> бюджетам муниципальных образований</w:t>
      </w:r>
      <w:proofErr w:type="gramEnd"/>
      <w:r w:rsidRPr="00F4373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gramStart"/>
      <w:r w:rsidRPr="00F4373B">
        <w:rPr>
          <w:rFonts w:ascii="Times New Roman" w:hAnsi="Times New Roman"/>
          <w:b w:val="0"/>
          <w:bCs/>
          <w:sz w:val="28"/>
          <w:szCs w:val="28"/>
        </w:rPr>
        <w:t xml:space="preserve">Красноярского края на частичное финансирование (возмещение) расходов на увеличение размеров оплаты труда работников учреждений культуры, подведомственных муниципальным органам управления культуры, </w:t>
      </w:r>
      <w:r w:rsidRPr="00F4373B">
        <w:rPr>
          <w:rFonts w:ascii="Times New Roman" w:hAnsi="Times New Roman"/>
          <w:b w:val="0"/>
          <w:sz w:val="28"/>
          <w:szCs w:val="28"/>
        </w:rPr>
        <w:t xml:space="preserve">в 2017 году», от 01.12.2009 № 621-п «Об утверждении Примерного положения об оплате труда работников краевых государственных бюджетных и казенных учреждений, подведомственных министерству культуры  Красноярского края», </w:t>
      </w:r>
      <w:r w:rsidRPr="00F4373B">
        <w:rPr>
          <w:rFonts w:ascii="Times New Roman" w:hAnsi="Times New Roman"/>
          <w:b w:val="0"/>
          <w:color w:val="000000"/>
          <w:sz w:val="28"/>
          <w:szCs w:val="28"/>
        </w:rPr>
        <w:t xml:space="preserve">в соответствии с </w:t>
      </w:r>
      <w:r w:rsidRPr="00F4373B">
        <w:rPr>
          <w:rFonts w:ascii="Times New Roman" w:hAnsi="Times New Roman"/>
          <w:b w:val="0"/>
          <w:sz w:val="28"/>
          <w:szCs w:val="28"/>
        </w:rPr>
        <w:t>решением Енисейского районного Совета депутатов от 09.02.2017 г. № 10-137р «О системах оплаты</w:t>
      </w:r>
      <w:proofErr w:type="gramEnd"/>
      <w:r w:rsidRPr="00F4373B">
        <w:rPr>
          <w:rFonts w:ascii="Times New Roman" w:hAnsi="Times New Roman"/>
          <w:b w:val="0"/>
          <w:sz w:val="28"/>
          <w:szCs w:val="28"/>
        </w:rPr>
        <w:t xml:space="preserve"> труда работников муниципальных учреждений района», ст. ст. 16, 29 Устава Енисейского района, ПОСТАНОВЛЯЮ:</w:t>
      </w:r>
    </w:p>
    <w:p w:rsidR="00BC265A" w:rsidRDefault="00BC265A" w:rsidP="00F437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постановление администрации Енисейского района от 22.10.2013  № 1159-п </w:t>
      </w:r>
      <w:r w:rsidRPr="006C3D53">
        <w:rPr>
          <w:sz w:val="28"/>
          <w:szCs w:val="28"/>
        </w:rPr>
        <w:t>«Об утверждении Примерного положения об оплате труда работников муниципальных бюджетных и казенных учреждений в области культуры»</w:t>
      </w:r>
      <w:r>
        <w:rPr>
          <w:sz w:val="28"/>
          <w:szCs w:val="28"/>
        </w:rPr>
        <w:t xml:space="preserve">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Примерное положение) следующие изменения:</w:t>
      </w:r>
    </w:p>
    <w:p w:rsidR="00BC265A" w:rsidRDefault="00BC265A" w:rsidP="008A79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пункт 2.1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Примерного положения  изложить в следующей редакции:</w:t>
      </w:r>
    </w:p>
    <w:p w:rsidR="00BC265A" w:rsidRPr="007E3908" w:rsidRDefault="00BC265A" w:rsidP="00FA27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«2.1.</w:t>
      </w:r>
      <w:r w:rsidRPr="00B772D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Минимальные размеры окладов (должностных окладов) работников муниципальных бюджетных и казенных  учреждений в области культуры,  в том числе работников муниципальных бюджетных образовательных учреждений в области культуры устанавливаются на основе отнесения занимаемых ими должностей к профессиональным квалификационным группам (далее – ПКГ) и </w:t>
      </w:r>
      <w:r w:rsidRPr="00FA510E">
        <w:t xml:space="preserve"> </w:t>
      </w:r>
      <w:r w:rsidRPr="00FA510E">
        <w:rPr>
          <w:sz w:val="28"/>
          <w:szCs w:val="28"/>
        </w:rPr>
        <w:t>отдельным должностям, не включенным в профессиональные квалификационные группы</w:t>
      </w:r>
      <w:r>
        <w:rPr>
          <w:sz w:val="28"/>
          <w:szCs w:val="28"/>
        </w:rPr>
        <w:t>.</w:t>
      </w:r>
    </w:p>
    <w:p w:rsidR="00BC265A" w:rsidRDefault="00BC265A" w:rsidP="00FA27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ПКГ</w:t>
      </w:r>
      <w:r w:rsidRPr="00D53C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должностей  работников </w:t>
      </w:r>
      <w:r>
        <w:rPr>
          <w:sz w:val="28"/>
          <w:szCs w:val="28"/>
          <w:lang w:eastAsia="en-US"/>
        </w:rPr>
        <w:t xml:space="preserve">культуры, искусства и кинематографии, утвержденные приказом </w:t>
      </w:r>
      <w:proofErr w:type="spellStart"/>
      <w:r>
        <w:rPr>
          <w:sz w:val="28"/>
          <w:szCs w:val="28"/>
          <w:lang w:eastAsia="en-US"/>
        </w:rPr>
        <w:t>Минздравсоцразвития</w:t>
      </w:r>
      <w:proofErr w:type="spellEnd"/>
      <w:r>
        <w:rPr>
          <w:sz w:val="28"/>
          <w:szCs w:val="28"/>
          <w:lang w:eastAsia="en-US"/>
        </w:rPr>
        <w:t xml:space="preserve"> РФ от 31.08.2007 № 570 «Об утверждении ПКГ должностей работников культуры, искусства и кинематографии»:</w:t>
      </w:r>
    </w:p>
    <w:p w:rsidR="00BC265A" w:rsidRDefault="00BC265A" w:rsidP="00FA27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9"/>
        <w:gridCol w:w="5233"/>
        <w:gridCol w:w="1759"/>
      </w:tblGrid>
      <w:tr w:rsidR="00BC265A" w:rsidRPr="00511B64" w:rsidTr="00D21E4B">
        <w:trPr>
          <w:trHeight w:val="388"/>
        </w:trPr>
        <w:tc>
          <w:tcPr>
            <w:tcW w:w="2579" w:type="dxa"/>
          </w:tcPr>
          <w:p w:rsidR="00BC265A" w:rsidRPr="0018256A" w:rsidRDefault="00BC265A" w:rsidP="00EC13AE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Квалификационная группа </w:t>
            </w:r>
            <w:r>
              <w:rPr>
                <w:lang w:val="en-US"/>
              </w:rPr>
              <w:t>(</w:t>
            </w:r>
            <w:r>
              <w:t>уровень)</w:t>
            </w:r>
          </w:p>
        </w:tc>
        <w:tc>
          <w:tcPr>
            <w:tcW w:w="5233" w:type="dxa"/>
          </w:tcPr>
          <w:p w:rsidR="00BC265A" w:rsidRPr="00511B64" w:rsidRDefault="00BC265A" w:rsidP="00EC13AE">
            <w:pPr>
              <w:autoSpaceDE w:val="0"/>
              <w:autoSpaceDN w:val="0"/>
              <w:adjustRightInd w:val="0"/>
              <w:jc w:val="center"/>
              <w:outlineLvl w:val="1"/>
            </w:pPr>
            <w:r w:rsidRPr="00511B64">
              <w:t xml:space="preserve">Наименование </w:t>
            </w:r>
            <w:r>
              <w:t>должности</w:t>
            </w:r>
          </w:p>
        </w:tc>
        <w:tc>
          <w:tcPr>
            <w:tcW w:w="1759" w:type="dxa"/>
          </w:tcPr>
          <w:p w:rsidR="00BC265A" w:rsidRPr="00511B64" w:rsidRDefault="00BC265A" w:rsidP="0018256A">
            <w:pPr>
              <w:autoSpaceDE w:val="0"/>
              <w:autoSpaceDN w:val="0"/>
              <w:adjustRightInd w:val="0"/>
              <w:outlineLvl w:val="1"/>
            </w:pPr>
            <w:r>
              <w:t>Размер оклада (должностного оклада), ставки заработной платы, руб.</w:t>
            </w:r>
          </w:p>
        </w:tc>
      </w:tr>
      <w:tr w:rsidR="00BC265A" w:rsidRPr="00511B64" w:rsidTr="00D21E4B">
        <w:trPr>
          <w:trHeight w:val="727"/>
        </w:trPr>
        <w:tc>
          <w:tcPr>
            <w:tcW w:w="2579" w:type="dxa"/>
          </w:tcPr>
          <w:p w:rsidR="00BC265A" w:rsidRPr="003E306E" w:rsidRDefault="00BC265A" w:rsidP="00D21E4B">
            <w:pPr>
              <w:autoSpaceDE w:val="0"/>
              <w:autoSpaceDN w:val="0"/>
              <w:adjustRightInd w:val="0"/>
              <w:ind w:firstLine="142"/>
              <w:jc w:val="both"/>
              <w:outlineLvl w:val="0"/>
            </w:pPr>
            <w:r w:rsidRPr="00511B64">
              <w:t xml:space="preserve"> </w:t>
            </w:r>
            <w:r>
              <w:t>1. ПКГ «</w:t>
            </w:r>
            <w:r w:rsidRPr="003E306E">
              <w:t>Должности работников культуры, искусства и кинематографии среднего звена</w:t>
            </w:r>
            <w:r>
              <w:t>»</w:t>
            </w:r>
          </w:p>
        </w:tc>
        <w:tc>
          <w:tcPr>
            <w:tcW w:w="5233" w:type="dxa"/>
          </w:tcPr>
          <w:p w:rsidR="00BC265A" w:rsidRDefault="00BC265A" w:rsidP="00D21E4B">
            <w:pPr>
              <w:autoSpaceDE w:val="0"/>
              <w:autoSpaceDN w:val="0"/>
              <w:adjustRightInd w:val="0"/>
              <w:outlineLvl w:val="1"/>
            </w:pPr>
            <w:r>
              <w:t>руководитель кружка,</w:t>
            </w:r>
          </w:p>
          <w:p w:rsidR="00BC265A" w:rsidRDefault="00BC265A" w:rsidP="00D21E4B">
            <w:pPr>
              <w:autoSpaceDE w:val="0"/>
              <w:autoSpaceDN w:val="0"/>
              <w:adjustRightInd w:val="0"/>
              <w:outlineLvl w:val="1"/>
            </w:pPr>
            <w:r>
              <w:t xml:space="preserve">аккомпаниатор,  </w:t>
            </w:r>
          </w:p>
          <w:p w:rsidR="00BC265A" w:rsidRPr="00511B64" w:rsidRDefault="00BC265A" w:rsidP="00D21E4B">
            <w:pPr>
              <w:autoSpaceDE w:val="0"/>
              <w:autoSpaceDN w:val="0"/>
              <w:adjustRightInd w:val="0"/>
              <w:outlineLvl w:val="1"/>
            </w:pPr>
            <w:proofErr w:type="spellStart"/>
            <w:r>
              <w:t>культорганизатор</w:t>
            </w:r>
            <w:proofErr w:type="spellEnd"/>
          </w:p>
        </w:tc>
        <w:tc>
          <w:tcPr>
            <w:tcW w:w="1759" w:type="dxa"/>
          </w:tcPr>
          <w:p w:rsidR="00BC265A" w:rsidRPr="00511B64" w:rsidRDefault="00BC265A" w:rsidP="00D21E4B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>6 044,0</w:t>
            </w:r>
          </w:p>
        </w:tc>
      </w:tr>
      <w:tr w:rsidR="00BC265A" w:rsidTr="00D21E4B">
        <w:trPr>
          <w:trHeight w:val="727"/>
        </w:trPr>
        <w:tc>
          <w:tcPr>
            <w:tcW w:w="2579" w:type="dxa"/>
          </w:tcPr>
          <w:p w:rsidR="00BC265A" w:rsidRPr="003E306E" w:rsidRDefault="00BC265A" w:rsidP="00D21E4B">
            <w:pPr>
              <w:autoSpaceDE w:val="0"/>
              <w:autoSpaceDN w:val="0"/>
              <w:adjustRightInd w:val="0"/>
              <w:ind w:firstLine="142"/>
              <w:jc w:val="both"/>
              <w:outlineLvl w:val="0"/>
            </w:pPr>
            <w:r>
              <w:t>2. ПКГ «</w:t>
            </w:r>
            <w:r w:rsidRPr="003E306E">
              <w:t>Должности работников культуры, искусства и кинематографии ведущего звена</w:t>
            </w:r>
            <w:r>
              <w:t>»</w:t>
            </w:r>
          </w:p>
          <w:p w:rsidR="00BC265A" w:rsidRPr="00511B64" w:rsidRDefault="00BC265A" w:rsidP="00D21E4B">
            <w:pPr>
              <w:autoSpaceDE w:val="0"/>
              <w:autoSpaceDN w:val="0"/>
              <w:adjustRightInd w:val="0"/>
              <w:spacing w:line="480" w:lineRule="auto"/>
              <w:ind w:firstLine="142"/>
              <w:outlineLvl w:val="1"/>
            </w:pPr>
          </w:p>
        </w:tc>
        <w:tc>
          <w:tcPr>
            <w:tcW w:w="5233" w:type="dxa"/>
          </w:tcPr>
          <w:p w:rsidR="00BC265A" w:rsidRDefault="00BC265A" w:rsidP="00D21E4B">
            <w:pPr>
              <w:autoSpaceDE w:val="0"/>
              <w:autoSpaceDN w:val="0"/>
              <w:adjustRightInd w:val="0"/>
              <w:outlineLvl w:val="1"/>
            </w:pPr>
            <w:r>
              <w:t xml:space="preserve">художник по свету, </w:t>
            </w:r>
          </w:p>
          <w:p w:rsidR="00BC265A" w:rsidRDefault="00BC265A" w:rsidP="00D21E4B">
            <w:pPr>
              <w:autoSpaceDE w:val="0"/>
              <w:autoSpaceDN w:val="0"/>
              <w:adjustRightInd w:val="0"/>
              <w:outlineLvl w:val="1"/>
            </w:pPr>
            <w:r>
              <w:t xml:space="preserve">аккомпаниатор-концертмейстер, </w:t>
            </w:r>
          </w:p>
          <w:p w:rsidR="00BC265A" w:rsidRDefault="00BC265A" w:rsidP="00D21E4B">
            <w:pPr>
              <w:autoSpaceDE w:val="0"/>
              <w:autoSpaceDN w:val="0"/>
              <w:adjustRightInd w:val="0"/>
              <w:outlineLvl w:val="1"/>
            </w:pPr>
            <w:r>
              <w:t xml:space="preserve">художник-модельер театрального костюма, </w:t>
            </w:r>
          </w:p>
          <w:p w:rsidR="00BC265A" w:rsidRDefault="00BC265A" w:rsidP="00D21E4B">
            <w:pPr>
              <w:autoSpaceDE w:val="0"/>
              <w:autoSpaceDN w:val="0"/>
              <w:adjustRightInd w:val="0"/>
              <w:outlineLvl w:val="1"/>
            </w:pPr>
            <w:r>
              <w:t xml:space="preserve">художник постановщик, </w:t>
            </w:r>
          </w:p>
          <w:p w:rsidR="00BC265A" w:rsidRDefault="00BC265A" w:rsidP="00D21E4B">
            <w:pPr>
              <w:autoSpaceDE w:val="0"/>
              <w:autoSpaceDN w:val="0"/>
              <w:adjustRightInd w:val="0"/>
              <w:outlineLvl w:val="1"/>
            </w:pPr>
            <w:r>
              <w:t xml:space="preserve">библиотекарь, </w:t>
            </w:r>
          </w:p>
          <w:p w:rsidR="00BC265A" w:rsidRDefault="00BC265A" w:rsidP="00D21E4B">
            <w:pPr>
              <w:autoSpaceDE w:val="0"/>
              <w:autoSpaceDN w:val="0"/>
              <w:adjustRightInd w:val="0"/>
              <w:outlineLvl w:val="1"/>
            </w:pPr>
            <w:r>
              <w:t xml:space="preserve">библиограф, </w:t>
            </w:r>
          </w:p>
          <w:p w:rsidR="00BC265A" w:rsidRDefault="00BC265A" w:rsidP="00D21E4B">
            <w:pPr>
              <w:autoSpaceDE w:val="0"/>
              <w:autoSpaceDN w:val="0"/>
              <w:adjustRightInd w:val="0"/>
              <w:outlineLvl w:val="1"/>
            </w:pPr>
            <w:r>
              <w:t xml:space="preserve">методист библиотеки, </w:t>
            </w:r>
          </w:p>
          <w:p w:rsidR="00BC265A" w:rsidRDefault="00BC265A" w:rsidP="00D21E4B">
            <w:pPr>
              <w:autoSpaceDE w:val="0"/>
              <w:autoSpaceDN w:val="0"/>
              <w:adjustRightInd w:val="0"/>
              <w:outlineLvl w:val="1"/>
            </w:pPr>
            <w:r>
              <w:t xml:space="preserve">методист клубного учреждения, </w:t>
            </w:r>
          </w:p>
          <w:p w:rsidR="00BC265A" w:rsidRDefault="00BC265A" w:rsidP="00D21E4B">
            <w:pPr>
              <w:autoSpaceDE w:val="0"/>
              <w:autoSpaceDN w:val="0"/>
              <w:adjustRightInd w:val="0"/>
              <w:outlineLvl w:val="1"/>
            </w:pPr>
            <w:r>
              <w:t>звукооператор.</w:t>
            </w:r>
          </w:p>
        </w:tc>
        <w:tc>
          <w:tcPr>
            <w:tcW w:w="1759" w:type="dxa"/>
          </w:tcPr>
          <w:p w:rsidR="00BC265A" w:rsidRDefault="00BC265A" w:rsidP="00D21E4B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>8 147,0</w:t>
            </w:r>
          </w:p>
        </w:tc>
      </w:tr>
      <w:tr w:rsidR="00BC265A" w:rsidTr="00D21E4B">
        <w:trPr>
          <w:trHeight w:val="727"/>
        </w:trPr>
        <w:tc>
          <w:tcPr>
            <w:tcW w:w="2579" w:type="dxa"/>
          </w:tcPr>
          <w:p w:rsidR="00BC265A" w:rsidRPr="003E306E" w:rsidRDefault="00BC265A" w:rsidP="00D21E4B">
            <w:pPr>
              <w:autoSpaceDE w:val="0"/>
              <w:autoSpaceDN w:val="0"/>
              <w:adjustRightInd w:val="0"/>
              <w:ind w:firstLine="142"/>
              <w:jc w:val="both"/>
              <w:outlineLvl w:val="0"/>
            </w:pPr>
            <w:r>
              <w:t>3. ПКГ «</w:t>
            </w:r>
            <w:r w:rsidRPr="003E306E">
              <w:t>Должности руководящего состава учреждений культуры, искусства и кинематографии</w:t>
            </w:r>
            <w:r>
              <w:t>»</w:t>
            </w:r>
          </w:p>
          <w:p w:rsidR="00BC265A" w:rsidRDefault="00BC265A" w:rsidP="00D21E4B">
            <w:pPr>
              <w:autoSpaceDE w:val="0"/>
              <w:autoSpaceDN w:val="0"/>
              <w:adjustRightInd w:val="0"/>
              <w:spacing w:line="480" w:lineRule="auto"/>
              <w:ind w:firstLine="142"/>
              <w:outlineLvl w:val="1"/>
            </w:pPr>
          </w:p>
        </w:tc>
        <w:tc>
          <w:tcPr>
            <w:tcW w:w="5233" w:type="dxa"/>
          </w:tcPr>
          <w:p w:rsidR="00BC265A" w:rsidRDefault="00BC265A" w:rsidP="00D21E4B">
            <w:pPr>
              <w:autoSpaceDE w:val="0"/>
              <w:autoSpaceDN w:val="0"/>
              <w:adjustRightInd w:val="0"/>
              <w:outlineLvl w:val="1"/>
            </w:pPr>
            <w:r>
              <w:t xml:space="preserve">балетмейстер-постановщик, </w:t>
            </w:r>
          </w:p>
          <w:p w:rsidR="00BC265A" w:rsidRDefault="00BC265A" w:rsidP="00D21E4B">
            <w:pPr>
              <w:autoSpaceDE w:val="0"/>
              <w:autoSpaceDN w:val="0"/>
              <w:adjustRightInd w:val="0"/>
              <w:outlineLvl w:val="1"/>
            </w:pPr>
            <w:r>
              <w:t>заведующий отделом (сектором) библиотеки,</w:t>
            </w:r>
          </w:p>
          <w:p w:rsidR="00BC265A" w:rsidRDefault="00BC265A" w:rsidP="00D21E4B">
            <w:pPr>
              <w:autoSpaceDE w:val="0"/>
              <w:autoSpaceDN w:val="0"/>
              <w:adjustRightInd w:val="0"/>
              <w:outlineLvl w:val="1"/>
            </w:pPr>
            <w:r>
              <w:t xml:space="preserve">заведующий отделом (сектором) дома (дворца)  культуры, </w:t>
            </w:r>
          </w:p>
          <w:p w:rsidR="00BC265A" w:rsidRDefault="00BC265A" w:rsidP="00D21E4B">
            <w:pPr>
              <w:autoSpaceDE w:val="0"/>
              <w:autoSpaceDN w:val="0"/>
              <w:adjustRightInd w:val="0"/>
              <w:outlineLvl w:val="1"/>
            </w:pPr>
            <w:r>
              <w:t xml:space="preserve">режиссер, </w:t>
            </w:r>
          </w:p>
          <w:p w:rsidR="00BC265A" w:rsidRDefault="00BC265A" w:rsidP="00D21E4B">
            <w:pPr>
              <w:autoSpaceDE w:val="0"/>
              <w:autoSpaceDN w:val="0"/>
              <w:adjustRightInd w:val="0"/>
              <w:outlineLvl w:val="1"/>
            </w:pPr>
            <w:r>
              <w:t xml:space="preserve">балетмейстер, </w:t>
            </w:r>
          </w:p>
          <w:p w:rsidR="00BC265A" w:rsidRDefault="00BC265A" w:rsidP="00D21E4B">
            <w:pPr>
              <w:autoSpaceDE w:val="0"/>
              <w:autoSpaceDN w:val="0"/>
              <w:adjustRightInd w:val="0"/>
              <w:outlineLvl w:val="1"/>
            </w:pPr>
            <w:r>
              <w:t xml:space="preserve">хормейстер, </w:t>
            </w:r>
          </w:p>
          <w:p w:rsidR="00BC265A" w:rsidRDefault="00BC265A" w:rsidP="00D21E4B">
            <w:pPr>
              <w:autoSpaceDE w:val="0"/>
              <w:autoSpaceDN w:val="0"/>
              <w:adjustRightInd w:val="0"/>
              <w:outlineLvl w:val="1"/>
            </w:pPr>
            <w:r>
              <w:t xml:space="preserve">звукорежиссер, </w:t>
            </w:r>
          </w:p>
          <w:p w:rsidR="00BC265A" w:rsidRDefault="00BC265A" w:rsidP="00D21E4B">
            <w:pPr>
              <w:autoSpaceDE w:val="0"/>
              <w:autoSpaceDN w:val="0"/>
              <w:adjustRightInd w:val="0"/>
              <w:outlineLvl w:val="1"/>
            </w:pPr>
            <w:r>
              <w:t>руководитель клубного формирования.</w:t>
            </w:r>
          </w:p>
        </w:tc>
        <w:tc>
          <w:tcPr>
            <w:tcW w:w="1759" w:type="dxa"/>
          </w:tcPr>
          <w:p w:rsidR="00BC265A" w:rsidRDefault="00BC265A" w:rsidP="00D21E4B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>10 637,0</w:t>
            </w:r>
          </w:p>
        </w:tc>
      </w:tr>
    </w:tbl>
    <w:p w:rsidR="00BC265A" w:rsidRDefault="00BC265A" w:rsidP="00FA271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C265A" w:rsidRPr="00FF3BA8" w:rsidRDefault="00BC265A" w:rsidP="005B7CB5">
      <w:pPr>
        <w:autoSpaceDE w:val="0"/>
        <w:autoSpaceDN w:val="0"/>
        <w:adjustRightInd w:val="0"/>
        <w:ind w:left="540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ПКГ </w:t>
      </w:r>
      <w:r w:rsidRPr="00D53CCE">
        <w:rPr>
          <w:sz w:val="28"/>
          <w:szCs w:val="28"/>
        </w:rPr>
        <w:t xml:space="preserve"> «</w:t>
      </w:r>
      <w:r>
        <w:rPr>
          <w:sz w:val="28"/>
          <w:szCs w:val="28"/>
          <w:lang w:eastAsia="en-US"/>
        </w:rPr>
        <w:t xml:space="preserve">Профессии рабочих культуры, искусства и кинематографии», </w:t>
      </w:r>
    </w:p>
    <w:p w:rsidR="00BC265A" w:rsidRPr="00FF3BA8" w:rsidRDefault="00BC265A" w:rsidP="005B7CB5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утвержденные приказом </w:t>
      </w:r>
      <w:proofErr w:type="spellStart"/>
      <w:r>
        <w:rPr>
          <w:sz w:val="28"/>
          <w:szCs w:val="28"/>
          <w:lang w:eastAsia="en-US"/>
        </w:rPr>
        <w:t>Минздравсоцразвития</w:t>
      </w:r>
      <w:proofErr w:type="spellEnd"/>
      <w:r>
        <w:rPr>
          <w:sz w:val="28"/>
          <w:szCs w:val="28"/>
          <w:lang w:eastAsia="en-US"/>
        </w:rPr>
        <w:t xml:space="preserve"> РФ от 14.03.2008 № 121-н</w:t>
      </w:r>
      <w:r>
        <w:rPr>
          <w:sz w:val="28"/>
          <w:szCs w:val="28"/>
        </w:rPr>
        <w:t xml:space="preserve"> «Об утверждении ПКГ профессий рабочих культуры, искусства и кинематографии»:</w:t>
      </w:r>
    </w:p>
    <w:p w:rsidR="00BC265A" w:rsidRDefault="00BC265A" w:rsidP="005B7CB5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F3BA8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профессии, отнесенные к ПКГ  «Профессии рабочих   культуры, искусства и кинематографии первого уровня»: </w:t>
      </w:r>
    </w:p>
    <w:p w:rsidR="00BC265A" w:rsidRDefault="00BC265A" w:rsidP="005B7CB5">
      <w:pPr>
        <w:autoSpaceDE w:val="0"/>
        <w:autoSpaceDN w:val="0"/>
        <w:adjustRightInd w:val="0"/>
        <w:ind w:firstLine="540"/>
        <w:outlineLvl w:val="1"/>
        <w:rPr>
          <w:sz w:val="28"/>
          <w:szCs w:val="28"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040"/>
      </w:tblGrid>
      <w:tr w:rsidR="00BC265A" w:rsidRPr="00303F80" w:rsidTr="0018256A">
        <w:trPr>
          <w:trHeight w:val="388"/>
        </w:trPr>
        <w:tc>
          <w:tcPr>
            <w:tcW w:w="4428" w:type="dxa"/>
          </w:tcPr>
          <w:p w:rsidR="00BC265A" w:rsidRPr="00303F80" w:rsidRDefault="00BC265A" w:rsidP="00F33D66">
            <w:pPr>
              <w:autoSpaceDE w:val="0"/>
              <w:autoSpaceDN w:val="0"/>
              <w:adjustRightInd w:val="0"/>
              <w:jc w:val="center"/>
              <w:outlineLvl w:val="1"/>
            </w:pPr>
            <w:r w:rsidRPr="00511B64">
              <w:t xml:space="preserve">Наименование </w:t>
            </w:r>
            <w:r>
              <w:t>должности</w:t>
            </w:r>
          </w:p>
        </w:tc>
        <w:tc>
          <w:tcPr>
            <w:tcW w:w="5040" w:type="dxa"/>
          </w:tcPr>
          <w:p w:rsidR="00BC265A" w:rsidRPr="00303F80" w:rsidRDefault="00BC265A" w:rsidP="00F33D66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Размер оклада (должностного оклада), ставки заработной платы, руб.</w:t>
            </w:r>
          </w:p>
        </w:tc>
      </w:tr>
      <w:tr w:rsidR="00BC265A" w:rsidRPr="00303F80" w:rsidTr="0018256A">
        <w:trPr>
          <w:trHeight w:val="727"/>
        </w:trPr>
        <w:tc>
          <w:tcPr>
            <w:tcW w:w="4428" w:type="dxa"/>
          </w:tcPr>
          <w:p w:rsidR="00BC265A" w:rsidRPr="00303F80" w:rsidRDefault="00BC265A" w:rsidP="00E60370">
            <w:pPr>
              <w:autoSpaceDE w:val="0"/>
              <w:autoSpaceDN w:val="0"/>
              <w:adjustRightInd w:val="0"/>
              <w:outlineLvl w:val="1"/>
            </w:pPr>
            <w:r>
              <w:t xml:space="preserve">костюмер </w:t>
            </w:r>
          </w:p>
        </w:tc>
        <w:tc>
          <w:tcPr>
            <w:tcW w:w="5040" w:type="dxa"/>
          </w:tcPr>
          <w:p w:rsidR="00BC265A" w:rsidRPr="00FF3BA8" w:rsidRDefault="00BC265A" w:rsidP="00E60370">
            <w:pPr>
              <w:autoSpaceDE w:val="0"/>
              <w:autoSpaceDN w:val="0"/>
              <w:adjustRightInd w:val="0"/>
              <w:spacing w:line="480" w:lineRule="auto"/>
              <w:outlineLvl w:val="1"/>
              <w:rPr>
                <w:lang w:val="en-US"/>
              </w:rPr>
            </w:pPr>
            <w:r>
              <w:t>4 209,0</w:t>
            </w:r>
          </w:p>
        </w:tc>
      </w:tr>
    </w:tbl>
    <w:p w:rsidR="00BC265A" w:rsidRDefault="00BC265A" w:rsidP="005B7CB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C265A" w:rsidRDefault="00BC265A" w:rsidP="00FA271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C265A" w:rsidRPr="00B22B64" w:rsidRDefault="00BC265A" w:rsidP="00FA27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ПКГ </w:t>
      </w:r>
      <w:r w:rsidRPr="00B22B64">
        <w:rPr>
          <w:sz w:val="28"/>
          <w:szCs w:val="28"/>
        </w:rPr>
        <w:t>должностей педагог</w:t>
      </w:r>
      <w:r>
        <w:rPr>
          <w:sz w:val="28"/>
          <w:szCs w:val="28"/>
        </w:rPr>
        <w:t>ических работников, утвержденные</w:t>
      </w:r>
      <w:r w:rsidRPr="00B22B64">
        <w:rPr>
          <w:sz w:val="28"/>
          <w:szCs w:val="28"/>
        </w:rPr>
        <w:t xml:space="preserve"> Приказом Министерства здравоохранения и социального развития Российской Федерации от 05.05.2008 № 216н </w:t>
      </w:r>
      <w:r>
        <w:rPr>
          <w:sz w:val="28"/>
          <w:szCs w:val="28"/>
        </w:rPr>
        <w:t>«</w:t>
      </w:r>
      <w:r w:rsidRPr="00B22B64">
        <w:rPr>
          <w:sz w:val="28"/>
          <w:szCs w:val="28"/>
        </w:rPr>
        <w:t>Об утверждении профессиональных квалификационных групп должностей работников образования»:</w:t>
      </w:r>
    </w:p>
    <w:p w:rsidR="00BC265A" w:rsidRPr="00B22B64" w:rsidRDefault="00BC265A" w:rsidP="00FA27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2B64">
        <w:rPr>
          <w:sz w:val="28"/>
          <w:szCs w:val="28"/>
        </w:rPr>
        <w:t>должности, отнесенные к ПКГ «Должности педагогических работников»</w:t>
      </w:r>
      <w:r>
        <w:rPr>
          <w:sz w:val="28"/>
          <w:szCs w:val="28"/>
        </w:rPr>
        <w:t>:</w:t>
      </w:r>
    </w:p>
    <w:p w:rsidR="00BC265A" w:rsidRPr="00B335E6" w:rsidRDefault="00BC265A" w:rsidP="00FA2712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3433"/>
        <w:gridCol w:w="1751"/>
      </w:tblGrid>
      <w:tr w:rsidR="00BC265A" w:rsidRPr="00B335E6" w:rsidTr="00D21E4B">
        <w:trPr>
          <w:trHeight w:val="589"/>
        </w:trPr>
        <w:tc>
          <w:tcPr>
            <w:tcW w:w="3708" w:type="dxa"/>
          </w:tcPr>
          <w:p w:rsidR="00BC265A" w:rsidRPr="00B335E6" w:rsidRDefault="00BC265A" w:rsidP="00EC13AE">
            <w:pPr>
              <w:autoSpaceDE w:val="0"/>
              <w:autoSpaceDN w:val="0"/>
              <w:adjustRightInd w:val="0"/>
              <w:jc w:val="center"/>
              <w:outlineLvl w:val="1"/>
            </w:pPr>
            <w:r w:rsidRPr="00B335E6">
              <w:t>Квалификационный уровень</w:t>
            </w:r>
          </w:p>
        </w:tc>
        <w:tc>
          <w:tcPr>
            <w:tcW w:w="3433" w:type="dxa"/>
          </w:tcPr>
          <w:p w:rsidR="00BC265A" w:rsidRPr="00511B64" w:rsidRDefault="00BC265A" w:rsidP="00EC13AE">
            <w:pPr>
              <w:autoSpaceDE w:val="0"/>
              <w:autoSpaceDN w:val="0"/>
              <w:adjustRightInd w:val="0"/>
              <w:spacing w:line="480" w:lineRule="auto"/>
              <w:jc w:val="center"/>
              <w:outlineLvl w:val="1"/>
            </w:pPr>
            <w:r w:rsidRPr="00511B64">
              <w:t xml:space="preserve">Наименование </w:t>
            </w:r>
            <w:r>
              <w:t>должности</w:t>
            </w:r>
          </w:p>
        </w:tc>
        <w:tc>
          <w:tcPr>
            <w:tcW w:w="1384" w:type="dxa"/>
          </w:tcPr>
          <w:p w:rsidR="00BC265A" w:rsidRPr="00511B64" w:rsidRDefault="00BC265A" w:rsidP="00EC13AE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Размер оклада (должностного оклада), ставки заработной платы, руб.</w:t>
            </w:r>
          </w:p>
        </w:tc>
      </w:tr>
      <w:tr w:rsidR="00BC265A" w:rsidRPr="00B335E6" w:rsidTr="00D21E4B">
        <w:trPr>
          <w:trHeight w:val="287"/>
        </w:trPr>
        <w:tc>
          <w:tcPr>
            <w:tcW w:w="3708" w:type="dxa"/>
          </w:tcPr>
          <w:p w:rsidR="00BC265A" w:rsidRPr="00B335E6" w:rsidRDefault="00BC265A" w:rsidP="00D21E4B">
            <w:pPr>
              <w:autoSpaceDE w:val="0"/>
              <w:autoSpaceDN w:val="0"/>
              <w:adjustRightInd w:val="0"/>
            </w:pPr>
          </w:p>
          <w:p w:rsidR="00BC265A" w:rsidRPr="00B335E6" w:rsidRDefault="00BC265A" w:rsidP="00D21E4B">
            <w:pPr>
              <w:autoSpaceDE w:val="0"/>
              <w:autoSpaceDN w:val="0"/>
              <w:adjustRightInd w:val="0"/>
            </w:pPr>
            <w:r w:rsidRPr="00B335E6">
              <w:t>2 квалификационный уровень</w:t>
            </w:r>
          </w:p>
          <w:p w:rsidR="00BC265A" w:rsidRPr="00B335E6" w:rsidRDefault="00BC265A" w:rsidP="00D21E4B">
            <w:pPr>
              <w:autoSpaceDE w:val="0"/>
              <w:autoSpaceDN w:val="0"/>
              <w:adjustRightInd w:val="0"/>
            </w:pPr>
          </w:p>
        </w:tc>
        <w:tc>
          <w:tcPr>
            <w:tcW w:w="3433" w:type="dxa"/>
          </w:tcPr>
          <w:p w:rsidR="00BC265A" w:rsidRPr="00B335E6" w:rsidRDefault="00BC265A" w:rsidP="00D21E4B">
            <w:pPr>
              <w:autoSpaceDE w:val="0"/>
              <w:autoSpaceDN w:val="0"/>
              <w:adjustRightInd w:val="0"/>
            </w:pPr>
          </w:p>
          <w:p w:rsidR="00BC265A" w:rsidRPr="00B335E6" w:rsidRDefault="00BC265A" w:rsidP="00D21E4B">
            <w:pPr>
              <w:autoSpaceDE w:val="0"/>
              <w:autoSpaceDN w:val="0"/>
              <w:adjustRightInd w:val="0"/>
            </w:pPr>
            <w:r>
              <w:t>к</w:t>
            </w:r>
            <w:r w:rsidRPr="00B335E6">
              <w:t>онцертмейстер</w:t>
            </w:r>
          </w:p>
        </w:tc>
        <w:tc>
          <w:tcPr>
            <w:tcW w:w="1384" w:type="dxa"/>
          </w:tcPr>
          <w:p w:rsidR="00BC265A" w:rsidRPr="00B335E6" w:rsidRDefault="00BC265A" w:rsidP="00D21E4B">
            <w:pPr>
              <w:autoSpaceDE w:val="0"/>
              <w:autoSpaceDN w:val="0"/>
              <w:adjustRightInd w:val="0"/>
            </w:pPr>
          </w:p>
          <w:p w:rsidR="00BC265A" w:rsidRPr="00887A83" w:rsidRDefault="00BC265A" w:rsidP="00D21E4B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5 044</w:t>
            </w:r>
            <w:r w:rsidRPr="00B335E6">
              <w:t>,0</w:t>
            </w:r>
          </w:p>
        </w:tc>
      </w:tr>
      <w:tr w:rsidR="00BC265A" w:rsidRPr="00B335E6" w:rsidTr="00D21E4B">
        <w:trPr>
          <w:trHeight w:val="287"/>
        </w:trPr>
        <w:tc>
          <w:tcPr>
            <w:tcW w:w="3708" w:type="dxa"/>
          </w:tcPr>
          <w:p w:rsidR="00BC265A" w:rsidRPr="00B335E6" w:rsidRDefault="00BC265A" w:rsidP="00D21E4B">
            <w:pPr>
              <w:autoSpaceDE w:val="0"/>
              <w:autoSpaceDN w:val="0"/>
              <w:adjustRightInd w:val="0"/>
            </w:pPr>
          </w:p>
          <w:p w:rsidR="00BC265A" w:rsidRPr="00B335E6" w:rsidRDefault="00BC265A" w:rsidP="00D21E4B">
            <w:pPr>
              <w:autoSpaceDE w:val="0"/>
              <w:autoSpaceDN w:val="0"/>
              <w:adjustRightInd w:val="0"/>
            </w:pPr>
            <w:r w:rsidRPr="00B335E6">
              <w:t>4 квалификационный уровень</w:t>
            </w:r>
          </w:p>
          <w:p w:rsidR="00BC265A" w:rsidRPr="00B335E6" w:rsidRDefault="00BC265A" w:rsidP="00D21E4B">
            <w:pPr>
              <w:autoSpaceDE w:val="0"/>
              <w:autoSpaceDN w:val="0"/>
              <w:adjustRightInd w:val="0"/>
            </w:pPr>
          </w:p>
        </w:tc>
        <w:tc>
          <w:tcPr>
            <w:tcW w:w="3433" w:type="dxa"/>
          </w:tcPr>
          <w:p w:rsidR="00BC265A" w:rsidRPr="00B335E6" w:rsidRDefault="00BC265A" w:rsidP="00D21E4B">
            <w:pPr>
              <w:autoSpaceDE w:val="0"/>
              <w:autoSpaceDN w:val="0"/>
              <w:adjustRightInd w:val="0"/>
            </w:pPr>
          </w:p>
          <w:p w:rsidR="00BC265A" w:rsidRPr="00B335E6" w:rsidRDefault="00BC265A" w:rsidP="00D21E4B">
            <w:pPr>
              <w:autoSpaceDE w:val="0"/>
              <w:autoSpaceDN w:val="0"/>
              <w:adjustRightInd w:val="0"/>
            </w:pPr>
            <w:r>
              <w:t>п</w:t>
            </w:r>
            <w:r w:rsidRPr="00B335E6">
              <w:t>реподаватель</w:t>
            </w:r>
          </w:p>
        </w:tc>
        <w:tc>
          <w:tcPr>
            <w:tcW w:w="1384" w:type="dxa"/>
          </w:tcPr>
          <w:p w:rsidR="00BC265A" w:rsidRPr="00B335E6" w:rsidRDefault="00BC265A" w:rsidP="00D21E4B">
            <w:pPr>
              <w:autoSpaceDE w:val="0"/>
              <w:autoSpaceDN w:val="0"/>
              <w:adjustRightInd w:val="0"/>
            </w:pPr>
          </w:p>
          <w:p w:rsidR="00BC265A" w:rsidRPr="00887A83" w:rsidRDefault="00BC265A" w:rsidP="00D21E4B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6 282</w:t>
            </w:r>
            <w:r w:rsidRPr="00B335E6">
              <w:t>,0</w:t>
            </w:r>
          </w:p>
        </w:tc>
      </w:tr>
    </w:tbl>
    <w:p w:rsidR="00BC265A" w:rsidRPr="00B22B64" w:rsidRDefault="00BC265A" w:rsidP="00FA2712">
      <w:pPr>
        <w:autoSpaceDE w:val="0"/>
        <w:autoSpaceDN w:val="0"/>
        <w:adjustRightInd w:val="0"/>
      </w:pPr>
      <w:r w:rsidRPr="00303F80">
        <w:t xml:space="preserve">              </w:t>
      </w:r>
    </w:p>
    <w:p w:rsidR="00BC265A" w:rsidRDefault="00BC265A" w:rsidP="002617C4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</w:p>
    <w:p w:rsidR="00BC265A" w:rsidRDefault="00BC265A" w:rsidP="002617C4">
      <w:pPr>
        <w:autoSpaceDE w:val="0"/>
        <w:autoSpaceDN w:val="0"/>
        <w:adjustRightInd w:val="0"/>
        <w:ind w:firstLine="708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>ПКГ</w:t>
      </w:r>
      <w:r w:rsidRPr="00D53CCE">
        <w:rPr>
          <w:sz w:val="28"/>
          <w:szCs w:val="28"/>
        </w:rPr>
        <w:t xml:space="preserve"> </w:t>
      </w:r>
      <w:r w:rsidRPr="00BE6152">
        <w:rPr>
          <w:sz w:val="28"/>
          <w:szCs w:val="28"/>
        </w:rPr>
        <w:t>«Общеотраслевых должностей руководителей, специалистов и служащих»,</w:t>
      </w:r>
      <w:r>
        <w:rPr>
          <w:sz w:val="28"/>
          <w:szCs w:val="28"/>
        </w:rPr>
        <w:t xml:space="preserve"> утвержденные</w:t>
      </w:r>
      <w:r w:rsidRPr="00D53CCE">
        <w:rPr>
          <w:sz w:val="28"/>
          <w:szCs w:val="28"/>
          <w:lang w:eastAsia="en-US"/>
        </w:rPr>
        <w:t xml:space="preserve"> Приказом </w:t>
      </w:r>
      <w:proofErr w:type="spellStart"/>
      <w:r w:rsidRPr="00D53CCE">
        <w:rPr>
          <w:sz w:val="28"/>
          <w:szCs w:val="28"/>
          <w:lang w:eastAsia="en-US"/>
        </w:rPr>
        <w:t>Минздравсоцразвития</w:t>
      </w:r>
      <w:proofErr w:type="spellEnd"/>
      <w:r w:rsidRPr="00D53CC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РФ от 29.05.2008 N 247н</w:t>
      </w:r>
      <w:r w:rsidRPr="00D53CC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«</w:t>
      </w:r>
      <w:r w:rsidRPr="00D53CCE">
        <w:rPr>
          <w:sz w:val="28"/>
          <w:szCs w:val="28"/>
          <w:lang w:eastAsia="en-US"/>
        </w:rPr>
        <w:t>Об утверждении профессиональных квалификационных групп общеотраслевых должностей руководи</w:t>
      </w:r>
      <w:r>
        <w:rPr>
          <w:sz w:val="28"/>
          <w:szCs w:val="28"/>
          <w:lang w:eastAsia="en-US"/>
        </w:rPr>
        <w:t>телей, специалистов и служащих»:</w:t>
      </w:r>
    </w:p>
    <w:p w:rsidR="00BC265A" w:rsidRPr="00D53CCE" w:rsidRDefault="00BC265A" w:rsidP="002617C4">
      <w:pPr>
        <w:autoSpaceDE w:val="0"/>
        <w:autoSpaceDN w:val="0"/>
        <w:adjustRightInd w:val="0"/>
        <w:ind w:firstLine="708"/>
        <w:outlineLvl w:val="1"/>
        <w:rPr>
          <w:sz w:val="28"/>
          <w:szCs w:val="28"/>
          <w:lang w:eastAsia="en-US"/>
        </w:rPr>
      </w:pPr>
    </w:p>
    <w:p w:rsidR="00BC265A" w:rsidRPr="00303F80" w:rsidRDefault="00BC265A" w:rsidP="002617C4">
      <w:pPr>
        <w:autoSpaceDE w:val="0"/>
        <w:autoSpaceDN w:val="0"/>
        <w:adjustRightInd w:val="0"/>
        <w:ind w:firstLine="708"/>
        <w:outlineLvl w:val="1"/>
      </w:pPr>
      <w:r>
        <w:rPr>
          <w:sz w:val="28"/>
          <w:szCs w:val="28"/>
        </w:rPr>
        <w:t>- должности, отнесенные к ПКГ</w:t>
      </w:r>
      <w:r w:rsidRPr="00D53CCE">
        <w:rPr>
          <w:sz w:val="28"/>
          <w:szCs w:val="28"/>
        </w:rPr>
        <w:t xml:space="preserve"> «Общеотраслевые должности служащих второго  уровня»</w:t>
      </w:r>
      <w:r>
        <w:rPr>
          <w:sz w:val="28"/>
          <w:szCs w:val="28"/>
        </w:rPr>
        <w:t>: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3420"/>
        <w:gridCol w:w="1800"/>
      </w:tblGrid>
      <w:tr w:rsidR="00BC265A" w:rsidRPr="00303F80" w:rsidTr="00775530">
        <w:tc>
          <w:tcPr>
            <w:tcW w:w="3708" w:type="dxa"/>
          </w:tcPr>
          <w:p w:rsidR="00BC265A" w:rsidRPr="00303F80" w:rsidRDefault="00BC265A" w:rsidP="00EC13AE">
            <w:pPr>
              <w:autoSpaceDE w:val="0"/>
              <w:autoSpaceDN w:val="0"/>
              <w:adjustRightInd w:val="0"/>
              <w:spacing w:line="480" w:lineRule="auto"/>
              <w:jc w:val="center"/>
              <w:outlineLvl w:val="1"/>
            </w:pPr>
            <w:r w:rsidRPr="00303F80">
              <w:t>Квалификационный уровень</w:t>
            </w:r>
          </w:p>
        </w:tc>
        <w:tc>
          <w:tcPr>
            <w:tcW w:w="3420" w:type="dxa"/>
          </w:tcPr>
          <w:p w:rsidR="00BC265A" w:rsidRPr="00511B64" w:rsidRDefault="00BC265A" w:rsidP="00EC13AE">
            <w:pPr>
              <w:autoSpaceDE w:val="0"/>
              <w:autoSpaceDN w:val="0"/>
              <w:adjustRightInd w:val="0"/>
              <w:spacing w:line="480" w:lineRule="auto"/>
              <w:jc w:val="center"/>
              <w:outlineLvl w:val="1"/>
            </w:pPr>
            <w:r w:rsidRPr="00511B64">
              <w:t xml:space="preserve">Наименование </w:t>
            </w:r>
            <w:r>
              <w:t>должности</w:t>
            </w:r>
          </w:p>
        </w:tc>
        <w:tc>
          <w:tcPr>
            <w:tcW w:w="1800" w:type="dxa"/>
          </w:tcPr>
          <w:p w:rsidR="00BC265A" w:rsidRPr="00511B64" w:rsidRDefault="00BC265A" w:rsidP="00EC13AE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Размер оклада (должностного оклада), ставки заработной платы, руб.</w:t>
            </w:r>
          </w:p>
        </w:tc>
      </w:tr>
      <w:tr w:rsidR="00BC265A" w:rsidRPr="00303F80" w:rsidTr="00775530">
        <w:tc>
          <w:tcPr>
            <w:tcW w:w="3708" w:type="dxa"/>
          </w:tcPr>
          <w:p w:rsidR="00BC265A" w:rsidRPr="00303F80" w:rsidRDefault="00BC265A" w:rsidP="00F323D9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 xml:space="preserve">1 квалификационный уровень </w:t>
            </w:r>
          </w:p>
        </w:tc>
        <w:tc>
          <w:tcPr>
            <w:tcW w:w="3420" w:type="dxa"/>
          </w:tcPr>
          <w:p w:rsidR="00BC265A" w:rsidRDefault="00BC265A" w:rsidP="00F323D9">
            <w:pPr>
              <w:autoSpaceDE w:val="0"/>
              <w:autoSpaceDN w:val="0"/>
              <w:adjustRightInd w:val="0"/>
              <w:outlineLvl w:val="1"/>
            </w:pPr>
            <w:r>
              <w:t xml:space="preserve">художник </w:t>
            </w:r>
          </w:p>
        </w:tc>
        <w:tc>
          <w:tcPr>
            <w:tcW w:w="1800" w:type="dxa"/>
          </w:tcPr>
          <w:p w:rsidR="00BC265A" w:rsidRDefault="00BC265A" w:rsidP="00F323D9">
            <w:pPr>
              <w:autoSpaceDE w:val="0"/>
              <w:autoSpaceDN w:val="0"/>
              <w:adjustRightInd w:val="0"/>
              <w:outlineLvl w:val="1"/>
            </w:pPr>
            <w:r>
              <w:t>3 170,0</w:t>
            </w:r>
          </w:p>
        </w:tc>
      </w:tr>
      <w:tr w:rsidR="00BC265A" w:rsidRPr="00303F80" w:rsidTr="00775530">
        <w:tc>
          <w:tcPr>
            <w:tcW w:w="3708" w:type="dxa"/>
          </w:tcPr>
          <w:p w:rsidR="00BC265A" w:rsidRDefault="00BC265A" w:rsidP="00775530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 xml:space="preserve">2 квалификационный уровень </w:t>
            </w:r>
          </w:p>
        </w:tc>
        <w:tc>
          <w:tcPr>
            <w:tcW w:w="3420" w:type="dxa"/>
          </w:tcPr>
          <w:p w:rsidR="00BC265A" w:rsidRDefault="00BC265A" w:rsidP="00775530">
            <w:pPr>
              <w:autoSpaceDE w:val="0"/>
              <w:autoSpaceDN w:val="0"/>
              <w:adjustRightInd w:val="0"/>
              <w:outlineLvl w:val="1"/>
            </w:pPr>
            <w:r>
              <w:t>заведующий хозяйством,</w:t>
            </w:r>
          </w:p>
          <w:p w:rsidR="00BC265A" w:rsidRDefault="00BC265A" w:rsidP="00775530">
            <w:pPr>
              <w:autoSpaceDE w:val="0"/>
              <w:autoSpaceDN w:val="0"/>
              <w:adjustRightInd w:val="0"/>
              <w:outlineLvl w:val="1"/>
            </w:pPr>
            <w:r>
              <w:t>з</w:t>
            </w:r>
            <w:r w:rsidRPr="00B335E6">
              <w:t xml:space="preserve">аведующий </w:t>
            </w:r>
            <w:r>
              <w:t>канцелярией</w:t>
            </w:r>
          </w:p>
        </w:tc>
        <w:tc>
          <w:tcPr>
            <w:tcW w:w="1800" w:type="dxa"/>
          </w:tcPr>
          <w:p w:rsidR="00BC265A" w:rsidRDefault="00BC265A" w:rsidP="00775530">
            <w:pPr>
              <w:autoSpaceDE w:val="0"/>
              <w:autoSpaceDN w:val="0"/>
              <w:adjustRightInd w:val="0"/>
              <w:outlineLvl w:val="1"/>
            </w:pPr>
            <w:r>
              <w:t>3 484,0</w:t>
            </w:r>
          </w:p>
        </w:tc>
      </w:tr>
    </w:tbl>
    <w:p w:rsidR="00BC265A" w:rsidRDefault="00BC265A" w:rsidP="000D160E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ПКГ</w:t>
      </w:r>
      <w:r w:rsidRPr="00D53CCE">
        <w:rPr>
          <w:sz w:val="28"/>
          <w:szCs w:val="28"/>
        </w:rPr>
        <w:t xml:space="preserve"> «Общеотра</w:t>
      </w:r>
      <w:r>
        <w:rPr>
          <w:sz w:val="28"/>
          <w:szCs w:val="28"/>
        </w:rPr>
        <w:t>слевые профессии рабочих», утвержденные</w:t>
      </w:r>
      <w:r w:rsidRPr="00D53CCE">
        <w:rPr>
          <w:sz w:val="28"/>
          <w:szCs w:val="28"/>
        </w:rPr>
        <w:t xml:space="preserve"> </w:t>
      </w:r>
      <w:r w:rsidRPr="00D53CCE">
        <w:rPr>
          <w:sz w:val="28"/>
          <w:szCs w:val="28"/>
          <w:lang w:eastAsia="en-US"/>
        </w:rPr>
        <w:t xml:space="preserve">приказом </w:t>
      </w:r>
      <w:proofErr w:type="spellStart"/>
      <w:r w:rsidRPr="00D53CCE">
        <w:rPr>
          <w:sz w:val="28"/>
          <w:szCs w:val="28"/>
          <w:lang w:eastAsia="en-US"/>
        </w:rPr>
        <w:t>Минздравсоцразвития</w:t>
      </w:r>
      <w:proofErr w:type="spellEnd"/>
      <w:r w:rsidRPr="00D53CCE">
        <w:rPr>
          <w:sz w:val="28"/>
          <w:szCs w:val="28"/>
          <w:lang w:eastAsia="en-US"/>
        </w:rPr>
        <w:t xml:space="preserve"> Российской Федерации от 29.05.2008 г. № 248н </w:t>
      </w:r>
      <w:r w:rsidRPr="00D53CCE">
        <w:rPr>
          <w:sz w:val="28"/>
          <w:szCs w:val="28"/>
          <w:lang w:eastAsia="ar-SA"/>
        </w:rPr>
        <w:t xml:space="preserve"> «Об утверждении профессиональных квалификационных групп общеотраслевых профессий рабочих»</w:t>
      </w:r>
      <w:r>
        <w:rPr>
          <w:sz w:val="28"/>
          <w:szCs w:val="28"/>
          <w:lang w:eastAsia="ar-SA"/>
        </w:rPr>
        <w:t>:</w:t>
      </w:r>
    </w:p>
    <w:p w:rsidR="00BC265A" w:rsidRDefault="00BC265A" w:rsidP="005B7CB5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-должности, отнесенные к ПКГ</w:t>
      </w:r>
      <w:r w:rsidRPr="00D53CCE">
        <w:rPr>
          <w:sz w:val="28"/>
          <w:szCs w:val="28"/>
        </w:rPr>
        <w:t xml:space="preserve"> «Общеотра</w:t>
      </w:r>
      <w:r>
        <w:rPr>
          <w:sz w:val="28"/>
          <w:szCs w:val="28"/>
        </w:rPr>
        <w:t>слевые профессии рабочих первого уровня»:</w:t>
      </w:r>
    </w:p>
    <w:p w:rsidR="003D2932" w:rsidRPr="00D53CCE" w:rsidRDefault="003D2932" w:rsidP="005B7CB5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ar-SA"/>
        </w:rPr>
      </w:pPr>
    </w:p>
    <w:p w:rsidR="00BC265A" w:rsidRDefault="00BC265A" w:rsidP="005B7CB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3420"/>
        <w:gridCol w:w="1800"/>
      </w:tblGrid>
      <w:tr w:rsidR="00BC265A" w:rsidRPr="00303F80" w:rsidTr="00E60370">
        <w:trPr>
          <w:trHeight w:val="388"/>
        </w:trPr>
        <w:tc>
          <w:tcPr>
            <w:tcW w:w="3708" w:type="dxa"/>
          </w:tcPr>
          <w:p w:rsidR="00BC265A" w:rsidRPr="00303F80" w:rsidRDefault="00BC265A" w:rsidP="00C5523D">
            <w:pPr>
              <w:autoSpaceDE w:val="0"/>
              <w:autoSpaceDN w:val="0"/>
              <w:adjustRightInd w:val="0"/>
              <w:spacing w:line="480" w:lineRule="auto"/>
              <w:jc w:val="center"/>
              <w:outlineLvl w:val="1"/>
            </w:pPr>
            <w:r w:rsidRPr="00303F80">
              <w:t>Квалификационный уровень</w:t>
            </w:r>
          </w:p>
        </w:tc>
        <w:tc>
          <w:tcPr>
            <w:tcW w:w="3420" w:type="dxa"/>
          </w:tcPr>
          <w:p w:rsidR="00BC265A" w:rsidRPr="00511B64" w:rsidRDefault="00BC265A" w:rsidP="00C5523D">
            <w:pPr>
              <w:autoSpaceDE w:val="0"/>
              <w:autoSpaceDN w:val="0"/>
              <w:adjustRightInd w:val="0"/>
              <w:spacing w:line="480" w:lineRule="auto"/>
              <w:jc w:val="center"/>
              <w:outlineLvl w:val="1"/>
            </w:pPr>
            <w:r w:rsidRPr="00511B64">
              <w:t xml:space="preserve">Наименование </w:t>
            </w:r>
            <w:r>
              <w:t>должности</w:t>
            </w:r>
          </w:p>
        </w:tc>
        <w:tc>
          <w:tcPr>
            <w:tcW w:w="1800" w:type="dxa"/>
          </w:tcPr>
          <w:p w:rsidR="00BC265A" w:rsidRPr="00511B64" w:rsidRDefault="00BC265A" w:rsidP="00C5523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Размер оклада (должностного оклада), ставки </w:t>
            </w:r>
            <w:r>
              <w:lastRenderedPageBreak/>
              <w:t>заработной платы, руб.</w:t>
            </w:r>
          </w:p>
        </w:tc>
      </w:tr>
      <w:tr w:rsidR="00BC265A" w:rsidRPr="00303F80" w:rsidTr="00E60370">
        <w:trPr>
          <w:trHeight w:val="727"/>
        </w:trPr>
        <w:tc>
          <w:tcPr>
            <w:tcW w:w="3708" w:type="dxa"/>
          </w:tcPr>
          <w:p w:rsidR="00BC265A" w:rsidRDefault="00BC265A" w:rsidP="00E60370">
            <w:pPr>
              <w:autoSpaceDE w:val="0"/>
              <w:autoSpaceDN w:val="0"/>
              <w:adjustRightInd w:val="0"/>
            </w:pPr>
            <w:r w:rsidRPr="00303F80">
              <w:lastRenderedPageBreak/>
              <w:t xml:space="preserve"> </w:t>
            </w:r>
            <w:r>
              <w:t>1 квалификационный уровень</w:t>
            </w:r>
          </w:p>
          <w:p w:rsidR="00BC265A" w:rsidRPr="00303F80" w:rsidRDefault="00BC265A" w:rsidP="00E60370">
            <w:pPr>
              <w:autoSpaceDE w:val="0"/>
              <w:autoSpaceDN w:val="0"/>
              <w:adjustRightInd w:val="0"/>
              <w:spacing w:line="480" w:lineRule="auto"/>
              <w:outlineLvl w:val="1"/>
            </w:pPr>
          </w:p>
        </w:tc>
        <w:tc>
          <w:tcPr>
            <w:tcW w:w="3420" w:type="dxa"/>
          </w:tcPr>
          <w:p w:rsidR="00BC265A" w:rsidRDefault="00BC265A" w:rsidP="00E60370">
            <w:pPr>
              <w:autoSpaceDE w:val="0"/>
              <w:autoSpaceDN w:val="0"/>
              <w:adjustRightInd w:val="0"/>
              <w:outlineLvl w:val="1"/>
            </w:pPr>
            <w:r>
              <w:t xml:space="preserve">гардеробщик, </w:t>
            </w:r>
            <w:r w:rsidRPr="00303F80">
              <w:t xml:space="preserve"> </w:t>
            </w:r>
          </w:p>
          <w:p w:rsidR="00BC265A" w:rsidRDefault="00BC265A" w:rsidP="00E60370">
            <w:pPr>
              <w:autoSpaceDE w:val="0"/>
              <w:autoSpaceDN w:val="0"/>
              <w:adjustRightInd w:val="0"/>
              <w:outlineLvl w:val="1"/>
            </w:pPr>
            <w:r>
              <w:t>дворник,</w:t>
            </w:r>
            <w:r w:rsidRPr="00303F80">
              <w:t xml:space="preserve"> </w:t>
            </w:r>
          </w:p>
          <w:p w:rsidR="00BC265A" w:rsidRDefault="00BC265A" w:rsidP="00E60370">
            <w:pPr>
              <w:autoSpaceDE w:val="0"/>
              <w:autoSpaceDN w:val="0"/>
              <w:adjustRightInd w:val="0"/>
              <w:outlineLvl w:val="1"/>
            </w:pPr>
            <w:r w:rsidRPr="00303F80">
              <w:t xml:space="preserve">сторож </w:t>
            </w:r>
            <w:r>
              <w:t xml:space="preserve">(вахтер), </w:t>
            </w:r>
          </w:p>
          <w:p w:rsidR="00BC265A" w:rsidRPr="00303F80" w:rsidRDefault="00BC265A" w:rsidP="00E60370">
            <w:pPr>
              <w:autoSpaceDE w:val="0"/>
              <w:autoSpaceDN w:val="0"/>
              <w:adjustRightInd w:val="0"/>
              <w:outlineLvl w:val="1"/>
            </w:pPr>
            <w:r w:rsidRPr="00303F80">
              <w:t>уборщик служебных помещени</w:t>
            </w:r>
            <w:r>
              <w:t>й</w:t>
            </w:r>
          </w:p>
        </w:tc>
        <w:tc>
          <w:tcPr>
            <w:tcW w:w="1800" w:type="dxa"/>
          </w:tcPr>
          <w:p w:rsidR="00BC265A" w:rsidRDefault="00BC265A" w:rsidP="00E60370">
            <w:pPr>
              <w:autoSpaceDE w:val="0"/>
              <w:autoSpaceDN w:val="0"/>
              <w:adjustRightInd w:val="0"/>
              <w:spacing w:line="480" w:lineRule="auto"/>
              <w:outlineLvl w:val="1"/>
            </w:pPr>
          </w:p>
          <w:p w:rsidR="00BC265A" w:rsidRDefault="00BC265A" w:rsidP="00E60370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>2 454</w:t>
            </w:r>
            <w:r w:rsidRPr="00303F80">
              <w:t>,0</w:t>
            </w:r>
          </w:p>
          <w:p w:rsidR="00BC265A" w:rsidRPr="00303F80" w:rsidRDefault="00BC265A" w:rsidP="00E60370">
            <w:pPr>
              <w:autoSpaceDE w:val="0"/>
              <w:autoSpaceDN w:val="0"/>
              <w:adjustRightInd w:val="0"/>
              <w:spacing w:line="480" w:lineRule="auto"/>
              <w:outlineLvl w:val="1"/>
            </w:pPr>
          </w:p>
        </w:tc>
      </w:tr>
    </w:tbl>
    <w:p w:rsidR="00BC265A" w:rsidRDefault="00BC265A" w:rsidP="005B7CB5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C265A" w:rsidRPr="00D53CCE" w:rsidRDefault="00BC265A" w:rsidP="00212BC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должности, отнесенные к ПКГ</w:t>
      </w:r>
      <w:r w:rsidRPr="00D53CCE">
        <w:rPr>
          <w:sz w:val="28"/>
          <w:szCs w:val="28"/>
        </w:rPr>
        <w:t xml:space="preserve"> «Общеотра</w:t>
      </w:r>
      <w:r>
        <w:rPr>
          <w:sz w:val="28"/>
          <w:szCs w:val="28"/>
        </w:rPr>
        <w:t>слевые профессии рабочих второго уровня »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2977"/>
        <w:gridCol w:w="1984"/>
      </w:tblGrid>
      <w:tr w:rsidR="00BC265A" w:rsidRPr="00303F80" w:rsidTr="00E60370">
        <w:trPr>
          <w:trHeight w:val="388"/>
        </w:trPr>
        <w:tc>
          <w:tcPr>
            <w:tcW w:w="3652" w:type="dxa"/>
          </w:tcPr>
          <w:p w:rsidR="00BC265A" w:rsidRPr="00303F80" w:rsidRDefault="00BC265A" w:rsidP="00E60370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 w:rsidRPr="00303F80">
              <w:t>Квалификационный уровень</w:t>
            </w:r>
          </w:p>
        </w:tc>
        <w:tc>
          <w:tcPr>
            <w:tcW w:w="2977" w:type="dxa"/>
          </w:tcPr>
          <w:p w:rsidR="00BC265A" w:rsidRPr="00511B64" w:rsidRDefault="00BC265A" w:rsidP="00924FA0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 w:rsidRPr="00511B64">
              <w:t xml:space="preserve">Наименование </w:t>
            </w:r>
            <w:r>
              <w:t>должности</w:t>
            </w:r>
          </w:p>
        </w:tc>
        <w:tc>
          <w:tcPr>
            <w:tcW w:w="1984" w:type="dxa"/>
          </w:tcPr>
          <w:p w:rsidR="00BC265A" w:rsidRPr="00511B64" w:rsidRDefault="00BC265A" w:rsidP="00924FA0">
            <w:pPr>
              <w:autoSpaceDE w:val="0"/>
              <w:autoSpaceDN w:val="0"/>
              <w:adjustRightInd w:val="0"/>
              <w:outlineLvl w:val="1"/>
            </w:pPr>
            <w:r>
              <w:t>Размер оклада (должностного оклада), ставки заработной платы, руб.</w:t>
            </w:r>
          </w:p>
        </w:tc>
      </w:tr>
      <w:tr w:rsidR="00BC265A" w:rsidRPr="00303F80" w:rsidTr="00E60370">
        <w:trPr>
          <w:trHeight w:val="727"/>
        </w:trPr>
        <w:tc>
          <w:tcPr>
            <w:tcW w:w="3652" w:type="dxa"/>
          </w:tcPr>
          <w:p w:rsidR="00BC265A" w:rsidRDefault="00BC265A" w:rsidP="00E60370">
            <w:pPr>
              <w:autoSpaceDE w:val="0"/>
              <w:autoSpaceDN w:val="0"/>
              <w:adjustRightInd w:val="0"/>
            </w:pPr>
          </w:p>
          <w:p w:rsidR="00BC265A" w:rsidRPr="00303F80" w:rsidRDefault="00BC265A" w:rsidP="000D160E">
            <w:pPr>
              <w:autoSpaceDE w:val="0"/>
              <w:autoSpaceDN w:val="0"/>
              <w:adjustRightInd w:val="0"/>
            </w:pPr>
            <w:r w:rsidRPr="00303F80">
              <w:t xml:space="preserve"> </w:t>
            </w:r>
            <w:r>
              <w:t>2 квалификационный уровень</w:t>
            </w:r>
          </w:p>
        </w:tc>
        <w:tc>
          <w:tcPr>
            <w:tcW w:w="2977" w:type="dxa"/>
          </w:tcPr>
          <w:p w:rsidR="00BC265A" w:rsidRDefault="00BC265A" w:rsidP="00E60370">
            <w:pPr>
              <w:autoSpaceDE w:val="0"/>
              <w:autoSpaceDN w:val="0"/>
              <w:adjustRightInd w:val="0"/>
              <w:outlineLvl w:val="1"/>
            </w:pPr>
          </w:p>
          <w:p w:rsidR="00BC265A" w:rsidRDefault="00BC265A" w:rsidP="00E60370">
            <w:pPr>
              <w:autoSpaceDE w:val="0"/>
              <w:autoSpaceDN w:val="0"/>
              <w:adjustRightInd w:val="0"/>
              <w:outlineLvl w:val="1"/>
            </w:pPr>
            <w:r>
              <w:t>водитель автомобиля</w:t>
            </w:r>
          </w:p>
        </w:tc>
        <w:tc>
          <w:tcPr>
            <w:tcW w:w="1984" w:type="dxa"/>
          </w:tcPr>
          <w:p w:rsidR="00BC265A" w:rsidRDefault="00BC265A" w:rsidP="00E60370">
            <w:pPr>
              <w:autoSpaceDE w:val="0"/>
              <w:autoSpaceDN w:val="0"/>
              <w:adjustRightInd w:val="0"/>
              <w:outlineLvl w:val="1"/>
            </w:pPr>
          </w:p>
          <w:p w:rsidR="00BC265A" w:rsidRDefault="00BC265A" w:rsidP="00E60370">
            <w:pPr>
              <w:autoSpaceDE w:val="0"/>
              <w:autoSpaceDN w:val="0"/>
              <w:adjustRightInd w:val="0"/>
              <w:outlineLvl w:val="1"/>
            </w:pPr>
            <w:r>
              <w:t>3 484,0</w:t>
            </w:r>
          </w:p>
        </w:tc>
      </w:tr>
    </w:tbl>
    <w:p w:rsidR="00BC265A" w:rsidRDefault="00BC265A" w:rsidP="00212BC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C265A" w:rsidRDefault="00BC265A" w:rsidP="00212B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пункт 2.2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Примерного положения  изложить в следующей редакции:</w:t>
      </w:r>
    </w:p>
    <w:p w:rsidR="00BC265A" w:rsidRDefault="00BC265A" w:rsidP="004014C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«2.2</w:t>
      </w:r>
      <w:r w:rsidRPr="00E05BA0">
        <w:rPr>
          <w:sz w:val="28"/>
          <w:szCs w:val="28"/>
        </w:rPr>
        <w:t>. Минимальные размеры окладов (должностных окл</w:t>
      </w:r>
      <w:r>
        <w:rPr>
          <w:sz w:val="28"/>
          <w:szCs w:val="28"/>
        </w:rPr>
        <w:t>адов) по должностям профессий работников культуры, искусства и кинематографии,  не вошедшим</w:t>
      </w:r>
      <w:r w:rsidRPr="00E05BA0">
        <w:rPr>
          <w:sz w:val="28"/>
          <w:szCs w:val="28"/>
        </w:rPr>
        <w:t xml:space="preserve"> в </w:t>
      </w:r>
      <w:r>
        <w:rPr>
          <w:sz w:val="28"/>
          <w:szCs w:val="28"/>
        </w:rPr>
        <w:t>квалификационные уровни профессиональных</w:t>
      </w:r>
      <w:r w:rsidRPr="00E05BA0">
        <w:rPr>
          <w:sz w:val="28"/>
          <w:szCs w:val="28"/>
        </w:rPr>
        <w:t xml:space="preserve"> квалификационны</w:t>
      </w:r>
      <w:r>
        <w:rPr>
          <w:sz w:val="28"/>
          <w:szCs w:val="28"/>
        </w:rPr>
        <w:t>х групп</w:t>
      </w:r>
      <w:r w:rsidRPr="00E05BA0">
        <w:rPr>
          <w:sz w:val="28"/>
          <w:szCs w:val="28"/>
        </w:rPr>
        <w:t>:</w:t>
      </w:r>
    </w:p>
    <w:p w:rsidR="00BC265A" w:rsidRDefault="00BC265A" w:rsidP="00FA271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BC265A" w:rsidRPr="00B258E5" w:rsidTr="00D21E4B">
        <w:tc>
          <w:tcPr>
            <w:tcW w:w="4785" w:type="dxa"/>
          </w:tcPr>
          <w:p w:rsidR="00BC265A" w:rsidRPr="00511B64" w:rsidRDefault="00BC265A" w:rsidP="00F33D66">
            <w:pPr>
              <w:autoSpaceDE w:val="0"/>
              <w:autoSpaceDN w:val="0"/>
              <w:adjustRightInd w:val="0"/>
              <w:spacing w:line="480" w:lineRule="auto"/>
              <w:jc w:val="center"/>
              <w:outlineLvl w:val="1"/>
            </w:pPr>
            <w:r w:rsidRPr="00511B64">
              <w:t xml:space="preserve">Наименование </w:t>
            </w:r>
            <w:r>
              <w:t>должности</w:t>
            </w:r>
          </w:p>
        </w:tc>
        <w:tc>
          <w:tcPr>
            <w:tcW w:w="4785" w:type="dxa"/>
          </w:tcPr>
          <w:p w:rsidR="00BC265A" w:rsidRPr="000203E2" w:rsidRDefault="00BC265A" w:rsidP="00F33D66">
            <w:pPr>
              <w:jc w:val="center"/>
            </w:pPr>
            <w:r>
              <w:t>Размер оклада (должностного оклада), ставки заработной платы, руб.</w:t>
            </w:r>
          </w:p>
        </w:tc>
      </w:tr>
      <w:tr w:rsidR="00BC265A" w:rsidRPr="00B258E5" w:rsidTr="00D21E4B">
        <w:trPr>
          <w:trHeight w:val="421"/>
        </w:trPr>
        <w:tc>
          <w:tcPr>
            <w:tcW w:w="4785" w:type="dxa"/>
          </w:tcPr>
          <w:p w:rsidR="00BC265A" w:rsidRDefault="00BC265A" w:rsidP="00D21E4B">
            <w:pPr>
              <w:autoSpaceDE w:val="0"/>
              <w:autoSpaceDN w:val="0"/>
              <w:adjustRightInd w:val="0"/>
              <w:outlineLvl w:val="1"/>
            </w:pPr>
            <w:r>
              <w:t>художественный руководитель</w:t>
            </w:r>
          </w:p>
        </w:tc>
        <w:tc>
          <w:tcPr>
            <w:tcW w:w="4785" w:type="dxa"/>
          </w:tcPr>
          <w:p w:rsidR="00BC265A" w:rsidRDefault="00BC265A" w:rsidP="00D21E4B">
            <w:pPr>
              <w:autoSpaceDE w:val="0"/>
              <w:autoSpaceDN w:val="0"/>
              <w:adjustRightInd w:val="0"/>
              <w:outlineLvl w:val="1"/>
            </w:pPr>
            <w:r>
              <w:t>10 637,0</w:t>
            </w:r>
          </w:p>
        </w:tc>
      </w:tr>
    </w:tbl>
    <w:p w:rsidR="00BC265A" w:rsidRPr="000B6129" w:rsidRDefault="00BC265A" w:rsidP="000B612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C265A" w:rsidRDefault="00BC265A" w:rsidP="004014C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Минимальные размеры окладов</w:t>
      </w:r>
      <w:r w:rsidRPr="00E05BA0">
        <w:rPr>
          <w:sz w:val="28"/>
          <w:szCs w:val="28"/>
        </w:rPr>
        <w:t xml:space="preserve"> (должностных окл</w:t>
      </w:r>
      <w:r>
        <w:rPr>
          <w:sz w:val="28"/>
          <w:szCs w:val="28"/>
        </w:rPr>
        <w:t xml:space="preserve">адов) по должностям </w:t>
      </w:r>
      <w:r w:rsidRPr="00BA72E7">
        <w:rPr>
          <w:sz w:val="28"/>
          <w:szCs w:val="28"/>
        </w:rPr>
        <w:t xml:space="preserve">  </w:t>
      </w:r>
      <w:r>
        <w:rPr>
          <w:sz w:val="28"/>
          <w:szCs w:val="28"/>
        </w:rPr>
        <w:t>руководителей, специалистов, служащих, профессий рабочих, не вошедшим</w:t>
      </w:r>
      <w:r w:rsidRPr="00E05BA0">
        <w:rPr>
          <w:sz w:val="28"/>
          <w:szCs w:val="28"/>
        </w:rPr>
        <w:t xml:space="preserve"> в </w:t>
      </w:r>
      <w:r>
        <w:rPr>
          <w:sz w:val="28"/>
          <w:szCs w:val="28"/>
        </w:rPr>
        <w:t>квалификационные уровни профессиональных</w:t>
      </w:r>
      <w:r w:rsidRPr="00E05BA0">
        <w:rPr>
          <w:sz w:val="28"/>
          <w:szCs w:val="28"/>
        </w:rPr>
        <w:t xml:space="preserve"> квалификационны</w:t>
      </w:r>
      <w:r>
        <w:rPr>
          <w:sz w:val="28"/>
          <w:szCs w:val="28"/>
        </w:rPr>
        <w:t>х групп</w:t>
      </w:r>
      <w:r w:rsidRPr="00E05BA0">
        <w:rPr>
          <w:sz w:val="28"/>
          <w:szCs w:val="28"/>
        </w:rPr>
        <w:t>:</w:t>
      </w:r>
    </w:p>
    <w:p w:rsidR="00BC265A" w:rsidRDefault="00BC265A" w:rsidP="00212BC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BC265A" w:rsidTr="001D75A0">
        <w:tc>
          <w:tcPr>
            <w:tcW w:w="4785" w:type="dxa"/>
          </w:tcPr>
          <w:p w:rsidR="00BC265A" w:rsidRPr="001D75A0" w:rsidRDefault="00BC265A" w:rsidP="00F33D66">
            <w:pPr>
              <w:jc w:val="center"/>
            </w:pPr>
            <w:r>
              <w:t>Наименование должности</w:t>
            </w:r>
          </w:p>
        </w:tc>
        <w:tc>
          <w:tcPr>
            <w:tcW w:w="4786" w:type="dxa"/>
          </w:tcPr>
          <w:p w:rsidR="00BC265A" w:rsidRPr="001D75A0" w:rsidRDefault="00BC265A" w:rsidP="00F33D66">
            <w:pPr>
              <w:jc w:val="center"/>
            </w:pPr>
            <w:r w:rsidRPr="001D75A0">
              <w:rPr>
                <w:sz w:val="22"/>
                <w:szCs w:val="22"/>
              </w:rPr>
              <w:t>Размер оклада (должностного оклада), ставки заработной платы</w:t>
            </w:r>
            <w:r>
              <w:rPr>
                <w:sz w:val="22"/>
                <w:szCs w:val="22"/>
              </w:rPr>
              <w:t>, руб.</w:t>
            </w:r>
          </w:p>
        </w:tc>
      </w:tr>
      <w:tr w:rsidR="00BC265A" w:rsidTr="001D75A0">
        <w:tc>
          <w:tcPr>
            <w:tcW w:w="4785" w:type="dxa"/>
          </w:tcPr>
          <w:p w:rsidR="00BC265A" w:rsidRPr="000203E2" w:rsidRDefault="00BC265A" w:rsidP="001D75A0">
            <w:pPr>
              <w:jc w:val="both"/>
            </w:pPr>
            <w:r>
              <w:t>з</w:t>
            </w:r>
            <w:r w:rsidRPr="000203E2">
              <w:t>аведующий филиалом</w:t>
            </w:r>
          </w:p>
        </w:tc>
        <w:tc>
          <w:tcPr>
            <w:tcW w:w="4786" w:type="dxa"/>
          </w:tcPr>
          <w:p w:rsidR="00BC265A" w:rsidRPr="000203E2" w:rsidRDefault="00BC265A" w:rsidP="001D75A0">
            <w:pPr>
              <w:jc w:val="both"/>
            </w:pPr>
            <w:r w:rsidRPr="000203E2">
              <w:t>11</w:t>
            </w:r>
            <w:r>
              <w:t> </w:t>
            </w:r>
            <w:r w:rsidRPr="000203E2">
              <w:t>861</w:t>
            </w:r>
            <w:r>
              <w:t>,0</w:t>
            </w:r>
          </w:p>
        </w:tc>
      </w:tr>
      <w:tr w:rsidR="00BC265A" w:rsidTr="001D75A0">
        <w:tc>
          <w:tcPr>
            <w:tcW w:w="4785" w:type="dxa"/>
          </w:tcPr>
          <w:p w:rsidR="00BC265A" w:rsidRPr="001D75A0" w:rsidRDefault="00BC265A" w:rsidP="001D75A0">
            <w:pPr>
              <w:autoSpaceDE w:val="0"/>
              <w:autoSpaceDN w:val="0"/>
              <w:adjustRightInd w:val="0"/>
              <w:outlineLvl w:val="1"/>
            </w:pPr>
            <w:r w:rsidRPr="001D75A0">
              <w:rPr>
                <w:sz w:val="22"/>
                <w:szCs w:val="22"/>
              </w:rPr>
              <w:t>кассир билетный</w:t>
            </w:r>
          </w:p>
        </w:tc>
        <w:tc>
          <w:tcPr>
            <w:tcW w:w="4786" w:type="dxa"/>
          </w:tcPr>
          <w:p w:rsidR="00BC265A" w:rsidRPr="001D75A0" w:rsidRDefault="00BC265A" w:rsidP="001D75A0">
            <w:pPr>
              <w:autoSpaceDE w:val="0"/>
              <w:autoSpaceDN w:val="0"/>
              <w:adjustRightInd w:val="0"/>
              <w:outlineLvl w:val="1"/>
            </w:pPr>
            <w:r>
              <w:rPr>
                <w:sz w:val="22"/>
                <w:szCs w:val="22"/>
              </w:rPr>
              <w:t>3 681</w:t>
            </w:r>
            <w:r w:rsidRPr="001D75A0">
              <w:rPr>
                <w:sz w:val="22"/>
                <w:szCs w:val="22"/>
              </w:rPr>
              <w:t>,0</w:t>
            </w:r>
          </w:p>
        </w:tc>
      </w:tr>
      <w:tr w:rsidR="00BC265A" w:rsidTr="001D75A0">
        <w:tc>
          <w:tcPr>
            <w:tcW w:w="4785" w:type="dxa"/>
          </w:tcPr>
          <w:p w:rsidR="00BC265A" w:rsidRPr="001D75A0" w:rsidRDefault="00BC265A" w:rsidP="001D75A0">
            <w:pPr>
              <w:autoSpaceDE w:val="0"/>
              <w:autoSpaceDN w:val="0"/>
              <w:adjustRightInd w:val="0"/>
              <w:outlineLvl w:val="1"/>
            </w:pPr>
            <w:r w:rsidRPr="001D75A0">
              <w:rPr>
                <w:sz w:val="22"/>
                <w:szCs w:val="22"/>
              </w:rPr>
              <w:t>специалист по внедрению информационных систем</w:t>
            </w:r>
          </w:p>
        </w:tc>
        <w:tc>
          <w:tcPr>
            <w:tcW w:w="4786" w:type="dxa"/>
          </w:tcPr>
          <w:p w:rsidR="00BC265A" w:rsidRPr="001D75A0" w:rsidRDefault="00BC265A" w:rsidP="001D75A0">
            <w:pPr>
              <w:autoSpaceDE w:val="0"/>
              <w:autoSpaceDN w:val="0"/>
              <w:adjustRightInd w:val="0"/>
              <w:outlineLvl w:val="1"/>
            </w:pPr>
            <w:r w:rsidRPr="001D75A0">
              <w:rPr>
                <w:sz w:val="22"/>
                <w:szCs w:val="22"/>
              </w:rPr>
              <w:t>8 147,0</w:t>
            </w:r>
          </w:p>
        </w:tc>
      </w:tr>
      <w:tr w:rsidR="00BC265A" w:rsidTr="001D75A0">
        <w:tc>
          <w:tcPr>
            <w:tcW w:w="4785" w:type="dxa"/>
          </w:tcPr>
          <w:p w:rsidR="00BC265A" w:rsidRPr="001D75A0" w:rsidRDefault="00BC265A" w:rsidP="001D75A0">
            <w:pPr>
              <w:autoSpaceDE w:val="0"/>
              <w:autoSpaceDN w:val="0"/>
              <w:adjustRightInd w:val="0"/>
              <w:outlineLvl w:val="1"/>
            </w:pPr>
            <w:r w:rsidRPr="001D75A0">
              <w:rPr>
                <w:sz w:val="22"/>
                <w:szCs w:val="22"/>
              </w:rPr>
              <w:t>художник по костюму</w:t>
            </w:r>
          </w:p>
        </w:tc>
        <w:tc>
          <w:tcPr>
            <w:tcW w:w="4786" w:type="dxa"/>
          </w:tcPr>
          <w:p w:rsidR="00BC265A" w:rsidRPr="001D75A0" w:rsidRDefault="00BC265A" w:rsidP="001D75A0">
            <w:pPr>
              <w:autoSpaceDE w:val="0"/>
              <w:autoSpaceDN w:val="0"/>
              <w:adjustRightInd w:val="0"/>
              <w:outlineLvl w:val="1"/>
            </w:pPr>
            <w:r w:rsidRPr="001D75A0">
              <w:rPr>
                <w:sz w:val="22"/>
                <w:szCs w:val="22"/>
              </w:rPr>
              <w:t>8 147,0</w:t>
            </w:r>
          </w:p>
        </w:tc>
      </w:tr>
      <w:tr w:rsidR="00BC265A" w:rsidTr="001D75A0">
        <w:tc>
          <w:tcPr>
            <w:tcW w:w="4785" w:type="dxa"/>
          </w:tcPr>
          <w:p w:rsidR="00BC265A" w:rsidRPr="00303F80" w:rsidRDefault="00BC265A" w:rsidP="00906B8F">
            <w:pPr>
              <w:autoSpaceDE w:val="0"/>
              <w:autoSpaceDN w:val="0"/>
              <w:adjustRightInd w:val="0"/>
              <w:outlineLvl w:val="1"/>
            </w:pPr>
            <w:r>
              <w:t>ведущий специалист</w:t>
            </w:r>
          </w:p>
        </w:tc>
        <w:tc>
          <w:tcPr>
            <w:tcW w:w="4786" w:type="dxa"/>
          </w:tcPr>
          <w:p w:rsidR="00BC265A" w:rsidRPr="00303F80" w:rsidRDefault="00BC265A" w:rsidP="00906B8F">
            <w:pPr>
              <w:autoSpaceDE w:val="0"/>
              <w:autoSpaceDN w:val="0"/>
              <w:adjustRightInd w:val="0"/>
              <w:outlineLvl w:val="1"/>
            </w:pPr>
            <w:r>
              <w:t>5 051,0</w:t>
            </w:r>
          </w:p>
        </w:tc>
      </w:tr>
      <w:tr w:rsidR="00BC265A" w:rsidTr="001D75A0">
        <w:tc>
          <w:tcPr>
            <w:tcW w:w="4785" w:type="dxa"/>
          </w:tcPr>
          <w:p w:rsidR="00BC265A" w:rsidRPr="00303F80" w:rsidRDefault="00BC265A" w:rsidP="00906B8F">
            <w:pPr>
              <w:autoSpaceDE w:val="0"/>
              <w:autoSpaceDN w:val="0"/>
              <w:adjustRightInd w:val="0"/>
              <w:outlineLvl w:val="1"/>
            </w:pPr>
            <w:r>
              <w:t>главный специалист</w:t>
            </w:r>
          </w:p>
        </w:tc>
        <w:tc>
          <w:tcPr>
            <w:tcW w:w="4786" w:type="dxa"/>
          </w:tcPr>
          <w:p w:rsidR="00BC265A" w:rsidRPr="00303F80" w:rsidRDefault="00BC265A" w:rsidP="00906B8F">
            <w:pPr>
              <w:autoSpaceDE w:val="0"/>
              <w:autoSpaceDN w:val="0"/>
              <w:adjustRightInd w:val="0"/>
              <w:outlineLvl w:val="1"/>
            </w:pPr>
            <w:r>
              <w:t>5 897,0</w:t>
            </w:r>
          </w:p>
        </w:tc>
      </w:tr>
    </w:tbl>
    <w:p w:rsidR="00BC265A" w:rsidRDefault="00BC265A" w:rsidP="000D160E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C265A" w:rsidRDefault="00BC265A" w:rsidP="00634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района по социальной сфере и общим вопросам </w:t>
      </w:r>
      <w:r w:rsidR="003D293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В.А. </w:t>
      </w:r>
      <w:proofErr w:type="spellStart"/>
      <w:r>
        <w:rPr>
          <w:sz w:val="28"/>
          <w:szCs w:val="28"/>
        </w:rPr>
        <w:t>Пистер</w:t>
      </w:r>
      <w:proofErr w:type="spellEnd"/>
      <w:r>
        <w:rPr>
          <w:sz w:val="28"/>
          <w:szCs w:val="28"/>
        </w:rPr>
        <w:t>.</w:t>
      </w:r>
    </w:p>
    <w:p w:rsidR="00BC265A" w:rsidRDefault="00BC265A" w:rsidP="005C20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 Постановление вступает в силу со дня размещения</w:t>
      </w:r>
      <w:r w:rsidRPr="00690ED0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информационном Интернет-сайте Енисейского района Красноярского края, применяется к правоотношениям, возникшим с 01 сентября 2017 года.</w:t>
      </w:r>
    </w:p>
    <w:p w:rsidR="00BC265A" w:rsidRDefault="00BC265A" w:rsidP="00634DF7">
      <w:pPr>
        <w:rPr>
          <w:sz w:val="28"/>
          <w:szCs w:val="28"/>
        </w:rPr>
      </w:pPr>
    </w:p>
    <w:p w:rsidR="003D2932" w:rsidRDefault="003D2932" w:rsidP="00634DF7">
      <w:pPr>
        <w:rPr>
          <w:sz w:val="28"/>
          <w:szCs w:val="28"/>
        </w:rPr>
      </w:pPr>
    </w:p>
    <w:p w:rsidR="00BC265A" w:rsidRDefault="003D2932" w:rsidP="00634DF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C265A" w:rsidRDefault="003D2932" w:rsidP="00634DF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C265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C265A">
        <w:rPr>
          <w:sz w:val="28"/>
          <w:szCs w:val="28"/>
        </w:rPr>
        <w:t xml:space="preserve"> района</w:t>
      </w:r>
      <w:r w:rsidR="00BC265A">
        <w:rPr>
          <w:sz w:val="28"/>
          <w:szCs w:val="28"/>
        </w:rPr>
        <w:tab/>
      </w:r>
      <w:r w:rsidR="00BC265A">
        <w:rPr>
          <w:sz w:val="28"/>
          <w:szCs w:val="28"/>
        </w:rPr>
        <w:tab/>
      </w:r>
      <w:r w:rsidR="00BC265A">
        <w:rPr>
          <w:sz w:val="28"/>
          <w:szCs w:val="28"/>
        </w:rPr>
        <w:tab/>
      </w:r>
      <w:r w:rsidR="00BC265A">
        <w:rPr>
          <w:sz w:val="28"/>
          <w:szCs w:val="28"/>
        </w:rPr>
        <w:tab/>
      </w:r>
      <w:r w:rsidR="00BC265A">
        <w:rPr>
          <w:sz w:val="28"/>
          <w:szCs w:val="28"/>
        </w:rPr>
        <w:tab/>
      </w:r>
      <w:r w:rsidR="00BC265A">
        <w:rPr>
          <w:sz w:val="28"/>
          <w:szCs w:val="28"/>
        </w:rPr>
        <w:tab/>
      </w:r>
      <w:r w:rsidR="00BC265A">
        <w:rPr>
          <w:sz w:val="28"/>
          <w:szCs w:val="28"/>
        </w:rPr>
        <w:tab/>
      </w:r>
      <w:r w:rsidR="00BC265A">
        <w:rPr>
          <w:sz w:val="28"/>
          <w:szCs w:val="28"/>
        </w:rPr>
        <w:tab/>
      </w:r>
      <w:r>
        <w:rPr>
          <w:sz w:val="28"/>
          <w:szCs w:val="28"/>
        </w:rPr>
        <w:t xml:space="preserve">      А.Ю.Губанов</w:t>
      </w:r>
    </w:p>
    <w:p w:rsidR="00BC265A" w:rsidRDefault="00BC265A" w:rsidP="00634DF7">
      <w:pPr>
        <w:rPr>
          <w:sz w:val="28"/>
          <w:szCs w:val="28"/>
        </w:rPr>
      </w:pPr>
    </w:p>
    <w:p w:rsidR="00BC265A" w:rsidRDefault="00BC265A" w:rsidP="00634DF7">
      <w:pPr>
        <w:rPr>
          <w:sz w:val="28"/>
          <w:szCs w:val="28"/>
        </w:rPr>
      </w:pPr>
    </w:p>
    <w:p w:rsidR="00BC265A" w:rsidRDefault="00BC265A" w:rsidP="00634DF7">
      <w:pPr>
        <w:rPr>
          <w:sz w:val="28"/>
          <w:szCs w:val="28"/>
        </w:rPr>
      </w:pPr>
    </w:p>
    <w:p w:rsidR="00BC265A" w:rsidRDefault="00BC265A" w:rsidP="00634DF7">
      <w:pPr>
        <w:rPr>
          <w:sz w:val="28"/>
          <w:szCs w:val="28"/>
        </w:rPr>
      </w:pPr>
    </w:p>
    <w:p w:rsidR="00BC265A" w:rsidRDefault="00BC265A" w:rsidP="00634DF7">
      <w:pPr>
        <w:rPr>
          <w:sz w:val="28"/>
          <w:szCs w:val="28"/>
        </w:rPr>
      </w:pPr>
    </w:p>
    <w:p w:rsidR="00BC265A" w:rsidRDefault="00BC265A" w:rsidP="00634DF7">
      <w:pPr>
        <w:rPr>
          <w:sz w:val="28"/>
          <w:szCs w:val="28"/>
        </w:rPr>
      </w:pPr>
    </w:p>
    <w:sectPr w:rsidR="00BC265A" w:rsidSect="00493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421" w:rsidRDefault="00A83421" w:rsidP="00F90200">
      <w:r>
        <w:separator/>
      </w:r>
    </w:p>
  </w:endnote>
  <w:endnote w:type="continuationSeparator" w:id="1">
    <w:p w:rsidR="00A83421" w:rsidRDefault="00A83421" w:rsidP="00F90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421" w:rsidRDefault="00A83421" w:rsidP="00F90200">
      <w:r>
        <w:separator/>
      </w:r>
    </w:p>
  </w:footnote>
  <w:footnote w:type="continuationSeparator" w:id="1">
    <w:p w:rsidR="00A83421" w:rsidRDefault="00A83421" w:rsidP="00F902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9C0"/>
    <w:rsid w:val="00014F36"/>
    <w:rsid w:val="000203E2"/>
    <w:rsid w:val="00041166"/>
    <w:rsid w:val="000553C3"/>
    <w:rsid w:val="00071AEA"/>
    <w:rsid w:val="000B3E54"/>
    <w:rsid w:val="000B6129"/>
    <w:rsid w:val="000D1403"/>
    <w:rsid w:val="000D160E"/>
    <w:rsid w:val="000F31B7"/>
    <w:rsid w:val="0011212B"/>
    <w:rsid w:val="001136A9"/>
    <w:rsid w:val="00151612"/>
    <w:rsid w:val="00157275"/>
    <w:rsid w:val="00160003"/>
    <w:rsid w:val="00162B23"/>
    <w:rsid w:val="0017008D"/>
    <w:rsid w:val="0018256A"/>
    <w:rsid w:val="001919C1"/>
    <w:rsid w:val="001A05DC"/>
    <w:rsid w:val="001D6ADF"/>
    <w:rsid w:val="001D75A0"/>
    <w:rsid w:val="001D76FD"/>
    <w:rsid w:val="001D7926"/>
    <w:rsid w:val="001F38A4"/>
    <w:rsid w:val="00212BCE"/>
    <w:rsid w:val="002617C4"/>
    <w:rsid w:val="002648A6"/>
    <w:rsid w:val="0028666F"/>
    <w:rsid w:val="00293AC7"/>
    <w:rsid w:val="002975C8"/>
    <w:rsid w:val="002A5CE1"/>
    <w:rsid w:val="002B08E8"/>
    <w:rsid w:val="002B413B"/>
    <w:rsid w:val="00303F80"/>
    <w:rsid w:val="00321682"/>
    <w:rsid w:val="003337FF"/>
    <w:rsid w:val="00385676"/>
    <w:rsid w:val="00396B97"/>
    <w:rsid w:val="003A59A6"/>
    <w:rsid w:val="003A5FC1"/>
    <w:rsid w:val="003B701C"/>
    <w:rsid w:val="003D2932"/>
    <w:rsid w:val="003E306E"/>
    <w:rsid w:val="003F5EFC"/>
    <w:rsid w:val="004014C0"/>
    <w:rsid w:val="00412975"/>
    <w:rsid w:val="00437E81"/>
    <w:rsid w:val="0045113D"/>
    <w:rsid w:val="00483D71"/>
    <w:rsid w:val="00493420"/>
    <w:rsid w:val="004E63F1"/>
    <w:rsid w:val="004F4893"/>
    <w:rsid w:val="00502B0C"/>
    <w:rsid w:val="00503291"/>
    <w:rsid w:val="00505CC9"/>
    <w:rsid w:val="00511B64"/>
    <w:rsid w:val="005234F3"/>
    <w:rsid w:val="00537E57"/>
    <w:rsid w:val="00546E58"/>
    <w:rsid w:val="00571823"/>
    <w:rsid w:val="005800E4"/>
    <w:rsid w:val="005A3192"/>
    <w:rsid w:val="005B7CB5"/>
    <w:rsid w:val="005C207D"/>
    <w:rsid w:val="005F0573"/>
    <w:rsid w:val="005F2A84"/>
    <w:rsid w:val="00634DF7"/>
    <w:rsid w:val="006602B1"/>
    <w:rsid w:val="00690ED0"/>
    <w:rsid w:val="006A1328"/>
    <w:rsid w:val="006A4D6C"/>
    <w:rsid w:val="006C3D53"/>
    <w:rsid w:val="006D7EEF"/>
    <w:rsid w:val="00775530"/>
    <w:rsid w:val="00777660"/>
    <w:rsid w:val="00793459"/>
    <w:rsid w:val="007B32F5"/>
    <w:rsid w:val="007E3908"/>
    <w:rsid w:val="007F1478"/>
    <w:rsid w:val="008607FA"/>
    <w:rsid w:val="00887A83"/>
    <w:rsid w:val="008A63C2"/>
    <w:rsid w:val="008A79C0"/>
    <w:rsid w:val="008B67A9"/>
    <w:rsid w:val="008C1902"/>
    <w:rsid w:val="008C4C45"/>
    <w:rsid w:val="009053DE"/>
    <w:rsid w:val="00906B8F"/>
    <w:rsid w:val="00911DFD"/>
    <w:rsid w:val="00924FA0"/>
    <w:rsid w:val="009665E9"/>
    <w:rsid w:val="009856A1"/>
    <w:rsid w:val="009A178D"/>
    <w:rsid w:val="009B38CC"/>
    <w:rsid w:val="00A26E42"/>
    <w:rsid w:val="00A53C8C"/>
    <w:rsid w:val="00A669EE"/>
    <w:rsid w:val="00A760C0"/>
    <w:rsid w:val="00A83421"/>
    <w:rsid w:val="00B0366D"/>
    <w:rsid w:val="00B22B64"/>
    <w:rsid w:val="00B258E5"/>
    <w:rsid w:val="00B275E1"/>
    <w:rsid w:val="00B335E6"/>
    <w:rsid w:val="00B54970"/>
    <w:rsid w:val="00B55FD9"/>
    <w:rsid w:val="00B772D8"/>
    <w:rsid w:val="00B82905"/>
    <w:rsid w:val="00B9273D"/>
    <w:rsid w:val="00BA72E7"/>
    <w:rsid w:val="00BB01FE"/>
    <w:rsid w:val="00BB46C0"/>
    <w:rsid w:val="00BC265A"/>
    <w:rsid w:val="00BC5073"/>
    <w:rsid w:val="00BC51A6"/>
    <w:rsid w:val="00BE6152"/>
    <w:rsid w:val="00C3653E"/>
    <w:rsid w:val="00C403A5"/>
    <w:rsid w:val="00C41D8F"/>
    <w:rsid w:val="00C5523D"/>
    <w:rsid w:val="00C91D9F"/>
    <w:rsid w:val="00C9278A"/>
    <w:rsid w:val="00C96641"/>
    <w:rsid w:val="00CB0CE2"/>
    <w:rsid w:val="00D00E03"/>
    <w:rsid w:val="00D21E4B"/>
    <w:rsid w:val="00D526DC"/>
    <w:rsid w:val="00D53CCE"/>
    <w:rsid w:val="00D56AA2"/>
    <w:rsid w:val="00D610FD"/>
    <w:rsid w:val="00D73245"/>
    <w:rsid w:val="00D8477F"/>
    <w:rsid w:val="00D93207"/>
    <w:rsid w:val="00DB6BFC"/>
    <w:rsid w:val="00DC0A34"/>
    <w:rsid w:val="00DD0DD8"/>
    <w:rsid w:val="00DD2E17"/>
    <w:rsid w:val="00E05BA0"/>
    <w:rsid w:val="00E11AAE"/>
    <w:rsid w:val="00E3556F"/>
    <w:rsid w:val="00E52424"/>
    <w:rsid w:val="00E60370"/>
    <w:rsid w:val="00E603C7"/>
    <w:rsid w:val="00E67730"/>
    <w:rsid w:val="00E70DF9"/>
    <w:rsid w:val="00E90847"/>
    <w:rsid w:val="00E9302D"/>
    <w:rsid w:val="00EA6E17"/>
    <w:rsid w:val="00EC13AE"/>
    <w:rsid w:val="00EE2DFF"/>
    <w:rsid w:val="00EE40CD"/>
    <w:rsid w:val="00F0585F"/>
    <w:rsid w:val="00F323D9"/>
    <w:rsid w:val="00F32DEE"/>
    <w:rsid w:val="00F33D66"/>
    <w:rsid w:val="00F33F59"/>
    <w:rsid w:val="00F42DB6"/>
    <w:rsid w:val="00F4373B"/>
    <w:rsid w:val="00F53092"/>
    <w:rsid w:val="00F90200"/>
    <w:rsid w:val="00F971F5"/>
    <w:rsid w:val="00FA2712"/>
    <w:rsid w:val="00FA510E"/>
    <w:rsid w:val="00FA6A71"/>
    <w:rsid w:val="00FB5286"/>
    <w:rsid w:val="00FE217D"/>
    <w:rsid w:val="00FF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C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902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9020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F902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90200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020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F4373B"/>
    <w:pPr>
      <w:widowControl w:val="0"/>
    </w:pPr>
    <w:rPr>
      <w:rFonts w:ascii="Arial" w:eastAsia="Times New Roman" w:hAnsi="Arial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35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5</Pages>
  <Words>788</Words>
  <Characters>6572</Characters>
  <Application>Microsoft Office Word</Application>
  <DocSecurity>0</DocSecurity>
  <Lines>54</Lines>
  <Paragraphs>14</Paragraphs>
  <ScaleCrop>false</ScaleCrop>
  <Company/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user</cp:lastModifiedBy>
  <cp:revision>81</cp:revision>
  <cp:lastPrinted>2017-10-03T03:11:00Z</cp:lastPrinted>
  <dcterms:created xsi:type="dcterms:W3CDTF">2016-12-14T05:25:00Z</dcterms:created>
  <dcterms:modified xsi:type="dcterms:W3CDTF">2017-10-06T08:36:00Z</dcterms:modified>
</cp:coreProperties>
</file>