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F6" w:rsidRPr="00AD59F6" w:rsidRDefault="00AD59F6" w:rsidP="00AD59F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 w:rsidRPr="00AD59F6">
        <w:rPr>
          <w:rFonts w:eastAsia="Calibri"/>
          <w:b/>
          <w:bCs/>
          <w:sz w:val="36"/>
          <w:szCs w:val="36"/>
        </w:rPr>
        <w:t>АДМИНИСТРАЦИЯ ЕНИСЕЙСКОГО РАЙОНА</w:t>
      </w:r>
    </w:p>
    <w:p w:rsidR="00AD59F6" w:rsidRPr="00AD59F6" w:rsidRDefault="00AD59F6" w:rsidP="00AD59F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 w:rsidRPr="00AD59F6">
        <w:rPr>
          <w:rFonts w:eastAsia="Calibri"/>
          <w:b/>
          <w:bCs/>
          <w:sz w:val="36"/>
          <w:szCs w:val="36"/>
        </w:rPr>
        <w:t>Красноярского края</w:t>
      </w:r>
    </w:p>
    <w:p w:rsidR="00AD59F6" w:rsidRPr="00AD59F6" w:rsidRDefault="00AD59F6" w:rsidP="00AD59F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44"/>
          <w:szCs w:val="44"/>
        </w:rPr>
      </w:pPr>
      <w:r w:rsidRPr="00AD59F6">
        <w:rPr>
          <w:rFonts w:eastAsia="Calibri"/>
          <w:b/>
          <w:bCs/>
          <w:sz w:val="44"/>
          <w:szCs w:val="44"/>
        </w:rPr>
        <w:t>ПОСТАНОВЛЕНИЕ</w:t>
      </w:r>
    </w:p>
    <w:p w:rsidR="00AD59F6" w:rsidRPr="00AD59F6" w:rsidRDefault="00AD59F6" w:rsidP="00AD59F6">
      <w:pPr>
        <w:overflowPunct w:val="0"/>
        <w:autoSpaceDE w:val="0"/>
        <w:autoSpaceDN w:val="0"/>
        <w:adjustRightInd w:val="0"/>
        <w:jc w:val="center"/>
        <w:rPr>
          <w:rFonts w:eastAsia="Calibri"/>
          <w:sz w:val="36"/>
          <w:szCs w:val="36"/>
        </w:rPr>
      </w:pPr>
    </w:p>
    <w:p w:rsidR="00AD59F6" w:rsidRPr="00AD59F6" w:rsidRDefault="00AD59F6" w:rsidP="00AD59F6">
      <w:pPr>
        <w:widowControl w:val="0"/>
        <w:overflowPunct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:rsidR="00AD59F6" w:rsidRPr="00AD59F6" w:rsidRDefault="00AD59F6" w:rsidP="00AD59F6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ru-RU"/>
        </w:rPr>
      </w:pPr>
      <w:r>
        <w:rPr>
          <w:rFonts w:eastAsia="Calibri"/>
          <w:sz w:val="24"/>
          <w:szCs w:val="24"/>
          <w:lang w:eastAsia="ru-RU"/>
        </w:rPr>
        <w:t>25.</w:t>
      </w:r>
      <w:r w:rsidRPr="00AD59F6">
        <w:rPr>
          <w:rFonts w:eastAsia="Calibri"/>
          <w:sz w:val="24"/>
          <w:szCs w:val="24"/>
          <w:lang w:eastAsia="ru-RU"/>
        </w:rPr>
        <w:t>01.2017</w:t>
      </w:r>
      <w:r w:rsidRPr="00AD59F6">
        <w:rPr>
          <w:rFonts w:eastAsia="Calibri"/>
          <w:sz w:val="24"/>
          <w:szCs w:val="24"/>
          <w:lang w:eastAsia="ru-RU"/>
        </w:rPr>
        <w:tab/>
      </w:r>
      <w:r w:rsidRPr="00AD59F6">
        <w:rPr>
          <w:rFonts w:eastAsia="Calibri"/>
          <w:sz w:val="24"/>
          <w:szCs w:val="24"/>
          <w:lang w:eastAsia="ru-RU"/>
        </w:rPr>
        <w:tab/>
      </w:r>
      <w:r w:rsidRPr="00AD59F6">
        <w:rPr>
          <w:rFonts w:eastAsia="Calibri"/>
          <w:sz w:val="24"/>
          <w:szCs w:val="24"/>
          <w:lang w:eastAsia="ru-RU"/>
        </w:rPr>
        <w:tab/>
      </w:r>
      <w:r w:rsidRPr="00AD59F6">
        <w:rPr>
          <w:rFonts w:eastAsia="Calibri"/>
          <w:sz w:val="24"/>
          <w:szCs w:val="24"/>
          <w:lang w:eastAsia="ru-RU"/>
        </w:rPr>
        <w:tab/>
      </w:r>
      <w:r w:rsidRPr="00AD59F6">
        <w:rPr>
          <w:rFonts w:eastAsia="Calibri"/>
          <w:sz w:val="24"/>
          <w:szCs w:val="24"/>
          <w:lang w:eastAsia="ru-RU"/>
        </w:rPr>
        <w:tab/>
        <w:t xml:space="preserve"> Енисейск                                                      </w:t>
      </w:r>
      <w:r w:rsidRPr="00AD59F6">
        <w:rPr>
          <w:rFonts w:eastAsia="Calibri"/>
          <w:sz w:val="24"/>
          <w:szCs w:val="24"/>
          <w:u w:val="single"/>
          <w:lang w:eastAsia="ru-RU"/>
        </w:rPr>
        <w:t>№</w:t>
      </w:r>
      <w:r>
        <w:rPr>
          <w:rFonts w:eastAsia="Calibri"/>
          <w:sz w:val="24"/>
          <w:szCs w:val="24"/>
          <w:u w:val="single"/>
          <w:lang w:eastAsia="ru-RU"/>
        </w:rPr>
        <w:t xml:space="preserve"> 53</w:t>
      </w:r>
      <w:r w:rsidRPr="00AD59F6">
        <w:rPr>
          <w:rFonts w:eastAsia="Calibri"/>
          <w:sz w:val="24"/>
          <w:szCs w:val="24"/>
          <w:u w:val="single"/>
          <w:lang w:eastAsia="ru-RU"/>
        </w:rPr>
        <w:t>-п</w:t>
      </w:r>
    </w:p>
    <w:p w:rsidR="00AD59F6" w:rsidRDefault="00AD59F6" w:rsidP="003C2490">
      <w:pPr>
        <w:tabs>
          <w:tab w:val="left" w:pos="9356"/>
        </w:tabs>
        <w:spacing w:after="240"/>
        <w:jc w:val="both"/>
      </w:pPr>
    </w:p>
    <w:p w:rsidR="003C2490" w:rsidRPr="00442597" w:rsidRDefault="003C2490" w:rsidP="003C2490">
      <w:pPr>
        <w:tabs>
          <w:tab w:val="left" w:pos="9356"/>
        </w:tabs>
        <w:spacing w:after="240"/>
        <w:jc w:val="both"/>
      </w:pPr>
      <w:r w:rsidRPr="00442597">
        <w:t xml:space="preserve">О внесении изменений в постановление администрации Енисейского района от 20.04.2016  № 209-п «Об утверждении Порядка реализации подпрограммы </w:t>
      </w:r>
      <w:r w:rsidRPr="00442597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3C2490" w:rsidRPr="00442597" w:rsidRDefault="003C2490" w:rsidP="003C2490">
      <w:pPr>
        <w:spacing w:after="240"/>
        <w:ind w:firstLine="567"/>
        <w:jc w:val="both"/>
      </w:pPr>
      <w:proofErr w:type="gramStart"/>
      <w:r w:rsidRPr="00442597"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442597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442597">
        <w:t xml:space="preserve">, </w:t>
      </w:r>
      <w:r w:rsidR="00A04FED" w:rsidRPr="00442597">
        <w:t xml:space="preserve">в соответствие с протестом Енисейской межрайонной прокуратуры  № 70-2016 от 12.12.2016, </w:t>
      </w:r>
      <w:r w:rsidRPr="00442597">
        <w:t>руководствуясь статьями 16, 29 Устава Енисейского района ПОСТАНОВЛЯЮ:</w:t>
      </w:r>
      <w:proofErr w:type="gramEnd"/>
    </w:p>
    <w:p w:rsidR="003C2490" w:rsidRPr="00442597" w:rsidRDefault="003C2490" w:rsidP="003C2490">
      <w:pPr>
        <w:jc w:val="both"/>
      </w:pPr>
      <w:r w:rsidRPr="00442597">
        <w:t xml:space="preserve">       1. Внести в постановление администрации Енисейского района от  20.04.2016  № 209-п «Об утверждении Порядка реализации подпрограммы </w:t>
      </w:r>
      <w:r w:rsidRPr="00442597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442597">
        <w:t xml:space="preserve"> (далее Порядок), следующие изменения:</w:t>
      </w:r>
    </w:p>
    <w:p w:rsidR="004F16ED" w:rsidRPr="00442597" w:rsidRDefault="004F16ED" w:rsidP="003C2490">
      <w:pPr>
        <w:ind w:firstLine="708"/>
        <w:jc w:val="both"/>
      </w:pPr>
      <w:r w:rsidRPr="00442597">
        <w:t>-  пункт 6 Порядка изложить в новой редакции»</w:t>
      </w:r>
    </w:p>
    <w:p w:rsidR="004F16ED" w:rsidRPr="00442597" w:rsidRDefault="004F16ED" w:rsidP="004F16E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42597">
        <w:t>«</w:t>
      </w:r>
      <w:r w:rsidRPr="00442597">
        <w:rPr>
          <w:lang w:eastAsia="ru-RU"/>
        </w:rPr>
        <w:t>6. Субсидии предоставляются субъектам малого и среднего предпринимательства при условии соответствия их следующим критериям:</w:t>
      </w:r>
    </w:p>
    <w:p w:rsidR="004F16ED" w:rsidRPr="00442597" w:rsidRDefault="004F16ED" w:rsidP="004F16E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42597">
        <w:rPr>
          <w:lang w:eastAsia="ru-RU"/>
        </w:rPr>
        <w:t>а) 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района;</w:t>
      </w:r>
    </w:p>
    <w:p w:rsidR="004F16ED" w:rsidRPr="00442597" w:rsidRDefault="004F16ED" w:rsidP="004F16ED">
      <w:pPr>
        <w:autoSpaceDE w:val="0"/>
        <w:autoSpaceDN w:val="0"/>
        <w:adjustRightInd w:val="0"/>
        <w:jc w:val="both"/>
      </w:pPr>
      <w:r w:rsidRPr="00442597">
        <w:t xml:space="preserve">        б)   сведения о субъектах малого и (или) среднего предпринимательства внесены в единый реестр субъектов малого и среднего предпринимательства в соответствии со </w:t>
      </w:r>
      <w:hyperlink r:id="rId5" w:history="1">
        <w:r w:rsidRPr="00442597">
          <w:rPr>
            <w:color w:val="0000FF"/>
          </w:rPr>
          <w:t>статьей 4.1</w:t>
        </w:r>
      </w:hyperlink>
      <w:r w:rsidRPr="00442597"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4F16ED" w:rsidRPr="00442597" w:rsidRDefault="004F16ED" w:rsidP="004F16ED">
      <w:pPr>
        <w:autoSpaceDE w:val="0"/>
        <w:autoSpaceDN w:val="0"/>
        <w:adjustRightInd w:val="0"/>
        <w:ind w:firstLine="540"/>
        <w:jc w:val="both"/>
      </w:pPr>
      <w:r w:rsidRPr="00442597">
        <w:t xml:space="preserve">  в)   в отношении субъекта малого или среднего предпринимательства не должны быть инициированы процедуры банкротства и (или) ликвидации в соответствии с действующим законодательством;</w:t>
      </w:r>
    </w:p>
    <w:p w:rsidR="004F16ED" w:rsidRPr="00442597" w:rsidRDefault="004F16ED" w:rsidP="004F16ED">
      <w:pPr>
        <w:ind w:firstLine="567"/>
        <w:jc w:val="both"/>
      </w:pPr>
      <w:r w:rsidRPr="00442597">
        <w:lastRenderedPageBreak/>
        <w:t xml:space="preserve">  г)  не иметь задолженности по налоговым и иным обязательным платежам   в бюджетную  систему и   внебюджетные Фонды  Российской Федерации.</w:t>
      </w:r>
    </w:p>
    <w:p w:rsidR="004F16ED" w:rsidRPr="00442597" w:rsidRDefault="004F16ED" w:rsidP="004F16ED">
      <w:pPr>
        <w:ind w:firstLine="567"/>
        <w:jc w:val="both"/>
      </w:pPr>
      <w:r w:rsidRPr="00442597">
        <w:t xml:space="preserve">  д) понесенные расходы субъектами малого или среднего предпринимательства должны быть документально подтверждены»;</w:t>
      </w:r>
    </w:p>
    <w:p w:rsidR="003C2490" w:rsidRPr="00442597" w:rsidRDefault="003C2490" w:rsidP="003C2490">
      <w:pPr>
        <w:ind w:firstLine="708"/>
        <w:jc w:val="both"/>
      </w:pPr>
      <w:r w:rsidRPr="00442597">
        <w:t>-  пункт 9 Порядка изложить в новой редакции (приложение № 1);</w:t>
      </w:r>
    </w:p>
    <w:p w:rsidR="00F4531C" w:rsidRPr="00442597" w:rsidRDefault="00F4531C" w:rsidP="00D9720D">
      <w:pPr>
        <w:ind w:firstLine="708"/>
        <w:jc w:val="both"/>
      </w:pPr>
      <w:r w:rsidRPr="00442597">
        <w:t>-  пункт 13 Порядка изложить в новой редакции:</w:t>
      </w:r>
    </w:p>
    <w:p w:rsidR="00F4531C" w:rsidRPr="00442597" w:rsidRDefault="00F4531C" w:rsidP="00F4531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42597">
        <w:t>«</w:t>
      </w:r>
      <w:r w:rsidRPr="00442597">
        <w:rPr>
          <w:lang w:eastAsia="ru-RU"/>
        </w:rPr>
        <w:t xml:space="preserve">13.  </w:t>
      </w:r>
      <w:proofErr w:type="gramStart"/>
      <w:r w:rsidRPr="00442597">
        <w:rPr>
          <w:lang w:eastAsia="ru-RU"/>
        </w:rPr>
        <w:t xml:space="preserve">Уполномоченный Советом орган по проверке представленных субъектами малого и (или) среднего предпринимательства документов – отдел экономического развития администрации Енисейского района,  в течение 20 рабочих дней со дня поступления документов, предусмотренных пунктом 7 настоящего Порядка, осуществляет их проверку и </w:t>
      </w:r>
      <w:r w:rsidRPr="00442597">
        <w:rPr>
          <w:lang w:eastAsia="en-US"/>
        </w:rPr>
        <w:t>запрашивает документы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</w:t>
      </w:r>
      <w:r w:rsidRPr="00442597">
        <w:rPr>
          <w:lang w:eastAsia="ru-RU"/>
        </w:rPr>
        <w:t xml:space="preserve"> </w:t>
      </w:r>
      <w:proofErr w:type="gramEnd"/>
    </w:p>
    <w:p w:rsidR="00F4531C" w:rsidRPr="00442597" w:rsidRDefault="00F4531C" w:rsidP="00F4531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42597">
        <w:rPr>
          <w:lang w:eastAsia="ru-RU"/>
        </w:rPr>
        <w:t xml:space="preserve">В случаях выявления допущенных арифметических ошибок, описок, исправлений, незаполненных строк возвращает документы субъекту малого или среднего предпринимательства для исправления недостатков. </w:t>
      </w:r>
    </w:p>
    <w:p w:rsidR="00F4531C" w:rsidRPr="00442597" w:rsidRDefault="00F4531C" w:rsidP="00F4531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42597">
        <w:rPr>
          <w:lang w:eastAsia="ru-RU"/>
        </w:rPr>
        <w:t xml:space="preserve">По окончании проверки представляет заключение о соответствии предоставленных документов критериям, предусмотренным пунктом </w:t>
      </w:r>
      <w:hyperlink r:id="rId6" w:history="1">
        <w:r w:rsidRPr="00442597">
          <w:rPr>
            <w:lang w:eastAsia="ru-RU"/>
          </w:rPr>
          <w:t>6</w:t>
        </w:r>
      </w:hyperlink>
      <w:r w:rsidRPr="00442597">
        <w:rPr>
          <w:lang w:eastAsia="ru-RU"/>
        </w:rPr>
        <w:t xml:space="preserve"> настоящего Порядка.   </w:t>
      </w:r>
    </w:p>
    <w:p w:rsidR="00F4531C" w:rsidRPr="00442597" w:rsidRDefault="00F4531C" w:rsidP="00F4531C">
      <w:pPr>
        <w:suppressAutoHyphens w:val="0"/>
        <w:autoSpaceDE w:val="0"/>
        <w:autoSpaceDN w:val="0"/>
        <w:adjustRightInd w:val="0"/>
        <w:ind w:firstLine="540"/>
        <w:jc w:val="both"/>
      </w:pPr>
      <w:r w:rsidRPr="00442597">
        <w:rPr>
          <w:lang w:eastAsia="ru-RU"/>
        </w:rPr>
        <w:t>Совет рассматривает заключение и принимает решение о предоставлении  организации или индивидуальному предпринимателю субсидии или об отказе в получении субсидии»;</w:t>
      </w:r>
    </w:p>
    <w:p w:rsidR="00D9720D" w:rsidRPr="00442597" w:rsidRDefault="00D9720D" w:rsidP="00D9720D">
      <w:pPr>
        <w:ind w:firstLine="708"/>
        <w:jc w:val="both"/>
      </w:pPr>
      <w:r w:rsidRPr="00442597">
        <w:t>-  пункт 14 Порядка изложить в новой редакции:</w:t>
      </w:r>
    </w:p>
    <w:p w:rsidR="00D9720D" w:rsidRPr="00442597" w:rsidRDefault="00D9720D" w:rsidP="00D9720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42597">
        <w:t>«</w:t>
      </w:r>
      <w:r w:rsidRPr="00442597">
        <w:rPr>
          <w:lang w:eastAsia="ru-RU"/>
        </w:rPr>
        <w:t>14. Основаниями для принятия решения об отказе в предоставлении субсидии  субъекту малого или среднего предпринимательства являются:</w:t>
      </w:r>
    </w:p>
    <w:p w:rsidR="00D9720D" w:rsidRPr="00442597" w:rsidRDefault="00D9720D" w:rsidP="00D9720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42597">
        <w:rPr>
          <w:lang w:eastAsia="ru-RU"/>
        </w:rPr>
        <w:t>несоответствие субъекта малого или среднего предпринимательства критериям, установленным пунктом 6 настоящего Порядка;</w:t>
      </w:r>
    </w:p>
    <w:p w:rsidR="00D9720D" w:rsidRPr="00442597" w:rsidRDefault="00D9720D" w:rsidP="00D9720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42597">
        <w:rPr>
          <w:lang w:eastAsia="ru-RU"/>
        </w:rPr>
        <w:t>неполное представление субъектом малого или среднего предпринимательства документов, указанных в соответствующем приложении настоящего Порядка;</w:t>
      </w:r>
    </w:p>
    <w:p w:rsidR="00D9720D" w:rsidRPr="00442597" w:rsidRDefault="00D9720D" w:rsidP="00D9720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42597">
        <w:rPr>
          <w:lang w:eastAsia="ru-RU"/>
        </w:rPr>
        <w:t>выявление недостоверной (искаженной) информации в представленных субъектом малого и среднего предпринимательства документах.</w:t>
      </w:r>
    </w:p>
    <w:p w:rsidR="00D9720D" w:rsidRPr="00442597" w:rsidRDefault="00D9720D" w:rsidP="00D9720D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442597">
        <w:t xml:space="preserve">Совет по развитию малого и среднего предпринимательства при главе Енисейского района </w:t>
      </w:r>
      <w:r w:rsidRPr="00442597">
        <w:rPr>
          <w:lang w:eastAsia="ru-RU"/>
        </w:rPr>
        <w:t xml:space="preserve">Енисейского района уведомляет субъект малого или среднего предпринимательства </w:t>
      </w:r>
      <w:proofErr w:type="gramStart"/>
      <w:r w:rsidRPr="00442597">
        <w:rPr>
          <w:lang w:eastAsia="ru-RU"/>
        </w:rPr>
        <w:t>об отказе в предоставлении субсидии в письменной форме с указанием причины отказа в течение</w:t>
      </w:r>
      <w:proofErr w:type="gramEnd"/>
      <w:r w:rsidRPr="00442597">
        <w:rPr>
          <w:lang w:eastAsia="ru-RU"/>
        </w:rPr>
        <w:t xml:space="preserve"> 10 календарных дней с момента принятия решения»;</w:t>
      </w:r>
    </w:p>
    <w:p w:rsidR="00D9720D" w:rsidRPr="00442597" w:rsidRDefault="00D9720D" w:rsidP="00D9720D">
      <w:pPr>
        <w:ind w:firstLine="708"/>
        <w:jc w:val="both"/>
      </w:pPr>
      <w:r w:rsidRPr="00442597">
        <w:t>-  пункт 15 Порядка изложить в новой редакции:</w:t>
      </w:r>
    </w:p>
    <w:p w:rsidR="00D9720D" w:rsidRPr="00442597" w:rsidRDefault="00D9720D" w:rsidP="00D9720D">
      <w:pPr>
        <w:suppressAutoHyphens w:val="0"/>
        <w:autoSpaceDE w:val="0"/>
        <w:autoSpaceDN w:val="0"/>
        <w:adjustRightInd w:val="0"/>
        <w:spacing w:after="240"/>
        <w:jc w:val="both"/>
        <w:rPr>
          <w:lang w:eastAsia="ru-RU"/>
        </w:rPr>
      </w:pPr>
      <w:r w:rsidRPr="00442597">
        <w:t>«</w:t>
      </w:r>
      <w:r w:rsidRPr="00442597">
        <w:rPr>
          <w:lang w:eastAsia="ru-RU"/>
        </w:rPr>
        <w:t xml:space="preserve">15.  Решение администрации района о предоставлении субъекту малого или среднего предпринимательства субсидии для возмещения расходов, связанных с осуществлением различных видов предпринимательской деятельности, оформляется правовым актом Енисейского района, на </w:t>
      </w:r>
      <w:r w:rsidRPr="00442597">
        <w:rPr>
          <w:lang w:eastAsia="ru-RU"/>
        </w:rPr>
        <w:lastRenderedPageBreak/>
        <w:t xml:space="preserve">основании которого в течение </w:t>
      </w:r>
      <w:r w:rsidR="00F4531C" w:rsidRPr="00442597">
        <w:rPr>
          <w:lang w:eastAsia="ru-RU"/>
        </w:rPr>
        <w:t>5</w:t>
      </w:r>
      <w:r w:rsidRPr="00442597">
        <w:rPr>
          <w:lang w:eastAsia="ru-RU"/>
        </w:rPr>
        <w:t xml:space="preserve"> календарных дней со дня принятия решения с субъектом малого или среднего предпринимательства заключается соглашение»;</w:t>
      </w:r>
    </w:p>
    <w:p w:rsidR="003C2490" w:rsidRPr="00442597" w:rsidRDefault="003C2490" w:rsidP="00D9720D">
      <w:pPr>
        <w:ind w:firstLine="708"/>
        <w:jc w:val="both"/>
      </w:pPr>
      <w:r w:rsidRPr="00442597">
        <w:t xml:space="preserve">-  </w:t>
      </w:r>
      <w:r w:rsidR="00484E3E" w:rsidRPr="00442597">
        <w:t xml:space="preserve">пункт 9 </w:t>
      </w:r>
      <w:r w:rsidRPr="00442597">
        <w:t>Приложени</w:t>
      </w:r>
      <w:r w:rsidR="00484E3E" w:rsidRPr="00442597">
        <w:t>я</w:t>
      </w:r>
      <w:r w:rsidRPr="00442597">
        <w:t xml:space="preserve"> № </w:t>
      </w:r>
      <w:r w:rsidR="00484E3E" w:rsidRPr="00442597">
        <w:t>2</w:t>
      </w:r>
      <w:r w:rsidRPr="00442597">
        <w:t xml:space="preserve"> к Порядку изложить в новой редакции (приложение № </w:t>
      </w:r>
      <w:r w:rsidR="00484E3E" w:rsidRPr="00442597">
        <w:t>2</w:t>
      </w:r>
      <w:r w:rsidRPr="00442597">
        <w:t>);</w:t>
      </w:r>
    </w:p>
    <w:p w:rsidR="00484E3E" w:rsidRPr="00442597" w:rsidRDefault="00484E3E" w:rsidP="00484E3E">
      <w:pPr>
        <w:ind w:firstLine="708"/>
        <w:jc w:val="both"/>
      </w:pPr>
      <w:r w:rsidRPr="00442597">
        <w:t>-  пункт 5 Приложения № 3 к Порядку изложить в новой редакции (приложение № 3);</w:t>
      </w:r>
    </w:p>
    <w:p w:rsidR="002D1BE0" w:rsidRPr="00442597" w:rsidRDefault="002D1BE0" w:rsidP="00484E3E">
      <w:pPr>
        <w:ind w:firstLine="708"/>
        <w:jc w:val="both"/>
      </w:pPr>
    </w:p>
    <w:p w:rsidR="002D1BE0" w:rsidRPr="00442597" w:rsidRDefault="002D1BE0" w:rsidP="00484E3E">
      <w:pPr>
        <w:ind w:firstLine="708"/>
        <w:jc w:val="both"/>
      </w:pPr>
      <w:r w:rsidRPr="00442597">
        <w:t>-   пункт 2   Приложения № 4 к Порядку изложить в новой редакции:</w:t>
      </w:r>
    </w:p>
    <w:p w:rsidR="002D1BE0" w:rsidRPr="00442597" w:rsidRDefault="002D1BE0" w:rsidP="002D1BE0">
      <w:pPr>
        <w:jc w:val="both"/>
      </w:pPr>
      <w:r w:rsidRPr="00442597">
        <w:t>« 2. Субсидия предоставляется из расчета не более 50 (пятидесяти) процентов стоимости оборудования (включая затраты на монтаж оборудования, но без учета НДС - для получателей субсидий, применяющих общую систему налогообложения):</w:t>
      </w:r>
    </w:p>
    <w:p w:rsidR="002D1BE0" w:rsidRPr="00442597" w:rsidRDefault="002D1BE0" w:rsidP="002D1BE0">
      <w:pPr>
        <w:widowControl w:val="0"/>
        <w:autoSpaceDE w:val="0"/>
        <w:autoSpaceDN w:val="0"/>
        <w:adjustRightInd w:val="0"/>
        <w:ind w:right="140" w:firstLine="567"/>
        <w:jc w:val="both"/>
        <w:rPr>
          <w:rFonts w:cs="Calibri"/>
        </w:rPr>
      </w:pPr>
      <w:r w:rsidRPr="00442597">
        <w:rPr>
          <w:rFonts w:cs="Calibri"/>
        </w:rPr>
        <w:t>из средств федерального бюджета - не более 500,0 тыс. рублей на одного получателя поддержки;</w:t>
      </w:r>
    </w:p>
    <w:p w:rsidR="002D1BE0" w:rsidRPr="00442597" w:rsidRDefault="002D1BE0" w:rsidP="002D1BE0">
      <w:pPr>
        <w:widowControl w:val="0"/>
        <w:autoSpaceDE w:val="0"/>
        <w:autoSpaceDN w:val="0"/>
        <w:adjustRightInd w:val="0"/>
        <w:ind w:right="140" w:firstLine="567"/>
        <w:jc w:val="both"/>
        <w:rPr>
          <w:rFonts w:cs="Calibri"/>
        </w:rPr>
      </w:pPr>
      <w:r w:rsidRPr="00442597">
        <w:rPr>
          <w:rFonts w:cs="Calibri"/>
        </w:rPr>
        <w:t>из сре</w:t>
      </w:r>
      <w:proofErr w:type="gramStart"/>
      <w:r w:rsidRPr="00442597">
        <w:rPr>
          <w:rFonts w:cs="Calibri"/>
        </w:rPr>
        <w:t>дств кр</w:t>
      </w:r>
      <w:proofErr w:type="gramEnd"/>
      <w:r w:rsidRPr="00442597">
        <w:rPr>
          <w:rFonts w:cs="Calibri"/>
        </w:rPr>
        <w:t>аевого бюджета:</w:t>
      </w:r>
    </w:p>
    <w:p w:rsidR="002D1BE0" w:rsidRPr="00442597" w:rsidRDefault="002D1BE0" w:rsidP="002D1BE0">
      <w:pPr>
        <w:widowControl w:val="0"/>
        <w:autoSpaceDE w:val="0"/>
        <w:autoSpaceDN w:val="0"/>
        <w:adjustRightInd w:val="0"/>
        <w:ind w:right="140" w:firstLine="567"/>
        <w:jc w:val="both"/>
        <w:rPr>
          <w:rFonts w:cs="Calibri"/>
        </w:rPr>
      </w:pPr>
      <w:r w:rsidRPr="00442597">
        <w:rPr>
          <w:rFonts w:cs="Calibri"/>
        </w:rPr>
        <w:t>субъектам предпринимательства с численностью работающих от 1 до 15 человек (включительно) в размере не более 500,0 тыс. рублей на одного получателя поддержки;</w:t>
      </w:r>
    </w:p>
    <w:p w:rsidR="002D1BE0" w:rsidRPr="00442597" w:rsidRDefault="002D1BE0" w:rsidP="002D1BE0">
      <w:pPr>
        <w:widowControl w:val="0"/>
        <w:autoSpaceDE w:val="0"/>
        <w:autoSpaceDN w:val="0"/>
        <w:adjustRightInd w:val="0"/>
        <w:ind w:right="140" w:firstLine="567"/>
        <w:jc w:val="both"/>
        <w:rPr>
          <w:rFonts w:cs="Calibri"/>
        </w:rPr>
      </w:pPr>
      <w:r w:rsidRPr="00442597">
        <w:rPr>
          <w:rFonts w:cs="Calibri"/>
        </w:rPr>
        <w:t>субъектам предпринимательства с численностью работающих 16 и более человек в размере не более 1,5 млн. рублей на одного получателя поддержки;</w:t>
      </w:r>
    </w:p>
    <w:p w:rsidR="002D1BE0" w:rsidRPr="00442597" w:rsidRDefault="002D1BE0" w:rsidP="002D1BE0">
      <w:pPr>
        <w:widowControl w:val="0"/>
        <w:autoSpaceDE w:val="0"/>
        <w:autoSpaceDN w:val="0"/>
        <w:adjustRightInd w:val="0"/>
        <w:ind w:right="140" w:firstLine="567"/>
        <w:jc w:val="both"/>
      </w:pPr>
      <w:r w:rsidRPr="00442597">
        <w:rPr>
          <w:rFonts w:cs="Calibri"/>
        </w:rPr>
        <w:t xml:space="preserve">субъектам предпринимательства с численностью работающих 16 и более человек, при условии привлечения ими инвестиций в основной капитал (основные средства) более 10,0 млн. рублей, в размере не более 3,0 млн. рублей на одного получателя поддержки. </w:t>
      </w:r>
    </w:p>
    <w:p w:rsidR="002D1BE0" w:rsidRPr="00442597" w:rsidRDefault="002D1BE0" w:rsidP="002D1BE0">
      <w:pPr>
        <w:jc w:val="both"/>
      </w:pPr>
      <w:r w:rsidRPr="00442597">
        <w:t xml:space="preserve">         Субсидированию подлежат также затраты, связанные с монтажом блочно-модульных зданий, сооружений, агрегатов и комплексов.</w:t>
      </w:r>
    </w:p>
    <w:p w:rsidR="002D1BE0" w:rsidRPr="00442597" w:rsidRDefault="002D1BE0" w:rsidP="002D1BE0">
      <w:pPr>
        <w:ind w:firstLine="708"/>
        <w:jc w:val="both"/>
      </w:pPr>
      <w:r w:rsidRPr="00442597">
        <w:t>Предоставление субсидий субъектам малого и (или) среднего  предпринимательства осуществляется по договорам, заключенным не ранее 01.01.2014 года.</w:t>
      </w:r>
    </w:p>
    <w:p w:rsidR="002D1BE0" w:rsidRPr="00442597" w:rsidRDefault="002D1BE0" w:rsidP="002D1BE0">
      <w:pPr>
        <w:ind w:firstLine="708"/>
        <w:jc w:val="both"/>
      </w:pPr>
      <w:r w:rsidRPr="00442597">
        <w:t xml:space="preserve"> Субсидия не может быть предоставлена если:</w:t>
      </w:r>
    </w:p>
    <w:p w:rsidR="002D1BE0" w:rsidRPr="00442597" w:rsidRDefault="002D1BE0" w:rsidP="002D1BE0">
      <w:pPr>
        <w:autoSpaceDE w:val="0"/>
        <w:autoSpaceDN w:val="0"/>
        <w:adjustRightInd w:val="0"/>
        <w:ind w:firstLine="540"/>
        <w:jc w:val="both"/>
      </w:pPr>
      <w:r w:rsidRPr="00442597">
        <w:t>-  оборудование не соответствует  понятию «оборудование», поименованному в пункте 1 настоящего Порядка;</w:t>
      </w:r>
    </w:p>
    <w:p w:rsidR="002D1BE0" w:rsidRPr="00442597" w:rsidRDefault="002D1BE0" w:rsidP="002D1BE0">
      <w:pPr>
        <w:autoSpaceDE w:val="0"/>
        <w:autoSpaceDN w:val="0"/>
        <w:adjustRightInd w:val="0"/>
        <w:ind w:firstLine="540"/>
        <w:jc w:val="both"/>
      </w:pPr>
      <w:r w:rsidRPr="00442597">
        <w:t xml:space="preserve">- ранее получателю субсидии была предоставлена аналогичная поддержка </w:t>
      </w:r>
      <w:proofErr w:type="gramStart"/>
      <w:r w:rsidRPr="00442597">
        <w:t>по этому</w:t>
      </w:r>
      <w:proofErr w:type="gramEnd"/>
      <w:r w:rsidRPr="00442597">
        <w:t xml:space="preserve"> же основанию (на этот же объект оборудования);</w:t>
      </w:r>
    </w:p>
    <w:p w:rsidR="002D1BE0" w:rsidRPr="00442597" w:rsidRDefault="002D1BE0" w:rsidP="002D1BE0">
      <w:pPr>
        <w:autoSpaceDE w:val="0"/>
        <w:autoSpaceDN w:val="0"/>
        <w:adjustRightInd w:val="0"/>
        <w:ind w:firstLine="540"/>
        <w:jc w:val="both"/>
      </w:pPr>
      <w:r w:rsidRPr="00442597">
        <w:t>-  не получено положительного заключения Совета по развитию малого и среднего предпринимательства при главе Енисейского района при отборе технико-экономического обоснования субъекта малого и (или) среднего предпринимательства»;</w:t>
      </w:r>
    </w:p>
    <w:p w:rsidR="00484E3E" w:rsidRPr="00442597" w:rsidRDefault="00484E3E" w:rsidP="00484E3E">
      <w:pPr>
        <w:ind w:firstLine="708"/>
        <w:jc w:val="both"/>
      </w:pPr>
      <w:r w:rsidRPr="00442597">
        <w:t>-  пункт</w:t>
      </w:r>
      <w:r w:rsidR="0056448F" w:rsidRPr="00442597">
        <w:t xml:space="preserve"> 3</w:t>
      </w:r>
      <w:r w:rsidRPr="00442597">
        <w:t xml:space="preserve">  Приложения № 4 к Порядку изложить в новой редакции (приложение № </w:t>
      </w:r>
      <w:r w:rsidR="0056448F" w:rsidRPr="00442597">
        <w:t>4</w:t>
      </w:r>
      <w:r w:rsidRPr="00442597">
        <w:t>);</w:t>
      </w:r>
    </w:p>
    <w:p w:rsidR="00484E3E" w:rsidRPr="00442597" w:rsidRDefault="0056448F" w:rsidP="003C2490">
      <w:pPr>
        <w:ind w:firstLine="708"/>
        <w:jc w:val="both"/>
      </w:pPr>
      <w:r w:rsidRPr="00442597">
        <w:t>-  пункт 6  Приложения № 5 к Порядку изложить в новой редакции (приложение № 5).</w:t>
      </w:r>
    </w:p>
    <w:p w:rsidR="003C2490" w:rsidRPr="00442597" w:rsidRDefault="003C2490" w:rsidP="003C2490">
      <w:pPr>
        <w:suppressAutoHyphens w:val="0"/>
        <w:ind w:firstLine="567"/>
        <w:jc w:val="both"/>
      </w:pPr>
      <w:r w:rsidRPr="00442597">
        <w:lastRenderedPageBreak/>
        <w:t>2.</w:t>
      </w:r>
      <w:proofErr w:type="gramStart"/>
      <w:r w:rsidRPr="00442597">
        <w:t>Контроль за</w:t>
      </w:r>
      <w:proofErr w:type="gramEnd"/>
      <w:r w:rsidRPr="00442597">
        <w:t xml:space="preserve"> исполнением постановления оставляю за собой.</w:t>
      </w:r>
    </w:p>
    <w:p w:rsidR="003C2490" w:rsidRPr="00442597" w:rsidRDefault="003C2490" w:rsidP="003C2490">
      <w:pPr>
        <w:suppressAutoHyphens w:val="0"/>
        <w:ind w:firstLine="567"/>
        <w:jc w:val="both"/>
      </w:pPr>
      <w:r w:rsidRPr="00442597">
        <w:t>3. Постановление вступает в силу с</w:t>
      </w:r>
      <w:r w:rsidR="00BC4F0C">
        <w:t>о дня размещения</w:t>
      </w:r>
      <w:r w:rsidRPr="00442597">
        <w:t xml:space="preserve"> на официальном информационном Интернет-сайте Енисейского района Красноярского края.</w:t>
      </w:r>
    </w:p>
    <w:p w:rsidR="003C2490" w:rsidRPr="00442597" w:rsidRDefault="003C2490" w:rsidP="003C2490">
      <w:pPr>
        <w:suppressAutoHyphens w:val="0"/>
        <w:ind w:firstLine="567"/>
        <w:jc w:val="both"/>
      </w:pPr>
    </w:p>
    <w:p w:rsidR="003C2490" w:rsidRPr="00442597" w:rsidRDefault="003C2490" w:rsidP="003C2490">
      <w:pPr>
        <w:spacing w:after="240"/>
      </w:pPr>
    </w:p>
    <w:p w:rsidR="00AD59F6" w:rsidRDefault="00AD59F6" w:rsidP="00AD59F6">
      <w:pPr>
        <w:pStyle w:val="a3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BC4F0C" w:rsidRDefault="00AD59F6" w:rsidP="00AD59F6">
      <w:pPr>
        <w:pStyle w:val="a3"/>
        <w:rPr>
          <w:sz w:val="24"/>
          <w:szCs w:val="24"/>
        </w:rPr>
      </w:pPr>
      <w:r>
        <w:t>главы района</w:t>
      </w:r>
      <w:r w:rsidR="003C2490" w:rsidRPr="00442597">
        <w:t xml:space="preserve">                                                         </w:t>
      </w:r>
      <w:r>
        <w:t xml:space="preserve">                             А.Ю. Губанов</w:t>
      </w: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AD59F6" w:rsidRDefault="00AD59F6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bookmarkStart w:id="0" w:name="_GoBack"/>
      <w:bookmarkEnd w:id="0"/>
    </w:p>
    <w:p w:rsidR="003C2490" w:rsidRPr="00442597" w:rsidRDefault="003C2490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lastRenderedPageBreak/>
        <w:t>Приложение № 1</w:t>
      </w:r>
    </w:p>
    <w:p w:rsidR="003C2490" w:rsidRPr="00442597" w:rsidRDefault="003C2490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 xml:space="preserve">к Постановлению администрации Енисейского района </w:t>
      </w:r>
    </w:p>
    <w:p w:rsidR="003C2490" w:rsidRPr="00442597" w:rsidRDefault="003C2490" w:rsidP="003C249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>от «___»_______201__  № __________</w:t>
      </w:r>
    </w:p>
    <w:p w:rsidR="00F662E5" w:rsidRPr="00442597" w:rsidRDefault="00F662E5"/>
    <w:p w:rsidR="00D9720D" w:rsidRPr="00442597" w:rsidRDefault="00D9720D" w:rsidP="00D9720D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442597">
        <w:t xml:space="preserve">9. </w:t>
      </w:r>
      <w:r w:rsidRPr="00442597">
        <w:rPr>
          <w:lang w:eastAsia="ru-RU"/>
        </w:rPr>
        <w:t xml:space="preserve">Поступившие в администрацию района заявления о намерениях  </w:t>
      </w:r>
      <w:r w:rsidRPr="00442597">
        <w:t xml:space="preserve">получить субсидию </w:t>
      </w:r>
      <w:r w:rsidRPr="00442597">
        <w:rPr>
          <w:lang w:eastAsia="ru-RU"/>
        </w:rPr>
        <w:t xml:space="preserve">для возмещения расходов, связанных с осуществлением различных видов предпринимательской деятельности, рассматриваются </w:t>
      </w:r>
      <w:r w:rsidRPr="00442597">
        <w:t>Советом по развитию малого и среднего предпринимательства при главе Енисейского района (далее по тексту «Совет»)</w:t>
      </w:r>
      <w:r w:rsidRPr="00442597">
        <w:rPr>
          <w:lang w:eastAsia="ru-RU"/>
        </w:rPr>
        <w:t xml:space="preserve">.  По результатам рассмотрения поступивших заявлений, на заседании Совета осуществляется отбор проектов и потенциальных получателей субсидии.  Положение и состав </w:t>
      </w:r>
      <w:r w:rsidRPr="00442597">
        <w:t xml:space="preserve">Совета по развитию малого и среднего предпринимательства при главе Енисейского района </w:t>
      </w:r>
      <w:r w:rsidRPr="00442597">
        <w:rPr>
          <w:lang w:eastAsia="ru-RU"/>
        </w:rPr>
        <w:t>утверждается  нормативным правовым актом Енисейского района.</w:t>
      </w:r>
    </w:p>
    <w:p w:rsidR="00D9720D" w:rsidRPr="00442597" w:rsidRDefault="00D9720D" w:rsidP="00D9720D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 w:rsidRPr="00442597">
        <w:t xml:space="preserve">Лица, предоставившие заявления о намерениях, приглашаются для участия в заседании Совета для проведения отбора субъектов малого и  среднего предпринимательства  - потенциальных получателей субсидии. </w:t>
      </w:r>
    </w:p>
    <w:p w:rsidR="00D9720D" w:rsidRPr="00442597" w:rsidRDefault="00D9720D" w:rsidP="00D9720D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 w:rsidRPr="00442597">
        <w:t xml:space="preserve">При отборе учитываются приоритетность осуществляемых видов деятельности субъектами малого и  (или) среднего предпринимательства, их социальная значимость для муниципального образования, реализуемость бизнес – планов (проектов) и технико – экономических обоснований. </w:t>
      </w:r>
    </w:p>
    <w:p w:rsidR="00D9720D" w:rsidRPr="00442597" w:rsidRDefault="00D9720D" w:rsidP="00D9720D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 w:rsidRPr="00442597">
        <w:t>Приоритетными для финансирования являются проекты, предусматривающие:</w:t>
      </w:r>
    </w:p>
    <w:p w:rsidR="00D9720D" w:rsidRPr="00442597" w:rsidRDefault="00D9720D" w:rsidP="00D9720D">
      <w:pPr>
        <w:ind w:firstLine="567"/>
        <w:jc w:val="both"/>
      </w:pPr>
      <w:r w:rsidRPr="00442597">
        <w:t>- создание новых рабочих ме</w:t>
      </w:r>
      <w:proofErr w:type="gramStart"/>
      <w:r w:rsidRPr="00442597">
        <w:t>ст в пр</w:t>
      </w:r>
      <w:proofErr w:type="gramEnd"/>
      <w:r w:rsidRPr="00442597">
        <w:t>оизводственных и перерабатывающих отраслях, отраслях транспорта, сельского хозяйства, сферы бытовых и жилищно-коммунальных услуг, других отраслях реального сектора экономики;</w:t>
      </w:r>
    </w:p>
    <w:p w:rsidR="00D9720D" w:rsidRPr="00442597" w:rsidRDefault="00D9720D" w:rsidP="00D9720D">
      <w:pPr>
        <w:ind w:firstLine="567"/>
        <w:jc w:val="both"/>
      </w:pPr>
      <w:r w:rsidRPr="00442597">
        <w:t>- создание новых рабочих мест на территории муниципальных образований, входящих в состав Енисейского района, имеющих низкий уровень развития производительных сил;</w:t>
      </w:r>
    </w:p>
    <w:p w:rsidR="00D9720D" w:rsidRPr="00442597" w:rsidRDefault="00D9720D" w:rsidP="00D9720D">
      <w:pPr>
        <w:ind w:firstLine="567"/>
        <w:jc w:val="both"/>
      </w:pPr>
      <w:r w:rsidRPr="00442597">
        <w:t>- создание рабочих мест для инвалидов трудоспособного возраста;</w:t>
      </w:r>
    </w:p>
    <w:p w:rsidR="00D9720D" w:rsidRPr="00442597" w:rsidRDefault="00D9720D" w:rsidP="00D9720D">
      <w:pPr>
        <w:ind w:firstLine="567"/>
        <w:jc w:val="both"/>
      </w:pPr>
      <w:r w:rsidRPr="00442597">
        <w:t xml:space="preserve">- дополнительное оснащение </w:t>
      </w:r>
      <w:proofErr w:type="spellStart"/>
      <w:r w:rsidRPr="00442597">
        <w:t>ассистивными</w:t>
      </w:r>
      <w:proofErr w:type="spellEnd"/>
      <w:r w:rsidRPr="00442597">
        <w:t xml:space="preserve"> приспособлениями и адаптивными средствами.</w:t>
      </w:r>
    </w:p>
    <w:p w:rsidR="00D9720D" w:rsidRPr="00442597" w:rsidRDefault="00D9720D" w:rsidP="00D9720D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</w:p>
    <w:p w:rsidR="00D9720D" w:rsidRPr="00442597" w:rsidRDefault="00D9720D" w:rsidP="00D9720D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 w:rsidRPr="00442597">
        <w:t>Социальная значимость проектов определяется наличием следующих факторов:</w:t>
      </w:r>
    </w:p>
    <w:p w:rsidR="00D9720D" w:rsidRPr="00442597" w:rsidRDefault="00D9720D" w:rsidP="00D9720D">
      <w:pPr>
        <w:jc w:val="both"/>
      </w:pPr>
      <w:r w:rsidRPr="00442597">
        <w:t xml:space="preserve">        - обеспечение жителей района базовыми потребностями: продуктами питания, рабочими местами, сохранение (улучшение) здоровья, улучшение жилищных условий и т. д.</w:t>
      </w:r>
    </w:p>
    <w:p w:rsidR="00D9720D" w:rsidRPr="00442597" w:rsidRDefault="00D9720D" w:rsidP="00D9720D">
      <w:pPr>
        <w:jc w:val="both"/>
      </w:pPr>
      <w:r w:rsidRPr="00442597">
        <w:lastRenderedPageBreak/>
        <w:t xml:space="preserve">        - обеспечение потребности жителей района (либо конкретного муниципального образования, входящего в состав района; конкретного населенного пункта района) в жизненно важных услугах и товарах;</w:t>
      </w:r>
    </w:p>
    <w:p w:rsidR="00D9720D" w:rsidRPr="00442597" w:rsidRDefault="00D9720D" w:rsidP="00D9720D">
      <w:pPr>
        <w:jc w:val="both"/>
      </w:pPr>
      <w:r w:rsidRPr="00442597">
        <w:t xml:space="preserve">        -  деятельность субъекта малого или среднего предпринимательства способствует решению конкретной проблемы;</w:t>
      </w:r>
    </w:p>
    <w:p w:rsidR="00D9720D" w:rsidRPr="00442597" w:rsidRDefault="00D9720D" w:rsidP="00D9720D">
      <w:pPr>
        <w:jc w:val="both"/>
      </w:pPr>
      <w:r w:rsidRPr="00442597">
        <w:t xml:space="preserve">        -  финансовая поддержка конкретного субъекта малого или среднего предпринимательства стимулирует (либо поддерживает) деятельность другого предприятия на территории района.     </w:t>
      </w:r>
    </w:p>
    <w:p w:rsidR="00D9720D" w:rsidRPr="00442597" w:rsidRDefault="00D9720D" w:rsidP="00D9720D">
      <w:pPr>
        <w:ind w:firstLine="720"/>
        <w:jc w:val="both"/>
      </w:pPr>
    </w:p>
    <w:p w:rsidR="00D9720D" w:rsidRPr="00442597" w:rsidRDefault="00D9720D" w:rsidP="00D9720D">
      <w:pPr>
        <w:ind w:firstLine="720"/>
        <w:jc w:val="both"/>
      </w:pPr>
      <w:r w:rsidRPr="00442597">
        <w:t xml:space="preserve">При определении реализуемости бизнес-проектов (бизнес-планов) и  </w:t>
      </w:r>
      <w:proofErr w:type="spellStart"/>
      <w:proofErr w:type="gramStart"/>
      <w:r w:rsidRPr="00442597">
        <w:t>технико</w:t>
      </w:r>
      <w:proofErr w:type="spellEnd"/>
      <w:r w:rsidRPr="00442597">
        <w:t xml:space="preserve"> – экономических</w:t>
      </w:r>
      <w:proofErr w:type="gramEnd"/>
      <w:r w:rsidRPr="00442597">
        <w:t xml:space="preserve"> обоснований учитываются в совокупности следующие критерии:</w:t>
      </w:r>
    </w:p>
    <w:p w:rsidR="00D9720D" w:rsidRPr="00442597" w:rsidRDefault="00D9720D" w:rsidP="00D9720D">
      <w:pPr>
        <w:ind w:firstLine="720"/>
        <w:jc w:val="both"/>
      </w:pPr>
      <w:r w:rsidRPr="00442597">
        <w:t>а)     оценка востребованности данного вида работ (товаров, услуг) на местном рынке;</w:t>
      </w:r>
    </w:p>
    <w:p w:rsidR="00D9720D" w:rsidRPr="00442597" w:rsidRDefault="00D9720D" w:rsidP="00D9720D">
      <w:pPr>
        <w:ind w:firstLine="720"/>
        <w:jc w:val="both"/>
      </w:pPr>
      <w:r w:rsidRPr="00442597">
        <w:t>б)   наличие на местном рынке труда работников соответствующей квалификации и (или) профессиональной подготовки;</w:t>
      </w:r>
    </w:p>
    <w:p w:rsidR="00D9720D" w:rsidRPr="00442597" w:rsidRDefault="00D9720D" w:rsidP="00D9720D">
      <w:pPr>
        <w:ind w:firstLine="720"/>
        <w:jc w:val="both"/>
      </w:pPr>
      <w:r w:rsidRPr="00442597">
        <w:t>в)     уровень конкуренции на местном рынке товаров (работ, услуг);</w:t>
      </w:r>
    </w:p>
    <w:p w:rsidR="00D9720D" w:rsidRPr="00442597" w:rsidRDefault="00D9720D" w:rsidP="00D9720D">
      <w:pPr>
        <w:ind w:firstLine="720"/>
        <w:jc w:val="both"/>
      </w:pPr>
      <w:r w:rsidRPr="00442597">
        <w:t>г)     наличие поставщиков:</w:t>
      </w:r>
    </w:p>
    <w:p w:rsidR="00D9720D" w:rsidRPr="00442597" w:rsidRDefault="00D9720D" w:rsidP="00D9720D">
      <w:pPr>
        <w:ind w:firstLine="720"/>
        <w:jc w:val="both"/>
      </w:pPr>
      <w:r w:rsidRPr="00442597">
        <w:t>-  оборудования (машин, механизмов),</w:t>
      </w:r>
    </w:p>
    <w:p w:rsidR="00D9720D" w:rsidRPr="00442597" w:rsidRDefault="00D9720D" w:rsidP="00D9720D">
      <w:pPr>
        <w:ind w:firstLine="720"/>
        <w:jc w:val="both"/>
      </w:pPr>
      <w:r w:rsidRPr="00442597">
        <w:t>-  сырья;</w:t>
      </w:r>
    </w:p>
    <w:p w:rsidR="00D9720D" w:rsidRPr="00442597" w:rsidRDefault="00D9720D" w:rsidP="00D9720D">
      <w:pPr>
        <w:ind w:firstLine="720"/>
        <w:jc w:val="both"/>
      </w:pPr>
      <w:r w:rsidRPr="00442597">
        <w:t xml:space="preserve">д)   наличие мероприятий </w:t>
      </w:r>
      <w:proofErr w:type="spellStart"/>
      <w:r w:rsidRPr="00442597">
        <w:t>минимизирующих</w:t>
      </w:r>
      <w:proofErr w:type="spellEnd"/>
      <w:r w:rsidRPr="00442597">
        <w:t xml:space="preserve"> риски, связанные с реализацией данного проекта.</w:t>
      </w:r>
    </w:p>
    <w:p w:rsidR="00D9720D" w:rsidRPr="00442597" w:rsidRDefault="00D9720D"/>
    <w:p w:rsidR="00484E3E" w:rsidRPr="00442597" w:rsidRDefault="00484E3E"/>
    <w:p w:rsidR="00484E3E" w:rsidRPr="00442597" w:rsidRDefault="00484E3E"/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lastRenderedPageBreak/>
        <w:t>Приложение № 2</w:t>
      </w: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 xml:space="preserve">к Постановлению администрации Енисейского района </w:t>
      </w: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>от «___»_______201__  № __________</w:t>
      </w:r>
    </w:p>
    <w:p w:rsidR="00484E3E" w:rsidRPr="00442597" w:rsidRDefault="00484E3E"/>
    <w:p w:rsidR="00484E3E" w:rsidRPr="00442597" w:rsidRDefault="00484E3E" w:rsidP="00484E3E">
      <w:pPr>
        <w:spacing w:after="240"/>
        <w:ind w:firstLine="540"/>
        <w:jc w:val="both"/>
      </w:pPr>
      <w:r w:rsidRPr="00442597">
        <w:t>9. Субъекты малого предпринимательства представляют в администрацию района следующие документы:</w:t>
      </w:r>
    </w:p>
    <w:p w:rsidR="00484E3E" w:rsidRPr="00442597" w:rsidRDefault="00484E3E" w:rsidP="00484E3E">
      <w:pPr>
        <w:ind w:firstLine="708"/>
        <w:jc w:val="both"/>
      </w:pPr>
      <w:r w:rsidRPr="00442597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484E3E" w:rsidRPr="00442597" w:rsidRDefault="00484E3E" w:rsidP="00484E3E">
      <w:pPr>
        <w:ind w:firstLine="708"/>
        <w:jc w:val="both"/>
      </w:pPr>
      <w:r w:rsidRPr="00442597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484E3E" w:rsidRPr="00442597" w:rsidRDefault="00484E3E" w:rsidP="00484E3E">
      <w:pPr>
        <w:ind w:firstLine="708"/>
        <w:jc w:val="both"/>
      </w:pPr>
      <w:r w:rsidRPr="00442597">
        <w:t xml:space="preserve"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484E3E" w:rsidRPr="00442597" w:rsidRDefault="00484E3E" w:rsidP="00484E3E">
      <w:pPr>
        <w:ind w:firstLine="708"/>
        <w:jc w:val="both"/>
      </w:pPr>
      <w:r w:rsidRPr="00442597">
        <w:t xml:space="preserve"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484E3E" w:rsidRPr="00442597" w:rsidRDefault="00484E3E" w:rsidP="00484E3E">
      <w:pPr>
        <w:ind w:firstLine="708"/>
        <w:jc w:val="both"/>
      </w:pPr>
      <w:r w:rsidRPr="00442597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484E3E" w:rsidRPr="00442597" w:rsidRDefault="00484E3E" w:rsidP="00484E3E">
      <w:pPr>
        <w:autoSpaceDE w:val="0"/>
        <w:autoSpaceDN w:val="0"/>
        <w:adjustRightInd w:val="0"/>
        <w:ind w:firstLine="708"/>
        <w:jc w:val="both"/>
      </w:pPr>
      <w:r w:rsidRPr="00442597">
        <w:t>-  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субсидированию;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</w:pPr>
      <w:r w:rsidRPr="00442597">
        <w:t xml:space="preserve">   </w:t>
      </w:r>
      <w:proofErr w:type="gramStart"/>
      <w:r w:rsidRPr="00442597">
        <w:t>-копии платежных документов, подтверждающих осуществление расходов, подлежащих субсидированию согласно перечня затрат, определенному в пункте 1 настоящего Порядка реализации мероприятия, осуществление платежей, а также частичную оплату приобретенных и созданных (приобретаемых и создаваемых) основных средств: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</w:t>
      </w:r>
      <w:proofErr w:type="gramEnd"/>
      <w:r w:rsidRPr="00442597">
        <w:t xml:space="preserve"> товарные) чеки и (или) квитанции к приходным кассовым ордерам;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</w:pPr>
      <w:r w:rsidRPr="00442597">
        <w:t xml:space="preserve">   -  при расчетах между физическими лицами (в соответствии с положениями ГК РФ) исполнение обязательств подтверждается распиской в получении денежных средств. Если в текст договора включено положение  о том, что на момент подписания договора расчеты между сторонами произведены полностью, исполнение обязательств и факт уплаты денежных средств по договору считается подтвержденным;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</w:pPr>
      <w:r w:rsidRPr="00442597">
        <w:lastRenderedPageBreak/>
        <w:t xml:space="preserve">   -  копии документов, подтверждающих получение товаров (работ, услуг): товарные (или товарно-транспортные) накладные и (или) акты передачи-приемки выполненных работ (оказанных услуг);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</w:pPr>
      <w:r w:rsidRPr="00442597">
        <w:t xml:space="preserve">  - копии  актов о приеме-передаче объектов основных средств, инвентарных карточек  учета объектов основных средств;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</w:pPr>
      <w:r w:rsidRPr="00442597">
        <w:t xml:space="preserve">  - копии документов, подтверждающих расходы, связанные с началом предпринимательской деятельности (квитанции об уплате государственной пошлины за регистрацию в качестве юридического лица или индивидуального предпринимателя);</w:t>
      </w:r>
    </w:p>
    <w:p w:rsidR="00484E3E" w:rsidRPr="00442597" w:rsidRDefault="00484E3E" w:rsidP="00484E3E">
      <w:pPr>
        <w:ind w:firstLine="708"/>
        <w:jc w:val="both"/>
      </w:pPr>
      <w:r w:rsidRPr="00442597">
        <w:t xml:space="preserve"> </w:t>
      </w:r>
      <w:proofErr w:type="gramStart"/>
      <w:r w:rsidRPr="00442597">
        <w:t xml:space="preserve">-  копии бухгалтерского баланса </w:t>
      </w:r>
      <w:hyperlink r:id="rId7" w:history="1">
        <w:r w:rsidRPr="00442597">
          <w:t>(форма N 1)</w:t>
        </w:r>
      </w:hyperlink>
      <w:r w:rsidRPr="00442597">
        <w:t xml:space="preserve">, отчета о прибыли и убытках </w:t>
      </w:r>
      <w:hyperlink r:id="rId8" w:history="1">
        <w:r w:rsidRPr="00442597">
          <w:t>(форма N 2)</w:t>
        </w:r>
      </w:hyperlink>
      <w:r w:rsidRPr="00442597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442597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</w:pPr>
      <w:r w:rsidRPr="00442597">
        <w:t xml:space="preserve">  -копию документа, подтверждающего прохождение краткосрочного </w:t>
      </w:r>
      <w:proofErr w:type="gramStart"/>
      <w:r w:rsidRPr="00442597">
        <w:t>обучения по вопросам</w:t>
      </w:r>
      <w:proofErr w:type="gramEnd"/>
      <w:r w:rsidRPr="00442597">
        <w:t xml:space="preserve"> организации и ведения предпринимательской деятельности (справка, диплом, свидетельство, сертификат, удостоверение);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  <w:outlineLvl w:val="2"/>
      </w:pPr>
      <w:r w:rsidRPr="00442597">
        <w:t xml:space="preserve"> - бизнес-проект (бизнес-план) создания и ведения предпринимательской деятельности.</w:t>
      </w:r>
    </w:p>
    <w:p w:rsidR="002D1BE0" w:rsidRPr="00442597" w:rsidRDefault="002D1BE0" w:rsidP="002D1BE0">
      <w:pPr>
        <w:ind w:firstLine="540"/>
        <w:jc w:val="both"/>
        <w:rPr>
          <w:lang w:eastAsia="en-US"/>
        </w:rPr>
      </w:pPr>
      <w:r w:rsidRPr="00442597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442597">
          <w:rPr>
            <w:lang w:eastAsia="en-US"/>
          </w:rPr>
          <w:t>абзацах третьем</w:t>
        </w:r>
      </w:hyperlink>
      <w:r w:rsidRPr="00442597">
        <w:t xml:space="preserve"> - шестом</w:t>
      </w:r>
      <w:r w:rsidRPr="00442597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  <w:outlineLvl w:val="2"/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lastRenderedPageBreak/>
        <w:t>Приложение № 3</w:t>
      </w: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 xml:space="preserve">к Постановлению администрации Енисейского района </w:t>
      </w: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>от «___»_______201__  № __________</w:t>
      </w:r>
    </w:p>
    <w:p w:rsidR="00484E3E" w:rsidRPr="00442597" w:rsidRDefault="00484E3E" w:rsidP="00484E3E"/>
    <w:p w:rsidR="00484E3E" w:rsidRPr="00442597" w:rsidRDefault="00484E3E" w:rsidP="00484E3E">
      <w:pPr>
        <w:ind w:firstLine="540"/>
        <w:jc w:val="both"/>
      </w:pPr>
      <w:r w:rsidRPr="00442597">
        <w:t>5. Субъекты малого и (или) среднего предпринимательства представляют в администрацию района следующие документы:</w:t>
      </w:r>
    </w:p>
    <w:p w:rsidR="00484E3E" w:rsidRPr="00442597" w:rsidRDefault="00484E3E" w:rsidP="00484E3E">
      <w:pPr>
        <w:ind w:firstLine="708"/>
        <w:jc w:val="both"/>
      </w:pPr>
      <w:r w:rsidRPr="00442597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484E3E" w:rsidRPr="00442597" w:rsidRDefault="00484E3E" w:rsidP="00484E3E">
      <w:pPr>
        <w:ind w:firstLine="708"/>
        <w:jc w:val="both"/>
      </w:pPr>
      <w:r w:rsidRPr="00442597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484E3E" w:rsidRPr="00442597" w:rsidRDefault="00484E3E" w:rsidP="00484E3E">
      <w:pPr>
        <w:ind w:firstLine="708"/>
        <w:jc w:val="both"/>
      </w:pPr>
      <w:r w:rsidRPr="00442597">
        <w:t xml:space="preserve"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484E3E" w:rsidRPr="00442597" w:rsidRDefault="00484E3E" w:rsidP="00484E3E">
      <w:pPr>
        <w:ind w:firstLine="708"/>
        <w:jc w:val="both"/>
      </w:pPr>
      <w:r w:rsidRPr="00442597">
        <w:t xml:space="preserve"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484E3E" w:rsidRPr="00442597" w:rsidRDefault="00484E3E" w:rsidP="00484E3E">
      <w:pPr>
        <w:ind w:firstLine="708"/>
        <w:jc w:val="both"/>
      </w:pPr>
      <w:r w:rsidRPr="00442597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484E3E" w:rsidRPr="00442597" w:rsidRDefault="00484E3E" w:rsidP="00484E3E">
      <w:pPr>
        <w:ind w:firstLine="708"/>
        <w:jc w:val="both"/>
      </w:pPr>
      <w:proofErr w:type="gramStart"/>
      <w:r w:rsidRPr="00442597">
        <w:t xml:space="preserve">- копии бухгалтерского баланса </w:t>
      </w:r>
      <w:hyperlink r:id="rId9" w:history="1">
        <w:r w:rsidRPr="00442597">
          <w:t>(форма N 1)</w:t>
        </w:r>
      </w:hyperlink>
      <w:r w:rsidRPr="00442597">
        <w:t xml:space="preserve">, отчета о прибыли и убытках </w:t>
      </w:r>
      <w:hyperlink r:id="rId10" w:history="1">
        <w:r w:rsidRPr="00442597">
          <w:t>(форма N 2)</w:t>
        </w:r>
      </w:hyperlink>
      <w:r w:rsidRPr="00442597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 России по Красноярскому краю о  принятии отчетности.</w:t>
      </w:r>
      <w:proofErr w:type="gramEnd"/>
      <w:r w:rsidRPr="00442597">
        <w:t xml:space="preserve"> Для субъектов малого и (или)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мероприятия. 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</w:pPr>
      <w:r w:rsidRPr="00442597">
        <w:t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регистрации;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</w:pPr>
      <w:r w:rsidRPr="00442597">
        <w:t xml:space="preserve">   - копии лизинговых договоров, графиков погашения и уплаты лизинговых платежей;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</w:pPr>
      <w:r w:rsidRPr="00442597">
        <w:t xml:space="preserve">   -  копии платежных документов, подтверждающих уплату первого взноса (аванса) при заключении договора лизинга оборудования;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</w:pPr>
      <w:r w:rsidRPr="00442597">
        <w:lastRenderedPageBreak/>
        <w:t xml:space="preserve">   - копии паспортов транспортных средств (в случае приобретения транспортных средств);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</w:pPr>
      <w:r w:rsidRPr="00442597">
        <w:t xml:space="preserve">   - копия документа, подтверждающего приобретение оборудования у организации, являющейся производителем данного оборудования, либо у официального дилера указанной организации, либо в специализированном магазине, реализующем вышеуказанное оборудование.</w:t>
      </w:r>
    </w:p>
    <w:p w:rsidR="00484E3E" w:rsidRPr="00442597" w:rsidRDefault="00484E3E" w:rsidP="00484E3E">
      <w:pPr>
        <w:autoSpaceDE w:val="0"/>
        <w:autoSpaceDN w:val="0"/>
        <w:adjustRightInd w:val="0"/>
        <w:ind w:firstLine="540"/>
        <w:jc w:val="both"/>
      </w:pPr>
      <w:r w:rsidRPr="00442597">
        <w:t xml:space="preserve">  -  копии  актов о приеме-передаче объектов основных средств, инвентарных карточек  учета объектов основных средств;</w:t>
      </w:r>
    </w:p>
    <w:p w:rsidR="002D1BE0" w:rsidRPr="00442597" w:rsidRDefault="002D1BE0" w:rsidP="002D1BE0">
      <w:pPr>
        <w:ind w:firstLine="540"/>
        <w:jc w:val="both"/>
        <w:rPr>
          <w:lang w:eastAsia="en-US"/>
        </w:rPr>
      </w:pPr>
      <w:r w:rsidRPr="00442597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442597">
          <w:rPr>
            <w:lang w:eastAsia="en-US"/>
          </w:rPr>
          <w:t>абзацах третьем</w:t>
        </w:r>
      </w:hyperlink>
      <w:r w:rsidRPr="00442597">
        <w:t xml:space="preserve"> - шестом</w:t>
      </w:r>
      <w:r w:rsidRPr="00442597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lastRenderedPageBreak/>
        <w:t>Приложение № 4</w:t>
      </w: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 xml:space="preserve">к Постановлению администрации Енисейского района </w:t>
      </w:r>
    </w:p>
    <w:p w:rsidR="00484E3E" w:rsidRPr="00442597" w:rsidRDefault="00484E3E" w:rsidP="00484E3E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>от «___»_______201__  № __________</w:t>
      </w:r>
    </w:p>
    <w:p w:rsidR="00484E3E" w:rsidRPr="00442597" w:rsidRDefault="00484E3E" w:rsidP="00484E3E"/>
    <w:p w:rsidR="00484E3E" w:rsidRPr="00442597" w:rsidRDefault="00484E3E" w:rsidP="00484E3E"/>
    <w:p w:rsidR="0056448F" w:rsidRPr="00442597" w:rsidRDefault="0056448F" w:rsidP="0056448F">
      <w:pPr>
        <w:ind w:firstLine="708"/>
        <w:jc w:val="both"/>
      </w:pPr>
      <w:r w:rsidRPr="00442597">
        <w:t>3. Получатели субсидии представляют  в  администрацию района следующие документы:</w:t>
      </w:r>
    </w:p>
    <w:p w:rsidR="0056448F" w:rsidRPr="00442597" w:rsidRDefault="0056448F" w:rsidP="0056448F">
      <w:pPr>
        <w:ind w:firstLine="708"/>
        <w:jc w:val="both"/>
      </w:pPr>
      <w:r w:rsidRPr="00442597">
        <w:t>- заявление о предоставлении субсидии по форме согласно приложению   № 1 к настоящему порядку реализации мероприятия;</w:t>
      </w:r>
    </w:p>
    <w:p w:rsidR="0056448F" w:rsidRPr="00442597" w:rsidRDefault="0056448F" w:rsidP="0056448F">
      <w:pPr>
        <w:ind w:firstLine="708"/>
        <w:jc w:val="both"/>
      </w:pPr>
      <w:r w:rsidRPr="00442597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56448F" w:rsidRPr="00442597" w:rsidRDefault="0056448F" w:rsidP="0056448F">
      <w:pPr>
        <w:ind w:firstLine="708"/>
        <w:jc w:val="both"/>
      </w:pPr>
      <w:r w:rsidRPr="00442597">
        <w:t xml:space="preserve"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56448F" w:rsidRPr="00442597" w:rsidRDefault="0056448F" w:rsidP="0056448F">
      <w:pPr>
        <w:ind w:firstLine="708"/>
        <w:jc w:val="both"/>
      </w:pPr>
      <w:r w:rsidRPr="00442597">
        <w:t xml:space="preserve"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56448F" w:rsidRPr="00442597" w:rsidRDefault="0056448F" w:rsidP="0056448F">
      <w:pPr>
        <w:ind w:firstLine="708"/>
        <w:jc w:val="both"/>
      </w:pPr>
      <w:r w:rsidRPr="00442597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56448F" w:rsidRPr="00442597" w:rsidRDefault="0056448F" w:rsidP="0056448F">
      <w:pPr>
        <w:ind w:firstLine="708"/>
        <w:jc w:val="both"/>
      </w:pPr>
      <w:r w:rsidRPr="00442597">
        <w:t>- копии договоров на приобретение в собственность  и монтаж  оборудования;</w:t>
      </w:r>
    </w:p>
    <w:p w:rsidR="0056448F" w:rsidRPr="00442597" w:rsidRDefault="0056448F" w:rsidP="0056448F">
      <w:pPr>
        <w:ind w:firstLine="708"/>
        <w:jc w:val="both"/>
      </w:pPr>
      <w:proofErr w:type="gramStart"/>
      <w:r w:rsidRPr="00442597">
        <w:t>- копии платежных документов, подтверждающих оплату приобретенного   оборудования, в размере не менее суммы субсидирования, его доставку  и монтаж: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</w:t>
      </w:r>
      <w:proofErr w:type="gramEnd"/>
      <w:r w:rsidRPr="00442597">
        <w:t>): товарные (или товарно-транспортные) накладные и (или) акты приема-передачи выполненных работ (оказанных услуг);</w:t>
      </w:r>
    </w:p>
    <w:p w:rsidR="0056448F" w:rsidRPr="00442597" w:rsidRDefault="0056448F" w:rsidP="0056448F">
      <w:pPr>
        <w:autoSpaceDE w:val="0"/>
        <w:autoSpaceDN w:val="0"/>
        <w:adjustRightInd w:val="0"/>
        <w:ind w:firstLine="540"/>
        <w:jc w:val="both"/>
      </w:pPr>
      <w:r w:rsidRPr="00442597">
        <w:t xml:space="preserve">- 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442597">
        <w:t>исключением</w:t>
      </w:r>
      <w:proofErr w:type="gramEnd"/>
      <w:r w:rsidRPr="00442597">
        <w:t xml:space="preserve"> идущих в комплекте с основным перерабатывающим оборудованием вспомогательного оборудования, инвентаря и комплектующих) и актов о приеме-передаче объектов основных средств и инвентарных карточек учета объекта основных средств, утвержденных </w:t>
      </w:r>
      <w:hyperlink r:id="rId11" w:history="1">
        <w:r w:rsidRPr="00442597">
          <w:t>Постановлением</w:t>
        </w:r>
      </w:hyperlink>
      <w:r w:rsidRPr="00442597">
        <w:t xml:space="preserve"> Государственного комитета статистики России от 21.01.2003 N 7, подтверждающих постановку на баланс указанного оборудования;</w:t>
      </w:r>
    </w:p>
    <w:p w:rsidR="0056448F" w:rsidRPr="00442597" w:rsidRDefault="0056448F" w:rsidP="0056448F">
      <w:pPr>
        <w:ind w:firstLine="708"/>
        <w:jc w:val="both"/>
      </w:pPr>
      <w:proofErr w:type="gramStart"/>
      <w:r w:rsidRPr="00442597">
        <w:t xml:space="preserve">- копии бухгалтерского баланса </w:t>
      </w:r>
      <w:hyperlink r:id="rId12" w:history="1">
        <w:r w:rsidRPr="00442597">
          <w:t>(форма N 1)</w:t>
        </w:r>
      </w:hyperlink>
      <w:r w:rsidRPr="00442597">
        <w:t xml:space="preserve">, отчета о прибыли и убытках </w:t>
      </w:r>
      <w:hyperlink r:id="rId13" w:history="1">
        <w:r w:rsidRPr="00442597">
          <w:t>(форма N 2)</w:t>
        </w:r>
      </w:hyperlink>
      <w:r w:rsidRPr="00442597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инспекции Федеральной налоговой службы России по Красноярскому краю о  принятии отчетности.</w:t>
      </w:r>
      <w:proofErr w:type="gramEnd"/>
      <w:r w:rsidRPr="00442597"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56448F" w:rsidRPr="00442597" w:rsidRDefault="0056448F" w:rsidP="0056448F">
      <w:pPr>
        <w:ind w:firstLine="708"/>
        <w:jc w:val="both"/>
      </w:pPr>
      <w:r w:rsidRPr="00442597">
        <w:t>- технико-экономическое обоснование приобретения оборудования в целях создания и (или) развития, либо модернизации производства товаров.</w:t>
      </w:r>
    </w:p>
    <w:p w:rsidR="002D1BE0" w:rsidRPr="00442597" w:rsidRDefault="002D1BE0" w:rsidP="002D1BE0">
      <w:pPr>
        <w:ind w:firstLine="540"/>
        <w:jc w:val="both"/>
        <w:rPr>
          <w:lang w:eastAsia="en-US"/>
        </w:rPr>
      </w:pPr>
      <w:r w:rsidRPr="00442597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442597">
          <w:rPr>
            <w:lang w:eastAsia="en-US"/>
          </w:rPr>
          <w:t>абзацах третьем</w:t>
        </w:r>
      </w:hyperlink>
      <w:r w:rsidRPr="00442597">
        <w:t xml:space="preserve"> - шестом</w:t>
      </w:r>
      <w:r w:rsidRPr="00442597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484E3E" w:rsidRPr="00442597" w:rsidRDefault="00484E3E" w:rsidP="00484E3E"/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lastRenderedPageBreak/>
        <w:t>Приложение № 5</w:t>
      </w: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 xml:space="preserve">к Постановлению администрации Енисейского района </w:t>
      </w:r>
    </w:p>
    <w:p w:rsidR="0056448F" w:rsidRPr="00442597" w:rsidRDefault="0056448F" w:rsidP="0056448F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442597">
        <w:rPr>
          <w:sz w:val="24"/>
          <w:szCs w:val="24"/>
        </w:rPr>
        <w:t>от «___»_______201__  № __________</w:t>
      </w:r>
    </w:p>
    <w:p w:rsidR="00484E3E" w:rsidRPr="00442597" w:rsidRDefault="00484E3E"/>
    <w:p w:rsidR="0056448F" w:rsidRPr="00442597" w:rsidRDefault="0056448F" w:rsidP="0056448F">
      <w:pPr>
        <w:spacing w:after="240"/>
        <w:ind w:firstLine="540"/>
        <w:jc w:val="both"/>
      </w:pPr>
      <w:r w:rsidRPr="00442597">
        <w:t>6.  Субъекты малого предпринимательства представляют в администрацию района следующие документы:</w:t>
      </w:r>
    </w:p>
    <w:p w:rsidR="0056448F" w:rsidRPr="00442597" w:rsidRDefault="0056448F" w:rsidP="0056448F">
      <w:pPr>
        <w:ind w:firstLine="708"/>
        <w:jc w:val="both"/>
      </w:pPr>
      <w:r w:rsidRPr="00442597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56448F" w:rsidRPr="00442597" w:rsidRDefault="0056448F" w:rsidP="0056448F">
      <w:pPr>
        <w:ind w:firstLine="708"/>
        <w:jc w:val="both"/>
      </w:pPr>
      <w:r w:rsidRPr="00442597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56448F" w:rsidRPr="00442597" w:rsidRDefault="0056448F" w:rsidP="0056448F">
      <w:pPr>
        <w:ind w:firstLine="708"/>
        <w:jc w:val="both"/>
      </w:pPr>
      <w:r w:rsidRPr="00442597">
        <w:t xml:space="preserve"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56448F" w:rsidRPr="00442597" w:rsidRDefault="0056448F" w:rsidP="0056448F">
      <w:pPr>
        <w:ind w:firstLine="708"/>
        <w:jc w:val="both"/>
      </w:pPr>
      <w:r w:rsidRPr="00442597">
        <w:t xml:space="preserve"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56448F" w:rsidRPr="00442597" w:rsidRDefault="0056448F" w:rsidP="0056448F">
      <w:pPr>
        <w:ind w:firstLine="708"/>
        <w:jc w:val="both"/>
      </w:pPr>
      <w:r w:rsidRPr="00442597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442597">
        <w:rPr>
          <w:sz w:val="26"/>
          <w:szCs w:val="26"/>
          <w:lang w:eastAsia="en-US"/>
        </w:rPr>
        <w:t>(представляется по инициативе заявителя);</w:t>
      </w:r>
    </w:p>
    <w:p w:rsidR="0056448F" w:rsidRPr="00442597" w:rsidRDefault="0056448F" w:rsidP="0056448F">
      <w:pPr>
        <w:autoSpaceDE w:val="0"/>
        <w:autoSpaceDN w:val="0"/>
        <w:adjustRightInd w:val="0"/>
        <w:ind w:firstLine="708"/>
        <w:jc w:val="both"/>
      </w:pPr>
      <w:r w:rsidRPr="00442597">
        <w:t>-  копию договора на оказание дополнительных платных образовательных услуг;</w:t>
      </w:r>
    </w:p>
    <w:p w:rsidR="0056448F" w:rsidRPr="00442597" w:rsidRDefault="0056448F" w:rsidP="0056448F">
      <w:pPr>
        <w:autoSpaceDE w:val="0"/>
        <w:autoSpaceDN w:val="0"/>
        <w:adjustRightInd w:val="0"/>
        <w:ind w:firstLine="540"/>
        <w:jc w:val="both"/>
      </w:pPr>
      <w:r w:rsidRPr="00442597">
        <w:t xml:space="preserve">   </w:t>
      </w:r>
      <w:proofErr w:type="gramStart"/>
      <w:r w:rsidRPr="00442597">
        <w:t>-копии платежных документов, подтверждающих осуществление расходов, подлежащих субсидированию: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56448F" w:rsidRPr="00442597" w:rsidRDefault="0056448F" w:rsidP="0056448F">
      <w:pPr>
        <w:autoSpaceDE w:val="0"/>
        <w:autoSpaceDN w:val="0"/>
        <w:adjustRightInd w:val="0"/>
        <w:ind w:firstLine="540"/>
        <w:jc w:val="both"/>
      </w:pPr>
      <w:r w:rsidRPr="00442597">
        <w:t xml:space="preserve">    - копии документов, подтверждающих получение  услуг: акты выполненных работ (оказанных услуг);</w:t>
      </w:r>
    </w:p>
    <w:p w:rsidR="0056448F" w:rsidRPr="00442597" w:rsidRDefault="0056448F" w:rsidP="0056448F">
      <w:pPr>
        <w:autoSpaceDE w:val="0"/>
        <w:autoSpaceDN w:val="0"/>
        <w:adjustRightInd w:val="0"/>
        <w:ind w:firstLine="540"/>
        <w:jc w:val="both"/>
      </w:pPr>
      <w:r w:rsidRPr="00442597">
        <w:t xml:space="preserve">  -копию документа, подтверждающего прохождение краткосрочного </w:t>
      </w:r>
      <w:proofErr w:type="gramStart"/>
      <w:r w:rsidRPr="00442597">
        <w:t>обучения по вопросам</w:t>
      </w:r>
      <w:proofErr w:type="gramEnd"/>
      <w:r w:rsidRPr="00442597">
        <w:t xml:space="preserve"> организации и ведения предпринимательской деятельности (справка, диплом, свидетельство, сертификат, удостоверение).</w:t>
      </w:r>
    </w:p>
    <w:p w:rsidR="0056448F" w:rsidRDefault="002D1BE0" w:rsidP="00CC379A">
      <w:pPr>
        <w:ind w:firstLine="540"/>
        <w:jc w:val="both"/>
      </w:pPr>
      <w:r w:rsidRPr="00442597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442597">
          <w:rPr>
            <w:lang w:eastAsia="en-US"/>
          </w:rPr>
          <w:t>абзацах третьем</w:t>
        </w:r>
      </w:hyperlink>
      <w:r w:rsidRPr="00442597">
        <w:t xml:space="preserve"> - шестом</w:t>
      </w:r>
      <w:r w:rsidRPr="00442597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sectPr w:rsidR="0056448F" w:rsidSect="00F6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490"/>
    <w:rsid w:val="002D1BE0"/>
    <w:rsid w:val="003A7044"/>
    <w:rsid w:val="003C2490"/>
    <w:rsid w:val="00442597"/>
    <w:rsid w:val="00484E3E"/>
    <w:rsid w:val="004C7131"/>
    <w:rsid w:val="004F16ED"/>
    <w:rsid w:val="0056448F"/>
    <w:rsid w:val="005C2D2D"/>
    <w:rsid w:val="00A04FED"/>
    <w:rsid w:val="00AD59F6"/>
    <w:rsid w:val="00BC4F0C"/>
    <w:rsid w:val="00CC379A"/>
    <w:rsid w:val="00D9720D"/>
    <w:rsid w:val="00DB0772"/>
    <w:rsid w:val="00E97CDC"/>
    <w:rsid w:val="00F40126"/>
    <w:rsid w:val="00F4531C"/>
    <w:rsid w:val="00F6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9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9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3FE5A732F2D0407D001556636069B611DEF1234389548BAA5B142930E8BDAACAEBF34AD947B9233O9H" TargetMode="External"/><Relationship Id="rId13" Type="http://schemas.openxmlformats.org/officeDocument/2006/relationships/hyperlink" Target="consultantplus://offline/ref=11E3FE5A732F2D0407D001556636069B611DEF1234389548BAA5B142930E8BDAACAEBF34AD947B9233O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E3FE5A732F2D0407D001556636069B611DEF1234389548BAA5B142930E8BDAACAEBF34AD947B9933OEH" TargetMode="External"/><Relationship Id="rId12" Type="http://schemas.openxmlformats.org/officeDocument/2006/relationships/hyperlink" Target="consultantplus://offline/ref=11E3FE5A732F2D0407D001556636069B611DEF1234389548BAA5B142930E8BDAACAEBF34AD947B9933O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A468FD98F836401A0FDDE7699D0E79734812CAD463C3361557C7F92C6A32C505403142277BEFD3C9FC13B45I" TargetMode="External"/><Relationship Id="rId11" Type="http://schemas.openxmlformats.org/officeDocument/2006/relationships/hyperlink" Target="consultantplus://offline/ref=17B7A1E8C69C11A08DC256882E34BECD255DDBEEAF8CDD63CAF6D650W1uBH" TargetMode="External"/><Relationship Id="rId5" Type="http://schemas.openxmlformats.org/officeDocument/2006/relationships/hyperlink" Target="consultantplus://offline/ref=D9539DE45869CA8750D767020CDD11D4B7C5A070B49EA7FDF26B21E32A5BDC98D4F9B465JB2B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E3FE5A732F2D0407D001556636069B611DEF1234389548BAA5B142930E8BDAACAEBF34AD947B9233O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E3FE5A732F2D0407D001556636069B611DEF1234389548BAA5B142930E8BDAACAEBF34AD947B9933O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10</cp:revision>
  <dcterms:created xsi:type="dcterms:W3CDTF">2016-12-21T01:27:00Z</dcterms:created>
  <dcterms:modified xsi:type="dcterms:W3CDTF">2017-01-27T03:31:00Z</dcterms:modified>
</cp:coreProperties>
</file>