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4D" w:rsidRPr="00D7684D" w:rsidRDefault="00D7684D" w:rsidP="00D7684D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 w:bidi="ar-SA"/>
        </w:rPr>
      </w:pPr>
      <w:r w:rsidRPr="00D7684D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 w:bidi="ar-SA"/>
        </w:rPr>
        <w:t>АДМИНИСТРАЦИЯ ЕНИСЕЙСКОГО РАЙОНА</w:t>
      </w:r>
    </w:p>
    <w:p w:rsidR="00D7684D" w:rsidRPr="00D7684D" w:rsidRDefault="00D7684D" w:rsidP="00D7684D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 w:bidi="ar-SA"/>
        </w:rPr>
      </w:pPr>
      <w:r w:rsidRPr="00D7684D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ar-SA" w:bidi="ar-SA"/>
        </w:rPr>
        <w:t>Красноярского края</w:t>
      </w:r>
    </w:p>
    <w:p w:rsidR="00D7684D" w:rsidRPr="00D7684D" w:rsidRDefault="00D7684D" w:rsidP="00D7684D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ar-SA" w:bidi="ar-SA"/>
        </w:rPr>
      </w:pPr>
      <w:r w:rsidRPr="00D7684D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ar-SA" w:bidi="ar-SA"/>
        </w:rPr>
        <w:t>ПОСТАНОВЛЕНИЕ</w:t>
      </w:r>
    </w:p>
    <w:p w:rsidR="00D7684D" w:rsidRPr="00D7684D" w:rsidRDefault="00D7684D" w:rsidP="00D7684D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ar-SA" w:bidi="ar-SA"/>
        </w:rPr>
      </w:pPr>
    </w:p>
    <w:p w:rsidR="00D7684D" w:rsidRPr="00D7684D" w:rsidRDefault="00D7684D" w:rsidP="00D7684D">
      <w:pPr>
        <w:suppressAutoHyphens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7684D" w:rsidRPr="00D7684D" w:rsidRDefault="00D7684D" w:rsidP="00D7684D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Pr="00D7684D">
        <w:rPr>
          <w:rFonts w:ascii="Times New Roman" w:eastAsia="Times New Roman" w:hAnsi="Times New Roman" w:cs="Times New Roman"/>
          <w:color w:val="auto"/>
          <w:lang w:bidi="ar-SA"/>
        </w:rPr>
        <w:t>.01.2017</w:t>
      </w:r>
      <w:r w:rsidRPr="00D7684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7684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7684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7684D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7684D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Енисейск                                                      </w:t>
      </w:r>
      <w:r w:rsidRPr="00D7684D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43</w:t>
      </w:r>
      <w:r w:rsidRPr="00D7684D">
        <w:rPr>
          <w:rFonts w:ascii="Times New Roman" w:eastAsia="Times New Roman" w:hAnsi="Times New Roman" w:cs="Times New Roman"/>
          <w:color w:val="auto"/>
          <w:u w:val="single"/>
          <w:lang w:bidi="ar-SA"/>
        </w:rPr>
        <w:t>-п</w:t>
      </w:r>
    </w:p>
    <w:p w:rsidR="00D7684D" w:rsidRDefault="00D7684D" w:rsidP="00D86976">
      <w:pPr>
        <w:pStyle w:val="21"/>
        <w:shd w:val="clear" w:color="auto" w:fill="auto"/>
        <w:tabs>
          <w:tab w:val="left" w:pos="1906"/>
          <w:tab w:val="left" w:pos="5629"/>
          <w:tab w:val="right" w:pos="9167"/>
        </w:tabs>
        <w:rPr>
          <w:sz w:val="28"/>
          <w:szCs w:val="28"/>
        </w:rPr>
      </w:pPr>
    </w:p>
    <w:p w:rsidR="004B6294" w:rsidRDefault="004B6294" w:rsidP="004B6294">
      <w:pPr>
        <w:pStyle w:val="21"/>
        <w:shd w:val="clear" w:color="auto" w:fill="auto"/>
        <w:spacing w:line="324" w:lineRule="exact"/>
        <w:jc w:val="left"/>
        <w:rPr>
          <w:sz w:val="28"/>
          <w:szCs w:val="28"/>
        </w:rPr>
      </w:pPr>
      <w:bookmarkStart w:id="0" w:name="_GoBack"/>
      <w:bookmarkEnd w:id="0"/>
      <w:r w:rsidRPr="00F365C6">
        <w:rPr>
          <w:sz w:val="28"/>
          <w:szCs w:val="28"/>
        </w:rPr>
        <w:t xml:space="preserve">О мерах по реализации решения </w:t>
      </w:r>
      <w:r>
        <w:rPr>
          <w:sz w:val="28"/>
          <w:szCs w:val="28"/>
        </w:rPr>
        <w:t>Енисейского</w:t>
      </w:r>
    </w:p>
    <w:p w:rsidR="004B6294" w:rsidRDefault="004B6294" w:rsidP="004B6294">
      <w:pPr>
        <w:pStyle w:val="21"/>
        <w:shd w:val="clear" w:color="auto" w:fill="auto"/>
        <w:spacing w:line="324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</w:t>
      </w:r>
      <w:r w:rsidRPr="00F365C6">
        <w:rPr>
          <w:sz w:val="28"/>
          <w:szCs w:val="28"/>
        </w:rPr>
        <w:t xml:space="preserve">«О районном бюджете </w:t>
      </w:r>
    </w:p>
    <w:p w:rsidR="004B6294" w:rsidRPr="00F365C6" w:rsidRDefault="004B6294" w:rsidP="004B6294">
      <w:pPr>
        <w:pStyle w:val="21"/>
        <w:shd w:val="clear" w:color="auto" w:fill="auto"/>
        <w:spacing w:line="324" w:lineRule="exact"/>
        <w:jc w:val="left"/>
        <w:rPr>
          <w:sz w:val="28"/>
          <w:szCs w:val="28"/>
        </w:rPr>
      </w:pPr>
      <w:r w:rsidRPr="00F365C6">
        <w:rPr>
          <w:sz w:val="28"/>
          <w:szCs w:val="28"/>
        </w:rPr>
        <w:t>на 2017 год</w:t>
      </w:r>
      <w:r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и плановый период 2018-2019 годов»</w:t>
      </w:r>
    </w:p>
    <w:p w:rsidR="004B6294" w:rsidRPr="00F365C6" w:rsidRDefault="004B6294" w:rsidP="004B6294">
      <w:pPr>
        <w:pStyle w:val="21"/>
        <w:shd w:val="clear" w:color="auto" w:fill="auto"/>
        <w:spacing w:line="324" w:lineRule="exact"/>
        <w:jc w:val="left"/>
        <w:rPr>
          <w:sz w:val="28"/>
          <w:szCs w:val="28"/>
        </w:rPr>
      </w:pPr>
    </w:p>
    <w:p w:rsidR="004B6294" w:rsidRPr="00F365C6" w:rsidRDefault="004B6294" w:rsidP="004B6294">
      <w:pPr>
        <w:pStyle w:val="21"/>
        <w:shd w:val="clear" w:color="auto" w:fill="auto"/>
        <w:ind w:firstLine="360"/>
        <w:rPr>
          <w:sz w:val="28"/>
          <w:szCs w:val="28"/>
        </w:rPr>
      </w:pPr>
      <w:r w:rsidRPr="00F365C6">
        <w:rPr>
          <w:sz w:val="28"/>
          <w:szCs w:val="28"/>
        </w:rPr>
        <w:t>В соответствии с Уставом Енисейского района ПОСТАНОВЛЯЮ:</w:t>
      </w:r>
    </w:p>
    <w:p w:rsidR="004B6294" w:rsidRPr="00F365C6" w:rsidRDefault="004B6294" w:rsidP="004B6294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360"/>
        <w:rPr>
          <w:sz w:val="28"/>
          <w:szCs w:val="28"/>
        </w:rPr>
      </w:pPr>
      <w:r w:rsidRPr="00F365C6">
        <w:rPr>
          <w:sz w:val="28"/>
          <w:szCs w:val="28"/>
        </w:rPr>
        <w:t>Принять к исполнению районный бюджет на 2017 год.</w:t>
      </w:r>
    </w:p>
    <w:p w:rsidR="004B6294" w:rsidRPr="00F365C6" w:rsidRDefault="004B6294" w:rsidP="004B6294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360"/>
        <w:rPr>
          <w:sz w:val="28"/>
          <w:szCs w:val="28"/>
        </w:rPr>
      </w:pPr>
      <w:r w:rsidRPr="00F365C6">
        <w:rPr>
          <w:sz w:val="28"/>
          <w:szCs w:val="28"/>
        </w:rPr>
        <w:t>Главным администраторам доходов районного бюджета принять меры по обеспечению поступления налогов и неналоговых платежей, а также по сокращению задолженности по их уплате.</w:t>
      </w:r>
    </w:p>
    <w:p w:rsidR="004B6294" w:rsidRPr="00F365C6" w:rsidRDefault="004B6294" w:rsidP="004B6294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ind w:firstLine="360"/>
        <w:rPr>
          <w:sz w:val="28"/>
          <w:szCs w:val="28"/>
        </w:rPr>
      </w:pPr>
      <w:r w:rsidRPr="00F365C6">
        <w:rPr>
          <w:sz w:val="28"/>
          <w:szCs w:val="28"/>
        </w:rPr>
        <w:t>Установить, что получатели средств районного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</w:t>
      </w:r>
      <w:proofErr w:type="gramStart"/>
      <w:r w:rsidRPr="00F365C6">
        <w:rPr>
          <w:sz w:val="28"/>
          <w:szCs w:val="28"/>
        </w:rPr>
        <w:t>ств впр</w:t>
      </w:r>
      <w:proofErr w:type="gramEnd"/>
      <w:r w:rsidRPr="00F365C6">
        <w:rPr>
          <w:sz w:val="28"/>
          <w:szCs w:val="28"/>
        </w:rPr>
        <w:t>аве предусматривать авансовые платежи:</w:t>
      </w:r>
    </w:p>
    <w:p w:rsidR="004B6294" w:rsidRPr="00F365C6" w:rsidRDefault="004B6294" w:rsidP="004B6294">
      <w:pPr>
        <w:pStyle w:val="21"/>
        <w:shd w:val="clear" w:color="auto" w:fill="auto"/>
        <w:ind w:firstLine="360"/>
        <w:rPr>
          <w:sz w:val="28"/>
          <w:szCs w:val="28"/>
        </w:rPr>
      </w:pPr>
      <w:r w:rsidRPr="00F365C6">
        <w:rPr>
          <w:sz w:val="28"/>
          <w:szCs w:val="28"/>
        </w:rPr>
        <w:t xml:space="preserve">а) с последующей оплатой денежных обязательств, возникающих по договорам (муниципальным контрактам) о поставке товаров, выполнении работ и </w:t>
      </w:r>
      <w:proofErr w:type="gramStart"/>
      <w:r w:rsidRPr="00F365C6">
        <w:rPr>
          <w:sz w:val="28"/>
          <w:szCs w:val="28"/>
        </w:rPr>
        <w:t>оказании</w:t>
      </w:r>
      <w:proofErr w:type="gramEnd"/>
      <w:r w:rsidRPr="00F365C6">
        <w:rPr>
          <w:sz w:val="28"/>
          <w:szCs w:val="28"/>
        </w:rPr>
        <w:t xml:space="preserve">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4B6294" w:rsidRPr="00F365C6" w:rsidRDefault="004B6294" w:rsidP="004B6294">
      <w:pPr>
        <w:pStyle w:val="21"/>
        <w:shd w:val="clear" w:color="auto" w:fill="auto"/>
        <w:ind w:firstLine="360"/>
        <w:rPr>
          <w:sz w:val="28"/>
          <w:szCs w:val="28"/>
        </w:rPr>
      </w:pPr>
      <w:r w:rsidRPr="00F365C6">
        <w:rPr>
          <w:sz w:val="28"/>
          <w:szCs w:val="28"/>
        </w:rPr>
        <w:t>в размере, не превышающем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 поставке товаров, выполнении работ и оказании услуг, если иное не установлено настоящим постановлением;</w:t>
      </w:r>
    </w:p>
    <w:p w:rsidR="00C0338A" w:rsidRPr="00F365C6" w:rsidRDefault="004B6294" w:rsidP="004B6294">
      <w:pPr>
        <w:pStyle w:val="21"/>
        <w:shd w:val="clear" w:color="auto" w:fill="auto"/>
        <w:ind w:firstLine="360"/>
        <w:rPr>
          <w:sz w:val="28"/>
          <w:szCs w:val="28"/>
        </w:rPr>
      </w:pPr>
      <w:proofErr w:type="gramStart"/>
      <w:r w:rsidRPr="00F365C6">
        <w:rPr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(государственным контрактам) об оказании услуг связи,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проведении государственной экспертизы</w:t>
      </w:r>
      <w:proofErr w:type="gramEnd"/>
      <w:r w:rsidRPr="00F365C6">
        <w:rPr>
          <w:sz w:val="28"/>
          <w:szCs w:val="28"/>
        </w:rPr>
        <w:t xml:space="preserve"> проектной документации и результатов инженерных изысканий, о проведении проверки</w:t>
      </w:r>
      <w:r w:rsidRPr="004B6294"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достоверности определения сметной</w:t>
      </w:r>
      <w:r w:rsidRPr="004B6294"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стоимости объектов капитального строительства,</w:t>
      </w:r>
      <w:r w:rsidRPr="004B6294"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перевооружения</w:t>
      </w:r>
      <w:r w:rsidRPr="004B629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B10A3" w:rsidRPr="00F365C6">
        <w:rPr>
          <w:sz w:val="28"/>
          <w:szCs w:val="28"/>
        </w:rPr>
        <w:t>оторых</w:t>
      </w:r>
      <w:r w:rsidRPr="004B6294">
        <w:rPr>
          <w:sz w:val="28"/>
          <w:szCs w:val="28"/>
        </w:rPr>
        <w:t xml:space="preserve"> </w:t>
      </w:r>
      <w:r w:rsidR="00EB10A3" w:rsidRPr="00F365C6">
        <w:rPr>
          <w:sz w:val="28"/>
          <w:szCs w:val="28"/>
        </w:rPr>
        <w:t>планируется</w:t>
      </w:r>
      <w:r w:rsidRPr="004B6294">
        <w:rPr>
          <w:sz w:val="28"/>
          <w:szCs w:val="28"/>
        </w:rPr>
        <w:t xml:space="preserve"> </w:t>
      </w:r>
      <w:r w:rsidR="00EB10A3" w:rsidRPr="00F365C6">
        <w:rPr>
          <w:sz w:val="28"/>
          <w:szCs w:val="28"/>
        </w:rPr>
        <w:t>осуществлять</w:t>
      </w:r>
      <w:r w:rsidRPr="004B6294">
        <w:rPr>
          <w:sz w:val="28"/>
          <w:szCs w:val="28"/>
        </w:rPr>
        <w:t xml:space="preserve"> </w:t>
      </w:r>
      <w:r w:rsidR="00EB10A3" w:rsidRPr="00F365C6">
        <w:rPr>
          <w:sz w:val="28"/>
          <w:szCs w:val="28"/>
        </w:rPr>
        <w:t>полностью или частично за счет средств районного бюджета, о приобретении ави</w:t>
      </w:r>
      <w:proofErr w:type="gramStart"/>
      <w:r w:rsidR="00EB10A3" w:rsidRPr="00F365C6">
        <w:rPr>
          <w:sz w:val="28"/>
          <w:szCs w:val="28"/>
        </w:rPr>
        <w:t>а-</w:t>
      </w:r>
      <w:proofErr w:type="gramEnd"/>
      <w:r w:rsidR="00EB10A3" w:rsidRPr="00F365C6">
        <w:rPr>
          <w:sz w:val="28"/>
          <w:szCs w:val="28"/>
        </w:rPr>
        <w:t xml:space="preserve"> и железнодорожных билетов, билетов </w:t>
      </w:r>
      <w:r w:rsidR="00EB10A3" w:rsidRPr="00F365C6">
        <w:rPr>
          <w:sz w:val="28"/>
          <w:szCs w:val="28"/>
        </w:rPr>
        <w:lastRenderedPageBreak/>
        <w:t>для проезда городским и пригородным транспортом и путевок на санаторно-курортное лечение, а также по</w:t>
      </w:r>
      <w:r w:rsidRPr="004B6294">
        <w:rPr>
          <w:sz w:val="28"/>
          <w:szCs w:val="28"/>
        </w:rPr>
        <w:t xml:space="preserve"> </w:t>
      </w:r>
      <w:r w:rsidR="00EB10A3" w:rsidRPr="00F365C6">
        <w:rPr>
          <w:sz w:val="28"/>
          <w:szCs w:val="28"/>
        </w:rPr>
        <w:t>до</w:t>
      </w:r>
      <w:r w:rsidR="00F365C6">
        <w:rPr>
          <w:sz w:val="28"/>
          <w:szCs w:val="28"/>
        </w:rPr>
        <w:t xml:space="preserve">говорам обязательного страхования </w:t>
      </w:r>
      <w:r w:rsidR="00EB10A3" w:rsidRPr="00F365C6">
        <w:rPr>
          <w:sz w:val="28"/>
          <w:szCs w:val="28"/>
        </w:rPr>
        <w:t>гражданской</w:t>
      </w:r>
      <w:r w:rsidRPr="004B6294">
        <w:rPr>
          <w:sz w:val="28"/>
          <w:szCs w:val="28"/>
        </w:rPr>
        <w:t xml:space="preserve"> </w:t>
      </w:r>
      <w:r w:rsidR="00EB10A3" w:rsidRPr="00F365C6">
        <w:rPr>
          <w:sz w:val="28"/>
          <w:szCs w:val="28"/>
        </w:rPr>
        <w:t>ответственности владельцев транспортных средств;</w:t>
      </w:r>
    </w:p>
    <w:p w:rsidR="00C0338A" w:rsidRPr="00F365C6" w:rsidRDefault="00EB10A3" w:rsidP="00D86976">
      <w:pPr>
        <w:pStyle w:val="21"/>
        <w:shd w:val="clear" w:color="auto" w:fill="auto"/>
        <w:tabs>
          <w:tab w:val="left" w:pos="1906"/>
          <w:tab w:val="left" w:pos="3621"/>
          <w:tab w:val="right" w:pos="9167"/>
        </w:tabs>
        <w:ind w:firstLine="360"/>
        <w:rPr>
          <w:sz w:val="28"/>
          <w:szCs w:val="28"/>
        </w:rPr>
      </w:pPr>
      <w:proofErr w:type="gramStart"/>
      <w:r w:rsidRPr="00F365C6">
        <w:rPr>
          <w:sz w:val="28"/>
          <w:szCs w:val="28"/>
        </w:rPr>
        <w:t>б) по договорам (муниципальным контрактам) о выполнении работ по строительству, реконструкции и капитальному ремонту объектов капитального</w:t>
      </w:r>
      <w:r w:rsidR="00D86976" w:rsidRPr="00F365C6">
        <w:rPr>
          <w:sz w:val="28"/>
          <w:szCs w:val="28"/>
        </w:rPr>
        <w:t xml:space="preserve"> с</w:t>
      </w:r>
      <w:r w:rsidRPr="00F365C6">
        <w:rPr>
          <w:sz w:val="28"/>
          <w:szCs w:val="28"/>
        </w:rPr>
        <w:t>троительства</w:t>
      </w:r>
      <w:r w:rsidRPr="00F365C6">
        <w:rPr>
          <w:sz w:val="28"/>
          <w:szCs w:val="28"/>
        </w:rPr>
        <w:tab/>
        <w:t>муниципальной собственности</w:t>
      </w:r>
      <w:r w:rsidR="004B6294" w:rsidRPr="004B6294"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Енисейского</w:t>
      </w:r>
      <w:r w:rsidR="004B6294" w:rsidRPr="004B6294"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района, если иное не установлено законодательством Российской Федерации: на сумму, не превышающую 600 млн. рублей, - до 30 процентов суммы договора (муниципального контракта), но не более доведенных лимитов бюджетных</w:t>
      </w:r>
      <w:r w:rsidR="004B6294" w:rsidRPr="004B6294"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обязательств</w:t>
      </w:r>
      <w:r w:rsidRPr="00F365C6">
        <w:rPr>
          <w:sz w:val="28"/>
          <w:szCs w:val="28"/>
        </w:rPr>
        <w:tab/>
        <w:t>по</w:t>
      </w:r>
      <w:r w:rsidR="004B6294" w:rsidRPr="004B6294"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соответствующему коду</w:t>
      </w:r>
      <w:r w:rsidR="004B6294" w:rsidRPr="004B6294"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бюджетной</w:t>
      </w:r>
      <w:r w:rsidR="004B6294" w:rsidRPr="004B6294">
        <w:rPr>
          <w:sz w:val="28"/>
          <w:szCs w:val="28"/>
        </w:rPr>
        <w:t xml:space="preserve"> </w:t>
      </w:r>
      <w:r w:rsidRPr="00F365C6">
        <w:rPr>
          <w:sz w:val="28"/>
          <w:szCs w:val="28"/>
        </w:rPr>
        <w:t>классификации Российской Федерации.</w:t>
      </w:r>
      <w:proofErr w:type="gramEnd"/>
    </w:p>
    <w:p w:rsidR="00C0338A" w:rsidRPr="00F365C6" w:rsidRDefault="00EB10A3" w:rsidP="00D86976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  <w:rPr>
          <w:sz w:val="28"/>
          <w:szCs w:val="28"/>
        </w:rPr>
      </w:pPr>
      <w:r w:rsidRPr="00F365C6">
        <w:rPr>
          <w:sz w:val="28"/>
          <w:szCs w:val="28"/>
        </w:rPr>
        <w:t xml:space="preserve">Предоставить финансовому управлению </w:t>
      </w:r>
      <w:r w:rsidR="00F365C6">
        <w:rPr>
          <w:sz w:val="28"/>
          <w:szCs w:val="28"/>
        </w:rPr>
        <w:t>а</w:t>
      </w:r>
      <w:r w:rsidRPr="00F365C6">
        <w:rPr>
          <w:sz w:val="28"/>
          <w:szCs w:val="28"/>
        </w:rPr>
        <w:t>дминистрации Енисейского района право заключать от имени Енисейского района договоры (муниципальные контракты) на получение кредитов в кредитных организациях Российской Федерации в валюте Российской Федерации на покрытие дефицита и кассового разрыва районного бюджета.</w:t>
      </w:r>
    </w:p>
    <w:p w:rsidR="00C0338A" w:rsidRPr="00F365C6" w:rsidRDefault="00EB10A3" w:rsidP="00D86976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  <w:rPr>
          <w:sz w:val="28"/>
          <w:szCs w:val="28"/>
        </w:rPr>
      </w:pPr>
      <w:proofErr w:type="gramStart"/>
      <w:r w:rsidRPr="00F365C6">
        <w:rPr>
          <w:sz w:val="28"/>
          <w:szCs w:val="28"/>
        </w:rPr>
        <w:t>Контроль за</w:t>
      </w:r>
      <w:proofErr w:type="gramEnd"/>
      <w:r w:rsidRPr="00F365C6">
        <w:rPr>
          <w:sz w:val="28"/>
          <w:szCs w:val="28"/>
        </w:rPr>
        <w:t xml:space="preserve"> настоящим постановлением оставляю за собой.</w:t>
      </w:r>
    </w:p>
    <w:p w:rsidR="00C0338A" w:rsidRDefault="00EB10A3" w:rsidP="00D86976">
      <w:pPr>
        <w:pStyle w:val="2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  <w:rPr>
          <w:sz w:val="28"/>
          <w:szCs w:val="28"/>
        </w:rPr>
      </w:pPr>
      <w:r w:rsidRPr="00F365C6">
        <w:rPr>
          <w:sz w:val="28"/>
          <w:szCs w:val="28"/>
        </w:rPr>
        <w:t xml:space="preserve">Постановление вступает в силу с момента подписания, применяется к </w:t>
      </w:r>
      <w:proofErr w:type="gramStart"/>
      <w:r w:rsidRPr="00F365C6">
        <w:rPr>
          <w:sz w:val="28"/>
          <w:szCs w:val="28"/>
        </w:rPr>
        <w:t>правоотношениям, возникшим 01 января 201</w:t>
      </w:r>
      <w:r w:rsidR="00D86976" w:rsidRPr="00F365C6">
        <w:rPr>
          <w:sz w:val="28"/>
          <w:szCs w:val="28"/>
        </w:rPr>
        <w:t>7</w:t>
      </w:r>
      <w:r w:rsidRPr="00F365C6">
        <w:rPr>
          <w:sz w:val="28"/>
          <w:szCs w:val="28"/>
        </w:rPr>
        <w:t xml:space="preserve"> года и подлежит</w:t>
      </w:r>
      <w:proofErr w:type="gramEnd"/>
      <w:r w:rsidRPr="00F365C6">
        <w:rPr>
          <w:sz w:val="28"/>
          <w:szCs w:val="28"/>
        </w:rPr>
        <w:t xml:space="preserve"> размещению на официальном информационном Интернет - сайте Енисейского района Красноярского края.</w:t>
      </w:r>
    </w:p>
    <w:p w:rsidR="00F365C6" w:rsidRDefault="00F365C6" w:rsidP="00F365C6">
      <w:pPr>
        <w:pStyle w:val="21"/>
        <w:shd w:val="clear" w:color="auto" w:fill="auto"/>
        <w:tabs>
          <w:tab w:val="left" w:pos="709"/>
        </w:tabs>
        <w:rPr>
          <w:sz w:val="28"/>
          <w:szCs w:val="28"/>
        </w:rPr>
      </w:pPr>
    </w:p>
    <w:p w:rsidR="00F365C6" w:rsidRDefault="00F365C6" w:rsidP="00F365C6">
      <w:pPr>
        <w:pStyle w:val="21"/>
        <w:shd w:val="clear" w:color="auto" w:fill="auto"/>
        <w:tabs>
          <w:tab w:val="left" w:pos="709"/>
        </w:tabs>
        <w:rPr>
          <w:sz w:val="28"/>
          <w:szCs w:val="28"/>
        </w:rPr>
      </w:pPr>
    </w:p>
    <w:p w:rsidR="00F365C6" w:rsidRPr="00F365C6" w:rsidRDefault="00F365C6" w:rsidP="00F365C6">
      <w:pPr>
        <w:pStyle w:val="21"/>
        <w:shd w:val="clear" w:color="auto" w:fill="auto"/>
        <w:tabs>
          <w:tab w:val="left" w:pos="709"/>
        </w:tabs>
        <w:rPr>
          <w:sz w:val="28"/>
          <w:szCs w:val="28"/>
        </w:rPr>
        <w:sectPr w:rsidR="00F365C6" w:rsidRPr="00F365C6">
          <w:headerReference w:type="default" r:id="rId7"/>
          <w:pgSz w:w="11909" w:h="16840"/>
          <w:pgMar w:top="1327" w:right="722" w:bottom="1327" w:left="1440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С.В.Ермако</w:t>
      </w:r>
      <w:r w:rsidR="004B6294">
        <w:rPr>
          <w:sz w:val="28"/>
          <w:szCs w:val="28"/>
        </w:rPr>
        <w:t>в</w:t>
      </w:r>
    </w:p>
    <w:p w:rsidR="00D86976" w:rsidRPr="00F365C6" w:rsidRDefault="00D86976" w:rsidP="004B6294">
      <w:pPr>
        <w:pStyle w:val="21"/>
        <w:shd w:val="clear" w:color="auto" w:fill="auto"/>
        <w:rPr>
          <w:sz w:val="28"/>
          <w:szCs w:val="28"/>
        </w:rPr>
      </w:pPr>
    </w:p>
    <w:sectPr w:rsidR="00D86976" w:rsidRPr="00F365C6" w:rsidSect="00C0338A">
      <w:pgSz w:w="11909" w:h="16840"/>
      <w:pgMar w:top="1430" w:right="684" w:bottom="104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93" w:rsidRDefault="00FB6C93" w:rsidP="00C0338A">
      <w:r>
        <w:separator/>
      </w:r>
    </w:p>
  </w:endnote>
  <w:endnote w:type="continuationSeparator" w:id="1">
    <w:p w:rsidR="00FB6C93" w:rsidRDefault="00FB6C93" w:rsidP="00C0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93" w:rsidRDefault="00FB6C93"/>
  </w:footnote>
  <w:footnote w:type="continuationSeparator" w:id="1">
    <w:p w:rsidR="00FB6C93" w:rsidRDefault="00FB6C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8A" w:rsidRDefault="002A5B58">
    <w:pPr>
      <w:rPr>
        <w:sz w:val="2"/>
        <w:szCs w:val="2"/>
      </w:rPr>
    </w:pPr>
    <w:r w:rsidRPr="002A5B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5pt;margin-top:33.35pt;width:60.3pt;height:4.8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0338A" w:rsidRDefault="00EB10A3">
                <w:pPr>
                  <w:pStyle w:val="a5"/>
                  <w:shd w:val="clear" w:color="auto" w:fill="auto"/>
                  <w:tabs>
                    <w:tab w:val="right" w:pos="1206"/>
                  </w:tabs>
                  <w:spacing w:line="240" w:lineRule="auto"/>
                  <w:jc w:val="left"/>
                </w:pPr>
                <w:r>
                  <w:rPr>
                    <w:lang w:val="ru-RU" w:eastAsia="ru-RU" w:bidi="ru-RU"/>
                  </w:rPr>
                  <w:t xml:space="preserve">*•/ </w:t>
                </w:r>
                <w:proofErr w:type="spellStart"/>
                <w:r>
                  <w:rPr>
                    <w:rStyle w:val="BookmanOldStyle5pt-1pt"/>
                  </w:rPr>
                  <w:t>t^S</w:t>
                </w:r>
                <w:proofErr w:type="spellEnd"/>
                <w:r>
                  <w:rPr>
                    <w:rStyle w:val="BookmanOldStyle5pt-1pt"/>
                  </w:rPr>
                  <w:t>-e</w:t>
                </w:r>
                <w:r>
                  <w:tab/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096B"/>
    <w:multiLevelType w:val="multilevel"/>
    <w:tmpl w:val="E28CA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76A0D"/>
    <w:multiLevelType w:val="multilevel"/>
    <w:tmpl w:val="CDBE98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0338A"/>
    <w:rsid w:val="001D0A57"/>
    <w:rsid w:val="002A5B58"/>
    <w:rsid w:val="004B6294"/>
    <w:rsid w:val="006E324E"/>
    <w:rsid w:val="008E7C36"/>
    <w:rsid w:val="00C0338A"/>
    <w:rsid w:val="00D7684D"/>
    <w:rsid w:val="00D86976"/>
    <w:rsid w:val="00EB10A3"/>
    <w:rsid w:val="00F365C6"/>
    <w:rsid w:val="00FB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33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338A"/>
    <w:rPr>
      <w:color w:val="0066CC"/>
      <w:u w:val="single"/>
    </w:rPr>
  </w:style>
  <w:style w:type="character" w:customStyle="1" w:styleId="2">
    <w:name w:val="Основной текст (2)"/>
    <w:basedOn w:val="a0"/>
    <w:rsid w:val="00C03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0338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_"/>
    <w:basedOn w:val="a0"/>
    <w:link w:val="21"/>
    <w:rsid w:val="00C03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C0338A"/>
    <w:rPr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BookmanOldStyle5pt-1pt">
    <w:name w:val="Колонтитул + Bookman Old Style;5 pt;Курсив;Интервал -1 pt"/>
    <w:basedOn w:val="a4"/>
    <w:rsid w:val="00C0338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C0338A"/>
    <w:rPr>
      <w:b w:val="0"/>
      <w:bCs w:val="0"/>
      <w:i w:val="0"/>
      <w:iCs w:val="0"/>
      <w:smallCaps w:val="0"/>
      <w:strike w:val="0"/>
      <w:spacing w:val="3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03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C033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C033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2pt">
    <w:name w:val="Основной текст (4) + 12 pt;Полужирный;Не курсив"/>
    <w:basedOn w:val="4"/>
    <w:rsid w:val="00C033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C0338A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0338A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30"/>
      <w:szCs w:val="30"/>
    </w:rPr>
  </w:style>
  <w:style w:type="paragraph" w:customStyle="1" w:styleId="a5">
    <w:name w:val="Колонтитул"/>
    <w:basedOn w:val="a"/>
    <w:link w:val="a4"/>
    <w:rsid w:val="00C0338A"/>
    <w:pPr>
      <w:shd w:val="clear" w:color="auto" w:fill="FFFFFF"/>
      <w:spacing w:line="0" w:lineRule="atLeast"/>
      <w:jc w:val="both"/>
    </w:pPr>
    <w:rPr>
      <w:sz w:val="8"/>
      <w:szCs w:val="8"/>
      <w:lang w:val="en-US" w:eastAsia="en-US" w:bidi="en-US"/>
    </w:rPr>
  </w:style>
  <w:style w:type="paragraph" w:customStyle="1" w:styleId="23">
    <w:name w:val="Заголовок №2"/>
    <w:basedOn w:val="a"/>
    <w:link w:val="22"/>
    <w:rsid w:val="00C0338A"/>
    <w:pPr>
      <w:shd w:val="clear" w:color="auto" w:fill="FFFFFF"/>
      <w:spacing w:line="0" w:lineRule="atLeast"/>
      <w:ind w:firstLine="520"/>
      <w:jc w:val="both"/>
      <w:outlineLvl w:val="1"/>
    </w:pPr>
    <w:rPr>
      <w:spacing w:val="30"/>
      <w:sz w:val="28"/>
      <w:szCs w:val="28"/>
    </w:rPr>
  </w:style>
  <w:style w:type="paragraph" w:customStyle="1" w:styleId="10">
    <w:name w:val="Заголовок №1"/>
    <w:basedOn w:val="a"/>
    <w:link w:val="1"/>
    <w:rsid w:val="00C0338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50"/>
      <w:sz w:val="34"/>
      <w:szCs w:val="34"/>
    </w:rPr>
  </w:style>
  <w:style w:type="paragraph" w:customStyle="1" w:styleId="40">
    <w:name w:val="Основной текст (4)"/>
    <w:basedOn w:val="a"/>
    <w:link w:val="4"/>
    <w:rsid w:val="00C0338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365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65C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365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5C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</dc:creator>
  <cp:lastModifiedBy>Belokonova</cp:lastModifiedBy>
  <cp:revision>6</cp:revision>
  <cp:lastPrinted>2017-01-20T05:11:00Z</cp:lastPrinted>
  <dcterms:created xsi:type="dcterms:W3CDTF">2017-01-11T08:00:00Z</dcterms:created>
  <dcterms:modified xsi:type="dcterms:W3CDTF">2017-01-23T07:04:00Z</dcterms:modified>
</cp:coreProperties>
</file>