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C" w:rsidRPr="00FA41EC" w:rsidRDefault="00FA41EC" w:rsidP="00FA41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FA41EC" w:rsidRPr="00FA41EC" w:rsidRDefault="00FA41EC" w:rsidP="00FA41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A41EC" w:rsidRPr="00FA41EC" w:rsidRDefault="00FA41EC" w:rsidP="00FA41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41EC" w:rsidRPr="00FA41EC" w:rsidRDefault="00FA41EC" w:rsidP="00FA41E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EC" w:rsidRPr="00FA41EC" w:rsidRDefault="00FA41EC" w:rsidP="00FA4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.03.2017 г.                                       г. Енисейск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A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A41EC" w:rsidRDefault="00FA41EC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036" w:rsidRPr="005F2FD9" w:rsidRDefault="00A51036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E65A2F" w:rsidRPr="005F2FD9">
        <w:rPr>
          <w:rFonts w:ascii="Times New Roman" w:hAnsi="Times New Roman" w:cs="Times New Roman"/>
          <w:sz w:val="28"/>
          <w:szCs w:val="28"/>
        </w:rPr>
        <w:t>30</w:t>
      </w:r>
      <w:r w:rsidRPr="005F2FD9">
        <w:rPr>
          <w:rFonts w:ascii="Times New Roman" w:hAnsi="Times New Roman" w:cs="Times New Roman"/>
          <w:sz w:val="28"/>
          <w:szCs w:val="28"/>
        </w:rPr>
        <w:t>.09.2010 № 70</w:t>
      </w:r>
      <w:r w:rsidR="00E65A2F" w:rsidRPr="005F2FD9">
        <w:rPr>
          <w:rFonts w:ascii="Times New Roman" w:hAnsi="Times New Roman" w:cs="Times New Roman"/>
          <w:sz w:val="28"/>
          <w:szCs w:val="28"/>
        </w:rPr>
        <w:t>3</w:t>
      </w:r>
      <w:r w:rsidRPr="005F2FD9">
        <w:rPr>
          <w:rFonts w:ascii="Times New Roman" w:hAnsi="Times New Roman" w:cs="Times New Roman"/>
          <w:sz w:val="28"/>
          <w:szCs w:val="28"/>
        </w:rPr>
        <w:t xml:space="preserve">-п "Об </w:t>
      </w:r>
      <w:r w:rsidR="00E65A2F" w:rsidRPr="005F2FD9">
        <w:rPr>
          <w:rFonts w:ascii="Times New Roman" w:hAnsi="Times New Roman" w:cs="Times New Roman"/>
          <w:sz w:val="28"/>
          <w:szCs w:val="28"/>
        </w:rPr>
        <w:t xml:space="preserve">определении структуры, компетенции, порядка формирования и срока полномочий органов управления казенного и бюджетного учреждений, порядка осуществления </w:t>
      </w:r>
      <w:proofErr w:type="gramStart"/>
      <w:r w:rsidR="00E65A2F" w:rsidRPr="005F2F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65A2F" w:rsidRPr="005F2FD9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 w:rsidRPr="005F2FD9">
        <w:rPr>
          <w:rFonts w:ascii="Times New Roman" w:hAnsi="Times New Roman" w:cs="Times New Roman"/>
          <w:sz w:val="28"/>
          <w:szCs w:val="28"/>
        </w:rPr>
        <w:t>"</w:t>
      </w:r>
    </w:p>
    <w:p w:rsidR="00A51036" w:rsidRPr="005F2FD9" w:rsidRDefault="00A51036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036" w:rsidRPr="005F2FD9" w:rsidRDefault="00A51036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Уставом Енисейского района, ПОСТАНОВЛЯЮ:</w:t>
      </w:r>
    </w:p>
    <w:p w:rsidR="00A51036" w:rsidRDefault="00F865FE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ab/>
      </w:r>
      <w:r w:rsidR="00A51036" w:rsidRPr="005F2FD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65A2F" w:rsidRPr="005F2F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036" w:rsidRPr="005F2FD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от  </w:t>
      </w:r>
      <w:r w:rsidR="00E65A2F" w:rsidRPr="005F2FD9">
        <w:rPr>
          <w:rFonts w:ascii="Times New Roman" w:hAnsi="Times New Roman" w:cs="Times New Roman"/>
          <w:sz w:val="28"/>
          <w:szCs w:val="28"/>
        </w:rPr>
        <w:t xml:space="preserve">30.09.2010 № 703-п "Об определении структуры, компетенции, порядка формирования и срока полномочий органов управления казенного и бюджетного учреждений, порядка осуществления </w:t>
      </w:r>
      <w:proofErr w:type="gramStart"/>
      <w:r w:rsidR="00E65A2F" w:rsidRPr="005F2F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65A2F" w:rsidRPr="005F2FD9">
        <w:rPr>
          <w:rFonts w:ascii="Times New Roman" w:hAnsi="Times New Roman" w:cs="Times New Roman"/>
          <w:sz w:val="28"/>
          <w:szCs w:val="28"/>
        </w:rPr>
        <w:t xml:space="preserve"> их деятельностью" </w:t>
      </w:r>
      <w:r w:rsidR="00A51036" w:rsidRPr="005F2FD9">
        <w:rPr>
          <w:rFonts w:ascii="Times New Roman" w:hAnsi="Times New Roman" w:cs="Times New Roman"/>
          <w:sz w:val="28"/>
          <w:szCs w:val="28"/>
        </w:rPr>
        <w:t>(далее - Постановление) следующие изменения:</w:t>
      </w:r>
    </w:p>
    <w:p w:rsidR="00B47B82" w:rsidRDefault="00B47B82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наименовании Постановления слова ", порядка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деятельностью" исключить; </w:t>
      </w:r>
    </w:p>
    <w:p w:rsidR="00B47B82" w:rsidRPr="005F2FD9" w:rsidRDefault="00D77B2C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B82">
        <w:rPr>
          <w:rFonts w:ascii="Times New Roman" w:hAnsi="Times New Roman" w:cs="Times New Roman"/>
          <w:sz w:val="28"/>
          <w:szCs w:val="28"/>
        </w:rPr>
        <w:t>- пункт 2 Постановления признать утратившим силу;</w:t>
      </w:r>
    </w:p>
    <w:p w:rsidR="00A51036" w:rsidRPr="005F2FD9" w:rsidRDefault="00F865FE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ab/>
      </w:r>
      <w:r w:rsidR="00A51036" w:rsidRPr="005F2FD9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B47B82">
        <w:rPr>
          <w:rFonts w:ascii="Times New Roman" w:hAnsi="Times New Roman" w:cs="Times New Roman"/>
          <w:sz w:val="28"/>
          <w:szCs w:val="28"/>
        </w:rPr>
        <w:t>3</w:t>
      </w:r>
      <w:r w:rsidR="00A51036" w:rsidRPr="005F2FD9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A51036" w:rsidRPr="005F2FD9" w:rsidRDefault="00F865FE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ab/>
      </w:r>
      <w:r w:rsidR="00A51036" w:rsidRPr="005F2FD9">
        <w:rPr>
          <w:rFonts w:ascii="Times New Roman" w:hAnsi="Times New Roman" w:cs="Times New Roman"/>
          <w:sz w:val="28"/>
          <w:szCs w:val="28"/>
        </w:rPr>
        <w:t>"</w:t>
      </w:r>
      <w:r w:rsidR="00B47B82">
        <w:rPr>
          <w:rFonts w:ascii="Times New Roman" w:hAnsi="Times New Roman" w:cs="Times New Roman"/>
          <w:sz w:val="28"/>
          <w:szCs w:val="28"/>
        </w:rPr>
        <w:t>3</w:t>
      </w:r>
      <w:r w:rsidR="00A51036" w:rsidRPr="005F2F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1036" w:rsidRPr="005F2F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1036" w:rsidRPr="005F2F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</w:t>
      </w:r>
      <w:r w:rsidR="00404657" w:rsidRPr="005F2FD9">
        <w:rPr>
          <w:rFonts w:ascii="Times New Roman" w:hAnsi="Times New Roman" w:cs="Times New Roman"/>
          <w:sz w:val="28"/>
          <w:szCs w:val="28"/>
        </w:rPr>
        <w:t>еля главы района Губанова А.Ю.";</w:t>
      </w:r>
    </w:p>
    <w:p w:rsidR="00A51036" w:rsidRPr="005F2FD9" w:rsidRDefault="00F865FE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ab/>
      </w:r>
      <w:r w:rsidR="00A51036" w:rsidRPr="005F2FD9">
        <w:rPr>
          <w:rFonts w:ascii="Times New Roman" w:hAnsi="Times New Roman" w:cs="Times New Roman"/>
          <w:sz w:val="28"/>
          <w:szCs w:val="28"/>
        </w:rPr>
        <w:t>- приложени</w:t>
      </w:r>
      <w:r w:rsidR="00D840F4" w:rsidRPr="005F2FD9">
        <w:rPr>
          <w:rFonts w:ascii="Times New Roman" w:hAnsi="Times New Roman" w:cs="Times New Roman"/>
          <w:sz w:val="28"/>
          <w:szCs w:val="28"/>
        </w:rPr>
        <w:t>е № 1</w:t>
      </w:r>
      <w:r w:rsidR="00A51036" w:rsidRPr="005F2FD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D840F4" w:rsidRPr="005F2FD9"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  <w:r w:rsidR="00404657" w:rsidRPr="005F2FD9">
        <w:rPr>
          <w:rFonts w:ascii="Times New Roman" w:hAnsi="Times New Roman" w:cs="Times New Roman"/>
          <w:sz w:val="28"/>
          <w:szCs w:val="28"/>
        </w:rPr>
        <w:t>;</w:t>
      </w:r>
    </w:p>
    <w:p w:rsidR="000E1BC7" w:rsidRPr="005F2FD9" w:rsidRDefault="00F865FE" w:rsidP="00B47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ab/>
      </w:r>
      <w:r w:rsidR="00672277" w:rsidRPr="005F2FD9">
        <w:rPr>
          <w:rFonts w:ascii="Times New Roman" w:hAnsi="Times New Roman" w:cs="Times New Roman"/>
          <w:sz w:val="28"/>
          <w:szCs w:val="28"/>
        </w:rPr>
        <w:t xml:space="preserve">- </w:t>
      </w:r>
      <w:r w:rsidR="00B47B82">
        <w:rPr>
          <w:rFonts w:ascii="Times New Roman" w:hAnsi="Times New Roman" w:cs="Times New Roman"/>
          <w:sz w:val="28"/>
          <w:szCs w:val="28"/>
        </w:rPr>
        <w:t>приложение № 2 к Постановлению признать утратившим силу.</w:t>
      </w:r>
    </w:p>
    <w:p w:rsidR="000E1BC7" w:rsidRPr="005F2FD9" w:rsidRDefault="000E1BC7" w:rsidP="000E1BC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57" w:rsidRPr="005F2FD9" w:rsidRDefault="000E1BC7" w:rsidP="000E1BC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>2</w:t>
      </w:r>
      <w:r w:rsidR="00404657" w:rsidRPr="005F2F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4657" w:rsidRPr="005F2F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4657" w:rsidRPr="005F2F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Губанова А.Ю.</w:t>
      </w:r>
    </w:p>
    <w:p w:rsidR="00404657" w:rsidRPr="005F2FD9" w:rsidRDefault="00B96E97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ab/>
      </w:r>
      <w:r w:rsidR="00404657" w:rsidRPr="005F2FD9">
        <w:rPr>
          <w:rFonts w:ascii="Times New Roman" w:hAnsi="Times New Roman" w:cs="Times New Roman"/>
          <w:sz w:val="28"/>
          <w:szCs w:val="28"/>
        </w:rPr>
        <w:t>3. Постановление вступает в силу со дня размещени</w:t>
      </w:r>
      <w:r w:rsidRPr="005F2FD9">
        <w:rPr>
          <w:rFonts w:ascii="Times New Roman" w:hAnsi="Times New Roman" w:cs="Times New Roman"/>
          <w:sz w:val="28"/>
          <w:szCs w:val="28"/>
        </w:rPr>
        <w:t>я</w:t>
      </w:r>
      <w:r w:rsidR="00404657" w:rsidRPr="005F2FD9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B96E97" w:rsidRPr="005F2FD9" w:rsidRDefault="00B96E97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97" w:rsidRPr="005F2FD9" w:rsidRDefault="00B96E97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5F2FD9">
        <w:rPr>
          <w:rFonts w:ascii="Times New Roman" w:hAnsi="Times New Roman" w:cs="Times New Roman"/>
          <w:sz w:val="28"/>
          <w:szCs w:val="28"/>
        </w:rPr>
        <w:tab/>
      </w:r>
      <w:r w:rsidRPr="005F2FD9">
        <w:rPr>
          <w:rFonts w:ascii="Times New Roman" w:hAnsi="Times New Roman" w:cs="Times New Roman"/>
          <w:sz w:val="28"/>
          <w:szCs w:val="28"/>
        </w:rPr>
        <w:tab/>
      </w:r>
      <w:r w:rsidRPr="005F2FD9">
        <w:rPr>
          <w:rFonts w:ascii="Times New Roman" w:hAnsi="Times New Roman" w:cs="Times New Roman"/>
          <w:sz w:val="28"/>
          <w:szCs w:val="28"/>
        </w:rPr>
        <w:tab/>
        <w:t>С.В. Ермаков</w:t>
      </w:r>
    </w:p>
    <w:p w:rsidR="00B47B82" w:rsidRPr="005F2FD9" w:rsidRDefault="00B47B82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FD9" w:rsidRP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2FD9" w:rsidRP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F2FD9" w:rsidRP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proofErr w:type="gramStart"/>
      <w:r w:rsidRPr="005F2F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2FD9">
        <w:rPr>
          <w:rFonts w:ascii="Times New Roman" w:hAnsi="Times New Roman" w:cs="Times New Roman"/>
          <w:sz w:val="28"/>
          <w:szCs w:val="28"/>
        </w:rPr>
        <w:t xml:space="preserve">    №      </w:t>
      </w:r>
    </w:p>
    <w:p w:rsid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</w:p>
    <w:p w:rsid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29.09.2010 № 703-п</w:t>
      </w:r>
    </w:p>
    <w:p w:rsidR="005F2FD9" w:rsidRPr="005F2FD9" w:rsidRDefault="005F2FD9" w:rsidP="005F2FD9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</w:p>
    <w:p w:rsidR="005F2FD9" w:rsidRPr="005F2FD9" w:rsidRDefault="005F2FD9" w:rsidP="005F2F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>Порядок</w:t>
      </w:r>
    </w:p>
    <w:p w:rsidR="005F2FD9" w:rsidRDefault="005F2FD9" w:rsidP="005F2F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2FD9">
        <w:rPr>
          <w:rFonts w:ascii="Times New Roman" w:hAnsi="Times New Roman" w:cs="Times New Roman"/>
          <w:sz w:val="28"/>
          <w:szCs w:val="28"/>
        </w:rPr>
        <w:t xml:space="preserve">определения структуры, компетенции, порядка формирования и срока полномочий органов управления казенного и бюджетного учреждений в Енисейском районе,  порядок принятия ими решений и выступления от имени </w:t>
      </w:r>
      <w:r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</w:p>
    <w:p w:rsidR="005F2FD9" w:rsidRPr="005F2FD9" w:rsidRDefault="005F2FD9" w:rsidP="005F2F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8"/>
        <w:gridCol w:w="3934"/>
      </w:tblGrid>
      <w:tr w:rsidR="005F2FD9" w:rsidRPr="005F2FD9" w:rsidTr="00500A7D">
        <w:trPr>
          <w:trHeight w:val="1848"/>
        </w:trPr>
        <w:tc>
          <w:tcPr>
            <w:tcW w:w="959" w:type="dxa"/>
          </w:tcPr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3934" w:type="dxa"/>
          </w:tcPr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Орган, определяющий структуру, компетенцию, порядок формирования и срок полномочий органов управления казенного и бюджетного учреждений в Енисейском районе,  порядок принятия ими решений и выступления от имени бюджетных и казенных учреждений.</w:t>
            </w:r>
          </w:p>
        </w:tc>
      </w:tr>
      <w:tr w:rsidR="005F2FD9" w:rsidRPr="005F2FD9" w:rsidTr="00500A7D">
        <w:trPr>
          <w:trHeight w:val="389"/>
        </w:trPr>
        <w:tc>
          <w:tcPr>
            <w:tcW w:w="9571" w:type="dxa"/>
            <w:gridSpan w:val="3"/>
          </w:tcPr>
          <w:p w:rsidR="005F2FD9" w:rsidRPr="005F2FD9" w:rsidRDefault="005F2FD9" w:rsidP="00AF65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казенные учреждения</w:t>
            </w:r>
          </w:p>
        </w:tc>
      </w:tr>
      <w:tr w:rsidR="005F2FD9" w:rsidRPr="005F2FD9" w:rsidTr="00500A7D">
        <w:tc>
          <w:tcPr>
            <w:tcW w:w="959" w:type="dxa"/>
          </w:tcPr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МКУ «Служба заказа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5F2FD9" w:rsidRPr="005F2FD9" w:rsidRDefault="005F2FD9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21793" w:rsidRPr="005F2FD9" w:rsidRDefault="00721793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МКСУ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ведению бухгалтерского учета 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«Межведомственная бухгалтерия Енисейского района»</w:t>
            </w:r>
          </w:p>
        </w:tc>
        <w:tc>
          <w:tcPr>
            <w:tcW w:w="3934" w:type="dxa"/>
          </w:tcPr>
          <w:p w:rsidR="00721793" w:rsidRPr="005F2FD9" w:rsidRDefault="00721793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"Центр по вопросам архитектуры, строительства, капитального ремонта и технического надзора Енисейского района"</w:t>
            </w:r>
          </w:p>
        </w:tc>
        <w:tc>
          <w:tcPr>
            <w:tcW w:w="3934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"Комитет по культуре Енисейского района"</w:t>
            </w:r>
          </w:p>
        </w:tc>
        <w:tc>
          <w:tcPr>
            <w:tcW w:w="3934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"Центр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Енисейского района"</w:t>
            </w:r>
          </w:p>
        </w:tc>
        <w:tc>
          <w:tcPr>
            <w:tcW w:w="3934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"Комитет по спорту, туризму и молодежной политике"</w:t>
            </w:r>
          </w:p>
        </w:tc>
        <w:tc>
          <w:tcPr>
            <w:tcW w:w="3934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"Централизованная бухгалтерия органов местного самоуправления Енисейского района"</w:t>
            </w:r>
          </w:p>
        </w:tc>
        <w:tc>
          <w:tcPr>
            <w:tcW w:w="3934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21793" w:rsidRPr="005F2FD9" w:rsidRDefault="00721793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МКУ «Муниципальный архив Енисейского района»</w:t>
            </w:r>
          </w:p>
        </w:tc>
        <w:tc>
          <w:tcPr>
            <w:tcW w:w="3934" w:type="dxa"/>
          </w:tcPr>
          <w:p w:rsidR="00721793" w:rsidRPr="005F2FD9" w:rsidRDefault="00721793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"Управление образования Енисейского района"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71" w:type="dxa"/>
            <w:gridSpan w:val="3"/>
          </w:tcPr>
          <w:p w:rsidR="00721793" w:rsidRPr="005F2FD9" w:rsidRDefault="00721793" w:rsidP="00AF65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бюджетные учреждения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21793" w:rsidRPr="005F2FD9" w:rsidRDefault="00721793" w:rsidP="007217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информации, информатизации и поддержки информационных инициатив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</w:t>
            </w:r>
          </w:p>
        </w:tc>
        <w:tc>
          <w:tcPr>
            <w:tcW w:w="3934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21793" w:rsidRPr="005F2FD9" w:rsidRDefault="00721793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центр Енисейского района"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МБУК «Районный Центр культуры Енисейского района» 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МБУК «Межпоселенческая библиотека Енисейского района»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«Детская школа искусств 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одтесово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«Детская школа искусств 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ерхнепашино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721793" w:rsidRPr="005F2FD9" w:rsidTr="00500A7D">
        <w:tc>
          <w:tcPr>
            <w:tcW w:w="959" w:type="dxa"/>
          </w:tcPr>
          <w:p w:rsidR="00721793" w:rsidRPr="005F2FD9" w:rsidRDefault="00A67C68" w:rsidP="00A67C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21793" w:rsidRPr="005F2FD9" w:rsidRDefault="00721793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МБОУ ДОД «Детско-юношеская спортивная школа имени Ф.В.Вольф»</w:t>
            </w:r>
          </w:p>
        </w:tc>
        <w:tc>
          <w:tcPr>
            <w:tcW w:w="3934" w:type="dxa"/>
          </w:tcPr>
          <w:p w:rsidR="00721793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9209FA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AF6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Абалаковская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13»</w:t>
            </w:r>
          </w:p>
        </w:tc>
        <w:tc>
          <w:tcPr>
            <w:tcW w:w="3934" w:type="dxa"/>
          </w:tcPr>
          <w:p w:rsidR="00AF658B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9209FA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Анциферовская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25"</w:t>
            </w:r>
          </w:p>
        </w:tc>
        <w:tc>
          <w:tcPr>
            <w:tcW w:w="3934" w:type="dxa"/>
          </w:tcPr>
          <w:p w:rsidR="00AF658B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"Безымянская основная общеобразовательная школа № 28"</w:t>
            </w:r>
          </w:p>
        </w:tc>
        <w:tc>
          <w:tcPr>
            <w:tcW w:w="3934" w:type="dxa"/>
          </w:tcPr>
          <w:p w:rsidR="00A67C68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F658B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Верхнепашинская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2»</w:t>
            </w:r>
          </w:p>
        </w:tc>
        <w:tc>
          <w:tcPr>
            <w:tcW w:w="3934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47B8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B47B82"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ОУ «Высокогорская средняя общеобразовательная школа № 7»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Епиши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6»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Кривлякская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3»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AF6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"Майская основная общеобразовательная школа № 15"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Новокаргинская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 5»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Новоназимовская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4»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16"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9209FA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Озерновская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47»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B47B82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Плотбищ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 9»</w:t>
            </w:r>
          </w:p>
        </w:tc>
        <w:tc>
          <w:tcPr>
            <w:tcW w:w="3934" w:type="dxa"/>
          </w:tcPr>
          <w:p w:rsidR="00AF658B" w:rsidRPr="005F2FD9" w:rsidRDefault="00B47B82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Потаповская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 8»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Подгорновская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 17»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Погодаевская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 18»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Подтесовская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46 имени В.П.Астафьева»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Усть-Кемская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10»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A67C68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Усть-Питская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19"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Шапкинская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11 имени Героя РФ  Боровикова В.В.»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Ярцевская</w:t>
            </w:r>
            <w:proofErr w:type="spellEnd"/>
            <w:r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12»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9209FA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AF658B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МБОУ ДОД «Енисейский районный центр детского творчества»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F658B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F658B" w:rsidRPr="005F2FD9">
              <w:rPr>
                <w:rFonts w:ascii="Times New Roman" w:hAnsi="Times New Roman" w:cs="Times New Roman"/>
                <w:sz w:val="28"/>
                <w:szCs w:val="28"/>
              </w:rPr>
              <w:t>Абалаковский</w:t>
            </w:r>
            <w:proofErr w:type="spellEnd"/>
            <w:r w:rsidR="00AF658B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 Солнышко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F658B" w:rsidRPr="005F2FD9">
              <w:rPr>
                <w:rFonts w:ascii="Times New Roman" w:hAnsi="Times New Roman" w:cs="Times New Roman"/>
                <w:sz w:val="28"/>
                <w:szCs w:val="28"/>
              </w:rPr>
              <w:t>ДОУ «Высокогорский детский сад № 2»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Верхнепашинский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7»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Верхнепашинский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8»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Кривлякский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18»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Новоназимовский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5»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Новокаргинский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№20»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9209FA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«Озерновский  детский сад № 6»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Подтесовский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 19»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9209FA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6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Подтесовский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 28»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Подтесовский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 29»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F658B" w:rsidRPr="005F2FD9" w:rsidTr="00500A7D">
        <w:tc>
          <w:tcPr>
            <w:tcW w:w="959" w:type="dxa"/>
          </w:tcPr>
          <w:p w:rsidR="00AF658B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Усть-Кемский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 14»</w:t>
            </w:r>
          </w:p>
        </w:tc>
        <w:tc>
          <w:tcPr>
            <w:tcW w:w="3934" w:type="dxa"/>
          </w:tcPr>
          <w:p w:rsidR="00AF658B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  <w:tr w:rsidR="00A67C68" w:rsidRPr="005F2FD9" w:rsidTr="00500A7D">
        <w:tc>
          <w:tcPr>
            <w:tcW w:w="959" w:type="dxa"/>
          </w:tcPr>
          <w:p w:rsidR="00A67C68" w:rsidRPr="005F2FD9" w:rsidRDefault="00A67C68" w:rsidP="009209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67C68" w:rsidRPr="005F2FD9" w:rsidRDefault="00B47B82" w:rsidP="00500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proofErr w:type="spellStart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="00A67C68" w:rsidRPr="005F2FD9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 3»</w:t>
            </w:r>
          </w:p>
        </w:tc>
        <w:tc>
          <w:tcPr>
            <w:tcW w:w="3934" w:type="dxa"/>
          </w:tcPr>
          <w:p w:rsidR="00A67C68" w:rsidRPr="005F2FD9" w:rsidRDefault="00B47B82" w:rsidP="005F2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</w:t>
            </w:r>
            <w:r w:rsidRPr="005F2F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района"</w:t>
            </w:r>
          </w:p>
        </w:tc>
      </w:tr>
    </w:tbl>
    <w:p w:rsidR="005F2FD9" w:rsidRPr="005F2FD9" w:rsidRDefault="005F2FD9" w:rsidP="005F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2FD9" w:rsidRPr="005F2FD9" w:rsidRDefault="005F2FD9" w:rsidP="005F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2FD9" w:rsidRPr="005F2FD9" w:rsidSect="005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ECC"/>
    <w:multiLevelType w:val="hybridMultilevel"/>
    <w:tmpl w:val="F6FA963E"/>
    <w:lvl w:ilvl="0" w:tplc="9530D0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036"/>
    <w:rsid w:val="000E1BC7"/>
    <w:rsid w:val="00264E89"/>
    <w:rsid w:val="00404657"/>
    <w:rsid w:val="00581867"/>
    <w:rsid w:val="005F2FD9"/>
    <w:rsid w:val="00672277"/>
    <w:rsid w:val="00721793"/>
    <w:rsid w:val="0077458E"/>
    <w:rsid w:val="009209FA"/>
    <w:rsid w:val="00A51036"/>
    <w:rsid w:val="00A67C68"/>
    <w:rsid w:val="00AF658B"/>
    <w:rsid w:val="00B46AE0"/>
    <w:rsid w:val="00B47B82"/>
    <w:rsid w:val="00B96E97"/>
    <w:rsid w:val="00C27F04"/>
    <w:rsid w:val="00D77B2C"/>
    <w:rsid w:val="00D840F4"/>
    <w:rsid w:val="00DC4E30"/>
    <w:rsid w:val="00E65A2F"/>
    <w:rsid w:val="00EA6DCB"/>
    <w:rsid w:val="00F865FE"/>
    <w:rsid w:val="00F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8E"/>
    <w:pPr>
      <w:ind w:left="720"/>
      <w:contextualSpacing/>
    </w:pPr>
  </w:style>
  <w:style w:type="paragraph" w:styleId="a4">
    <w:name w:val="No Spacing"/>
    <w:uiPriority w:val="1"/>
    <w:qFormat/>
    <w:rsid w:val="005F2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3EE7-657A-43C8-899D-638A49EF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Лаврова</cp:lastModifiedBy>
  <cp:revision>7</cp:revision>
  <cp:lastPrinted>2017-02-28T09:27:00Z</cp:lastPrinted>
  <dcterms:created xsi:type="dcterms:W3CDTF">2017-02-27T01:41:00Z</dcterms:created>
  <dcterms:modified xsi:type="dcterms:W3CDTF">2017-03-16T08:32:00Z</dcterms:modified>
</cp:coreProperties>
</file>