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40" w:rsidRDefault="00CD2640" w:rsidP="00CD2640">
      <w:pPr>
        <w:jc w:val="center"/>
      </w:pPr>
      <w:r>
        <w:t>АДМИНИСТРАЦИЯ ЕНИСЕЙСКОГО РАЙОНА</w:t>
      </w:r>
    </w:p>
    <w:p w:rsidR="00CD2640" w:rsidRDefault="00CD2640" w:rsidP="00CD2640">
      <w:pPr>
        <w:jc w:val="center"/>
      </w:pPr>
      <w:r>
        <w:t>Красноярского края</w:t>
      </w:r>
    </w:p>
    <w:p w:rsidR="00CD2640" w:rsidRDefault="00CD2640" w:rsidP="00CD2640">
      <w:pPr>
        <w:jc w:val="center"/>
      </w:pPr>
      <w:r>
        <w:t>ПОСТАНОВЛЕНИЕ</w:t>
      </w:r>
    </w:p>
    <w:p w:rsidR="00CD2640" w:rsidRDefault="00CD2640" w:rsidP="00CD2640">
      <w:pPr>
        <w:jc w:val="center"/>
      </w:pPr>
    </w:p>
    <w:p w:rsidR="00FD7928" w:rsidRDefault="00CD2640" w:rsidP="00CD2640">
      <w:pPr>
        <w:jc w:val="center"/>
      </w:pPr>
      <w:r>
        <w:t>19.12</w:t>
      </w:r>
      <w:r>
        <w:t xml:space="preserve">.2017                                       г. Енисейск             </w:t>
      </w:r>
      <w:r>
        <w:t xml:space="preserve">                            №1314</w:t>
      </w:r>
      <w:bookmarkStart w:id="0" w:name="_GoBack"/>
      <w:bookmarkEnd w:id="0"/>
      <w:r>
        <w:t>-р</w:t>
      </w:r>
    </w:p>
    <w:p w:rsidR="00FD7928" w:rsidRDefault="00FD7928" w:rsidP="001C77AE">
      <w:pPr>
        <w:jc w:val="both"/>
      </w:pPr>
    </w:p>
    <w:p w:rsidR="00FD7928" w:rsidRDefault="00FD7928" w:rsidP="001C77AE">
      <w:pPr>
        <w:jc w:val="both"/>
      </w:pPr>
    </w:p>
    <w:p w:rsidR="001C77AE" w:rsidRDefault="001C77AE" w:rsidP="001C77AE">
      <w:pPr>
        <w:jc w:val="both"/>
      </w:pPr>
      <w:r w:rsidRPr="001D25CE">
        <w:t xml:space="preserve">О внесении изменений в постановление администрации Енисейского района от </w:t>
      </w:r>
      <w:r>
        <w:t>15</w:t>
      </w:r>
      <w:r w:rsidRPr="001D25CE">
        <w:t>.0</w:t>
      </w:r>
      <w:r>
        <w:t>3</w:t>
      </w:r>
      <w:r w:rsidRPr="001D25CE">
        <w:t>.201</w:t>
      </w:r>
      <w:r>
        <w:t>7</w:t>
      </w:r>
      <w:r w:rsidRPr="001D25CE">
        <w:t xml:space="preserve">  № 2</w:t>
      </w:r>
      <w:r>
        <w:t>28</w:t>
      </w:r>
      <w:r w:rsidRPr="001D25CE">
        <w:t xml:space="preserve">-п </w:t>
      </w:r>
      <w:r>
        <w:t xml:space="preserve">«Об утверждении административного регламента предоставления </w:t>
      </w:r>
      <w:r w:rsidRPr="00810458">
        <w:t>муниципальной  услуги</w:t>
      </w:r>
      <w:r>
        <w:t xml:space="preserve"> по  о</w:t>
      </w:r>
      <w:r w:rsidRPr="00810458">
        <w:t>казани</w:t>
      </w:r>
      <w:r>
        <w:t>ю финансовой поддержки субъектов</w:t>
      </w:r>
      <w:r w:rsidRPr="00810458">
        <w:t xml:space="preserve"> малого</w:t>
      </w:r>
      <w:r>
        <w:t xml:space="preserve"> и среднего  предпринимательства»</w:t>
      </w:r>
    </w:p>
    <w:p w:rsidR="001C77AE" w:rsidRDefault="001C77AE" w:rsidP="001C77AE">
      <w:pPr>
        <w:ind w:firstLine="708"/>
        <w:jc w:val="both"/>
      </w:pPr>
    </w:p>
    <w:p w:rsidR="001C77AE" w:rsidRPr="00C65E98" w:rsidRDefault="001C77AE" w:rsidP="001C77AE">
      <w:pPr>
        <w:ind w:firstLine="708"/>
        <w:jc w:val="both"/>
      </w:pPr>
      <w:r>
        <w:t xml:space="preserve">Во исполнение Федерального закона Российской Федерации                               от 27.07.2010 № 210-ФЗ «Об организации предоставления государственных и муниципальных услуг», руководствуясь постановлением администрации </w:t>
      </w:r>
      <w:r w:rsidRPr="00791463">
        <w:t>Енисейского района от 27.10.2016 № 600-п "Об утверждении Порядка разработки и утверждения административных регламентов предоставления муниципальных услуг»</w:t>
      </w:r>
      <w:r>
        <w:t xml:space="preserve"> и  Уставом Енисейского района, </w:t>
      </w:r>
      <w:r w:rsidRPr="00092C11">
        <w:t>ПОСТАНОВЛЯЮ:</w:t>
      </w:r>
    </w:p>
    <w:p w:rsidR="001C77AE" w:rsidRPr="001D25CE" w:rsidRDefault="001C77AE" w:rsidP="001C77AE">
      <w:pPr>
        <w:jc w:val="both"/>
      </w:pPr>
      <w:r>
        <w:rPr>
          <w:bCs/>
        </w:rPr>
        <w:t xml:space="preserve">         1.  </w:t>
      </w:r>
      <w:r w:rsidRPr="001D25CE">
        <w:t xml:space="preserve">Внести в постановление администрации Енисейского района от  </w:t>
      </w:r>
      <w:r>
        <w:t>15</w:t>
      </w:r>
      <w:r w:rsidRPr="001D25CE">
        <w:t>.0</w:t>
      </w:r>
      <w:r>
        <w:t>3</w:t>
      </w:r>
      <w:r w:rsidRPr="001D25CE">
        <w:t>.201</w:t>
      </w:r>
      <w:r>
        <w:t>7</w:t>
      </w:r>
      <w:r w:rsidRPr="001D25CE">
        <w:t xml:space="preserve">  № 2</w:t>
      </w:r>
      <w:r>
        <w:t>28</w:t>
      </w:r>
      <w:r w:rsidRPr="001D25CE">
        <w:t xml:space="preserve">-п </w:t>
      </w:r>
      <w:r>
        <w:t xml:space="preserve">«Об утверждении административного регламента предоставления </w:t>
      </w:r>
      <w:r w:rsidRPr="00810458">
        <w:t>муниципальной  услуги</w:t>
      </w:r>
      <w:r>
        <w:t xml:space="preserve"> по  о</w:t>
      </w:r>
      <w:r w:rsidRPr="00810458">
        <w:t>казани</w:t>
      </w:r>
      <w:r>
        <w:t>ю финансовой поддержки субъектов</w:t>
      </w:r>
      <w:r w:rsidRPr="00810458">
        <w:t xml:space="preserve"> малого</w:t>
      </w:r>
      <w:r>
        <w:t xml:space="preserve"> и среднего  предпринимательства» </w:t>
      </w:r>
      <w:r w:rsidRPr="001D25CE">
        <w:t xml:space="preserve">(далее </w:t>
      </w:r>
      <w:r>
        <w:t>Регламент</w:t>
      </w:r>
      <w:r w:rsidRPr="001D25CE">
        <w:t>) следующие изменения:</w:t>
      </w:r>
    </w:p>
    <w:p w:rsidR="001C77AE" w:rsidRDefault="001C77AE" w:rsidP="001C77AE">
      <w:pPr>
        <w:ind w:firstLine="708"/>
        <w:jc w:val="both"/>
      </w:pPr>
      <w:r w:rsidRPr="001D25CE">
        <w:t xml:space="preserve">-  пункт </w:t>
      </w:r>
      <w:r>
        <w:t>2.7</w:t>
      </w:r>
      <w:r w:rsidR="004D6CC4">
        <w:t>.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(приложение № 1)</w:t>
      </w:r>
      <w:r>
        <w:t>;</w:t>
      </w:r>
    </w:p>
    <w:p w:rsidR="001C77AE" w:rsidRDefault="001C77AE" w:rsidP="001C77AE">
      <w:pPr>
        <w:ind w:firstLine="708"/>
        <w:jc w:val="both"/>
      </w:pPr>
      <w:r w:rsidRPr="001D25CE">
        <w:t xml:space="preserve">-  пункт </w:t>
      </w:r>
      <w:r>
        <w:t>2.</w:t>
      </w:r>
      <w:r w:rsidR="0087301C">
        <w:t>8</w:t>
      </w:r>
      <w:r w:rsidR="004D6CC4">
        <w:t>.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(приложение № </w:t>
      </w:r>
      <w:r w:rsidR="0087301C">
        <w:t>2</w:t>
      </w:r>
      <w:r w:rsidRPr="001D25CE">
        <w:t>)</w:t>
      </w:r>
      <w:r>
        <w:t>;</w:t>
      </w:r>
    </w:p>
    <w:p w:rsidR="001C77AE" w:rsidRDefault="001C77AE" w:rsidP="001C77AE">
      <w:pPr>
        <w:ind w:firstLine="708"/>
        <w:jc w:val="both"/>
      </w:pPr>
      <w:r w:rsidRPr="001D25CE">
        <w:t xml:space="preserve">-  пункт </w:t>
      </w:r>
      <w:r>
        <w:t>2.</w:t>
      </w:r>
      <w:r w:rsidR="0087301C">
        <w:t>9</w:t>
      </w:r>
      <w:r w:rsidR="004D6CC4">
        <w:t>.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(приложение № </w:t>
      </w:r>
      <w:r w:rsidR="0087301C">
        <w:t>3</w:t>
      </w:r>
      <w:r w:rsidRPr="001D25CE">
        <w:t>)</w:t>
      </w:r>
      <w:r>
        <w:t>;</w:t>
      </w:r>
    </w:p>
    <w:p w:rsidR="001C77AE" w:rsidRDefault="001C77AE" w:rsidP="001C77AE">
      <w:pPr>
        <w:ind w:firstLine="708"/>
        <w:jc w:val="both"/>
      </w:pPr>
      <w:r w:rsidRPr="001D25CE">
        <w:t xml:space="preserve">-  пункт </w:t>
      </w:r>
      <w:r>
        <w:t>2.</w:t>
      </w:r>
      <w:r w:rsidR="0087301C">
        <w:t>10</w:t>
      </w:r>
      <w:r w:rsidR="004D6CC4">
        <w:t>.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(приложение № </w:t>
      </w:r>
      <w:r w:rsidR="0087301C">
        <w:t>4</w:t>
      </w:r>
      <w:r w:rsidRPr="001D25CE">
        <w:t>)</w:t>
      </w:r>
      <w:r>
        <w:t>;</w:t>
      </w:r>
    </w:p>
    <w:p w:rsidR="008E68A0" w:rsidRDefault="008E68A0" w:rsidP="008E68A0">
      <w:pPr>
        <w:ind w:firstLine="708"/>
        <w:jc w:val="both"/>
      </w:pPr>
      <w:r w:rsidRPr="001D25CE">
        <w:t xml:space="preserve">-  пункт </w:t>
      </w:r>
      <w:r>
        <w:t>3.8</w:t>
      </w:r>
      <w:r w:rsidR="004D6CC4">
        <w:t>.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(приложение № </w:t>
      </w:r>
      <w:r>
        <w:t>5</w:t>
      </w:r>
      <w:r w:rsidRPr="001D25CE">
        <w:t>)</w:t>
      </w:r>
      <w:r>
        <w:t>;</w:t>
      </w:r>
    </w:p>
    <w:p w:rsidR="00FD7928" w:rsidRDefault="001C77AE" w:rsidP="001C77AE">
      <w:pPr>
        <w:ind w:firstLine="708"/>
        <w:jc w:val="both"/>
      </w:pPr>
      <w:r w:rsidRPr="001D25CE">
        <w:t xml:space="preserve">-  пункт </w:t>
      </w:r>
      <w:r w:rsidR="0087301C">
        <w:t>3</w:t>
      </w:r>
      <w:r>
        <w:t>.</w:t>
      </w:r>
      <w:r w:rsidR="00F44B7C">
        <w:t>10</w:t>
      </w:r>
      <w:r w:rsidR="004D6CC4">
        <w:t>.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</w:t>
      </w:r>
    </w:p>
    <w:p w:rsidR="001C77AE" w:rsidRDefault="001C77AE" w:rsidP="001C77AE">
      <w:pPr>
        <w:ind w:firstLine="708"/>
        <w:jc w:val="both"/>
      </w:pPr>
      <w:r w:rsidRPr="001D25CE">
        <w:t xml:space="preserve">(приложение № </w:t>
      </w:r>
      <w:r w:rsidR="008E68A0">
        <w:t>6</w:t>
      </w:r>
      <w:r w:rsidRPr="001D25CE">
        <w:t>)</w:t>
      </w:r>
      <w:r>
        <w:t>;</w:t>
      </w:r>
    </w:p>
    <w:p w:rsidR="00FD7928" w:rsidRDefault="001C77AE" w:rsidP="001C77AE">
      <w:pPr>
        <w:ind w:firstLine="708"/>
        <w:jc w:val="both"/>
      </w:pPr>
      <w:r w:rsidRPr="001D25CE">
        <w:t xml:space="preserve">-  пункт </w:t>
      </w:r>
      <w:r w:rsidR="00F44B7C">
        <w:t>3</w:t>
      </w:r>
      <w:r>
        <w:t>.</w:t>
      </w:r>
      <w:r w:rsidR="00F44B7C">
        <w:t>11</w:t>
      </w:r>
      <w:r w:rsidR="004D6CC4">
        <w:t>.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</w:t>
      </w:r>
    </w:p>
    <w:p w:rsidR="001C77AE" w:rsidRDefault="001C77AE" w:rsidP="001C77AE">
      <w:pPr>
        <w:ind w:firstLine="708"/>
        <w:jc w:val="both"/>
      </w:pPr>
      <w:r w:rsidRPr="001D25CE">
        <w:t xml:space="preserve">(приложение № </w:t>
      </w:r>
      <w:r w:rsidR="008E68A0">
        <w:t>7</w:t>
      </w:r>
      <w:r w:rsidRPr="001D25CE">
        <w:t>)</w:t>
      </w:r>
      <w:r>
        <w:t>;</w:t>
      </w:r>
    </w:p>
    <w:p w:rsidR="00FD7928" w:rsidRDefault="001C77AE" w:rsidP="001C77AE">
      <w:pPr>
        <w:ind w:firstLine="708"/>
        <w:jc w:val="both"/>
      </w:pPr>
      <w:r w:rsidRPr="001D25CE">
        <w:t xml:space="preserve">-  пункт </w:t>
      </w:r>
      <w:r w:rsidR="00F44B7C">
        <w:t>3</w:t>
      </w:r>
      <w:r>
        <w:t>.</w:t>
      </w:r>
      <w:r w:rsidR="00F44B7C">
        <w:t>16.1</w:t>
      </w:r>
      <w:r w:rsidR="004D6CC4">
        <w:t>.</w:t>
      </w:r>
      <w:r w:rsidR="00F44B7C">
        <w:t xml:space="preserve"> 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</w:t>
      </w:r>
    </w:p>
    <w:p w:rsidR="001C77AE" w:rsidRDefault="001C77AE" w:rsidP="001C77AE">
      <w:pPr>
        <w:ind w:firstLine="708"/>
        <w:jc w:val="both"/>
      </w:pPr>
      <w:r w:rsidRPr="001D25CE">
        <w:t xml:space="preserve">(приложение № </w:t>
      </w:r>
      <w:r w:rsidR="008E68A0">
        <w:t>8</w:t>
      </w:r>
      <w:r w:rsidRPr="001D25CE">
        <w:t>)</w:t>
      </w:r>
      <w:r>
        <w:t>;</w:t>
      </w:r>
    </w:p>
    <w:p w:rsidR="00FD7928" w:rsidRDefault="001C77AE" w:rsidP="001C77AE">
      <w:pPr>
        <w:ind w:firstLine="708"/>
        <w:jc w:val="both"/>
      </w:pPr>
      <w:r w:rsidRPr="001D25CE">
        <w:t xml:space="preserve">-  пункт </w:t>
      </w:r>
      <w:r w:rsidR="00F44B7C">
        <w:t>3</w:t>
      </w:r>
      <w:r>
        <w:t>.</w:t>
      </w:r>
      <w:r w:rsidR="00F44B7C">
        <w:t>16.2</w:t>
      </w:r>
      <w:r w:rsidR="004D6CC4">
        <w:t>.</w:t>
      </w:r>
      <w:r w:rsidR="00F44B7C">
        <w:t xml:space="preserve"> 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</w:t>
      </w:r>
    </w:p>
    <w:p w:rsidR="001C77AE" w:rsidRDefault="001C77AE" w:rsidP="001C77AE">
      <w:pPr>
        <w:ind w:firstLine="708"/>
        <w:jc w:val="both"/>
      </w:pPr>
      <w:r w:rsidRPr="001D25CE">
        <w:t xml:space="preserve">(приложение № </w:t>
      </w:r>
      <w:r w:rsidR="008E68A0">
        <w:t>9</w:t>
      </w:r>
      <w:r w:rsidRPr="001D25CE">
        <w:t>)</w:t>
      </w:r>
      <w:r>
        <w:t>;</w:t>
      </w:r>
    </w:p>
    <w:p w:rsidR="00FD7928" w:rsidRDefault="001C77AE" w:rsidP="001C77AE">
      <w:pPr>
        <w:ind w:firstLine="708"/>
        <w:jc w:val="both"/>
      </w:pPr>
      <w:r w:rsidRPr="001D25CE">
        <w:t xml:space="preserve">-  пункт </w:t>
      </w:r>
      <w:r w:rsidR="00F44B7C">
        <w:t>3.16.3</w:t>
      </w:r>
      <w:r w:rsidR="004D6CC4">
        <w:t>.</w:t>
      </w:r>
      <w:r w:rsidR="00F44B7C">
        <w:t xml:space="preserve"> </w:t>
      </w:r>
      <w:r w:rsidRPr="001D25CE">
        <w:t xml:space="preserve"> </w:t>
      </w:r>
      <w:r>
        <w:t>Регламента</w:t>
      </w:r>
      <w:r w:rsidRPr="001D25CE">
        <w:t xml:space="preserve"> изложить в новой редакции </w:t>
      </w:r>
    </w:p>
    <w:p w:rsidR="001C77AE" w:rsidRDefault="001C77AE" w:rsidP="001C77AE">
      <w:pPr>
        <w:ind w:firstLine="708"/>
        <w:jc w:val="both"/>
      </w:pPr>
      <w:r w:rsidRPr="001D25CE">
        <w:t xml:space="preserve">(приложение № </w:t>
      </w:r>
      <w:r w:rsidR="008E68A0">
        <w:t>10</w:t>
      </w:r>
      <w:r w:rsidRPr="001D25CE">
        <w:t>)</w:t>
      </w:r>
      <w:r w:rsidR="008E68A0">
        <w:t>;</w:t>
      </w:r>
    </w:p>
    <w:p w:rsidR="008E68A0" w:rsidRDefault="008E68A0" w:rsidP="001C77AE">
      <w:pPr>
        <w:ind w:firstLine="708"/>
        <w:jc w:val="both"/>
      </w:pPr>
      <w:r>
        <w:t xml:space="preserve">- приложение № 7 к Регламенту </w:t>
      </w:r>
      <w:r w:rsidRPr="001D25CE">
        <w:t xml:space="preserve">изложить в новой редакции </w:t>
      </w:r>
      <w:r w:rsidR="00FD7928">
        <w:t xml:space="preserve">          </w:t>
      </w:r>
      <w:r w:rsidRPr="001D25CE">
        <w:t xml:space="preserve">(приложение № </w:t>
      </w:r>
      <w:r>
        <w:t>11</w:t>
      </w:r>
      <w:r w:rsidRPr="001D25CE">
        <w:t>)</w:t>
      </w:r>
      <w:r>
        <w:t>.</w:t>
      </w:r>
    </w:p>
    <w:p w:rsidR="001C77AE" w:rsidRPr="007916F2" w:rsidRDefault="001C77AE" w:rsidP="001C77AE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 постановления возложить на  заместителя главы района </w:t>
      </w:r>
      <w:r w:rsidRPr="0046070F">
        <w:rPr>
          <w:bCs/>
          <w:color w:val="000000"/>
        </w:rPr>
        <w:t xml:space="preserve">по финансам, экономике и имущественным вопросам </w:t>
      </w:r>
      <w:r>
        <w:rPr>
          <w:bCs/>
          <w:color w:val="000000"/>
        </w:rPr>
        <w:t xml:space="preserve">                        Т.А. </w:t>
      </w:r>
      <w:proofErr w:type="spellStart"/>
      <w:r>
        <w:rPr>
          <w:bCs/>
          <w:color w:val="000000"/>
        </w:rPr>
        <w:t>Яричину</w:t>
      </w:r>
      <w:proofErr w:type="spellEnd"/>
      <w:r>
        <w:t>.</w:t>
      </w:r>
    </w:p>
    <w:p w:rsidR="001C77AE" w:rsidRDefault="001C77AE" w:rsidP="001C77AE">
      <w:pPr>
        <w:jc w:val="both"/>
      </w:pPr>
      <w:r>
        <w:lastRenderedPageBreak/>
        <w:t xml:space="preserve">         3.   </w:t>
      </w:r>
      <w:r w:rsidRPr="007916F2">
        <w:t xml:space="preserve">Постановление вступает в силу </w:t>
      </w:r>
      <w:r>
        <w:t>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C77AE" w:rsidRDefault="001C77AE" w:rsidP="001C77AE">
      <w:pPr>
        <w:jc w:val="both"/>
      </w:pPr>
    </w:p>
    <w:p w:rsidR="00FD7928" w:rsidRDefault="00FD7928" w:rsidP="001C77AE">
      <w:pPr>
        <w:jc w:val="both"/>
      </w:pPr>
    </w:p>
    <w:p w:rsidR="001C77AE" w:rsidRDefault="001C77AE" w:rsidP="001C77AE">
      <w:pPr>
        <w:jc w:val="both"/>
      </w:pPr>
    </w:p>
    <w:p w:rsidR="001C77AE" w:rsidRDefault="001C77AE" w:rsidP="001C77AE">
      <w:pPr>
        <w:ind w:right="-71"/>
      </w:pPr>
      <w:r w:rsidRPr="00F7762F">
        <w:t xml:space="preserve">Глава </w:t>
      </w:r>
      <w:r>
        <w:t>района</w:t>
      </w:r>
      <w:r w:rsidRPr="00F7762F">
        <w:tab/>
      </w:r>
      <w:r w:rsidRPr="00F7762F">
        <w:tab/>
      </w:r>
      <w:r w:rsidRPr="00F7762F">
        <w:tab/>
      </w:r>
      <w:r w:rsidRPr="00F7762F">
        <w:tab/>
      </w:r>
      <w:r w:rsidRPr="00F7762F">
        <w:tab/>
      </w:r>
      <w:r w:rsidRPr="00F7762F">
        <w:tab/>
      </w:r>
      <w:r>
        <w:t xml:space="preserve">                              С.В. Ермаков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7AE" w:rsidRDefault="001C77AE" w:rsidP="001C77AE">
      <w:pPr>
        <w:rPr>
          <w:b/>
        </w:rPr>
      </w:pPr>
      <w:r w:rsidRPr="00791463">
        <w:rPr>
          <w:b/>
        </w:rPr>
        <w:tab/>
      </w:r>
      <w:r w:rsidRPr="00791463">
        <w:rPr>
          <w:b/>
        </w:rPr>
        <w:tab/>
      </w:r>
      <w:r w:rsidRPr="00791463">
        <w:rPr>
          <w:b/>
        </w:rPr>
        <w:tab/>
      </w:r>
      <w:r w:rsidRPr="00791463">
        <w:rPr>
          <w:b/>
        </w:rPr>
        <w:tab/>
      </w:r>
      <w:r w:rsidRPr="00791463">
        <w:rPr>
          <w:b/>
        </w:rPr>
        <w:tab/>
      </w: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FD7928" w:rsidRDefault="00FD7928" w:rsidP="001C77AE">
      <w:pPr>
        <w:rPr>
          <w:b/>
        </w:rPr>
      </w:pPr>
    </w:p>
    <w:p w:rsidR="001C77AE" w:rsidRPr="00791463" w:rsidRDefault="008E68A0" w:rsidP="00F44B7C">
      <w:r>
        <w:rPr>
          <w:b/>
        </w:rPr>
        <w:t xml:space="preserve">  </w:t>
      </w:r>
      <w:r w:rsidR="001C77AE">
        <w:rPr>
          <w:b/>
        </w:rPr>
        <w:t xml:space="preserve">                                                                   </w:t>
      </w:r>
      <w:r w:rsidR="00F44B7C">
        <w:rPr>
          <w:b/>
        </w:rPr>
        <w:t xml:space="preserve">   </w:t>
      </w:r>
      <w:r w:rsidR="001C77AE" w:rsidRPr="00791463">
        <w:t xml:space="preserve">Приложение </w:t>
      </w:r>
      <w:r w:rsidR="00F44B7C">
        <w:t>№ 1</w:t>
      </w:r>
    </w:p>
    <w:p w:rsidR="001C77AE" w:rsidRPr="00791463" w:rsidRDefault="001C77AE" w:rsidP="001C77AE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1C77AE" w:rsidRPr="00791463" w:rsidRDefault="001C77AE" w:rsidP="001C77AE">
      <w:r w:rsidRPr="00791463">
        <w:lastRenderedPageBreak/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1C77AE" w:rsidRPr="00791463" w:rsidRDefault="001C77AE" w:rsidP="001C77AE">
      <w:r w:rsidRPr="00791463"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1C77AE" w:rsidRDefault="001C77AE" w:rsidP="001C77AE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</w:p>
    <w:p w:rsidR="00F44B7C" w:rsidRPr="00791463" w:rsidRDefault="00F44B7C" w:rsidP="00F44B7C">
      <w:pPr>
        <w:ind w:firstLine="708"/>
        <w:jc w:val="both"/>
      </w:pPr>
      <w:r>
        <w:rPr>
          <w:highlight w:val="green"/>
        </w:rPr>
        <w:t>«</w:t>
      </w:r>
      <w:r w:rsidRPr="00DA4C58">
        <w:rPr>
          <w:highlight w:val="green"/>
        </w:rPr>
        <w:t>2.7. Перечень документов, необходимых для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деятельности:</w:t>
      </w:r>
    </w:p>
    <w:p w:rsidR="00F44B7C" w:rsidRPr="00DA4C58" w:rsidRDefault="00F44B7C" w:rsidP="00F44B7C">
      <w:pPr>
        <w:ind w:firstLine="708"/>
        <w:jc w:val="both"/>
      </w:pPr>
      <w:r w:rsidRPr="00DA4C58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F44B7C" w:rsidRPr="00DA4C58" w:rsidRDefault="00F44B7C" w:rsidP="00F44B7C">
      <w:pPr>
        <w:ind w:firstLine="708"/>
        <w:jc w:val="both"/>
      </w:pPr>
      <w:r w:rsidRPr="00DA4C58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F44B7C" w:rsidRPr="00DA4C58" w:rsidRDefault="00F44B7C" w:rsidP="00F44B7C">
      <w:pPr>
        <w:ind w:firstLine="708"/>
        <w:jc w:val="both"/>
      </w:pPr>
      <w:r w:rsidRPr="00DA4C58">
        <w:t xml:space="preserve">- справку Инспекции федеральной налоговой службы России по Красноярскому краю </w:t>
      </w:r>
      <w:r w:rsidRPr="00DA4C58">
        <w:rPr>
          <w:highlight w:val="green"/>
        </w:rPr>
        <w:t>о состоянии расчетов по налогам, сборам, страховым взносам, пеням, штрафам, процентам,</w:t>
      </w:r>
      <w:r w:rsidRPr="00DA4C58">
        <w:t xml:space="preserve"> полученную в срок не ранее 15 дней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F44B7C" w:rsidRPr="00DA4C58" w:rsidRDefault="00F44B7C" w:rsidP="00F44B7C">
      <w:pPr>
        <w:ind w:firstLine="708"/>
        <w:jc w:val="both"/>
      </w:pPr>
      <w:r w:rsidRPr="00DA4C58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F44B7C" w:rsidRPr="00DA4C58" w:rsidRDefault="00F44B7C" w:rsidP="00F44B7C">
      <w:pPr>
        <w:autoSpaceDE w:val="0"/>
        <w:autoSpaceDN w:val="0"/>
        <w:adjustRightInd w:val="0"/>
        <w:ind w:firstLine="708"/>
        <w:jc w:val="both"/>
      </w:pPr>
      <w:r w:rsidRPr="00DA4C58">
        <w:t>-  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субсидированию;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 xml:space="preserve">   </w:t>
      </w:r>
      <w:proofErr w:type="gramStart"/>
      <w:r w:rsidRPr="00DA4C58">
        <w:t>-копии платежных документов, подтверждающих осуществление расходов, подлежащих субсидированию согласно перечня затрат, определенному в пункте 1 настоящего Порядка реализации мероприятия, осуществление платежей, а также: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 xml:space="preserve">   </w:t>
      </w:r>
      <w:proofErr w:type="gramStart"/>
      <w:r w:rsidRPr="00DA4C58">
        <w:t>-  копии документов, подтверждающих получение товаров (работ, услуг): товарные (или товарно-транспортные) накладные и (или) акты передачи-приемки выполненных работ (оказанных услуг);</w:t>
      </w:r>
      <w:proofErr w:type="gramEnd"/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 xml:space="preserve">  - копии  актов о приеме-передаче объектов основных средств, инвентарных карточек  учета объектов основных средств;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lastRenderedPageBreak/>
        <w:t xml:space="preserve">  - копии документов, подтверждающих расходы, связанные с началом предпринимательской деятельности (квитанции об уплате государственной пошлины за регистрацию в качестве юридического лица или индивидуального предпринимателя);</w:t>
      </w:r>
    </w:p>
    <w:p w:rsidR="00F44B7C" w:rsidRPr="00DA4C58" w:rsidRDefault="00F44B7C" w:rsidP="00F44B7C">
      <w:pPr>
        <w:ind w:firstLine="708"/>
        <w:jc w:val="both"/>
      </w:pPr>
      <w:r w:rsidRPr="00DA4C58">
        <w:t xml:space="preserve"> </w:t>
      </w:r>
      <w:proofErr w:type="gramStart"/>
      <w:r w:rsidRPr="00DA4C58">
        <w:t xml:space="preserve">-  копии бухгалтерского баланса </w:t>
      </w:r>
      <w:hyperlink r:id="rId6" w:history="1">
        <w:r w:rsidRPr="00DA4C58">
          <w:t>(форма N 1)</w:t>
        </w:r>
      </w:hyperlink>
      <w:r w:rsidRPr="00DA4C58">
        <w:t xml:space="preserve">, отчета о прибыли и убытках </w:t>
      </w:r>
      <w:hyperlink r:id="rId7" w:history="1">
        <w:r w:rsidRPr="00DA4C58">
          <w:t>(форма N 2)</w:t>
        </w:r>
      </w:hyperlink>
      <w:r w:rsidRPr="00DA4C58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DA4C58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 xml:space="preserve">  -копию документа, подтверждающего прохождение краткосрочного </w:t>
      </w:r>
      <w:proofErr w:type="gramStart"/>
      <w:r w:rsidRPr="00DA4C58">
        <w:t>обучения по вопросам</w:t>
      </w:r>
      <w:proofErr w:type="gramEnd"/>
      <w:r w:rsidRPr="00DA4C58"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  <w:outlineLvl w:val="2"/>
      </w:pPr>
      <w:r w:rsidRPr="00DA4C58">
        <w:t xml:space="preserve"> - бизнес-проект (бизнес-план) создания и ведения предпринимательской деятельности.</w:t>
      </w:r>
    </w:p>
    <w:p w:rsidR="00F44B7C" w:rsidRPr="00DA4C58" w:rsidRDefault="00F44B7C" w:rsidP="00F44B7C">
      <w:pPr>
        <w:ind w:firstLine="540"/>
        <w:jc w:val="both"/>
        <w:rPr>
          <w:lang w:eastAsia="en-US"/>
        </w:rPr>
      </w:pPr>
      <w:r w:rsidRPr="00DA4C58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DA4C58">
          <w:rPr>
            <w:highlight w:val="green"/>
            <w:lang w:eastAsia="en-US"/>
          </w:rPr>
          <w:t>абзацах третьем</w:t>
        </w:r>
      </w:hyperlink>
      <w:r w:rsidRPr="00DA4C58">
        <w:rPr>
          <w:highlight w:val="green"/>
        </w:rPr>
        <w:t xml:space="preserve"> - пятом</w:t>
      </w:r>
      <w:r w:rsidRPr="00DA4C58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</w:t>
      </w:r>
      <w:r>
        <w:rPr>
          <w:lang w:eastAsia="en-US"/>
        </w:rPr>
        <w:t>»</w:t>
      </w:r>
      <w:r w:rsidRPr="00DA4C58">
        <w:rPr>
          <w:lang w:eastAsia="en-US"/>
        </w:rPr>
        <w:t>.</w:t>
      </w: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1C77AE">
      <w:pPr>
        <w:rPr>
          <w:b/>
        </w:rPr>
      </w:pPr>
    </w:p>
    <w:p w:rsidR="00F44B7C" w:rsidRDefault="00F44B7C" w:rsidP="00F44B7C">
      <w:pPr>
        <w:ind w:firstLine="5103"/>
      </w:pPr>
    </w:p>
    <w:p w:rsidR="008E68A0" w:rsidRDefault="00F44B7C" w:rsidP="00F44B7C">
      <w:pPr>
        <w:ind w:firstLine="4962"/>
      </w:pPr>
      <w:r>
        <w:t xml:space="preserve"> </w:t>
      </w:r>
    </w:p>
    <w:p w:rsidR="008E68A0" w:rsidRDefault="008E68A0" w:rsidP="00F44B7C">
      <w:pPr>
        <w:ind w:firstLine="4962"/>
      </w:pPr>
    </w:p>
    <w:p w:rsidR="008E68A0" w:rsidRDefault="008E68A0" w:rsidP="00F44B7C">
      <w:pPr>
        <w:ind w:firstLine="4962"/>
      </w:pPr>
    </w:p>
    <w:p w:rsidR="00F44B7C" w:rsidRPr="00791463" w:rsidRDefault="00F44B7C" w:rsidP="00F44B7C">
      <w:pPr>
        <w:ind w:firstLine="4962"/>
      </w:pPr>
      <w:r w:rsidRPr="00791463">
        <w:t xml:space="preserve">Приложение </w:t>
      </w:r>
      <w:r>
        <w:t>№ 2</w:t>
      </w:r>
    </w:p>
    <w:p w:rsidR="00F44B7C" w:rsidRPr="00791463" w:rsidRDefault="00F44B7C" w:rsidP="00F44B7C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F44B7C" w:rsidRPr="00791463" w:rsidRDefault="00F44B7C" w:rsidP="00F44B7C">
      <w:r w:rsidRPr="00791463">
        <w:lastRenderedPageBreak/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F44B7C" w:rsidRPr="00791463" w:rsidRDefault="00F44B7C" w:rsidP="00F44B7C">
      <w:r w:rsidRPr="00791463"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F44B7C" w:rsidRDefault="00F44B7C" w:rsidP="001C77AE">
      <w:pPr>
        <w:rPr>
          <w:b/>
        </w:rPr>
      </w:pPr>
    </w:p>
    <w:p w:rsidR="00F44B7C" w:rsidRPr="00DA4C58" w:rsidRDefault="00F44B7C" w:rsidP="00F44B7C">
      <w:pPr>
        <w:ind w:firstLine="708"/>
        <w:jc w:val="both"/>
      </w:pPr>
      <w:r>
        <w:rPr>
          <w:highlight w:val="green"/>
        </w:rPr>
        <w:t>«</w:t>
      </w:r>
      <w:r w:rsidRPr="00DA4C58">
        <w:rPr>
          <w:highlight w:val="green"/>
        </w:rPr>
        <w:t>2.8. Перечень документов, необходимых для предоставления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услуг):</w:t>
      </w:r>
    </w:p>
    <w:p w:rsidR="00F44B7C" w:rsidRPr="00DA4C58" w:rsidRDefault="00F44B7C" w:rsidP="00F44B7C">
      <w:pPr>
        <w:ind w:firstLine="708"/>
        <w:jc w:val="both"/>
      </w:pPr>
      <w:r w:rsidRPr="00DA4C58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F44B7C" w:rsidRPr="00DA4C58" w:rsidRDefault="00F44B7C" w:rsidP="00F44B7C">
      <w:pPr>
        <w:ind w:firstLine="708"/>
        <w:jc w:val="both"/>
      </w:pPr>
      <w:r w:rsidRPr="00DA4C58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F44B7C" w:rsidRPr="00DA4C58" w:rsidRDefault="00F44B7C" w:rsidP="00F44B7C">
      <w:pPr>
        <w:ind w:firstLine="708"/>
        <w:jc w:val="both"/>
      </w:pPr>
      <w:r w:rsidRPr="00DA4C58">
        <w:t xml:space="preserve">- справку Инспекции федеральной налоговой службы России по Красноярскому краю </w:t>
      </w:r>
      <w:r w:rsidRPr="00DA4C58">
        <w:rPr>
          <w:highlight w:val="green"/>
        </w:rPr>
        <w:t>о состоянии расчетов по налогам, сборам, страховым взносам, пеням, штрафам, процентам,</w:t>
      </w:r>
      <w:r w:rsidRPr="00DA4C58">
        <w:t xml:space="preserve"> полученную в срок не ранее 15 дней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F44B7C" w:rsidRPr="00DA4C58" w:rsidRDefault="00F44B7C" w:rsidP="00F44B7C">
      <w:pPr>
        <w:ind w:firstLine="708"/>
        <w:jc w:val="both"/>
      </w:pPr>
      <w:r w:rsidRPr="00DA4C58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F44B7C" w:rsidRPr="00DA4C58" w:rsidRDefault="00F44B7C" w:rsidP="00F44B7C">
      <w:pPr>
        <w:ind w:firstLine="708"/>
        <w:jc w:val="both"/>
      </w:pPr>
      <w:proofErr w:type="gramStart"/>
      <w:r w:rsidRPr="00DA4C58">
        <w:t xml:space="preserve">- копии бухгалтерского баланса </w:t>
      </w:r>
      <w:hyperlink r:id="rId8" w:history="1">
        <w:r w:rsidRPr="00DA4C58">
          <w:t>(форма N 1)</w:t>
        </w:r>
      </w:hyperlink>
      <w:r w:rsidRPr="00DA4C58">
        <w:t xml:space="preserve">, отчета о прибыли и убытках </w:t>
      </w:r>
      <w:hyperlink r:id="rId9" w:history="1">
        <w:r w:rsidRPr="00DA4C58">
          <w:t>(форма N 2)</w:t>
        </w:r>
      </w:hyperlink>
      <w:r w:rsidRPr="00DA4C58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 России по Красноярскому краю о  принятии отчетности.</w:t>
      </w:r>
      <w:proofErr w:type="gramEnd"/>
      <w:r w:rsidRPr="00DA4C58">
        <w:t xml:space="preserve"> Для субъектов малого и (или)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регистрации;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 xml:space="preserve">   - копии лизинговых договоров, графиков погашения и уплаты лизинговых платежей;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 xml:space="preserve">   -  копии платежных документов, подтверждающих уплату первого взноса (аванса) при заключении договора лизинга оборудования;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 xml:space="preserve">   - копии паспортов транспортных средств (в случае приобретения транспортных средств);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lastRenderedPageBreak/>
        <w:t xml:space="preserve">   - 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F44B7C" w:rsidRPr="00DA4C58" w:rsidRDefault="00F44B7C" w:rsidP="00F44B7C">
      <w:pPr>
        <w:autoSpaceDE w:val="0"/>
        <w:autoSpaceDN w:val="0"/>
        <w:adjustRightInd w:val="0"/>
        <w:ind w:firstLine="540"/>
        <w:jc w:val="both"/>
      </w:pPr>
      <w:r w:rsidRPr="00DA4C58">
        <w:t xml:space="preserve">  -  копии  актов о приеме-передаче объектов основных средств, инвентарных карточек  учета объектов основных средств;</w:t>
      </w:r>
    </w:p>
    <w:p w:rsidR="00F44B7C" w:rsidRPr="00DA4C58" w:rsidRDefault="00F44B7C" w:rsidP="00F44B7C">
      <w:pPr>
        <w:ind w:firstLine="540"/>
        <w:jc w:val="both"/>
        <w:rPr>
          <w:lang w:eastAsia="en-US"/>
        </w:rPr>
      </w:pPr>
      <w:r w:rsidRPr="00DA4C58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DA4C58">
          <w:rPr>
            <w:highlight w:val="green"/>
            <w:lang w:eastAsia="en-US"/>
          </w:rPr>
          <w:t>абзацах третьем</w:t>
        </w:r>
      </w:hyperlink>
      <w:r w:rsidRPr="00DA4C58">
        <w:rPr>
          <w:highlight w:val="green"/>
        </w:rPr>
        <w:t xml:space="preserve"> - пятом</w:t>
      </w:r>
      <w:r w:rsidRPr="00DA4C58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</w:t>
      </w:r>
      <w:r>
        <w:rPr>
          <w:lang w:eastAsia="en-US"/>
        </w:rPr>
        <w:t>»</w:t>
      </w:r>
      <w:r w:rsidRPr="00DA4C58">
        <w:rPr>
          <w:lang w:eastAsia="en-US"/>
        </w:rPr>
        <w:t>.</w:t>
      </w:r>
    </w:p>
    <w:p w:rsidR="00F44B7C" w:rsidRDefault="00F44B7C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Pr="00791463" w:rsidRDefault="00606BED" w:rsidP="00606BED">
      <w:pPr>
        <w:ind w:firstLine="4962"/>
      </w:pPr>
      <w:r w:rsidRPr="00791463">
        <w:t xml:space="preserve">Приложение </w:t>
      </w:r>
      <w:r>
        <w:t>№ 3</w:t>
      </w:r>
    </w:p>
    <w:p w:rsidR="00606BED" w:rsidRPr="00791463" w:rsidRDefault="00606BED" w:rsidP="00606BED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606BED" w:rsidRPr="00791463" w:rsidRDefault="00606BED" w:rsidP="00606BED">
      <w:r w:rsidRPr="00791463">
        <w:lastRenderedPageBreak/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606BED" w:rsidRPr="00791463" w:rsidRDefault="00606BED" w:rsidP="00606BED">
      <w:r w:rsidRPr="00791463"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606BED" w:rsidRDefault="00606BED" w:rsidP="001C77AE">
      <w:pPr>
        <w:rPr>
          <w:b/>
        </w:rPr>
      </w:pPr>
    </w:p>
    <w:p w:rsidR="00606BED" w:rsidRPr="00DA4C58" w:rsidRDefault="00606BED" w:rsidP="00606BED">
      <w:pPr>
        <w:autoSpaceDE w:val="0"/>
        <w:autoSpaceDN w:val="0"/>
        <w:adjustRightInd w:val="0"/>
        <w:ind w:firstLine="540"/>
        <w:jc w:val="both"/>
      </w:pPr>
      <w:r>
        <w:rPr>
          <w:highlight w:val="green"/>
          <w:lang w:eastAsia="en-US"/>
        </w:rPr>
        <w:t>«</w:t>
      </w:r>
      <w:r w:rsidRPr="00DA4C58">
        <w:rPr>
          <w:highlight w:val="green"/>
          <w:lang w:eastAsia="en-US"/>
        </w:rPr>
        <w:t xml:space="preserve">2.9. </w:t>
      </w:r>
      <w:r w:rsidRPr="00DA4C58">
        <w:rPr>
          <w:highlight w:val="green"/>
        </w:rPr>
        <w:t>Перечень документов, необходимых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услуг):</w:t>
      </w:r>
    </w:p>
    <w:p w:rsidR="00606BED" w:rsidRPr="00DA4C58" w:rsidRDefault="00606BED" w:rsidP="00606BED">
      <w:pPr>
        <w:ind w:firstLine="708"/>
        <w:jc w:val="both"/>
      </w:pPr>
      <w:r w:rsidRPr="00DA4C58"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606BED" w:rsidRPr="00DA4C58" w:rsidRDefault="00606BED" w:rsidP="00606BED">
      <w:pPr>
        <w:ind w:firstLine="708"/>
        <w:jc w:val="both"/>
      </w:pPr>
      <w:r w:rsidRPr="00DA4C58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606BED" w:rsidRPr="00DA4C58" w:rsidRDefault="00606BED" w:rsidP="00606BED">
      <w:pPr>
        <w:ind w:firstLine="708"/>
        <w:jc w:val="both"/>
      </w:pPr>
      <w:r w:rsidRPr="00DA4C58">
        <w:t xml:space="preserve">- справку Инспекции федеральной налоговой службы России по Красноярскому краю </w:t>
      </w:r>
      <w:r w:rsidRPr="00DA4C58">
        <w:rPr>
          <w:highlight w:val="green"/>
        </w:rPr>
        <w:t>о состоянии расчетов по налогам, сборам, страховым взносам, пеням, штрафам, процентам,</w:t>
      </w:r>
      <w:r w:rsidRPr="00DA4C58">
        <w:t xml:space="preserve"> полученную в срок не ранее 15 дней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606BED" w:rsidRPr="00DA4C58" w:rsidRDefault="00606BED" w:rsidP="00606BED">
      <w:pPr>
        <w:ind w:firstLine="708"/>
        <w:jc w:val="both"/>
      </w:pPr>
      <w:r w:rsidRPr="00DA4C58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606BED" w:rsidRPr="00DA4C58" w:rsidRDefault="00606BED" w:rsidP="00606BED">
      <w:pPr>
        <w:ind w:firstLine="708"/>
        <w:jc w:val="both"/>
      </w:pPr>
      <w:r w:rsidRPr="00DA4C58">
        <w:t>- копии договоров на приобретение в собственность  и монтаж  оборудования;</w:t>
      </w:r>
    </w:p>
    <w:p w:rsidR="00606BED" w:rsidRPr="00DA4C58" w:rsidRDefault="00606BED" w:rsidP="00606BED">
      <w:pPr>
        <w:ind w:firstLine="708"/>
        <w:jc w:val="both"/>
      </w:pPr>
      <w:proofErr w:type="gramStart"/>
      <w:r w:rsidRPr="00DA4C58">
        <w:t>- копии платежных документов, подтверждающих оплату приобретенного   оборудования, его доставку  и монтаж: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 и (или</w:t>
      </w:r>
      <w:proofErr w:type="gramEnd"/>
      <w:r w:rsidRPr="00DA4C58">
        <w:t>) акты приема-передачи выполненных работ (оказанных услуг);</w:t>
      </w:r>
    </w:p>
    <w:p w:rsidR="00606BED" w:rsidRPr="00DA4C58" w:rsidRDefault="00606BED" w:rsidP="00606BED">
      <w:pPr>
        <w:autoSpaceDE w:val="0"/>
        <w:autoSpaceDN w:val="0"/>
        <w:adjustRightInd w:val="0"/>
        <w:ind w:firstLine="540"/>
        <w:jc w:val="both"/>
      </w:pPr>
      <w:r w:rsidRPr="00DA4C58">
        <w:t xml:space="preserve">- 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DA4C58">
        <w:t>исключением</w:t>
      </w:r>
      <w:proofErr w:type="gramEnd"/>
      <w:r w:rsidRPr="00DA4C58">
        <w:t xml:space="preserve">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</w:t>
      </w:r>
      <w:hyperlink r:id="rId10" w:history="1">
        <w:r w:rsidRPr="00DA4C58">
          <w:t>Постановлением</w:t>
        </w:r>
      </w:hyperlink>
      <w:r w:rsidRPr="00DA4C58">
        <w:t xml:space="preserve"> Государственного комитета статистики России от 21.01.2003 N 7, подтверждающих постановку на баланс указанного оборудования;</w:t>
      </w:r>
    </w:p>
    <w:p w:rsidR="00606BED" w:rsidRPr="00DA4C58" w:rsidRDefault="00606BED" w:rsidP="00606BED">
      <w:pPr>
        <w:ind w:firstLine="708"/>
        <w:jc w:val="both"/>
      </w:pPr>
      <w:proofErr w:type="gramStart"/>
      <w:r w:rsidRPr="00DA4C58">
        <w:t xml:space="preserve">- копии бухгалтерского баланса </w:t>
      </w:r>
      <w:hyperlink r:id="rId11" w:history="1">
        <w:r w:rsidRPr="00DA4C58">
          <w:t>(форма N 1)</w:t>
        </w:r>
      </w:hyperlink>
      <w:r w:rsidRPr="00DA4C58">
        <w:t xml:space="preserve">, отчета о прибыли и убытках </w:t>
      </w:r>
      <w:hyperlink r:id="rId12" w:history="1">
        <w:r w:rsidRPr="00DA4C58">
          <w:t>(форма N 2)</w:t>
        </w:r>
      </w:hyperlink>
      <w:r w:rsidRPr="00DA4C58">
        <w:t xml:space="preserve"> за предшествующий календарный год и последний </w:t>
      </w:r>
      <w:r w:rsidRPr="00DA4C58">
        <w:lastRenderedPageBreak/>
        <w:t>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DA4C58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606BED" w:rsidRPr="00DA4C58" w:rsidRDefault="00606BED" w:rsidP="00606BED">
      <w:pPr>
        <w:ind w:firstLine="708"/>
        <w:jc w:val="both"/>
      </w:pPr>
      <w:r w:rsidRPr="00DA4C58">
        <w:t>- технико-экономическое обоснование приобретения оборудования в целях создания и (или) развития, либо модернизации производства товаров.</w:t>
      </w:r>
    </w:p>
    <w:p w:rsidR="00606BED" w:rsidRPr="00DA4C58" w:rsidRDefault="00606BED" w:rsidP="00606BED">
      <w:pPr>
        <w:ind w:firstLine="540"/>
        <w:jc w:val="both"/>
        <w:rPr>
          <w:lang w:eastAsia="en-US"/>
        </w:rPr>
      </w:pPr>
      <w:r w:rsidRPr="00DA4C58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DA4C58">
          <w:rPr>
            <w:highlight w:val="green"/>
            <w:lang w:eastAsia="en-US"/>
          </w:rPr>
          <w:t>абзацах третьем</w:t>
        </w:r>
      </w:hyperlink>
      <w:r w:rsidRPr="00DA4C58">
        <w:rPr>
          <w:highlight w:val="green"/>
        </w:rPr>
        <w:t xml:space="preserve"> - пятом</w:t>
      </w:r>
      <w:r w:rsidRPr="00DA4C58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</w:t>
      </w:r>
      <w:r>
        <w:rPr>
          <w:lang w:eastAsia="en-US"/>
        </w:rPr>
        <w:t>»</w:t>
      </w:r>
      <w:r w:rsidRPr="00DA4C58">
        <w:rPr>
          <w:lang w:eastAsia="en-US"/>
        </w:rPr>
        <w:t>.</w:t>
      </w: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Default="00606BED" w:rsidP="001C77AE">
      <w:pPr>
        <w:rPr>
          <w:b/>
        </w:rPr>
      </w:pPr>
    </w:p>
    <w:p w:rsidR="00606BED" w:rsidRPr="00791463" w:rsidRDefault="00606BED" w:rsidP="00606BED">
      <w:pPr>
        <w:ind w:firstLine="4962"/>
      </w:pPr>
      <w:r w:rsidRPr="00791463">
        <w:t xml:space="preserve">Приложение </w:t>
      </w:r>
      <w:r>
        <w:t>№ 4</w:t>
      </w:r>
    </w:p>
    <w:p w:rsidR="00606BED" w:rsidRPr="00791463" w:rsidRDefault="00606BED" w:rsidP="00606BED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606BED" w:rsidRPr="00791463" w:rsidRDefault="00606BED" w:rsidP="00606BED">
      <w:r w:rsidRPr="00791463">
        <w:lastRenderedPageBreak/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606BED" w:rsidRPr="00791463" w:rsidRDefault="00606BED" w:rsidP="00606BED">
      <w:r w:rsidRPr="00791463"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606BED" w:rsidRDefault="00606BED" w:rsidP="00606BED">
      <w:pPr>
        <w:rPr>
          <w:b/>
        </w:rPr>
      </w:pPr>
    </w:p>
    <w:p w:rsidR="00606BED" w:rsidRPr="00DA4C58" w:rsidRDefault="00606BED" w:rsidP="00606BED">
      <w:pPr>
        <w:ind w:firstLine="567"/>
        <w:jc w:val="both"/>
      </w:pPr>
      <w:r>
        <w:rPr>
          <w:highlight w:val="green"/>
          <w:lang w:eastAsia="en-US"/>
        </w:rPr>
        <w:t>«</w:t>
      </w:r>
      <w:r w:rsidRPr="00DA4C58">
        <w:rPr>
          <w:highlight w:val="green"/>
          <w:lang w:eastAsia="en-US"/>
        </w:rPr>
        <w:t xml:space="preserve">2.10. </w:t>
      </w:r>
      <w:r w:rsidRPr="00DA4C58">
        <w:rPr>
          <w:highlight w:val="green"/>
        </w:rPr>
        <w:t>Перечень документов, необходимых для предоставления субсидий субъектам малого предпринимательства и гражданам Енисейского района, желающим заняться предпринимательской деятельностью, на возмещение расходов по получению дополнительных образовательных услуг в форме обучающего семинара:</w:t>
      </w:r>
    </w:p>
    <w:p w:rsidR="00606BED" w:rsidRPr="00DA4C58" w:rsidRDefault="00606BED" w:rsidP="00606BED">
      <w:pPr>
        <w:ind w:firstLine="708"/>
        <w:jc w:val="both"/>
      </w:pPr>
      <w:r w:rsidRPr="00DA4C58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606BED" w:rsidRPr="00DA4C58" w:rsidRDefault="00606BED" w:rsidP="00606BED">
      <w:pPr>
        <w:ind w:firstLine="708"/>
        <w:jc w:val="both"/>
      </w:pPr>
      <w:r w:rsidRPr="00DA4C58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606BED" w:rsidRPr="00DA4C58" w:rsidRDefault="00606BED" w:rsidP="00606BED">
      <w:pPr>
        <w:ind w:firstLine="708"/>
        <w:jc w:val="both"/>
      </w:pPr>
      <w:r w:rsidRPr="00DA4C58">
        <w:t xml:space="preserve">- справку Инспекции федеральной налоговой службы России по Красноярскому краю </w:t>
      </w:r>
      <w:r w:rsidRPr="00DA4C58">
        <w:rPr>
          <w:highlight w:val="green"/>
        </w:rPr>
        <w:t>о состоянии расчетов по налогам, сборам, страховым взносам, пеням, штрафам, процентам,</w:t>
      </w:r>
      <w:r w:rsidRPr="00DA4C58">
        <w:t xml:space="preserve"> полученную в срок не ранее 15 дней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606BED" w:rsidRPr="00DA4C58" w:rsidRDefault="00606BED" w:rsidP="00606BED">
      <w:pPr>
        <w:ind w:firstLine="708"/>
        <w:jc w:val="both"/>
      </w:pPr>
      <w:r w:rsidRPr="00DA4C58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DA4C58">
        <w:rPr>
          <w:lang w:eastAsia="en-US"/>
        </w:rPr>
        <w:t>(представляется по инициативе заявителя);</w:t>
      </w:r>
    </w:p>
    <w:p w:rsidR="00606BED" w:rsidRPr="00DA4C58" w:rsidRDefault="00606BED" w:rsidP="00606BED">
      <w:pPr>
        <w:autoSpaceDE w:val="0"/>
        <w:autoSpaceDN w:val="0"/>
        <w:adjustRightInd w:val="0"/>
        <w:ind w:firstLine="708"/>
        <w:jc w:val="both"/>
      </w:pPr>
      <w:r w:rsidRPr="00DA4C58">
        <w:t>-  копию договора на оказание дополнительных платных образовательных услуг;</w:t>
      </w:r>
    </w:p>
    <w:p w:rsidR="00606BED" w:rsidRPr="00DA4C58" w:rsidRDefault="00606BED" w:rsidP="00606BED">
      <w:pPr>
        <w:autoSpaceDE w:val="0"/>
        <w:autoSpaceDN w:val="0"/>
        <w:adjustRightInd w:val="0"/>
        <w:ind w:firstLine="540"/>
        <w:jc w:val="both"/>
      </w:pPr>
      <w:r w:rsidRPr="00DA4C58">
        <w:t xml:space="preserve">   </w:t>
      </w:r>
      <w:proofErr w:type="gramStart"/>
      <w:r w:rsidRPr="00DA4C58">
        <w:t>-копии платежных документов, подтверждающих осуществление расходов, подлежащих субсидированию: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606BED" w:rsidRPr="00DA4C58" w:rsidRDefault="00606BED" w:rsidP="00606BED">
      <w:pPr>
        <w:autoSpaceDE w:val="0"/>
        <w:autoSpaceDN w:val="0"/>
        <w:adjustRightInd w:val="0"/>
        <w:ind w:firstLine="540"/>
        <w:jc w:val="both"/>
      </w:pPr>
      <w:r w:rsidRPr="00DA4C58">
        <w:t xml:space="preserve">    - копии документов, подтверждающих получение  услуг: акты выполненных работ (оказанных услуг);</w:t>
      </w:r>
    </w:p>
    <w:p w:rsidR="00606BED" w:rsidRPr="00DA4C58" w:rsidRDefault="00606BED" w:rsidP="00606BED">
      <w:pPr>
        <w:autoSpaceDE w:val="0"/>
        <w:autoSpaceDN w:val="0"/>
        <w:adjustRightInd w:val="0"/>
        <w:ind w:firstLine="540"/>
        <w:jc w:val="both"/>
      </w:pPr>
      <w:r w:rsidRPr="00DA4C58">
        <w:t xml:space="preserve">  </w:t>
      </w:r>
      <w:r>
        <w:t xml:space="preserve">  </w:t>
      </w:r>
      <w:r w:rsidRPr="00DA4C58">
        <w:t>-</w:t>
      </w:r>
      <w:r>
        <w:t xml:space="preserve"> </w:t>
      </w:r>
      <w:r w:rsidRPr="00DA4C58">
        <w:t xml:space="preserve">копию документа, подтверждающего прохождение краткосрочного </w:t>
      </w:r>
      <w:proofErr w:type="gramStart"/>
      <w:r w:rsidRPr="00DA4C58">
        <w:t>обучения по вопросам</w:t>
      </w:r>
      <w:proofErr w:type="gramEnd"/>
      <w:r w:rsidRPr="00DA4C58">
        <w:t xml:space="preserve"> организации и ведения предпринимательской деятельности (справка, диплом, свидетельство, сертификат, удостоверение).</w:t>
      </w:r>
    </w:p>
    <w:p w:rsidR="00606BED" w:rsidRPr="00DA4C58" w:rsidRDefault="00606BED" w:rsidP="00606BED">
      <w:pPr>
        <w:ind w:firstLine="540"/>
        <w:jc w:val="both"/>
        <w:rPr>
          <w:lang w:eastAsia="en-US"/>
        </w:rPr>
      </w:pPr>
      <w:r w:rsidRPr="00DA4C58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DA4C58">
          <w:rPr>
            <w:highlight w:val="green"/>
            <w:lang w:eastAsia="en-US"/>
          </w:rPr>
          <w:t>абзацах третьем</w:t>
        </w:r>
      </w:hyperlink>
      <w:r w:rsidRPr="00DA4C58">
        <w:rPr>
          <w:highlight w:val="green"/>
        </w:rPr>
        <w:t xml:space="preserve"> - пятом</w:t>
      </w:r>
      <w:r w:rsidRPr="00DA4C58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</w:t>
      </w:r>
      <w:r>
        <w:rPr>
          <w:lang w:eastAsia="en-US"/>
        </w:rPr>
        <w:t>»</w:t>
      </w:r>
      <w:r w:rsidRPr="00DA4C58">
        <w:rPr>
          <w:lang w:eastAsia="en-US"/>
        </w:rPr>
        <w:t>.</w:t>
      </w:r>
    </w:p>
    <w:p w:rsidR="00606BED" w:rsidRDefault="00606BED" w:rsidP="001C77AE">
      <w:pPr>
        <w:rPr>
          <w:b/>
        </w:rPr>
      </w:pPr>
    </w:p>
    <w:p w:rsidR="00185336" w:rsidRPr="00791463" w:rsidRDefault="00185336" w:rsidP="00185336">
      <w:pPr>
        <w:ind w:firstLine="4962"/>
      </w:pPr>
      <w:r w:rsidRPr="00791463">
        <w:t xml:space="preserve">Приложение </w:t>
      </w:r>
      <w:r>
        <w:t>№ 5</w:t>
      </w:r>
    </w:p>
    <w:p w:rsidR="00185336" w:rsidRPr="00791463" w:rsidRDefault="00185336" w:rsidP="00185336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185336" w:rsidRPr="00791463" w:rsidRDefault="00185336" w:rsidP="00185336">
      <w:r w:rsidRPr="00791463">
        <w:lastRenderedPageBreak/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185336" w:rsidRPr="00791463" w:rsidRDefault="00185336" w:rsidP="00185336">
      <w:r w:rsidRPr="00791463"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185336" w:rsidRDefault="00185336" w:rsidP="00185336">
      <w:pPr>
        <w:rPr>
          <w:b/>
        </w:rPr>
      </w:pPr>
    </w:p>
    <w:p w:rsidR="00185336" w:rsidRPr="00791463" w:rsidRDefault="00185336" w:rsidP="00185336">
      <w:pPr>
        <w:autoSpaceDE w:val="0"/>
        <w:autoSpaceDN w:val="0"/>
        <w:adjustRightInd w:val="0"/>
        <w:ind w:firstLine="540"/>
        <w:jc w:val="both"/>
      </w:pPr>
      <w:r>
        <w:rPr>
          <w:highlight w:val="green"/>
        </w:rPr>
        <w:t>«</w:t>
      </w:r>
      <w:r w:rsidR="001C2EF2" w:rsidRPr="000E7CEF">
        <w:rPr>
          <w:highlight w:val="green"/>
        </w:rPr>
        <w:t>3.8. Информация о потенциальных получателях субсидии, отобранных членами Совета, направляется в</w:t>
      </w:r>
      <w:r w:rsidR="001C2EF2" w:rsidRPr="00791463">
        <w:t xml:space="preserve"> </w:t>
      </w:r>
      <w:r w:rsidR="001C2EF2" w:rsidRPr="000E7CEF">
        <w:rPr>
          <w:color w:val="FF0000"/>
        </w:rPr>
        <w:t>Министерство экономического развития и  инвестиционной политики Красноярского края</w:t>
      </w:r>
      <w:r w:rsidR="001C2EF2" w:rsidRPr="00791463">
        <w:t xml:space="preserve"> </w:t>
      </w:r>
      <w:r w:rsidR="001C2EF2" w:rsidRPr="000E7CEF">
        <w:rPr>
          <w:highlight w:val="green"/>
        </w:rPr>
        <w:t>на конкурс муниципальных программ развития малого и среднего предпринимательства</w:t>
      </w:r>
      <w:r>
        <w:rPr>
          <w:highlight w:val="green"/>
        </w:rPr>
        <w:t>»</w:t>
      </w:r>
      <w:r w:rsidRPr="00934B81">
        <w:rPr>
          <w:highlight w:val="green"/>
        </w:rPr>
        <w:t>.</w:t>
      </w:r>
    </w:p>
    <w:p w:rsidR="00185336" w:rsidRDefault="00185336" w:rsidP="00185336">
      <w:pPr>
        <w:rPr>
          <w:b/>
        </w:rPr>
      </w:pPr>
    </w:p>
    <w:p w:rsidR="001C2EF2" w:rsidRPr="00791463" w:rsidRDefault="001C2EF2" w:rsidP="001C2EF2">
      <w:pPr>
        <w:ind w:firstLine="4962"/>
      </w:pPr>
      <w:r w:rsidRPr="00791463">
        <w:t xml:space="preserve">Приложение </w:t>
      </w:r>
      <w:r>
        <w:t>№ 6</w:t>
      </w:r>
    </w:p>
    <w:p w:rsidR="001C2EF2" w:rsidRPr="00791463" w:rsidRDefault="001C2EF2" w:rsidP="001C2EF2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1C2EF2" w:rsidRPr="00791463" w:rsidRDefault="001C2EF2" w:rsidP="001C2EF2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1C2EF2" w:rsidRPr="00791463" w:rsidRDefault="001C2EF2" w:rsidP="001C2EF2">
      <w:r w:rsidRPr="00791463"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1C2EF2" w:rsidRDefault="001C2EF2" w:rsidP="001C2EF2">
      <w:pPr>
        <w:rPr>
          <w:b/>
        </w:rPr>
      </w:pPr>
    </w:p>
    <w:p w:rsidR="001C2EF2" w:rsidRPr="00791463" w:rsidRDefault="001C2EF2" w:rsidP="001C2EF2">
      <w:pPr>
        <w:autoSpaceDE w:val="0"/>
        <w:autoSpaceDN w:val="0"/>
        <w:adjustRightInd w:val="0"/>
        <w:ind w:firstLine="540"/>
        <w:jc w:val="both"/>
      </w:pPr>
      <w:r>
        <w:rPr>
          <w:highlight w:val="green"/>
        </w:rPr>
        <w:t>«</w:t>
      </w:r>
      <w:r w:rsidRPr="00934B81">
        <w:rPr>
          <w:highlight w:val="green"/>
        </w:rPr>
        <w:t>3.10. После окончательного отбора Советом субъектов малого и среднего предпринимательства на право получения субсидий, субъекты малого и среднего предпринимательства, прошедшие обор, предоставляют в администрацию района документы, указанные в пунктах 2.7, 2.8, 2.9, 2.10 настоящего Регламента</w:t>
      </w:r>
      <w:r>
        <w:rPr>
          <w:highlight w:val="green"/>
        </w:rPr>
        <w:t>»</w:t>
      </w:r>
      <w:r w:rsidRPr="00934B81">
        <w:rPr>
          <w:highlight w:val="green"/>
        </w:rPr>
        <w:t>.</w:t>
      </w:r>
    </w:p>
    <w:p w:rsidR="00185336" w:rsidRDefault="00185336" w:rsidP="00185336">
      <w:pPr>
        <w:rPr>
          <w:b/>
        </w:rPr>
      </w:pPr>
    </w:p>
    <w:p w:rsidR="00185336" w:rsidRPr="00791463" w:rsidRDefault="00185336" w:rsidP="00185336">
      <w:pPr>
        <w:ind w:firstLine="4962"/>
      </w:pPr>
      <w:r w:rsidRPr="00791463">
        <w:t xml:space="preserve">Приложение </w:t>
      </w:r>
      <w:r>
        <w:t xml:space="preserve">№ </w:t>
      </w:r>
      <w:r w:rsidR="001C2EF2">
        <w:t>7</w:t>
      </w:r>
    </w:p>
    <w:p w:rsidR="00185336" w:rsidRPr="00791463" w:rsidRDefault="00185336" w:rsidP="00185336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185336" w:rsidRPr="00791463" w:rsidRDefault="00185336" w:rsidP="00185336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185336" w:rsidRPr="00791463" w:rsidRDefault="00185336" w:rsidP="00185336">
      <w:r w:rsidRPr="00791463"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185336" w:rsidRDefault="00185336" w:rsidP="00185336">
      <w:pPr>
        <w:rPr>
          <w:b/>
        </w:rPr>
      </w:pPr>
    </w:p>
    <w:p w:rsidR="00185336" w:rsidRPr="00791463" w:rsidRDefault="00185336" w:rsidP="00185336">
      <w:pPr>
        <w:autoSpaceDE w:val="0"/>
        <w:autoSpaceDN w:val="0"/>
        <w:adjustRightInd w:val="0"/>
        <w:ind w:firstLine="540"/>
        <w:jc w:val="both"/>
      </w:pPr>
      <w:r>
        <w:t>«</w:t>
      </w:r>
      <w:r w:rsidRPr="00791463">
        <w:t xml:space="preserve">3.11. Уполномоченный Советом орган по проверке представленных субъектами малого и (или) среднего предпринимательства документов – отдел экономического развития администрации Енисейского района, в течение 20 календарных дней со дня поступления документов, предусмотренных пунктами </w:t>
      </w:r>
      <w:r w:rsidRPr="00934B81">
        <w:rPr>
          <w:highlight w:val="green"/>
        </w:rPr>
        <w:t xml:space="preserve">2.7, 2.8, 2.9, 2.10 </w:t>
      </w:r>
      <w:r w:rsidRPr="00791463">
        <w:t xml:space="preserve">настоящего Регламента, осуществляет их проверку. </w:t>
      </w:r>
    </w:p>
    <w:p w:rsidR="00185336" w:rsidRPr="00791463" w:rsidRDefault="00185336" w:rsidP="00185336">
      <w:pPr>
        <w:autoSpaceDE w:val="0"/>
        <w:autoSpaceDN w:val="0"/>
        <w:adjustRightInd w:val="0"/>
        <w:ind w:firstLine="540"/>
        <w:jc w:val="both"/>
      </w:pPr>
      <w:r w:rsidRPr="00791463">
        <w:t xml:space="preserve">В случаях выявления допущенных арифметических ошибок, описок, исправлений, незаполненных строк возвращает документы субъекту малого или среднего предпринимательства для исправления недостатков. </w:t>
      </w:r>
    </w:p>
    <w:p w:rsidR="00185336" w:rsidRPr="00791463" w:rsidRDefault="00185336" w:rsidP="00185336">
      <w:pPr>
        <w:autoSpaceDE w:val="0"/>
        <w:autoSpaceDN w:val="0"/>
        <w:adjustRightInd w:val="0"/>
        <w:ind w:firstLine="540"/>
        <w:jc w:val="both"/>
      </w:pPr>
      <w:r w:rsidRPr="00791463">
        <w:t xml:space="preserve">По окончании проверки представляет заключение о соответствии предоставленных документов критериям, предусмотренным пунктом </w:t>
      </w:r>
      <w:hyperlink r:id="rId13" w:history="1">
        <w:r w:rsidRPr="00791463">
          <w:t>2.4.</w:t>
        </w:r>
      </w:hyperlink>
      <w:r w:rsidRPr="00791463">
        <w:t xml:space="preserve"> настоящего Регламента. </w:t>
      </w:r>
    </w:p>
    <w:p w:rsidR="00185336" w:rsidRDefault="00185336" w:rsidP="00185336">
      <w:pPr>
        <w:autoSpaceDE w:val="0"/>
        <w:autoSpaceDN w:val="0"/>
        <w:adjustRightInd w:val="0"/>
        <w:ind w:firstLine="540"/>
        <w:jc w:val="both"/>
      </w:pPr>
      <w:r w:rsidRPr="00791463">
        <w:t>Совет рассматривает заключение и принимает решение о предоставлении организации или индивидуальному предпринимателю субсидии или об отказе в получении субсидии</w:t>
      </w:r>
      <w:r>
        <w:t>»</w:t>
      </w:r>
      <w:r w:rsidRPr="00791463">
        <w:t>.</w:t>
      </w:r>
    </w:p>
    <w:p w:rsidR="00185336" w:rsidRPr="00791463" w:rsidRDefault="00185336" w:rsidP="00185336">
      <w:pPr>
        <w:ind w:firstLine="4962"/>
      </w:pPr>
      <w:r>
        <w:t xml:space="preserve"> </w:t>
      </w:r>
      <w:r w:rsidRPr="00791463">
        <w:t xml:space="preserve">Приложение </w:t>
      </w:r>
      <w:r>
        <w:t xml:space="preserve">№ </w:t>
      </w:r>
      <w:r w:rsidR="001C2EF2">
        <w:t>8</w:t>
      </w:r>
    </w:p>
    <w:p w:rsidR="00185336" w:rsidRPr="00791463" w:rsidRDefault="00185336" w:rsidP="00185336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185336" w:rsidRPr="00791463" w:rsidRDefault="00185336" w:rsidP="00185336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185336" w:rsidRDefault="00185336" w:rsidP="00185336">
      <w:r w:rsidRPr="00791463"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185336" w:rsidRDefault="00185336" w:rsidP="00185336"/>
    <w:p w:rsidR="00185336" w:rsidRPr="00DB13CA" w:rsidRDefault="00185336" w:rsidP="00185336">
      <w:pPr>
        <w:autoSpaceDE w:val="0"/>
        <w:autoSpaceDN w:val="0"/>
        <w:adjustRightInd w:val="0"/>
        <w:ind w:firstLine="540"/>
        <w:jc w:val="both"/>
      </w:pPr>
      <w:r>
        <w:rPr>
          <w:highlight w:val="green"/>
        </w:rPr>
        <w:lastRenderedPageBreak/>
        <w:t>«</w:t>
      </w:r>
      <w:r w:rsidRPr="00DB13CA">
        <w:rPr>
          <w:highlight w:val="green"/>
        </w:rPr>
        <w:t>3.16.1.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</w:r>
    </w:p>
    <w:p w:rsidR="00185336" w:rsidRPr="00DB13CA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DB13CA">
        <w:rPr>
          <w:highlight w:val="yellow"/>
        </w:rPr>
        <w:t>В перечень субсидируемых затрат субъектов малого предпринимательства, связанных с приобретением и созданием основных средств и началом  предпринимательской деятельности, входят: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>- расходы на регистрацию юридического лица, индивидуального предпринимателя;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>-    расходы, связанные с приобретением основных средств;</w:t>
      </w:r>
    </w:p>
    <w:p w:rsidR="00185336" w:rsidRPr="00DB13CA" w:rsidRDefault="00185336" w:rsidP="0018533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>- расходы на разработку и согласование проектно-сметной документации;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>- расходы на разработку бизнес-проекта (бизнес-плана) создания и ведения предпринимательской деятельности;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 xml:space="preserve">- расходы на прохождение краткосрочного </w:t>
      </w:r>
      <w:proofErr w:type="gramStart"/>
      <w:r w:rsidRPr="00DB13CA">
        <w:rPr>
          <w:highlight w:val="yellow"/>
        </w:rPr>
        <w:t>обучения по вопросам</w:t>
      </w:r>
      <w:proofErr w:type="gramEnd"/>
      <w:r w:rsidRPr="00DB13CA">
        <w:rPr>
          <w:highlight w:val="yellow"/>
        </w:rPr>
        <w:t xml:space="preserve"> организации и ведения предпринимательской деятельности.</w:t>
      </w:r>
    </w:p>
    <w:p w:rsidR="00185336" w:rsidRPr="00DB13CA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DB13CA">
        <w:rPr>
          <w:highlight w:val="yellow"/>
        </w:rPr>
        <w:t xml:space="preserve">Для субъектов малого предпринимательства, основной деятельностью которых является дневной уход за детьми, отнесенной к коду </w:t>
      </w:r>
      <w:hyperlink r:id="rId14" w:history="1">
        <w:r w:rsidRPr="00DB13CA">
          <w:rPr>
            <w:highlight w:val="yellow"/>
          </w:rPr>
          <w:t>85.32</w:t>
        </w:r>
      </w:hyperlink>
      <w:r w:rsidRPr="00DB13CA">
        <w:rPr>
          <w:highlight w:val="yellow"/>
        </w:rP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22.11.2007 N 329-ст, в перечень субсидируемых затрат дополнительно входят:</w:t>
      </w:r>
    </w:p>
    <w:p w:rsidR="00185336" w:rsidRPr="00DB13CA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DB13CA">
        <w:rPr>
          <w:highlight w:val="yellow"/>
        </w:rPr>
        <w:t>- разработка проектов, приобретение и монтаж систем пожаротушения (в том числе пожароохранной сигнализации, оборудования) по договорам, заключенным со специализированными организациями;</w:t>
      </w:r>
    </w:p>
    <w:p w:rsidR="00185336" w:rsidRPr="00DB13CA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DB13CA">
        <w:rPr>
          <w:highlight w:val="yellow"/>
        </w:rPr>
        <w:t>- мебель и инвентарь для оборудования помещений, используемых для организации ухода за детьми (включая игрушки, пособия по обучению детей, спортивный инвентарь, детские книги и журналы, канцелярские принадлежности);</w:t>
      </w:r>
    </w:p>
    <w:p w:rsidR="00185336" w:rsidRPr="00DB13CA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DB13CA">
        <w:rPr>
          <w:highlight w:val="yellow"/>
        </w:rPr>
        <w:t>- разработка и изготовление рекламы оказываемых услуг в средствах массовой информации, наружной рекламы, разработка, издание и распространение визиток, буклетов, каталогов, проспектов, прейскурантов, организация демонстрационных залов;</w:t>
      </w:r>
    </w:p>
    <w:p w:rsidR="00185336" w:rsidRPr="00DB13CA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DB13CA">
        <w:rPr>
          <w:highlight w:val="yellow"/>
        </w:rPr>
        <w:t>- оплата по договорам предоставления консалтинговых, охранных услуг, дошкольных услуг, оказываемых привлекаемыми специалистами;</w:t>
      </w:r>
    </w:p>
    <w:p w:rsidR="00185336" w:rsidRPr="00DB13CA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DB13CA">
        <w:rPr>
          <w:highlight w:val="yellow"/>
        </w:rPr>
        <w:t>- получение сертификатов, разрешений, лицензий, патентов, заключений;</w:t>
      </w:r>
    </w:p>
    <w:p w:rsidR="00185336" w:rsidRPr="00DB13CA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DB13CA">
        <w:rPr>
          <w:highlight w:val="yellow"/>
        </w:rPr>
        <w:t>- оплата услуг связи.</w:t>
      </w:r>
    </w:p>
    <w:p w:rsidR="00185336" w:rsidRPr="00DB13CA" w:rsidRDefault="00185336" w:rsidP="00185336">
      <w:pPr>
        <w:tabs>
          <w:tab w:val="left" w:pos="720"/>
        </w:tabs>
        <w:autoSpaceDE w:val="0"/>
        <w:autoSpaceDN w:val="0"/>
        <w:adjustRightInd w:val="0"/>
        <w:jc w:val="both"/>
        <w:rPr>
          <w:highlight w:val="yellow"/>
        </w:rPr>
      </w:pPr>
      <w:r w:rsidRPr="00DB13CA">
        <w:rPr>
          <w:highlight w:val="yellow"/>
        </w:rPr>
        <w:t xml:space="preserve">          Субсидии не предоставляются на цели: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>- приобретения транспортных средств только для личного пользования;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>-  оплаты арендных платежей по договорам аренды нежилых помещений, объектов недвижимости, автотранспортных средств;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>- выплаты заработной платы, иных социальных и компенсационных выплат;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lastRenderedPageBreak/>
        <w:t>-  уплаты налоговых и иных обязательных платежей в бюджетную систему Российской Федерации.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 xml:space="preserve">Количество заявлений о предоставлении субсидии одним субъектом малого предпринимательства в течение года не ограничивается.  </w:t>
      </w:r>
    </w:p>
    <w:p w:rsidR="00185336" w:rsidRPr="00DB13CA" w:rsidRDefault="00185336" w:rsidP="0018533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B13CA">
        <w:rPr>
          <w:highlight w:val="yellow"/>
        </w:rPr>
        <w:t xml:space="preserve">Субсидии не предоставляются, если ранее субъекту малого предпринимательства была предоставлена аналогичная поддержка </w:t>
      </w:r>
      <w:proofErr w:type="gramStart"/>
      <w:r w:rsidRPr="00DB13CA">
        <w:rPr>
          <w:highlight w:val="yellow"/>
        </w:rPr>
        <w:t>по этому</w:t>
      </w:r>
      <w:proofErr w:type="gramEnd"/>
      <w:r w:rsidRPr="00DB13CA">
        <w:rPr>
          <w:highlight w:val="yellow"/>
        </w:rPr>
        <w:t xml:space="preserve"> же основанию (на это же объект оборудования, инструменты, инвентарь и т.д.).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proofErr w:type="gramStart"/>
      <w:r w:rsidRPr="00DB13CA">
        <w:rPr>
          <w:highlight w:val="yellow"/>
        </w:rPr>
        <w:t xml:space="preserve">Под вновь созданными субъектами малого предпринимательства понимаются вновь зарегистрированные и действующие менее 1 (одного) года субъекты малого предпринимательства,  включая крестьянские (фермерские) хозяйства и потребительские кооперативы. </w:t>
      </w:r>
      <w:proofErr w:type="gramEnd"/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>Субсидии предоставляются субъектам малого предпринимательства, получившим положительное заключение Совета по развитию малого и среднего предпринимательства при главе Енисейского района о реализуемости бизнес-проекта (бизнес-плана).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 xml:space="preserve">Субсидии предоставляются субъектам малого предпринимательства, осуществляющим свою деятельность в производственной сфере, сфере бытовых и жилищно-коммунальных услуг, других отраслях реального сектора экономики, осуществляющим ремесленническую деятельность и (или) оказывающим социально значимые услуги на территории Енисейского  района. </w:t>
      </w:r>
    </w:p>
    <w:p w:rsidR="00185336" w:rsidRPr="00DB13CA" w:rsidRDefault="00185336" w:rsidP="00185336">
      <w:pPr>
        <w:ind w:firstLine="540"/>
        <w:jc w:val="both"/>
        <w:rPr>
          <w:highlight w:val="yellow"/>
        </w:rPr>
      </w:pPr>
      <w:r w:rsidRPr="00DB13CA">
        <w:rPr>
          <w:highlight w:val="yellow"/>
        </w:rPr>
        <w:t xml:space="preserve"> Субсидии субъектам малого предпринимательства, осуществляющим розничную и оптовую торговлю, предоставляются в размере не более 10% от общей суммы субсидии (по всем субъектам предпринимательства).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proofErr w:type="gramStart"/>
      <w:r w:rsidRPr="00DB13CA">
        <w:rPr>
          <w:highlight w:val="yellow"/>
        </w:rPr>
        <w:t>Предоставление субсидии осуществляется при условии прохождения индивидуальным предпринимателем, руководителем или учредителем (учредителями) субъекта малого предпринимательства - юридического лица, в срок не ранее 3 месяцев до даты государственной регистрации предпринимательской деятельности, краткосрочного обучения (от 20 до 100 часов) по вопросам организации и ведения предпринимательской деятельности и при наличии положительного заключения Совета по развитию малого и среднего предпринимательства при главе Енисейского района, с</w:t>
      </w:r>
      <w:proofErr w:type="gramEnd"/>
      <w:r w:rsidRPr="00DB13CA">
        <w:rPr>
          <w:highlight w:val="yellow"/>
        </w:rPr>
        <w:t xml:space="preserve"> оценкой социально-экономической обоснованности  представленного </w:t>
      </w:r>
      <w:proofErr w:type="gramStart"/>
      <w:r w:rsidRPr="00DB13CA">
        <w:rPr>
          <w:highlight w:val="yellow"/>
        </w:rPr>
        <w:t>бизнес-проекта</w:t>
      </w:r>
      <w:proofErr w:type="gramEnd"/>
      <w:r w:rsidRPr="00DB13CA">
        <w:rPr>
          <w:highlight w:val="yellow"/>
        </w:rPr>
        <w:t xml:space="preserve"> (бизнес-плана), а также при отсутствии у субъекта малого предпринимательства    задолженности по налоговым и иным обязательным платежам   в бюджетную  систему   </w:t>
      </w:r>
      <w:r w:rsidRPr="00DB13CA">
        <w:rPr>
          <w:color w:val="FF0000"/>
          <w:highlight w:val="yellow"/>
        </w:rPr>
        <w:t xml:space="preserve"> </w:t>
      </w:r>
      <w:r w:rsidRPr="00DB13CA">
        <w:rPr>
          <w:highlight w:val="yellow"/>
        </w:rPr>
        <w:t>и   внебюджетные Фонды Российской Федерации.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>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>Совет по развитию малого и среднего предпринимательства при главе Енисейского района выносит заключение о реализуемости бизнес-проекта (бизнес-плана), учитывая в совокупности следующие критерии: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lastRenderedPageBreak/>
        <w:t>а)     оценка востребованности данного вида работ (товаров, услуг) на местном рынке;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>б)   наличие на местном рынке труда работников соответствующей квалификации и (или) профессиональной подготовки;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>в)     уровень конкуренции на местном рынке товаров (работ, услуг);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>г)     наличие поставщиков: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>-  оборудования (машин, механизмов),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>-  сырья;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  <w:r w:rsidRPr="00DB13CA">
        <w:rPr>
          <w:highlight w:val="yellow"/>
        </w:rPr>
        <w:t>д)   наличие мероприятий минимизирующих риски, связанные с реализацией данного бизнес-проекта (бизнес-плана).</w:t>
      </w:r>
    </w:p>
    <w:p w:rsidR="00185336" w:rsidRPr="00DB13CA" w:rsidRDefault="00185336" w:rsidP="00185336">
      <w:pPr>
        <w:ind w:firstLine="720"/>
        <w:jc w:val="both"/>
        <w:rPr>
          <w:highlight w:val="yellow"/>
        </w:rPr>
      </w:pPr>
    </w:p>
    <w:p w:rsidR="00185336" w:rsidRPr="00DB13CA" w:rsidRDefault="00185336" w:rsidP="00185336">
      <w:pPr>
        <w:ind w:firstLine="540"/>
        <w:jc w:val="both"/>
        <w:rPr>
          <w:highlight w:val="yellow"/>
        </w:rPr>
      </w:pPr>
      <w:proofErr w:type="gramStart"/>
      <w:r w:rsidRPr="00DB13CA">
        <w:rPr>
          <w:highlight w:val="yellow"/>
        </w:rPr>
        <w:t>Субсидии предоставляются в размере не более 85 (восьмидесяти пяти) процентов от произведенных субъектом малого предпринимательства расходов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связанных с приобретением основных средств и началом предпринимательской деятельности, но не более 500 (пятисот) тысяч рублей одному субъекту малого предпринимательства.</w:t>
      </w:r>
      <w:proofErr w:type="gramEnd"/>
    </w:p>
    <w:p w:rsidR="00185336" w:rsidRPr="00DB13CA" w:rsidRDefault="00185336" w:rsidP="00185336">
      <w:pPr>
        <w:ind w:firstLine="540"/>
        <w:jc w:val="both"/>
        <w:rPr>
          <w:highlight w:val="yellow"/>
        </w:rPr>
      </w:pPr>
      <w:r w:rsidRPr="00DB13CA">
        <w:rPr>
          <w:highlight w:val="yellow"/>
        </w:rPr>
        <w:t>Субъекты малого предпринимательства представляют в администрацию района следующие документы, поименованные в пункте 2.7. настоящего Регламента.</w:t>
      </w:r>
    </w:p>
    <w:p w:rsidR="00185336" w:rsidRPr="00DB13CA" w:rsidRDefault="00185336" w:rsidP="00185336">
      <w:pPr>
        <w:ind w:firstLine="708"/>
        <w:jc w:val="both"/>
        <w:rPr>
          <w:highlight w:val="yellow"/>
        </w:rPr>
      </w:pPr>
      <w:r w:rsidRPr="00DB13CA">
        <w:rPr>
          <w:highlight w:val="yellow"/>
        </w:rPr>
        <w:t xml:space="preserve">Копии документов представляются вместе с подлинниками документов. Копии сверяются с подлинниками документов, заверяются печатью администрации района, после чего возвращаются заявителю. </w:t>
      </w:r>
    </w:p>
    <w:p w:rsidR="00185336" w:rsidRPr="00DB13CA" w:rsidRDefault="00185336" w:rsidP="00185336">
      <w:pPr>
        <w:ind w:firstLine="708"/>
        <w:jc w:val="both"/>
        <w:rPr>
          <w:highlight w:val="yellow"/>
        </w:rPr>
      </w:pPr>
      <w:r w:rsidRPr="00DB13CA">
        <w:rPr>
          <w:highlight w:val="yellow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185336" w:rsidRPr="00791463" w:rsidRDefault="00185336" w:rsidP="00185336">
      <w:pPr>
        <w:ind w:firstLine="708"/>
        <w:jc w:val="both"/>
      </w:pPr>
      <w:r w:rsidRPr="00DB13CA">
        <w:rPr>
          <w:highlight w:val="yellow"/>
        </w:rPr>
        <w:t>Заявление (заявка) получателя субсидии регистрируется в администрации района. По требованию получателя субсидии выдается расписка в получении документов</w:t>
      </w:r>
      <w:r>
        <w:rPr>
          <w:highlight w:val="yellow"/>
        </w:rPr>
        <w:t>»</w:t>
      </w:r>
      <w:r w:rsidRPr="00DB13CA">
        <w:rPr>
          <w:highlight w:val="yellow"/>
        </w:rPr>
        <w:t>.</w:t>
      </w:r>
      <w:r w:rsidRPr="00791463">
        <w:t xml:space="preserve"> </w:t>
      </w:r>
    </w:p>
    <w:p w:rsidR="00185336" w:rsidRPr="00791463" w:rsidRDefault="00185336" w:rsidP="00185336"/>
    <w:p w:rsidR="00185336" w:rsidRDefault="00185336" w:rsidP="00185336">
      <w:pPr>
        <w:autoSpaceDE w:val="0"/>
        <w:autoSpaceDN w:val="0"/>
        <w:adjustRightInd w:val="0"/>
        <w:ind w:firstLine="540"/>
        <w:jc w:val="both"/>
      </w:pPr>
    </w:p>
    <w:p w:rsidR="00185336" w:rsidRDefault="00185336" w:rsidP="00185336">
      <w:pPr>
        <w:autoSpaceDE w:val="0"/>
        <w:autoSpaceDN w:val="0"/>
        <w:adjustRightInd w:val="0"/>
        <w:ind w:firstLine="540"/>
        <w:jc w:val="both"/>
      </w:pPr>
    </w:p>
    <w:p w:rsidR="00185336" w:rsidRDefault="00185336" w:rsidP="00185336">
      <w:pPr>
        <w:autoSpaceDE w:val="0"/>
        <w:autoSpaceDN w:val="0"/>
        <w:adjustRightInd w:val="0"/>
        <w:ind w:firstLine="540"/>
        <w:jc w:val="both"/>
      </w:pPr>
    </w:p>
    <w:p w:rsidR="00185336" w:rsidRPr="00791463" w:rsidRDefault="00185336" w:rsidP="00185336">
      <w:pPr>
        <w:autoSpaceDE w:val="0"/>
        <w:autoSpaceDN w:val="0"/>
        <w:adjustRightInd w:val="0"/>
        <w:ind w:firstLine="540"/>
        <w:jc w:val="both"/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Pr="00791463" w:rsidRDefault="00185336" w:rsidP="00185336">
      <w:pPr>
        <w:ind w:firstLine="4962"/>
      </w:pPr>
      <w:r w:rsidRPr="00791463">
        <w:t xml:space="preserve">Приложение </w:t>
      </w:r>
      <w:r>
        <w:t xml:space="preserve">№ </w:t>
      </w:r>
      <w:r w:rsidR="001C2EF2">
        <w:t>9</w:t>
      </w:r>
    </w:p>
    <w:p w:rsidR="00185336" w:rsidRPr="00791463" w:rsidRDefault="00185336" w:rsidP="00185336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185336" w:rsidRPr="00791463" w:rsidRDefault="00185336" w:rsidP="00185336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185336" w:rsidRDefault="00185336" w:rsidP="00185336">
      <w:r w:rsidRPr="00791463">
        <w:lastRenderedPageBreak/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185336" w:rsidRDefault="00185336" w:rsidP="001C77AE">
      <w:pPr>
        <w:rPr>
          <w:b/>
        </w:rPr>
      </w:pPr>
    </w:p>
    <w:p w:rsidR="00185336" w:rsidRPr="00DB13CA" w:rsidRDefault="00185336" w:rsidP="00185336">
      <w:pPr>
        <w:suppressAutoHyphens w:val="0"/>
        <w:jc w:val="both"/>
        <w:rPr>
          <w:b/>
          <w:highlight w:val="green"/>
        </w:rPr>
      </w:pPr>
      <w:r>
        <w:rPr>
          <w:highlight w:val="green"/>
        </w:rPr>
        <w:t xml:space="preserve">        «3.16.2. </w:t>
      </w:r>
      <w:r w:rsidRPr="00DB13CA">
        <w:rPr>
          <w:highlight w:val="green"/>
        </w:rPr>
        <w:t xml:space="preserve"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 </w:t>
      </w:r>
    </w:p>
    <w:p w:rsidR="00185336" w:rsidRPr="008D34E6" w:rsidRDefault="00185336" w:rsidP="00185336">
      <w:pPr>
        <w:pStyle w:val="a5"/>
        <w:autoSpaceDE w:val="0"/>
        <w:autoSpaceDN w:val="0"/>
        <w:adjustRightInd w:val="0"/>
        <w:ind w:left="0" w:right="140" w:firstLine="709"/>
        <w:jc w:val="both"/>
        <w:rPr>
          <w:highlight w:val="yellow"/>
        </w:rPr>
      </w:pPr>
      <w:r w:rsidRPr="008D34E6">
        <w:rPr>
          <w:highlight w:val="yellow"/>
        </w:rPr>
        <w:t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G, K, L, M (за исключением кода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Pr="008D34E6">
        <w:rPr>
          <w:highlight w:val="yellow"/>
        </w:rPr>
        <w:t xml:space="preserve"> Р</w:t>
      </w:r>
      <w:proofErr w:type="gramEnd"/>
      <w:r w:rsidRPr="008D34E6">
        <w:rPr>
          <w:highlight w:val="yellow"/>
        </w:rPr>
        <w:t>ед. 2). 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 и субъектам малого предпринимательства, осуществляющим деятельность менее одного года.</w:t>
      </w:r>
    </w:p>
    <w:p w:rsidR="00185336" w:rsidRPr="008D34E6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8D34E6">
        <w:rPr>
          <w:highlight w:val="yellow"/>
        </w:rPr>
        <w:t xml:space="preserve">        Субсидирование распространяется на лизинговые договоры, к которым относятся следующие предметы лизинга:</w:t>
      </w:r>
    </w:p>
    <w:p w:rsidR="00185336" w:rsidRPr="008D34E6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8D34E6">
        <w:rPr>
          <w:highlight w:val="yellow"/>
        </w:rPr>
        <w:t xml:space="preserve">         -   оборудование;</w:t>
      </w:r>
    </w:p>
    <w:p w:rsidR="00185336" w:rsidRPr="008D34E6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8D34E6">
        <w:rPr>
          <w:highlight w:val="yellow"/>
        </w:rPr>
        <w:t xml:space="preserve">         - универсальные мобильные платформы: мобильная служба быта; мобильный шиномонтаж;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 мобильный центр первичной обработки и фасовки сельскохозяйственной продукции; мобильный пункт заготовки молочной продукции; мобильный центр реализации продукции сельхозтоваропроизводителей; мобильный пункт реализации сувенирной продукции; мобильное предприятие мелкорозничной торговли;</w:t>
      </w:r>
    </w:p>
    <w:p w:rsidR="00185336" w:rsidRPr="008D34E6" w:rsidRDefault="00185336" w:rsidP="00185336">
      <w:pPr>
        <w:autoSpaceDE w:val="0"/>
        <w:autoSpaceDN w:val="0"/>
        <w:adjustRightInd w:val="0"/>
        <w:ind w:firstLine="748"/>
        <w:jc w:val="both"/>
        <w:rPr>
          <w:highlight w:val="yellow"/>
        </w:rPr>
      </w:pPr>
      <w:r w:rsidRPr="008D34E6">
        <w:rPr>
          <w:highlight w:val="yellow"/>
        </w:rPr>
        <w:t>- нестационарные объекты для ведения предпринимательской 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185336" w:rsidRPr="008D34E6" w:rsidRDefault="00185336" w:rsidP="00185336">
      <w:pPr>
        <w:pStyle w:val="a3"/>
        <w:jc w:val="both"/>
        <w:rPr>
          <w:sz w:val="28"/>
          <w:szCs w:val="28"/>
          <w:highlight w:val="yellow"/>
        </w:rPr>
      </w:pPr>
      <w:r w:rsidRPr="008D34E6">
        <w:rPr>
          <w:sz w:val="28"/>
          <w:szCs w:val="28"/>
          <w:highlight w:val="yellow"/>
        </w:rPr>
        <w:t xml:space="preserve">         Оборудование должно быть новым, не бывшим в эксплуатации, год выпуска которого не ранее пяти лет до даты подачи заявки на субсидирование.</w:t>
      </w:r>
    </w:p>
    <w:p w:rsidR="00185336" w:rsidRPr="008D34E6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8D34E6">
        <w:rPr>
          <w:highlight w:val="yellow"/>
        </w:rPr>
        <w:t xml:space="preserve">         Для целей настоящего Порядка используются следующие понятия:</w:t>
      </w:r>
    </w:p>
    <w:p w:rsidR="00185336" w:rsidRPr="008D34E6" w:rsidRDefault="00185336" w:rsidP="00185336">
      <w:pPr>
        <w:autoSpaceDE w:val="0"/>
        <w:autoSpaceDN w:val="0"/>
        <w:adjustRightInd w:val="0"/>
        <w:ind w:right="140"/>
        <w:jc w:val="both"/>
        <w:rPr>
          <w:highlight w:val="yellow"/>
        </w:rPr>
      </w:pPr>
      <w:proofErr w:type="gramStart"/>
      <w:r w:rsidRPr="008D34E6">
        <w:rPr>
          <w:highlight w:val="yellow"/>
        </w:rPr>
        <w:t xml:space="preserve">- оборудование  - оборудование,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относящиеся ко второй и выше амортизационным группам Классификации основных средств, утвержденной постановлением </w:t>
      </w:r>
      <w:r w:rsidRPr="008D34E6">
        <w:rPr>
          <w:highlight w:val="yellow"/>
        </w:rPr>
        <w:lastRenderedPageBreak/>
        <w:t>Правительства Российской Федерации от 01.01.2002 № 1 «О классификации основных средств, включаемых в амортизационные группы», за исключением оборудования, предназначенного для осуществления оптовой и розничной торговой деятельности субъектами</w:t>
      </w:r>
      <w:proofErr w:type="gramEnd"/>
      <w:r w:rsidRPr="008D34E6">
        <w:rPr>
          <w:highlight w:val="yellow"/>
        </w:rPr>
        <w:t xml:space="preserve"> малого и среднего предпринимательства; </w:t>
      </w:r>
    </w:p>
    <w:p w:rsidR="00185336" w:rsidRPr="008D34E6" w:rsidRDefault="00185336" w:rsidP="00185336">
      <w:pPr>
        <w:autoSpaceDE w:val="0"/>
        <w:autoSpaceDN w:val="0"/>
        <w:adjustRightInd w:val="0"/>
        <w:ind w:right="140"/>
        <w:jc w:val="both"/>
        <w:rPr>
          <w:highlight w:val="yellow"/>
        </w:rPr>
      </w:pPr>
      <w:r w:rsidRPr="008D34E6">
        <w:rPr>
          <w:highlight w:val="yellow"/>
        </w:rPr>
        <w:t>-  первый взнос (аванс) - первый платеж, уплаченный в соответствии с графиком уплаты лизинговых платежей.</w:t>
      </w:r>
    </w:p>
    <w:p w:rsidR="00185336" w:rsidRPr="008D34E6" w:rsidRDefault="00185336" w:rsidP="00185336">
      <w:pPr>
        <w:ind w:firstLine="540"/>
        <w:jc w:val="both"/>
        <w:rPr>
          <w:highlight w:val="yellow"/>
        </w:rPr>
      </w:pPr>
      <w:proofErr w:type="gramStart"/>
      <w:r w:rsidRPr="008D34E6">
        <w:rPr>
          <w:highlight w:val="yellow"/>
        </w:rPr>
        <w:t xml:space="preserve">Субсидии предоставляются в размере не более 95 (девяноста пяти) процентов от произведенных субъектом малого и среднего предпринимательства расходов на уплату первого взноса (аванса)  при заключении договоров лизинга оборудования, включая затраты на монтаж оборудования 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налогообложения): </w:t>
      </w:r>
      <w:proofErr w:type="gramEnd"/>
    </w:p>
    <w:p w:rsidR="00185336" w:rsidRPr="008D34E6" w:rsidRDefault="00185336" w:rsidP="00185336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8D34E6">
        <w:rPr>
          <w:highlight w:val="yellow"/>
        </w:rPr>
        <w:t>субъектам предпринимательства с численностью работающих от 1 до 15 человек (включительно) в размере не более 1,0 млн. рублей на одного получателя поддержки;</w:t>
      </w:r>
    </w:p>
    <w:p w:rsidR="00185336" w:rsidRPr="008D34E6" w:rsidRDefault="00185336" w:rsidP="00185336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8D34E6">
        <w:rPr>
          <w:highlight w:val="yellow"/>
        </w:rPr>
        <w:t>субъектам предпринимательства с численностью работающих 16 и более человек в размере не более 3,0 млн. рублей на одного получателя поддержки;</w:t>
      </w:r>
    </w:p>
    <w:p w:rsidR="00185336" w:rsidRPr="008D34E6" w:rsidRDefault="00185336" w:rsidP="00185336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8D34E6">
        <w:rPr>
          <w:highlight w:val="yellow"/>
        </w:rPr>
        <w:t>субъектам предпринимательства с численностью работающих 16 и более человек при условии приобретения оборудования общей стоимостью более 10,0 млн. рублей в размере не более 5,0 млн. рублей на одного получателя поддержки.</w:t>
      </w:r>
    </w:p>
    <w:p w:rsidR="00185336" w:rsidRPr="008D34E6" w:rsidRDefault="00185336" w:rsidP="00185336">
      <w:pPr>
        <w:ind w:firstLine="540"/>
        <w:jc w:val="both"/>
        <w:rPr>
          <w:highlight w:val="yellow"/>
        </w:rPr>
      </w:pPr>
      <w:r w:rsidRPr="008D34E6">
        <w:rPr>
          <w:highlight w:val="yellow"/>
        </w:rPr>
        <w:t>Субсидии предоставляются  субъектам малого и (или) среднего предпринимательства, при соблюдении следующих условий:</w:t>
      </w:r>
    </w:p>
    <w:p w:rsidR="00185336" w:rsidRPr="008D34E6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8D34E6">
        <w:rPr>
          <w:highlight w:val="yellow"/>
        </w:rPr>
        <w:t>-  отсутствие просроченной задолженности по налоговым и иным обязательным платежам в бюджетную систему Российской Федерации;</w:t>
      </w:r>
    </w:p>
    <w:p w:rsidR="00185336" w:rsidRPr="008D34E6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8D34E6">
        <w:rPr>
          <w:highlight w:val="yellow"/>
        </w:rPr>
        <w:t>- оборудование приобретается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185336" w:rsidRPr="008D34E6" w:rsidRDefault="00185336" w:rsidP="001853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8D34E6">
        <w:rPr>
          <w:highlight w:val="yellow"/>
        </w:rPr>
        <w:t xml:space="preserve">  - оборудование должно соответствовать  понятию «оборудование», поименованному в пункте 3 настоящего Порядка;</w:t>
      </w:r>
    </w:p>
    <w:p w:rsidR="00185336" w:rsidRPr="008D34E6" w:rsidRDefault="00185336" w:rsidP="00185336">
      <w:pPr>
        <w:ind w:firstLine="708"/>
        <w:jc w:val="both"/>
        <w:rPr>
          <w:highlight w:val="yellow"/>
        </w:rPr>
      </w:pPr>
      <w:r w:rsidRPr="008D34E6">
        <w:rPr>
          <w:highlight w:val="yellow"/>
        </w:rPr>
        <w:t xml:space="preserve">- ранее получателю субсидии не предоставлялась аналогичная поддержка </w:t>
      </w:r>
      <w:proofErr w:type="gramStart"/>
      <w:r w:rsidRPr="008D34E6">
        <w:rPr>
          <w:highlight w:val="yellow"/>
        </w:rPr>
        <w:t>по этому</w:t>
      </w:r>
      <w:proofErr w:type="gramEnd"/>
      <w:r w:rsidRPr="008D34E6">
        <w:rPr>
          <w:highlight w:val="yellow"/>
        </w:rPr>
        <w:t xml:space="preserve"> же основанию (на этот же объект оборудования). </w:t>
      </w:r>
    </w:p>
    <w:p w:rsidR="00185336" w:rsidRPr="008D34E6" w:rsidRDefault="00185336" w:rsidP="00185336">
      <w:pPr>
        <w:ind w:firstLine="540"/>
        <w:jc w:val="both"/>
        <w:rPr>
          <w:highlight w:val="yellow"/>
        </w:rPr>
      </w:pPr>
      <w:r w:rsidRPr="008D34E6">
        <w:rPr>
          <w:highlight w:val="yellow"/>
        </w:rPr>
        <w:t>Субъекты малого и (или) среднего предпринимательства представляют в администрацию района следующие документы, поименованные в пункте п. 2.8. настоящего Регламента.</w:t>
      </w:r>
    </w:p>
    <w:p w:rsidR="00185336" w:rsidRPr="008D34E6" w:rsidRDefault="00185336" w:rsidP="00185336">
      <w:pPr>
        <w:ind w:firstLine="540"/>
        <w:jc w:val="both"/>
        <w:rPr>
          <w:highlight w:val="yellow"/>
        </w:rPr>
      </w:pPr>
      <w:r w:rsidRPr="008D34E6">
        <w:rPr>
          <w:highlight w:val="yellow"/>
        </w:rPr>
        <w:t xml:space="preserve">Копии документов представляются вместе с подлинниками документов. Копии сверяются с подлинниками документов, заверяются печатью администрации района, после чего возвращаются заявителю. </w:t>
      </w:r>
    </w:p>
    <w:p w:rsidR="00185336" w:rsidRPr="008D34E6" w:rsidRDefault="00185336" w:rsidP="00185336">
      <w:pPr>
        <w:ind w:firstLine="708"/>
        <w:jc w:val="both"/>
        <w:rPr>
          <w:highlight w:val="yellow"/>
        </w:rPr>
      </w:pPr>
      <w:r w:rsidRPr="008D34E6">
        <w:rPr>
          <w:highlight w:val="yellow"/>
        </w:rPr>
        <w:lastRenderedPageBreak/>
        <w:t>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185336" w:rsidRPr="00791463" w:rsidRDefault="00185336" w:rsidP="00185336">
      <w:pPr>
        <w:ind w:firstLine="708"/>
        <w:jc w:val="both"/>
      </w:pPr>
      <w:r w:rsidRPr="008D34E6">
        <w:rPr>
          <w:highlight w:val="yellow"/>
        </w:rPr>
        <w:t>Заявление (заявка) получателя субсидии регистрируется в администрации района. По требованию получателя субсидии  выдается расписка в получении документов</w:t>
      </w:r>
      <w:r>
        <w:rPr>
          <w:highlight w:val="yellow"/>
        </w:rPr>
        <w:t>»</w:t>
      </w:r>
      <w:r w:rsidRPr="008D34E6">
        <w:rPr>
          <w:highlight w:val="yellow"/>
        </w:rPr>
        <w:t>.</w:t>
      </w:r>
      <w:r w:rsidRPr="00791463">
        <w:t xml:space="preserve"> </w:t>
      </w: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Default="00185336" w:rsidP="001C77AE">
      <w:pPr>
        <w:rPr>
          <w:b/>
        </w:rPr>
      </w:pPr>
    </w:p>
    <w:p w:rsidR="00185336" w:rsidRPr="00791463" w:rsidRDefault="00185336" w:rsidP="00185336">
      <w:pPr>
        <w:ind w:firstLine="4962"/>
      </w:pPr>
      <w:r w:rsidRPr="00791463">
        <w:t xml:space="preserve">Приложение </w:t>
      </w:r>
      <w:r>
        <w:t xml:space="preserve">№ </w:t>
      </w:r>
      <w:r w:rsidR="001C2EF2">
        <w:t>10</w:t>
      </w:r>
    </w:p>
    <w:p w:rsidR="00185336" w:rsidRPr="00791463" w:rsidRDefault="00185336" w:rsidP="00185336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185336" w:rsidRPr="00791463" w:rsidRDefault="00185336" w:rsidP="00185336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185336" w:rsidRDefault="00185336" w:rsidP="00185336">
      <w:r w:rsidRPr="00791463">
        <w:lastRenderedPageBreak/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185336" w:rsidRDefault="00185336" w:rsidP="001C77AE">
      <w:pPr>
        <w:rPr>
          <w:b/>
        </w:rPr>
      </w:pPr>
    </w:p>
    <w:p w:rsidR="00185336" w:rsidRPr="008D34E6" w:rsidRDefault="00185336" w:rsidP="00185336">
      <w:pPr>
        <w:suppressAutoHyphens w:val="0"/>
        <w:ind w:left="142"/>
        <w:jc w:val="both"/>
        <w:rPr>
          <w:highlight w:val="green"/>
        </w:rPr>
      </w:pPr>
      <w:r>
        <w:rPr>
          <w:highlight w:val="green"/>
        </w:rPr>
        <w:t xml:space="preserve">      «3.16.3.  </w:t>
      </w:r>
      <w:r w:rsidRPr="008D34E6">
        <w:rPr>
          <w:highlight w:val="green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услуг).</w:t>
      </w:r>
    </w:p>
    <w:p w:rsidR="00185336" w:rsidRPr="003F0D6E" w:rsidRDefault="00185336" w:rsidP="00185336">
      <w:pPr>
        <w:pStyle w:val="a5"/>
        <w:autoSpaceDE w:val="0"/>
        <w:autoSpaceDN w:val="0"/>
        <w:adjustRightInd w:val="0"/>
        <w:ind w:left="0" w:right="-1"/>
        <w:jc w:val="both"/>
        <w:rPr>
          <w:highlight w:val="yellow"/>
        </w:rPr>
      </w:pPr>
      <w:r>
        <w:t xml:space="preserve">         </w:t>
      </w:r>
      <w:r w:rsidRPr="003F0D6E">
        <w:rPr>
          <w:highlight w:val="yellow"/>
        </w:rPr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</w:t>
      </w:r>
      <w:r w:rsidRPr="003F0D6E">
        <w:rPr>
          <w:highlight w:val="green"/>
          <w:lang w:val="en-US"/>
        </w:rPr>
        <w:t>D</w:t>
      </w:r>
      <w:r w:rsidRPr="003F0D6E">
        <w:rPr>
          <w:highlight w:val="green"/>
        </w:rPr>
        <w:t xml:space="preserve">, </w:t>
      </w:r>
      <w:r w:rsidRPr="003F0D6E">
        <w:rPr>
          <w:highlight w:val="green"/>
          <w:lang w:val="en-US"/>
        </w:rPr>
        <w:t>E</w:t>
      </w:r>
      <w:r w:rsidRPr="003F0D6E">
        <w:rPr>
          <w:highlight w:val="yellow"/>
        </w:rPr>
        <w:t>, G, K, L, M (за исключением кода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Pr="003F0D6E">
        <w:rPr>
          <w:highlight w:val="yellow"/>
        </w:rPr>
        <w:t xml:space="preserve"> Р</w:t>
      </w:r>
      <w:proofErr w:type="gramEnd"/>
      <w:r w:rsidRPr="003F0D6E">
        <w:rPr>
          <w:highlight w:val="yellow"/>
        </w:rPr>
        <w:t>ед. 2). 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 и субъектам малого предпринимательства, осуществляющим деятельность менее одного года.</w:t>
      </w:r>
    </w:p>
    <w:p w:rsidR="00185336" w:rsidRPr="008D34E6" w:rsidRDefault="00185336" w:rsidP="00185336">
      <w:pPr>
        <w:pStyle w:val="a5"/>
        <w:autoSpaceDE w:val="0"/>
        <w:autoSpaceDN w:val="0"/>
        <w:adjustRightInd w:val="0"/>
        <w:ind w:left="0" w:right="-1" w:firstLine="709"/>
        <w:jc w:val="both"/>
      </w:pPr>
      <w:proofErr w:type="gramStart"/>
      <w:r w:rsidRPr="003F0D6E">
        <w:rPr>
          <w:highlight w:val="yellow"/>
        </w:rPr>
        <w:t>Понятие «оборудование», в целях настоящего Порядка,  включает 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 исключением оборудования, предназначенного для осуществления оптовой</w:t>
      </w:r>
      <w:proofErr w:type="gramEnd"/>
      <w:r w:rsidRPr="003F0D6E">
        <w:rPr>
          <w:highlight w:val="yellow"/>
        </w:rPr>
        <w:t xml:space="preserve"> и розничной торговой деятельности субъектами малого и среднего предпринимательства.</w:t>
      </w:r>
      <w:r w:rsidRPr="008D34E6">
        <w:t xml:space="preserve"> </w:t>
      </w:r>
    </w:p>
    <w:p w:rsidR="00185336" w:rsidRPr="003F0D6E" w:rsidRDefault="00185336" w:rsidP="00185336">
      <w:pPr>
        <w:pStyle w:val="a3"/>
        <w:jc w:val="both"/>
        <w:rPr>
          <w:sz w:val="28"/>
          <w:szCs w:val="28"/>
          <w:highlight w:val="yellow"/>
        </w:rPr>
      </w:pPr>
      <w:r w:rsidRPr="008D34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F0D6E">
        <w:rPr>
          <w:sz w:val="28"/>
          <w:szCs w:val="28"/>
          <w:highlight w:val="yellow"/>
        </w:rPr>
        <w:t>Оборудование должно быть новым, не бывшим в эксплуатации, год выпуска которого не ранее пяти лет до даты подачи заявки на субсидирование.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3F0D6E">
        <w:rPr>
          <w:highlight w:val="green"/>
        </w:rPr>
        <w:t xml:space="preserve">        Субсидии предоставляются субъектам малого и среднего предпринимательства </w:t>
      </w:r>
      <w:r w:rsidRPr="003F0D6E">
        <w:rPr>
          <w:highlight w:val="cyan"/>
        </w:rPr>
        <w:t xml:space="preserve">на конкурсной основе, </w:t>
      </w:r>
      <w:r w:rsidRPr="003F0D6E">
        <w:rPr>
          <w:highlight w:val="green"/>
        </w:rPr>
        <w:t xml:space="preserve">осуществившим приобретение оборудования в целях создания и (или) развития либо модернизации производства товаров (работ, услуг), </w:t>
      </w:r>
      <w:r w:rsidRPr="003F0D6E">
        <w:rPr>
          <w:highlight w:val="yellow"/>
        </w:rPr>
        <w:t xml:space="preserve">получившим положительное заключение Совета по развитию малого и среднего предпринимательства при главе Енисейского района, при отборе технико-экономических обоснований, в том числе </w:t>
      </w:r>
      <w:proofErr w:type="gramStart"/>
      <w:r w:rsidRPr="003F0D6E">
        <w:rPr>
          <w:highlight w:val="yellow"/>
        </w:rPr>
        <w:t>по</w:t>
      </w:r>
      <w:proofErr w:type="gramEnd"/>
      <w:r w:rsidRPr="003F0D6E">
        <w:rPr>
          <w:highlight w:val="yellow"/>
        </w:rPr>
        <w:t xml:space="preserve"> </w:t>
      </w:r>
      <w:proofErr w:type="gramStart"/>
      <w:r w:rsidRPr="003F0D6E">
        <w:rPr>
          <w:highlight w:val="yellow"/>
        </w:rPr>
        <w:t>следующим</w:t>
      </w:r>
      <w:proofErr w:type="gramEnd"/>
      <w:r w:rsidRPr="003F0D6E">
        <w:rPr>
          <w:highlight w:val="yellow"/>
        </w:rPr>
        <w:t xml:space="preserve"> критериям: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3F0D6E">
        <w:rPr>
          <w:highlight w:val="yellow"/>
        </w:rPr>
        <w:t xml:space="preserve">        а) оценка востребованности данного вида работ (товаров, услуг) на местном рынке;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3F0D6E">
        <w:rPr>
          <w:highlight w:val="yellow"/>
        </w:rPr>
        <w:t xml:space="preserve">        б) наличие на местном рынке труда работников соответствующей квалификации и (или) профессиональной подготовки;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3F0D6E">
        <w:rPr>
          <w:highlight w:val="yellow"/>
        </w:rPr>
        <w:t xml:space="preserve">        в) уровень конкуренции на местном рынке товаров (работ, услуг);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3F0D6E">
        <w:rPr>
          <w:highlight w:val="yellow"/>
        </w:rPr>
        <w:t xml:space="preserve">        г) наличие поставщиков: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3F0D6E">
        <w:rPr>
          <w:highlight w:val="yellow"/>
        </w:rPr>
        <w:t xml:space="preserve">        -  оборудования (машин, механизмов),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3F0D6E">
        <w:rPr>
          <w:highlight w:val="yellow"/>
        </w:rPr>
        <w:lastRenderedPageBreak/>
        <w:t xml:space="preserve">        -  сырья;</w:t>
      </w:r>
    </w:p>
    <w:p w:rsidR="00185336" w:rsidRPr="008D34E6" w:rsidRDefault="00185336" w:rsidP="00185336">
      <w:pPr>
        <w:jc w:val="both"/>
      </w:pPr>
      <w:r w:rsidRPr="003F0D6E">
        <w:rPr>
          <w:highlight w:val="yellow"/>
        </w:rPr>
        <w:t xml:space="preserve">        д) наличие мероприятий, минимизирующих риски, связанных с реализацией данного бизнес-проекта (бизнес-плана).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8D34E6">
        <w:t xml:space="preserve">         </w:t>
      </w:r>
      <w:r w:rsidRPr="003F0D6E">
        <w:rPr>
          <w:highlight w:val="yellow"/>
        </w:rPr>
        <w:t xml:space="preserve">Субсидия предоставляется из расчета </w:t>
      </w:r>
      <w:r w:rsidRPr="003F0D6E">
        <w:rPr>
          <w:highlight w:val="green"/>
        </w:rPr>
        <w:t xml:space="preserve">не более 30 (тридцати) процентов </w:t>
      </w:r>
      <w:r w:rsidRPr="003F0D6E">
        <w:rPr>
          <w:highlight w:val="yellow"/>
        </w:rPr>
        <w:t>стоимости оборудования (включая затраты на монтаж оборудования, но без учета НДС - для получателей субсидий, применяющих общую систему налогообложения), но не более:</w:t>
      </w:r>
    </w:p>
    <w:p w:rsidR="00185336" w:rsidRPr="003F0D6E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3F0D6E">
        <w:rPr>
          <w:highlight w:val="yellow"/>
        </w:rPr>
        <w:t xml:space="preserve">        1,0 млн. рублей на одного получателя поддержки с численностью работающих от 1 до 15 человек (включительно);</w:t>
      </w:r>
    </w:p>
    <w:p w:rsidR="00185336" w:rsidRPr="003F0D6E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3F0D6E">
        <w:rPr>
          <w:highlight w:val="yellow"/>
        </w:rPr>
        <w:t xml:space="preserve">        3,0 млн. рублей на одного получателя поддержки с численностью работающих 16 и более человек;</w:t>
      </w:r>
    </w:p>
    <w:p w:rsidR="00185336" w:rsidRPr="003F0D6E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3F0D6E">
        <w:rPr>
          <w:highlight w:val="yellow"/>
        </w:rPr>
        <w:t xml:space="preserve">        5,0 млн. рублей на одного получателя поддержки с численностью работающих 16 и более человек при условии приобретения оборудования общей стоимостью более 10,0 млн. рублей.         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3F0D6E">
        <w:rPr>
          <w:highlight w:val="yellow"/>
        </w:rPr>
        <w:t xml:space="preserve">        Предоставление субсидий субъектам малого и (или) среднего  предпринимательства осуществляется по договорам, заключенным не ранее 01.01.2014 года.</w:t>
      </w:r>
    </w:p>
    <w:p w:rsidR="00185336" w:rsidRPr="003F0D6E" w:rsidRDefault="00185336" w:rsidP="00185336">
      <w:pPr>
        <w:jc w:val="both"/>
        <w:rPr>
          <w:highlight w:val="yellow"/>
        </w:rPr>
      </w:pPr>
      <w:r w:rsidRPr="003F0D6E">
        <w:rPr>
          <w:highlight w:val="yellow"/>
        </w:rPr>
        <w:t xml:space="preserve">        Субсидия не может быть предоставлена если:</w:t>
      </w:r>
    </w:p>
    <w:p w:rsidR="00185336" w:rsidRPr="003F0D6E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3F0D6E">
        <w:rPr>
          <w:highlight w:val="yellow"/>
        </w:rPr>
        <w:t>-  оборудование не соответствует  понятию «оборудование», поименованному в пункте 1 настоящего Порядка;</w:t>
      </w:r>
    </w:p>
    <w:p w:rsidR="00185336" w:rsidRPr="003F0D6E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3F0D6E">
        <w:rPr>
          <w:highlight w:val="yellow"/>
        </w:rPr>
        <w:t xml:space="preserve">- ранее получателю субсидии была предоставлена аналогичная поддержка </w:t>
      </w:r>
      <w:proofErr w:type="gramStart"/>
      <w:r w:rsidRPr="003F0D6E">
        <w:rPr>
          <w:highlight w:val="yellow"/>
        </w:rPr>
        <w:t>по этому</w:t>
      </w:r>
      <w:proofErr w:type="gramEnd"/>
      <w:r w:rsidRPr="003F0D6E">
        <w:rPr>
          <w:highlight w:val="yellow"/>
        </w:rPr>
        <w:t xml:space="preserve"> же основанию (на этот же объект оборудования);</w:t>
      </w:r>
    </w:p>
    <w:p w:rsidR="00185336" w:rsidRPr="003F0D6E" w:rsidRDefault="00185336" w:rsidP="00185336">
      <w:pPr>
        <w:autoSpaceDE w:val="0"/>
        <w:autoSpaceDN w:val="0"/>
        <w:adjustRightInd w:val="0"/>
        <w:jc w:val="both"/>
        <w:rPr>
          <w:highlight w:val="yellow"/>
        </w:rPr>
      </w:pPr>
      <w:r w:rsidRPr="003F0D6E">
        <w:rPr>
          <w:highlight w:val="yellow"/>
        </w:rPr>
        <w:t>-  не получено положительного заключения Совета по развитию малого и среднего предпринимательства при главе Енисейского района при отборе технико-экономического обоснования субъекта малого и (или) среднего предпринимательства.</w:t>
      </w:r>
    </w:p>
    <w:p w:rsidR="00185336" w:rsidRPr="00791463" w:rsidRDefault="00185336" w:rsidP="00185336">
      <w:pPr>
        <w:ind w:firstLine="708"/>
        <w:jc w:val="both"/>
      </w:pPr>
      <w:r w:rsidRPr="003F0D6E">
        <w:rPr>
          <w:highlight w:val="yellow"/>
        </w:rPr>
        <w:t>Получатели субсидии представляют в администрацию района следующие документы, поименованные в п. 2.9. настоящего Регламента.</w:t>
      </w:r>
    </w:p>
    <w:p w:rsidR="00185336" w:rsidRPr="003F0D6E" w:rsidRDefault="00185336" w:rsidP="00185336">
      <w:pPr>
        <w:ind w:firstLine="708"/>
        <w:jc w:val="both"/>
        <w:rPr>
          <w:highlight w:val="yellow"/>
        </w:rPr>
      </w:pPr>
      <w:r w:rsidRPr="003F0D6E">
        <w:rPr>
          <w:highlight w:val="yellow"/>
        </w:rPr>
        <w:t>Копии документов представляются вместе с подлинниками документов. Копии сверяются с подлинниками документов, заверяются печатью администрации района, после чего возвращаются заявителю.</w:t>
      </w:r>
    </w:p>
    <w:p w:rsidR="00185336" w:rsidRPr="003F0D6E" w:rsidRDefault="00185336" w:rsidP="00185336">
      <w:pPr>
        <w:ind w:firstLine="708"/>
        <w:jc w:val="both"/>
        <w:rPr>
          <w:highlight w:val="yellow"/>
        </w:rPr>
      </w:pPr>
      <w:r w:rsidRPr="003F0D6E">
        <w:rPr>
          <w:highlight w:val="yellow"/>
        </w:rPr>
        <w:t>Получатель субсидии несет ответственность за достоверность представляемых сведений и документов в соответствии с действующим законодательством.</w:t>
      </w:r>
    </w:p>
    <w:p w:rsidR="00185336" w:rsidRPr="00791463" w:rsidRDefault="00185336" w:rsidP="00185336">
      <w:pPr>
        <w:ind w:firstLine="708"/>
        <w:jc w:val="both"/>
      </w:pPr>
      <w:r w:rsidRPr="003F0D6E">
        <w:rPr>
          <w:highlight w:val="yellow"/>
        </w:rPr>
        <w:t>Заявление (заявка) регистрируется администрацией района. По требованию получателя субсидии администрация района выдает расписку в получении документов</w:t>
      </w:r>
      <w:r>
        <w:rPr>
          <w:highlight w:val="yellow"/>
        </w:rPr>
        <w:t>»</w:t>
      </w:r>
      <w:r w:rsidRPr="003F0D6E">
        <w:rPr>
          <w:highlight w:val="yellow"/>
        </w:rPr>
        <w:t>.</w:t>
      </w:r>
    </w:p>
    <w:p w:rsidR="00185336" w:rsidRDefault="00185336" w:rsidP="001C77AE">
      <w:pPr>
        <w:rPr>
          <w:b/>
        </w:rPr>
      </w:pPr>
    </w:p>
    <w:p w:rsidR="00C774B1" w:rsidRPr="00791463" w:rsidRDefault="008E68A0" w:rsidP="00C774B1">
      <w:pPr>
        <w:ind w:firstLine="4962"/>
      </w:pPr>
      <w:r>
        <w:t>П</w:t>
      </w:r>
      <w:r w:rsidR="00C774B1" w:rsidRPr="00791463">
        <w:t xml:space="preserve">риложение </w:t>
      </w:r>
      <w:r w:rsidR="00C774B1">
        <w:t>№ 11</w:t>
      </w:r>
    </w:p>
    <w:p w:rsidR="00C774B1" w:rsidRPr="00791463" w:rsidRDefault="00C774B1" w:rsidP="00C774B1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>к постановлению администрации</w:t>
      </w:r>
    </w:p>
    <w:p w:rsidR="00C774B1" w:rsidRPr="00791463" w:rsidRDefault="00C774B1" w:rsidP="00C774B1"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 w:rsidRPr="00791463">
        <w:tab/>
      </w:r>
      <w:r>
        <w:t xml:space="preserve"> </w:t>
      </w:r>
      <w:r w:rsidRPr="00791463">
        <w:t xml:space="preserve">Енисейского района </w:t>
      </w:r>
    </w:p>
    <w:p w:rsidR="00C774B1" w:rsidRDefault="00C774B1" w:rsidP="00C774B1">
      <w:r w:rsidRPr="00791463">
        <w:t xml:space="preserve">                                                                        от «____»_____201</w:t>
      </w:r>
      <w:r>
        <w:t>7  № _____-</w:t>
      </w:r>
      <w:proofErr w:type="gramStart"/>
      <w:r>
        <w:t>п</w:t>
      </w:r>
      <w:proofErr w:type="gramEnd"/>
    </w:p>
    <w:p w:rsidR="00CB64B7" w:rsidRPr="00F340B3" w:rsidRDefault="00CB64B7" w:rsidP="00CB64B7">
      <w:pPr>
        <w:spacing w:line="276" w:lineRule="auto"/>
        <w:jc w:val="right"/>
        <w:rPr>
          <w:sz w:val="22"/>
          <w:szCs w:val="22"/>
        </w:rPr>
      </w:pPr>
      <w:r w:rsidRPr="00F340B3">
        <w:rPr>
          <w:sz w:val="22"/>
          <w:szCs w:val="22"/>
        </w:rPr>
        <w:t>Приложение № 7</w:t>
      </w:r>
    </w:p>
    <w:p w:rsidR="00CB64B7" w:rsidRDefault="00CB64B7" w:rsidP="00CB64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1E0F2B">
        <w:rPr>
          <w:sz w:val="22"/>
          <w:szCs w:val="22"/>
        </w:rPr>
        <w:t>к Административному регламенту</w:t>
      </w:r>
    </w:p>
    <w:p w:rsidR="00CB64B7" w:rsidRDefault="00CB64B7" w:rsidP="00CB64B7">
      <w:pPr>
        <w:jc w:val="right"/>
        <w:rPr>
          <w:sz w:val="22"/>
          <w:szCs w:val="22"/>
        </w:rPr>
      </w:pPr>
      <w:r>
        <w:rPr>
          <w:sz w:val="22"/>
          <w:szCs w:val="22"/>
        </w:rPr>
        <w:t>по оказанию финансовой поддержки</w:t>
      </w:r>
    </w:p>
    <w:p w:rsidR="00CB64B7" w:rsidRDefault="00CB64B7" w:rsidP="00CB64B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субъектов малого и среднего                         </w:t>
      </w:r>
    </w:p>
    <w:p w:rsidR="00CB64B7" w:rsidRPr="001E0F2B" w:rsidRDefault="00CB64B7" w:rsidP="00CB64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предпринимательства</w:t>
      </w:r>
    </w:p>
    <w:p w:rsidR="00CB64B7" w:rsidRDefault="00CB64B7" w:rsidP="00CB64B7">
      <w:pPr>
        <w:spacing w:line="276" w:lineRule="auto"/>
        <w:jc w:val="center"/>
      </w:pPr>
    </w:p>
    <w:p w:rsidR="00CB64B7" w:rsidRDefault="00CB64B7" w:rsidP="00CB64B7">
      <w:pPr>
        <w:jc w:val="center"/>
      </w:pPr>
      <w:r>
        <w:t xml:space="preserve">Блок-схема </w:t>
      </w:r>
      <w:r w:rsidRPr="00C7053C">
        <w:t xml:space="preserve">административных процедур при предоставлении муниципальной услуги по </w:t>
      </w:r>
      <w:r w:rsidRPr="0006618C">
        <w:t>оказанию финансовой поддержки субъектов малого и среднего предпринимательства</w: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rect id="_x0000_s1026" style="position:absolute;margin-left:1.1pt;margin-top:16.65pt;width:494.25pt;height:51pt;z-index:251660288">
            <v:textbox style="mso-next-textbox:#_x0000_s1026"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Поступление</w:t>
                  </w:r>
                  <w:r w:rsidRPr="00F340B3">
                    <w:t xml:space="preserve"> </w:t>
                  </w:r>
                  <w:r w:rsidRPr="00CB64B7">
                    <w:rPr>
                      <w:sz w:val="24"/>
                      <w:szCs w:val="24"/>
                    </w:rPr>
                    <w:t>в администрацию Енисейского района от Заявителя Заявления о намерении в получении субсидии (по форме «Приложение № 6 к Административному регламенту)  и необходимых документов</w:t>
                  </w:r>
                </w:p>
              </w:txbxContent>
            </v:textbox>
          </v:rect>
        </w:pict>
      </w:r>
      <w:r w:rsidR="00CB64B7">
        <w:t>1 этап:</w:t>
      </w:r>
    </w:p>
    <w:p w:rsidR="00CB64B7" w:rsidRDefault="00CB64B7" w:rsidP="00CB64B7">
      <w:pPr>
        <w:spacing w:line="276" w:lineRule="auto"/>
      </w:pPr>
    </w:p>
    <w:p w:rsidR="00CB64B7" w:rsidRDefault="00CB64B7" w:rsidP="00CB64B7">
      <w:pPr>
        <w:spacing w:line="276" w:lineRule="auto"/>
      </w:pPr>
    </w:p>
    <w:p w:rsidR="00CB64B7" w:rsidRDefault="00CD2640" w:rsidP="00CB64B7">
      <w:pPr>
        <w:spacing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9.35pt;margin-top:12.1pt;width:0;height:18.75pt;z-index:251661312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rect id="_x0000_s1028" style="position:absolute;margin-left:1.1pt;margin-top:12.35pt;width:494.25pt;height:35.25pt;z-index:251662336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Проверка комплектности предоставленных документов и правильности заполнения Заявления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</w:pPr>
    </w:p>
    <w:p w:rsidR="00CB64B7" w:rsidRDefault="00CD2640" w:rsidP="00CB64B7">
      <w:pPr>
        <w:spacing w:line="276" w:lineRule="auto"/>
      </w:pPr>
      <w:r>
        <w:rPr>
          <w:noProof/>
        </w:rPr>
        <w:pict>
          <v:shape id="_x0000_s1030" type="#_x0000_t32" style="position:absolute;margin-left:391.8pt;margin-top:10.55pt;width:.05pt;height:22.5pt;z-index:25166438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67.85pt;margin-top:10.55pt;width:0;height:22.5pt;z-index:251663360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rect id="_x0000_s1032" style="position:absolute;margin-left:268.85pt;margin-top:14.55pt;width:226.5pt;height:51pt;z-index:251666432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Отказ в приеме документов в случае наличия оснований,   указанных в п. 2.11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1.1pt;margin-top:14.55pt;width:165pt;height:49.5pt;z-index:251665408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Прием и регистрация Заявления (с необходимыми</w:t>
                  </w:r>
                  <w:r w:rsidRPr="00A7785E">
                    <w:t xml:space="preserve"> </w:t>
                  </w:r>
                  <w:r w:rsidRPr="00CB64B7">
                    <w:rPr>
                      <w:sz w:val="24"/>
                      <w:szCs w:val="24"/>
                    </w:rPr>
                    <w:t>документами)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</w:pPr>
    </w:p>
    <w:p w:rsidR="00CB64B7" w:rsidRDefault="00CB64B7" w:rsidP="00CB64B7">
      <w:pPr>
        <w:spacing w:line="276" w:lineRule="auto"/>
      </w:pPr>
    </w:p>
    <w:p w:rsidR="00CB64B7" w:rsidRDefault="00CD2640" w:rsidP="00CB64B7">
      <w:pPr>
        <w:spacing w:line="276" w:lineRule="auto"/>
      </w:pPr>
      <w:r>
        <w:rPr>
          <w:noProof/>
        </w:rPr>
        <w:pict>
          <v:shape id="_x0000_s1033" type="#_x0000_t32" style="position:absolute;margin-left:82.1pt;margin-top:8.5pt;width:.75pt;height:21pt;flip:x;z-index:251667456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rect id="_x0000_s1034" style="position:absolute;margin-left:1.1pt;margin-top:11pt;width:494.25pt;height:33.75pt;z-index:251668480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 xml:space="preserve">Отбор бизнес-планов и ТЭО для участия в конкурсе муниципальных программ поддержки </w:t>
                  </w:r>
                  <w:proofErr w:type="spellStart"/>
                  <w:r w:rsidRPr="00CB64B7">
                    <w:rPr>
                      <w:sz w:val="24"/>
                      <w:szCs w:val="24"/>
                    </w:rPr>
                    <w:t>СМиСП</w:t>
                  </w:r>
                  <w:proofErr w:type="spellEnd"/>
                  <w:r w:rsidRPr="00CB64B7">
                    <w:rPr>
                      <w:sz w:val="24"/>
                      <w:szCs w:val="24"/>
                    </w:rPr>
                    <w:t xml:space="preserve"> в Министерстве Экономики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</w:pPr>
    </w:p>
    <w:p w:rsidR="00CB64B7" w:rsidRDefault="00CD2640" w:rsidP="00CB64B7">
      <w:pPr>
        <w:spacing w:line="276" w:lineRule="auto"/>
      </w:pPr>
      <w:r>
        <w:rPr>
          <w:noProof/>
        </w:rPr>
        <w:pict>
          <v:shape id="_x0000_s1035" type="#_x0000_t32" style="position:absolute;margin-left:82.1pt;margin-top:7.7pt;width:.75pt;height:21.75pt;flip:x;z-index:251669504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rect id="_x0000_s1038" style="position:absolute;margin-left:226.85pt;margin-top:.45pt;width:268.5pt;height:51pt;z-index:251672576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Принятие решения и оформление протокола по результатам заседания Совета по развитию малого и среднего</w:t>
                  </w:r>
                  <w:r w:rsidRPr="00C82AA8">
                    <w:t xml:space="preserve"> </w:t>
                  </w:r>
                  <w:r w:rsidRPr="00CB64B7">
                    <w:rPr>
                      <w:sz w:val="24"/>
                      <w:szCs w:val="24"/>
                    </w:rPr>
                    <w:t>предпринимательства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1.1pt;margin-top:10.95pt;width:201pt;height:36pt;z-index:251670528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Оценка бизнес-планов (проектов) и ТЭО</w:t>
                  </w:r>
                </w:p>
              </w:txbxContent>
            </v:textbox>
          </v:rect>
        </w:pic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shape id="_x0000_s1037" type="#_x0000_t32" style="position:absolute;margin-left:202.1pt;margin-top:8.95pt;width:24.75pt;height:.75pt;z-index:251671552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shape id="_x0000_s1039" type="#_x0000_t32" style="position:absolute;margin-left:232.85pt;margin-top:14.4pt;width:60.75pt;height:15pt;flip:x;z-index:25167360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418.1pt;margin-top:14.4pt;width:0;height:21.75pt;z-index:251674624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rect id="_x0000_s1041" style="position:absolute;margin-left:31.1pt;margin-top:10.9pt;width:218.25pt;height:34.5pt;z-index:251675648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Рекомендация Совета предоставить субсидию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304.1pt;margin-top:17.65pt;width:191.25pt;height:49.5pt;z-index:251676672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Отказ в предоставлении субсидии на основании положений пункта 3.7</w:t>
                  </w:r>
                  <w:r>
                    <w:t xml:space="preserve"> </w:t>
                  </w:r>
                  <w:r w:rsidRPr="00CB64B7">
                    <w:rPr>
                      <w:sz w:val="24"/>
                      <w:szCs w:val="24"/>
                    </w:rPr>
                    <w:t>Регламента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</w:pPr>
    </w:p>
    <w:p w:rsidR="00CB64B7" w:rsidRDefault="00CD2640" w:rsidP="00CB64B7">
      <w:pPr>
        <w:spacing w:line="276" w:lineRule="auto"/>
      </w:pPr>
      <w:r>
        <w:rPr>
          <w:noProof/>
        </w:rPr>
        <w:pict>
          <v:shape id="_x0000_s1043" type="#_x0000_t32" style="position:absolute;margin-left:141.35pt;margin-top:8.4pt;width:.75pt;height:29.25pt;flip:x;z-index:251677696" o:connectortype="straight">
            <v:stroke endarrow="block"/>
          </v:shape>
        </w:pict>
      </w:r>
    </w:p>
    <w:p w:rsidR="00CB64B7" w:rsidRDefault="00CB64B7" w:rsidP="00CB64B7">
      <w:pPr>
        <w:spacing w:line="276" w:lineRule="auto"/>
      </w:pPr>
    </w:p>
    <w:p w:rsidR="00CB64B7" w:rsidRDefault="00CD2640" w:rsidP="00CB64B7">
      <w:pPr>
        <w:spacing w:line="276" w:lineRule="auto"/>
      </w:pPr>
      <w:r>
        <w:rPr>
          <w:noProof/>
        </w:rPr>
        <w:pict>
          <v:rect id="_x0000_s1044" style="position:absolute;margin-left:8.6pt;margin-top:.6pt;width:486.75pt;height:90.2pt;z-index:251678720">
            <v:textbox>
              <w:txbxContent>
                <w:p w:rsidR="00CB64B7" w:rsidRPr="00E86D90" w:rsidRDefault="00CB64B7" w:rsidP="00CB64B7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 xml:space="preserve">Включение отобранных субъектов в Перечень субъектов малого и среднего предпринимательства, претендующих на получение поддержки из краевого и федерального и местного бюджетов, направляемых на Конкурс муниципальных программ поддержки субъектов малого и среднего предпринимательства, проводимый </w:t>
                  </w:r>
                  <w:r w:rsidRPr="00E86D90">
                    <w:rPr>
                      <w:color w:val="FF0000"/>
                      <w:sz w:val="24"/>
                      <w:szCs w:val="24"/>
                    </w:rPr>
                    <w:t>Министерством экономического развития и инвестиционной политики Красноярского края.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</w:pPr>
    </w:p>
    <w:p w:rsidR="00CB64B7" w:rsidRDefault="00CB64B7" w:rsidP="00CB64B7">
      <w:pPr>
        <w:spacing w:line="276" w:lineRule="auto"/>
      </w:pPr>
    </w:p>
    <w:p w:rsidR="00CB64B7" w:rsidRDefault="00CB64B7" w:rsidP="00CB64B7">
      <w:pPr>
        <w:spacing w:line="276" w:lineRule="auto"/>
      </w:pPr>
    </w:p>
    <w:p w:rsidR="00CB64B7" w:rsidRDefault="00CD2640" w:rsidP="00CB64B7">
      <w:pPr>
        <w:spacing w:line="276" w:lineRule="auto"/>
      </w:pPr>
      <w:r>
        <w:rPr>
          <w:noProof/>
        </w:rPr>
        <w:pict>
          <v:shape id="_x0000_s1045" type="#_x0000_t32" style="position:absolute;margin-left:249.35pt;margin-top:3.8pt;width:0;height:22.5pt;z-index:251679744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rect id="_x0000_s1046" style="position:absolute;margin-left:8.6pt;margin-top:7.8pt;width:486.75pt;height:75.75pt;z-index:251680768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Уточнение перечня субъектов малого и среднего предпринимательства - потенциальных получателей субсидий и сумма субсидии 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мероприятий, предусмотренных муниципальными программами</w:t>
                  </w:r>
                  <w:r w:rsidRPr="006D3287">
                    <w:t xml:space="preserve"> </w:t>
                  </w:r>
                  <w:r w:rsidRPr="00CB64B7">
                    <w:rPr>
                      <w:sz w:val="24"/>
                      <w:szCs w:val="24"/>
                    </w:rPr>
                    <w:t>развития субъектов малого и среднего предпринимательства.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</w:pPr>
    </w:p>
    <w:p w:rsidR="00CB64B7" w:rsidRDefault="00CB64B7" w:rsidP="00CB64B7">
      <w:pPr>
        <w:spacing w:line="276" w:lineRule="auto"/>
      </w:pPr>
    </w:p>
    <w:p w:rsidR="00CB64B7" w:rsidRDefault="00CB64B7" w:rsidP="00CB64B7">
      <w:pPr>
        <w:spacing w:line="276" w:lineRule="auto"/>
      </w:pPr>
    </w:p>
    <w:p w:rsidR="00CB64B7" w:rsidRDefault="00CD2640" w:rsidP="00CB64B7">
      <w:pPr>
        <w:spacing w:line="276" w:lineRule="auto"/>
      </w:pPr>
      <w:r>
        <w:rPr>
          <w:noProof/>
        </w:rPr>
        <w:pict>
          <v:shape id="_x0000_s1047" type="#_x0000_t32" style="position:absolute;margin-left:249.35pt;margin-top:9.5pt;width:0;height:14.25pt;z-index:251681792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</w:pPr>
      <w:r>
        <w:rPr>
          <w:noProof/>
        </w:rPr>
        <w:pict>
          <v:rect id="_x0000_s1048" style="position:absolute;margin-left:8.6pt;margin-top:5.2pt;width:486.75pt;height:36.75pt;z-index:251682816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Информирование субъектов малого и среднего предпринимательства, претендующих на получение поддержки о результатах Отбора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  <w:jc w:val="both"/>
      </w:pPr>
      <w:r>
        <w:t>2 этап:</w: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49" style="position:absolute;left:0;text-align:left;margin-left:-2.65pt;margin-top:3pt;width:474pt;height:49.5pt;z-index:251683840">
            <v:textbox>
              <w:txbxContent>
                <w:p w:rsidR="00CB64B7" w:rsidRPr="00CB64B7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CB64B7">
                    <w:rPr>
                      <w:sz w:val="24"/>
                      <w:szCs w:val="24"/>
                    </w:rPr>
                    <w:t>Поступление в администрацию Енисейского района от Заявителя Заявления о           получении субсидии (по формам «Приложение № 1, 2, 3, 4 к Административному регламенту)  и необходимых документов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50" type="#_x0000_t32" style="position:absolute;left:0;text-align:left;margin-left:235.1pt;margin-top:15.5pt;width:0;height:15pt;z-index:251684864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51" style="position:absolute;left:0;text-align:left;margin-left:-2.65pt;margin-top:12pt;width:474pt;height:33.75pt;z-index:251685888">
            <v:textbox>
              <w:txbxContent>
                <w:p w:rsidR="00CB64B7" w:rsidRPr="00772FB2" w:rsidRDefault="00CB64B7" w:rsidP="00CB64B7">
                  <w:pPr>
                    <w:pStyle w:val="2"/>
                    <w:jc w:val="center"/>
                    <w:rPr>
                      <w:i w:val="0"/>
                    </w:rPr>
                  </w:pPr>
                  <w:r w:rsidRPr="00772FB2">
                    <w:rPr>
                      <w:i w:val="0"/>
                    </w:rPr>
                    <w:t>Проверка комплектности предоставленных документов и правильности заполнения Заявления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53" type="#_x0000_t32" style="position:absolute;left:0;text-align:left;margin-left:359.6pt;margin-top:8.7pt;width:0;height:19.5pt;z-index:251687936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94.85pt;margin-top:8.7pt;width:0;height:19.5pt;z-index:251686912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55" style="position:absolute;left:0;text-align:left;margin-left:216.35pt;margin-top:9.7pt;width:250.5pt;height:39.75pt;z-index:251689984">
            <v:textbox style="mso-next-textbox:#_x0000_s1055">
              <w:txbxContent>
                <w:p w:rsidR="00CB64B7" w:rsidRDefault="00CB64B7" w:rsidP="00CB64B7">
                  <w:r w:rsidRPr="008E68A0">
                    <w:rPr>
                      <w:sz w:val="24"/>
                      <w:szCs w:val="24"/>
                    </w:rPr>
                    <w:t>Отказ в приеме документов в случае наличия оснований,   указанных в п.</w:t>
                  </w:r>
                  <w:r w:rsidRPr="007E4FD1">
                    <w:t xml:space="preserve"> </w:t>
                  </w:r>
                  <w:r w:rsidRPr="008E68A0">
                    <w:rPr>
                      <w:sz w:val="24"/>
                      <w:szCs w:val="24"/>
                    </w:rPr>
                    <w:t>2.11</w:t>
                  </w:r>
                  <w:r w:rsidRPr="007E4FD1">
                    <w:t xml:space="preserve">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-2.65pt;margin-top:9.7pt;width:196.5pt;height:39.75pt;z-index:251688960">
            <v:textbox>
              <w:txbxContent>
                <w:p w:rsidR="00CB64B7" w:rsidRPr="008E68A0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8E68A0">
                    <w:rPr>
                      <w:sz w:val="24"/>
                      <w:szCs w:val="24"/>
                    </w:rPr>
                    <w:t xml:space="preserve">Прием и регистрация Заявления </w:t>
                  </w:r>
                </w:p>
                <w:p w:rsidR="00CB64B7" w:rsidRPr="00772FB2" w:rsidRDefault="00CB64B7" w:rsidP="00CB64B7">
                  <w:pPr>
                    <w:jc w:val="center"/>
                  </w:pPr>
                  <w:r w:rsidRPr="008E68A0">
                    <w:rPr>
                      <w:sz w:val="24"/>
                      <w:szCs w:val="24"/>
                    </w:rPr>
                    <w:t>(с необходимыми</w:t>
                  </w:r>
                  <w:r w:rsidRPr="00772FB2">
                    <w:t xml:space="preserve"> </w:t>
                  </w:r>
                  <w:r w:rsidRPr="008E68A0">
                    <w:rPr>
                      <w:sz w:val="24"/>
                      <w:szCs w:val="24"/>
                    </w:rPr>
                    <w:t>документами)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56" type="#_x0000_t32" style="position:absolute;left:0;text-align:left;margin-left:94.85pt;margin-top:12.4pt;width:.05pt;height:22.5pt;z-index:251691008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58" style="position:absolute;left:0;text-align:left;margin-left:224.6pt;margin-top:16.4pt;width:246.75pt;height:105.75pt;z-index:251693056">
            <v:textbox style="mso-next-textbox:#_x0000_s1058">
              <w:txbxContent>
                <w:p w:rsidR="00CB64B7" w:rsidRDefault="00CB64B7" w:rsidP="00CB64B7">
                  <w:pPr>
                    <w:jc w:val="center"/>
                  </w:pPr>
                  <w:r w:rsidRPr="008E68A0">
                    <w:rPr>
                      <w:sz w:val="24"/>
                      <w:szCs w:val="24"/>
                    </w:rPr>
                    <w:t>Запрос сведений (документов) в государственных органах и подведомственных им организациях, участвующих в предоставлении муниципальной услуги, в распоряжении которых находятся</w:t>
                  </w:r>
                  <w:r>
                    <w:t xml:space="preserve"> </w:t>
                  </w:r>
                  <w:r w:rsidRPr="008E68A0">
                    <w:rPr>
                      <w:sz w:val="24"/>
                      <w:szCs w:val="24"/>
                    </w:rPr>
                    <w:t>указанные документы в рамках</w:t>
                  </w:r>
                  <w:r>
                    <w:t xml:space="preserve"> </w:t>
                  </w:r>
                  <w:r w:rsidRPr="008E68A0">
                    <w:rPr>
                      <w:sz w:val="24"/>
                      <w:szCs w:val="24"/>
                    </w:rPr>
                    <w:t xml:space="preserve">межведомственного </w:t>
                  </w:r>
                  <w:r w:rsidR="008E68A0">
                    <w:rPr>
                      <w:sz w:val="24"/>
                      <w:szCs w:val="24"/>
                    </w:rPr>
                    <w:t>взаимодействия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-6.4pt;margin-top:16.4pt;width:205.5pt;height:78pt;z-index:251692032">
            <v:textbox>
              <w:txbxContent>
                <w:p w:rsidR="00CB64B7" w:rsidRPr="008E68A0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8E68A0">
                    <w:rPr>
                      <w:sz w:val="24"/>
                      <w:szCs w:val="24"/>
                    </w:rPr>
                    <w:t>Проверка документов на соответствие Административному регламенту, запрос сведений в</w:t>
                  </w:r>
                  <w:r>
                    <w:t xml:space="preserve"> </w:t>
                  </w:r>
                  <w:r w:rsidRPr="008E68A0">
                    <w:rPr>
                      <w:sz w:val="24"/>
                      <w:szCs w:val="24"/>
                    </w:rPr>
                    <w:t>рамках межведомственного взаимодействия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59" type="#_x0000_t32" style="position:absolute;left:0;text-align:left;margin-left:199.1pt;margin-top:-.15pt;width:25.5pt;height:0;z-index:251694080" o:connectortype="straight">
            <v:stroke startarrow="block" endarrow="block"/>
          </v:shape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60" type="#_x0000_t32" style="position:absolute;left:0;text-align:left;margin-left:94.9pt;margin-top:1.85pt;width:0;height:32.25pt;z-index:251695104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61" style="position:absolute;left:0;text-align:left;margin-left:-6.4pt;margin-top:15.55pt;width:205.5pt;height:77.25pt;z-index:251696128">
            <v:textbox>
              <w:txbxContent>
                <w:p w:rsidR="00CB64B7" w:rsidRPr="00E91648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E91648">
                    <w:rPr>
                      <w:sz w:val="24"/>
                      <w:szCs w:val="24"/>
                    </w:rPr>
                    <w:t xml:space="preserve">Подготовка заключения о соответствии предоставленных документов критериям, предусмотренным пунктом </w:t>
                  </w:r>
                  <w:hyperlink r:id="rId15" w:history="1">
                    <w:r w:rsidRPr="00E91648">
                      <w:rPr>
                        <w:sz w:val="24"/>
                        <w:szCs w:val="24"/>
                      </w:rPr>
                      <w:t>2.4.</w:t>
                    </w:r>
                  </w:hyperlink>
                  <w:r w:rsidRPr="00D4499E">
                    <w:t xml:space="preserve"> </w:t>
                  </w:r>
                  <w:r w:rsidRPr="00E91648">
                    <w:rPr>
                      <w:sz w:val="24"/>
                      <w:szCs w:val="24"/>
                    </w:rPr>
                    <w:t>настоящего Регламента</w:t>
                  </w:r>
                </w:p>
              </w:txbxContent>
            </v:textbox>
          </v:rect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63" style="position:absolute;left:0;text-align:left;margin-left:220.85pt;margin-top:5.3pt;width:250.5pt;height:62.25pt;z-index:251698176">
            <v:textbox>
              <w:txbxContent>
                <w:p w:rsidR="00CB64B7" w:rsidRPr="00E91648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E91648">
                    <w:rPr>
                      <w:sz w:val="24"/>
                      <w:szCs w:val="24"/>
                    </w:rPr>
                    <w:t>Принятие решения и оформление протокола по результатам заседания Совета по развитию малого и среднего</w:t>
                  </w:r>
                  <w:r w:rsidRPr="00D4499E">
                    <w:t xml:space="preserve"> </w:t>
                  </w:r>
                  <w:r w:rsidRPr="00E91648">
                    <w:rPr>
                      <w:sz w:val="24"/>
                      <w:szCs w:val="24"/>
                    </w:rPr>
                    <w:t>предпринимательства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62" type="#_x0000_t32" style="position:absolute;left:0;text-align:left;margin-left:199.1pt;margin-top:-.2pt;width:21.75pt;height:.75pt;z-index:251697152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65" type="#_x0000_t32" style="position:absolute;left:0;text-align:left;margin-left:346.85pt;margin-top:12pt;width:.75pt;height:30.75pt;z-index:251700224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64" type="#_x0000_t32" style="position:absolute;left:0;text-align:left;margin-left:94.9pt;margin-top:.25pt;width:0;height:24pt;z-index:251699200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66" style="position:absolute;left:0;text-align:left;margin-left:-6.4pt;margin-top:5.75pt;width:477.75pt;height:22.5pt;z-index:251701248">
            <v:textbox>
              <w:txbxContent>
                <w:p w:rsidR="00CB64B7" w:rsidRPr="00D4499E" w:rsidRDefault="00CB64B7" w:rsidP="00CB64B7">
                  <w:pPr>
                    <w:jc w:val="center"/>
                  </w:pPr>
                  <w:r w:rsidRPr="00E91648">
                    <w:rPr>
                      <w:sz w:val="24"/>
                      <w:szCs w:val="24"/>
                    </w:rPr>
                    <w:t>Принятие решения о предоставлении или об отказе в предоставлении</w:t>
                  </w:r>
                  <w:r w:rsidRPr="00D4499E">
                    <w:t xml:space="preserve"> </w:t>
                  </w:r>
                  <w:r w:rsidRPr="00E91648">
                    <w:rPr>
                      <w:sz w:val="24"/>
                      <w:szCs w:val="24"/>
                    </w:rPr>
                    <w:t>субсидии</w:t>
                  </w:r>
                </w:p>
              </w:txbxContent>
            </v:textbox>
          </v:rect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68" type="#_x0000_t32" style="position:absolute;left:0;text-align:left;margin-left:365.6pt;margin-top:9.75pt;width:0;height:15pt;z-index:251703296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105.35pt;margin-top:9.75pt;width:0;height:15pt;z-index:251702272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69" style="position:absolute;left:0;text-align:left;margin-left:-6.4pt;margin-top:6.2pt;width:205.5pt;height:38.25pt;z-index:251704320">
            <v:textbox>
              <w:txbxContent>
                <w:p w:rsidR="00CB64B7" w:rsidRPr="00E91648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E91648">
                    <w:rPr>
                      <w:sz w:val="24"/>
                      <w:szCs w:val="24"/>
                    </w:rPr>
                    <w:t>Издание постановления о предоставлении субсидии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256.1pt;margin-top:6.2pt;width:215.25pt;height:38.25pt;z-index:251705344">
            <v:textbox>
              <w:txbxContent>
                <w:p w:rsidR="00CB64B7" w:rsidRDefault="00CB64B7" w:rsidP="00CB64B7">
                  <w:pPr>
                    <w:jc w:val="center"/>
                  </w:pPr>
                  <w:r w:rsidRPr="00E91648">
                    <w:rPr>
                      <w:sz w:val="24"/>
                      <w:szCs w:val="24"/>
                    </w:rPr>
                    <w:t>Письменное уведомление об отказе в предоставлении</w:t>
                  </w:r>
                  <w:r>
                    <w:t xml:space="preserve"> </w:t>
                  </w:r>
                  <w:r w:rsidRPr="00E91648">
                    <w:rPr>
                      <w:sz w:val="24"/>
                      <w:szCs w:val="24"/>
                    </w:rPr>
                    <w:t>субсидии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72" type="#_x0000_t32" style="position:absolute;left:0;text-align:left;margin-left:365.6pt;margin-top:7.45pt;width:0;height:20.25pt;z-index:251707392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left:0;text-align:left;margin-left:94.9pt;margin-top:7.45pt;width:0;height:20.25pt;z-index:251706368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73" style="position:absolute;left:0;text-align:left;margin-left:-6.4pt;margin-top:9.15pt;width:477.75pt;height:37.5pt;z-index:251708416">
            <v:textbox>
              <w:txbxContent>
                <w:p w:rsidR="00CB64B7" w:rsidRPr="00E91648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E91648">
                    <w:rPr>
                      <w:sz w:val="24"/>
                      <w:szCs w:val="24"/>
                    </w:rPr>
                    <w:t>Размещение постановления о предоставлении субсидии на официальном информационном интернет-сайте Енисейского района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75" type="#_x0000_t32" style="position:absolute;left:0;text-align:left;margin-left:351.35pt;margin-top:9.65pt;width:.75pt;height:22.5pt;z-index:251710464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114.35pt;margin-top:9.65pt;width:.75pt;height:22.5pt;z-index:251709440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77" style="position:absolute;left:0;text-align:left;margin-left:247.1pt;margin-top:13.65pt;width:209.25pt;height:64.5pt;z-index:251712512">
            <v:textbox>
              <w:txbxContent>
                <w:p w:rsidR="00CB64B7" w:rsidRPr="00E91648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E91648">
                    <w:rPr>
                      <w:sz w:val="24"/>
                      <w:szCs w:val="24"/>
                    </w:rPr>
                    <w:t>Принятие решения о возврате субсидии в случае нарушения условий, установленных при получении субсидии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-6.4pt;margin-top:13.65pt;width:222.75pt;height:36pt;z-index:251711488">
            <v:textbox>
              <w:txbxContent>
                <w:p w:rsidR="00CB64B7" w:rsidRPr="007C44E7" w:rsidRDefault="00CB64B7" w:rsidP="00CB64B7">
                  <w:pPr>
                    <w:jc w:val="center"/>
                  </w:pPr>
                  <w:r w:rsidRPr="00E91648">
                    <w:rPr>
                      <w:sz w:val="24"/>
                      <w:szCs w:val="24"/>
                    </w:rPr>
                    <w:t>Заключение с Заявителем соглашения о предоставлении</w:t>
                  </w:r>
                  <w:r w:rsidRPr="007C44E7">
                    <w:t xml:space="preserve"> </w:t>
                  </w:r>
                  <w:r w:rsidRPr="00E91648">
                    <w:rPr>
                      <w:sz w:val="24"/>
                      <w:szCs w:val="24"/>
                    </w:rPr>
                    <w:t>субсидии</w:t>
                  </w:r>
                </w:p>
              </w:txbxContent>
            </v:textbox>
          </v:rect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78" type="#_x0000_t32" style="position:absolute;left:0;text-align:left;margin-left:105.35pt;margin-top:12.6pt;width:0;height:47.25pt;z-index:251713536" o:connectortype="straight">
            <v:stroke endarrow="block"/>
          </v:shape>
        </w:pict>
      </w:r>
    </w:p>
    <w:p w:rsidR="00CB64B7" w:rsidRDefault="00CB64B7" w:rsidP="00CB64B7">
      <w:pPr>
        <w:spacing w:line="276" w:lineRule="auto"/>
        <w:jc w:val="both"/>
      </w:pP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shape id="_x0000_s1080" type="#_x0000_t32" style="position:absolute;left:0;text-align:left;margin-left:352.1pt;margin-top:4.1pt;width:0;height:18.75pt;z-index:251715584" o:connectortype="straight">
            <v:stroke endarrow="block"/>
          </v:shape>
        </w:pict>
      </w:r>
    </w:p>
    <w:p w:rsidR="00CB64B7" w:rsidRDefault="00CD2640" w:rsidP="00CB64B7">
      <w:pPr>
        <w:spacing w:line="276" w:lineRule="auto"/>
        <w:jc w:val="both"/>
      </w:pPr>
      <w:r>
        <w:rPr>
          <w:noProof/>
        </w:rPr>
        <w:pict>
          <v:rect id="_x0000_s1079" style="position:absolute;left:0;text-align:left;margin-left:-6.4pt;margin-top:4.3pt;width:219pt;height:34.5pt;z-index:251714560">
            <v:textbox>
              <w:txbxContent>
                <w:p w:rsidR="00CB64B7" w:rsidRPr="00E91648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E91648">
                    <w:rPr>
                      <w:sz w:val="24"/>
                      <w:szCs w:val="24"/>
                    </w:rPr>
                    <w:t>Предоставление субсидии получателю субсидии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247.1pt;margin-top:4.3pt;width:209.25pt;height:34.5pt;z-index:251716608">
            <v:textbox>
              <w:txbxContent>
                <w:p w:rsidR="00CB64B7" w:rsidRPr="00E91648" w:rsidRDefault="00CB64B7" w:rsidP="00CB64B7">
                  <w:pPr>
                    <w:jc w:val="center"/>
                    <w:rPr>
                      <w:sz w:val="24"/>
                      <w:szCs w:val="24"/>
                    </w:rPr>
                  </w:pPr>
                  <w:r w:rsidRPr="00E91648">
                    <w:rPr>
                      <w:sz w:val="24"/>
                      <w:szCs w:val="24"/>
                    </w:rPr>
                    <w:t>Возврат субсидии получателем субсидии</w:t>
                  </w:r>
                </w:p>
              </w:txbxContent>
            </v:textbox>
          </v:rect>
        </w:pict>
      </w:r>
    </w:p>
    <w:p w:rsidR="00CB64B7" w:rsidRDefault="00CB64B7" w:rsidP="001C77AE">
      <w:pPr>
        <w:rPr>
          <w:b/>
        </w:rPr>
      </w:pPr>
    </w:p>
    <w:p w:rsidR="00CB64B7" w:rsidRPr="00791463" w:rsidRDefault="00CB64B7" w:rsidP="001C77AE">
      <w:pPr>
        <w:rPr>
          <w:b/>
        </w:rPr>
      </w:pPr>
    </w:p>
    <w:sectPr w:rsidR="00CB64B7" w:rsidRPr="00791463" w:rsidSect="008E68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5034"/>
    <w:multiLevelType w:val="multilevel"/>
    <w:tmpl w:val="D7160560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893" w:hanging="82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967" w:hanging="8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7AE"/>
    <w:rsid w:val="00185336"/>
    <w:rsid w:val="001C2EF2"/>
    <w:rsid w:val="001C77AE"/>
    <w:rsid w:val="00423CED"/>
    <w:rsid w:val="004D6CC4"/>
    <w:rsid w:val="005E0640"/>
    <w:rsid w:val="00606BED"/>
    <w:rsid w:val="0087301C"/>
    <w:rsid w:val="008E68A0"/>
    <w:rsid w:val="009547AC"/>
    <w:rsid w:val="00B75426"/>
    <w:rsid w:val="00C1598D"/>
    <w:rsid w:val="00C53205"/>
    <w:rsid w:val="00C774B1"/>
    <w:rsid w:val="00CB64B7"/>
    <w:rsid w:val="00CD2640"/>
    <w:rsid w:val="00D97BE2"/>
    <w:rsid w:val="00E228B7"/>
    <w:rsid w:val="00E86D90"/>
    <w:rsid w:val="00E91648"/>
    <w:rsid w:val="00F43654"/>
    <w:rsid w:val="00F44B7C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53"/>
        <o:r id="V:Rule2" type="connector" idref="#_x0000_s1050"/>
        <o:r id="V:Rule3" type="connector" idref="#_x0000_s1067"/>
        <o:r id="V:Rule4" type="connector" idref="#_x0000_s1043"/>
        <o:r id="V:Rule5" type="connector" idref="#_x0000_s1078"/>
        <o:r id="V:Rule6" type="connector" idref="#_x0000_s1059"/>
        <o:r id="V:Rule7" type="connector" idref="#_x0000_s1033"/>
        <o:r id="V:Rule8" type="connector" idref="#_x0000_s1047"/>
        <o:r id="V:Rule9" type="connector" idref="#_x0000_s1039"/>
        <o:r id="V:Rule10" type="connector" idref="#_x0000_s1035"/>
        <o:r id="V:Rule11" type="connector" idref="#_x0000_s1030"/>
        <o:r id="V:Rule12" type="connector" idref="#_x0000_s1040"/>
        <o:r id="V:Rule13" type="connector" idref="#_x0000_s1074"/>
        <o:r id="V:Rule14" type="connector" idref="#_x0000_s1029"/>
        <o:r id="V:Rule15" type="connector" idref="#_x0000_s1056"/>
        <o:r id="V:Rule16" type="connector" idref="#_x0000_s1065"/>
        <o:r id="V:Rule17" type="connector" idref="#_x0000_s1075"/>
        <o:r id="V:Rule18" type="connector" idref="#_x0000_s1060"/>
        <o:r id="V:Rule19" type="connector" idref="#_x0000_s1080"/>
        <o:r id="V:Rule20" type="connector" idref="#_x0000_s1068"/>
        <o:r id="V:Rule21" type="connector" idref="#_x0000_s1052"/>
        <o:r id="V:Rule22" type="connector" idref="#_x0000_s1045"/>
        <o:r id="V:Rule23" type="connector" idref="#_x0000_s1062"/>
        <o:r id="V:Rule24" type="connector" idref="#_x0000_s1064"/>
        <o:r id="V:Rule25" type="connector" idref="#_x0000_s1027"/>
        <o:r id="V:Rule26" type="connector" idref="#_x0000_s1037"/>
        <o:r id="V:Rule27" type="connector" idref="#_x0000_s1072"/>
        <o:r id="V:Rule28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A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5336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85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5336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B64B7"/>
    <w:pPr>
      <w:suppressAutoHyphens w:val="0"/>
    </w:pPr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CB64B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2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3FE5A732F2D0407D001556636069B611DEF1234389548BAA5B142930E8BDAACAEBF34AD947B9933OEH" TargetMode="External"/><Relationship Id="rId13" Type="http://schemas.openxmlformats.org/officeDocument/2006/relationships/hyperlink" Target="consultantplus://offline/ref=385A468FD98F836401A0FDDE7699D0E79734812CAD463C3361557C7F92C6A32C505403142277BEFD3C9FC13B4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E3FE5A732F2D0407D001556636069B611DEF1234389548BAA5B142930E8BDAACAEBF34AD947B9233O9H" TargetMode="External"/><Relationship Id="rId12" Type="http://schemas.openxmlformats.org/officeDocument/2006/relationships/hyperlink" Target="consultantplus://offline/ref=11E3FE5A732F2D0407D001556636069B611DEF1234389548BAA5B142930E8BDAACAEBF34AD947B9233O9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E3FE5A732F2D0407D001556636069B611DEF1234389548BAA5B142930E8BDAACAEBF34AD947B9933OEH" TargetMode="External"/><Relationship Id="rId11" Type="http://schemas.openxmlformats.org/officeDocument/2006/relationships/hyperlink" Target="consultantplus://offline/ref=11E3FE5A732F2D0407D001556636069B611DEF1234389548BAA5B142930E8BDAACAEBF34AD947B9933O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5A468FD98F836401A0FDDE7699D0E79734812CAD463C3361557C7F92C6A32C505403142277BEFD3C9FC13B45I" TargetMode="External"/><Relationship Id="rId10" Type="http://schemas.openxmlformats.org/officeDocument/2006/relationships/hyperlink" Target="consultantplus://offline/ref=17B7A1E8C69C11A08DC256882E34BECD255DDBEEAF8CDD63CAF6D650W1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3FE5A732F2D0407D001556636069B611DEF1234389548BAA5B142930E8BDAACAEBF34AD947B9233O9H" TargetMode="External"/><Relationship Id="rId14" Type="http://schemas.openxmlformats.org/officeDocument/2006/relationships/hyperlink" Target="consultantplus://offline/ref=8CEBA255774D45B1761554A7297AFB7C4BC18BBC392CFD1FEF178ED6B794DD5CAD1A3F8E2AA73F9BoE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5681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16</cp:revision>
  <cp:lastPrinted>2017-12-19T05:17:00Z</cp:lastPrinted>
  <dcterms:created xsi:type="dcterms:W3CDTF">2017-10-27T04:53:00Z</dcterms:created>
  <dcterms:modified xsi:type="dcterms:W3CDTF">2017-12-26T05:45:00Z</dcterms:modified>
</cp:coreProperties>
</file>