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F4" w:rsidRPr="003225F4" w:rsidRDefault="003225F4" w:rsidP="003225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3225F4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3225F4" w:rsidRPr="003225F4" w:rsidRDefault="003225F4" w:rsidP="003225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3225F4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Красноярского края</w:t>
      </w:r>
    </w:p>
    <w:p w:rsidR="003225F4" w:rsidRPr="003225F4" w:rsidRDefault="003225F4" w:rsidP="003225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3225F4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ПОСТАНОВЛЕНИЕ</w:t>
      </w:r>
    </w:p>
    <w:p w:rsidR="003225F4" w:rsidRPr="003225F4" w:rsidRDefault="003225F4" w:rsidP="003225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225F4" w:rsidRPr="003225F4" w:rsidRDefault="003225F4" w:rsidP="003225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25F4" w:rsidRPr="003225F4" w:rsidRDefault="003225F4" w:rsidP="003225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225F4">
        <w:rPr>
          <w:rFonts w:ascii="Times New Roman" w:eastAsia="Times New Roman" w:hAnsi="Times New Roman" w:cs="Times New Roman"/>
          <w:sz w:val="24"/>
          <w:szCs w:val="24"/>
          <w:u w:val="single"/>
        </w:rPr>
        <w:t>12.09.2016</w:t>
      </w:r>
      <w:r w:rsidRPr="00322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5F4">
        <w:rPr>
          <w:rFonts w:ascii="Times New Roman" w:eastAsia="Times New Roman" w:hAnsi="Times New Roman" w:cs="Times New Roman"/>
          <w:sz w:val="24"/>
          <w:szCs w:val="24"/>
        </w:rPr>
        <w:tab/>
      </w:r>
      <w:r w:rsidRPr="003225F4">
        <w:rPr>
          <w:rFonts w:ascii="Times New Roman" w:eastAsia="Times New Roman" w:hAnsi="Times New Roman" w:cs="Times New Roman"/>
          <w:sz w:val="24"/>
          <w:szCs w:val="24"/>
        </w:rPr>
        <w:tab/>
      </w:r>
      <w:r w:rsidRPr="003225F4">
        <w:rPr>
          <w:rFonts w:ascii="Times New Roman" w:eastAsia="Times New Roman" w:hAnsi="Times New Roman" w:cs="Times New Roman"/>
          <w:sz w:val="24"/>
          <w:szCs w:val="24"/>
        </w:rPr>
        <w:tab/>
      </w:r>
      <w:r w:rsidRPr="003225F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225F4">
        <w:rPr>
          <w:rFonts w:ascii="Times New Roman" w:eastAsia="Times New Roman" w:hAnsi="Times New Roman" w:cs="Times New Roman"/>
          <w:sz w:val="24"/>
          <w:szCs w:val="24"/>
        </w:rPr>
        <w:tab/>
        <w:t xml:space="preserve">Енисейск                                                  </w:t>
      </w:r>
      <w:r w:rsidRPr="003225F4">
        <w:rPr>
          <w:rFonts w:ascii="Times New Roman" w:eastAsia="Times New Roman" w:hAnsi="Times New Roman" w:cs="Times New Roman"/>
          <w:sz w:val="24"/>
          <w:szCs w:val="24"/>
          <w:u w:val="single"/>
        </w:rPr>
        <w:t>№   5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3225F4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863AF7" w:rsidRPr="00080539" w:rsidRDefault="00863AF7" w:rsidP="004C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C3E06" w:rsidRDefault="004C3E06" w:rsidP="004C3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4A0" w:rsidRPr="00080539" w:rsidRDefault="00CA14A0" w:rsidP="004C3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расходования </w:t>
      </w:r>
      <w:r w:rsidR="00080539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>иного межбюджетного трансферта</w:t>
      </w:r>
      <w:r w:rsidR="00F50032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предоставляемо</w:t>
      </w:r>
      <w:r w:rsidR="00080539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Енисейскому району </w:t>
      </w:r>
      <w:r w:rsidR="00F50032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>за содействие развитию налогового потенциала</w:t>
      </w:r>
      <w:r w:rsidR="00080539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2016 год</w:t>
      </w:r>
      <w:r w:rsidR="00143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предоставления отчетности </w:t>
      </w:r>
      <w:r w:rsidR="002B2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использовании</w:t>
      </w:r>
    </w:p>
    <w:p w:rsidR="00CA14A0" w:rsidRPr="00080539" w:rsidRDefault="00CA14A0" w:rsidP="004C3E0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A14A0" w:rsidRPr="00080539" w:rsidRDefault="00A22E74" w:rsidP="004C3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постановлением Правительства Красноярского края от 30.09.2013 №</w:t>
      </w:r>
      <w:r w:rsidR="004C3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>517-п «Об утверждении государственной программы Красноярского края «Содействие развитию местного самоуправления», постановлением Правительства Красноярского края от 12.08.2014 №</w:t>
      </w:r>
      <w:r w:rsidR="004C3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>345-п «Об утверждении Порядка, условий предоставления и расходования субсидий бюджетам муниципальных образований  Красноярского края за содействие развитию налогового потенциала, а также методики оценки муниципальных образований по показателям, характеризующим развитие налогового потенциала, порядка распределения субсидий</w:t>
      </w:r>
      <w:proofErr w:type="gramEnd"/>
      <w:r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бюджетам муниципальных образований Красноярского края по результатам оценки и предоставления ими отчетности об использовании средств субсидий», постановлением Правительства Красноярского края от 0</w:t>
      </w:r>
      <w:r w:rsidR="003C22E7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>7.09</w:t>
      </w:r>
      <w:r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3C22E7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№4</w:t>
      </w:r>
      <w:r w:rsidR="003C22E7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 «Об утверждении распределения </w:t>
      </w:r>
      <w:r w:rsidR="003C22E7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межбюджетных трансфертов </w:t>
      </w:r>
      <w:r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бюджетам муниципальных образований  Красноярского края за содействие развитию налогового потенциала на 201</w:t>
      </w:r>
      <w:r w:rsidR="003C22E7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</w:t>
      </w:r>
      <w:r w:rsidR="00CA14A0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 Уставом Енисейского района, ПОСТАНОВЛЯЮ:</w:t>
      </w:r>
    </w:p>
    <w:p w:rsidR="00CA14A0" w:rsidRPr="00080539" w:rsidRDefault="00694023" w:rsidP="004C3E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A14A0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Порядок расходования </w:t>
      </w:r>
      <w:r w:rsidR="003C22E7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>иного межбюджетного трансферта</w:t>
      </w:r>
      <w:r w:rsidR="00CA14A0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предоставляем</w:t>
      </w:r>
      <w:r w:rsidR="003C22E7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CA14A0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Енисейскому району</w:t>
      </w:r>
      <w:r w:rsidR="00A22E74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содействие развитию налогового потенциала</w:t>
      </w:r>
      <w:r w:rsidR="00143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2016 год и предоставления отчетности об использовании</w:t>
      </w:r>
      <w:r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 к настоящему постановлению.</w:t>
      </w:r>
    </w:p>
    <w:p w:rsidR="00CA14A0" w:rsidRPr="00080539" w:rsidRDefault="00694023" w:rsidP="004C3E06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="00CA14A0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CA14A0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данного постановления возложить на </w:t>
      </w:r>
      <w:r w:rsidR="005203A0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</w:t>
      </w:r>
      <w:r w:rsidR="00CA14A0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5203A0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руководителя финансового управления </w:t>
      </w:r>
      <w:r w:rsidR="004C3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5203A0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Т.А. </w:t>
      </w:r>
      <w:proofErr w:type="spellStart"/>
      <w:r w:rsidR="005203A0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>Яричину</w:t>
      </w:r>
      <w:proofErr w:type="spellEnd"/>
      <w:r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14A0" w:rsidRPr="00080539" w:rsidRDefault="00694023" w:rsidP="004C3E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51083" w:rsidRPr="00080539">
        <w:rPr>
          <w:rFonts w:ascii="Times New Roman" w:hAnsi="Times New Roman" w:cs="Times New Roman"/>
          <w:sz w:val="28"/>
          <w:szCs w:val="28"/>
        </w:rPr>
        <w:t>Постановление вступает в силу со дня размещения на официальном информационном Интернет-сайте Енисейского района Красноярского края</w:t>
      </w:r>
      <w:r w:rsidR="005203A0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14A0" w:rsidRPr="00080539" w:rsidRDefault="00CA14A0" w:rsidP="004C3E06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A14A0" w:rsidRPr="00080539" w:rsidRDefault="00CA14A0" w:rsidP="004C3E0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A14A0" w:rsidRPr="00080539" w:rsidRDefault="005203A0" w:rsidP="004C3E0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CA14A0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</w:t>
      </w:r>
      <w:r w:rsidR="004C3E0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3E0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3E0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A14A0"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08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С.В. Ермаков</w:t>
      </w:r>
    </w:p>
    <w:p w:rsidR="00CA14A0" w:rsidRPr="00080539" w:rsidRDefault="00CA14A0" w:rsidP="004C3E0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A14A0" w:rsidRPr="00080539" w:rsidRDefault="00CA14A0" w:rsidP="004C3E0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A14A0" w:rsidRDefault="00CA14A0" w:rsidP="004C3E0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25F4" w:rsidRDefault="003225F4" w:rsidP="004C3E0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25F4" w:rsidRPr="00080539" w:rsidRDefault="003225F4" w:rsidP="004C3E0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34595E" w:rsidRPr="004C3E06" w:rsidRDefault="0034595E" w:rsidP="004C3E06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  <w:r w:rsidRPr="004C3E06">
        <w:rPr>
          <w:rFonts w:ascii="Times New Roman" w:hAnsi="Times New Roman" w:cs="Times New Roman"/>
          <w:sz w:val="28"/>
          <w:szCs w:val="28"/>
        </w:rPr>
        <w:t>Приложение</w:t>
      </w:r>
    </w:p>
    <w:p w:rsidR="0034595E" w:rsidRPr="004C3E06" w:rsidRDefault="0034595E" w:rsidP="004C3E06">
      <w:pPr>
        <w:widowControl w:val="0"/>
        <w:autoSpaceDE w:val="0"/>
        <w:autoSpaceDN w:val="0"/>
        <w:adjustRightInd w:val="0"/>
        <w:spacing w:after="0" w:line="240" w:lineRule="auto"/>
        <w:ind w:firstLine="289"/>
        <w:rPr>
          <w:rFonts w:ascii="Times New Roman" w:hAnsi="Times New Roman" w:cs="Times New Roman"/>
          <w:sz w:val="28"/>
          <w:szCs w:val="28"/>
        </w:rPr>
      </w:pPr>
      <w:r w:rsidRPr="004C3E06">
        <w:rPr>
          <w:rFonts w:ascii="Times New Roman" w:hAnsi="Times New Roman" w:cs="Times New Roman"/>
          <w:sz w:val="28"/>
          <w:szCs w:val="28"/>
        </w:rPr>
        <w:t xml:space="preserve"> </w:t>
      </w:r>
      <w:r w:rsidR="004C3E06">
        <w:rPr>
          <w:rFonts w:ascii="Times New Roman" w:hAnsi="Times New Roman" w:cs="Times New Roman"/>
          <w:sz w:val="28"/>
          <w:szCs w:val="28"/>
        </w:rPr>
        <w:tab/>
      </w:r>
      <w:r w:rsidR="004C3E06">
        <w:rPr>
          <w:rFonts w:ascii="Times New Roman" w:hAnsi="Times New Roman" w:cs="Times New Roman"/>
          <w:sz w:val="28"/>
          <w:szCs w:val="28"/>
        </w:rPr>
        <w:tab/>
      </w:r>
      <w:r w:rsidR="004C3E06">
        <w:rPr>
          <w:rFonts w:ascii="Times New Roman" w:hAnsi="Times New Roman" w:cs="Times New Roman"/>
          <w:sz w:val="28"/>
          <w:szCs w:val="28"/>
        </w:rPr>
        <w:tab/>
      </w:r>
      <w:r w:rsidR="004C3E06">
        <w:rPr>
          <w:rFonts w:ascii="Times New Roman" w:hAnsi="Times New Roman" w:cs="Times New Roman"/>
          <w:sz w:val="28"/>
          <w:szCs w:val="28"/>
        </w:rPr>
        <w:tab/>
      </w:r>
      <w:r w:rsidR="004C3E06">
        <w:rPr>
          <w:rFonts w:ascii="Times New Roman" w:hAnsi="Times New Roman" w:cs="Times New Roman"/>
          <w:sz w:val="28"/>
          <w:szCs w:val="28"/>
        </w:rPr>
        <w:tab/>
      </w:r>
      <w:r w:rsidR="004C3E06">
        <w:rPr>
          <w:rFonts w:ascii="Times New Roman" w:hAnsi="Times New Roman" w:cs="Times New Roman"/>
          <w:sz w:val="28"/>
          <w:szCs w:val="28"/>
        </w:rPr>
        <w:tab/>
      </w:r>
      <w:r w:rsidR="004C3E06">
        <w:rPr>
          <w:rFonts w:ascii="Times New Roman" w:hAnsi="Times New Roman" w:cs="Times New Roman"/>
          <w:sz w:val="28"/>
          <w:szCs w:val="28"/>
        </w:rPr>
        <w:tab/>
      </w:r>
      <w:r w:rsidRPr="004C3E06">
        <w:rPr>
          <w:rFonts w:ascii="Times New Roman" w:hAnsi="Times New Roman" w:cs="Times New Roman"/>
          <w:sz w:val="28"/>
          <w:szCs w:val="28"/>
        </w:rPr>
        <w:t xml:space="preserve">к </w:t>
      </w:r>
      <w:r w:rsidR="004C3E06">
        <w:rPr>
          <w:rFonts w:ascii="Times New Roman" w:hAnsi="Times New Roman" w:cs="Times New Roman"/>
          <w:sz w:val="28"/>
          <w:szCs w:val="28"/>
        </w:rPr>
        <w:t>п</w:t>
      </w:r>
      <w:r w:rsidRPr="004C3E06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34595E" w:rsidRPr="004C3E06" w:rsidRDefault="0034595E" w:rsidP="004C3E06">
      <w:pPr>
        <w:widowControl w:val="0"/>
        <w:autoSpaceDE w:val="0"/>
        <w:autoSpaceDN w:val="0"/>
        <w:adjustRightInd w:val="0"/>
        <w:spacing w:after="0" w:line="240" w:lineRule="auto"/>
        <w:ind w:firstLine="289"/>
        <w:rPr>
          <w:rFonts w:ascii="Times New Roman" w:hAnsi="Times New Roman" w:cs="Times New Roman"/>
          <w:sz w:val="28"/>
          <w:szCs w:val="28"/>
        </w:rPr>
      </w:pPr>
      <w:r w:rsidRPr="004C3E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C3E06">
        <w:rPr>
          <w:rFonts w:ascii="Times New Roman" w:hAnsi="Times New Roman" w:cs="Times New Roman"/>
          <w:sz w:val="28"/>
          <w:szCs w:val="28"/>
        </w:rPr>
        <w:t xml:space="preserve">    </w:t>
      </w:r>
      <w:r w:rsidRPr="004C3E06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34595E" w:rsidRPr="004C3E06" w:rsidRDefault="0034595E" w:rsidP="004C3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E06">
        <w:rPr>
          <w:rFonts w:ascii="Times New Roman" w:hAnsi="Times New Roman" w:cs="Times New Roman"/>
          <w:sz w:val="28"/>
          <w:szCs w:val="28"/>
        </w:rPr>
        <w:t xml:space="preserve"> </w:t>
      </w:r>
      <w:r w:rsidR="004C3E06">
        <w:rPr>
          <w:rFonts w:ascii="Times New Roman" w:hAnsi="Times New Roman" w:cs="Times New Roman"/>
          <w:sz w:val="28"/>
          <w:szCs w:val="28"/>
        </w:rPr>
        <w:tab/>
      </w:r>
      <w:r w:rsidR="004C3E06">
        <w:rPr>
          <w:rFonts w:ascii="Times New Roman" w:hAnsi="Times New Roman" w:cs="Times New Roman"/>
          <w:sz w:val="28"/>
          <w:szCs w:val="28"/>
        </w:rPr>
        <w:tab/>
      </w:r>
      <w:r w:rsidR="004C3E06">
        <w:rPr>
          <w:rFonts w:ascii="Times New Roman" w:hAnsi="Times New Roman" w:cs="Times New Roman"/>
          <w:sz w:val="28"/>
          <w:szCs w:val="28"/>
        </w:rPr>
        <w:tab/>
      </w:r>
      <w:r w:rsidR="004C3E06">
        <w:rPr>
          <w:rFonts w:ascii="Times New Roman" w:hAnsi="Times New Roman" w:cs="Times New Roman"/>
          <w:sz w:val="28"/>
          <w:szCs w:val="28"/>
        </w:rPr>
        <w:tab/>
      </w:r>
      <w:r w:rsidR="004C3E06">
        <w:rPr>
          <w:rFonts w:ascii="Times New Roman" w:hAnsi="Times New Roman" w:cs="Times New Roman"/>
          <w:sz w:val="28"/>
          <w:szCs w:val="28"/>
        </w:rPr>
        <w:tab/>
      </w:r>
      <w:r w:rsidR="004C3E06">
        <w:rPr>
          <w:rFonts w:ascii="Times New Roman" w:hAnsi="Times New Roman" w:cs="Times New Roman"/>
          <w:sz w:val="28"/>
          <w:szCs w:val="28"/>
        </w:rPr>
        <w:tab/>
      </w:r>
      <w:r w:rsidR="004C3E06">
        <w:rPr>
          <w:rFonts w:ascii="Times New Roman" w:hAnsi="Times New Roman" w:cs="Times New Roman"/>
          <w:sz w:val="28"/>
          <w:szCs w:val="28"/>
        </w:rPr>
        <w:tab/>
      </w:r>
      <w:r w:rsidRPr="004C3E06">
        <w:rPr>
          <w:rFonts w:ascii="Times New Roman" w:hAnsi="Times New Roman" w:cs="Times New Roman"/>
          <w:sz w:val="28"/>
          <w:szCs w:val="28"/>
        </w:rPr>
        <w:t xml:space="preserve">от «___» _______ 2016  N  </w:t>
      </w:r>
      <w:r w:rsidR="004C3E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3E06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4C3E06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4595E" w:rsidRPr="004C3E06" w:rsidRDefault="0034595E" w:rsidP="004C3E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4595E" w:rsidRPr="00F37FBE" w:rsidRDefault="0034595E" w:rsidP="004C3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Par33"/>
      <w:bookmarkEnd w:id="1"/>
      <w:r w:rsidRPr="00F37F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</w:t>
      </w:r>
    </w:p>
    <w:p w:rsidR="0034595E" w:rsidRPr="00F37FBE" w:rsidRDefault="0034595E" w:rsidP="004C3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BE">
        <w:rPr>
          <w:rFonts w:ascii="Times New Roman" w:hAnsi="Times New Roman" w:cs="Times New Roman"/>
          <w:color w:val="000000" w:themeColor="text1"/>
          <w:sz w:val="28"/>
          <w:szCs w:val="28"/>
        </w:rPr>
        <w:t>расходования иного межбюджетного трансферта, предоставляемого  Енисейскому району за содействие развитию налогового потенциала на 2016 год</w:t>
      </w:r>
      <w:r w:rsidR="00E43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предоставления отчетности об использовании </w:t>
      </w:r>
    </w:p>
    <w:p w:rsidR="0034595E" w:rsidRPr="00F37FBE" w:rsidRDefault="0034595E" w:rsidP="004C3E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95E" w:rsidRPr="00F37FBE" w:rsidRDefault="0034595E" w:rsidP="004C3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1. Настоящий Порядок (далее - Порядок) определяет механизм расходования </w:t>
      </w:r>
      <w:r w:rsidR="00F37FBE">
        <w:rPr>
          <w:rFonts w:ascii="Times New Roman" w:hAnsi="Times New Roman" w:cs="Times New Roman"/>
          <w:color w:val="000000" w:themeColor="text1"/>
          <w:sz w:val="28"/>
          <w:szCs w:val="28"/>
        </w:rPr>
        <w:t>иного межбюджетного трансферта</w:t>
      </w:r>
      <w:r w:rsidRPr="00F37FBE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предоставленн</w:t>
      </w:r>
      <w:r w:rsidR="00F37FB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37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Енисейскому району за содействие развитию налогового потенциала (далее </w:t>
      </w:r>
      <w:proofErr w:type="gramStart"/>
      <w:r w:rsidR="00F37FBE">
        <w:rPr>
          <w:rFonts w:ascii="Times New Roman" w:hAnsi="Times New Roman" w:cs="Times New Roman"/>
          <w:color w:val="000000" w:themeColor="text1"/>
          <w:sz w:val="28"/>
          <w:szCs w:val="28"/>
        </w:rPr>
        <w:t>–и</w:t>
      </w:r>
      <w:proofErr w:type="gramEnd"/>
      <w:r w:rsidR="00F37FBE">
        <w:rPr>
          <w:rFonts w:ascii="Times New Roman" w:hAnsi="Times New Roman" w:cs="Times New Roman"/>
          <w:color w:val="000000" w:themeColor="text1"/>
          <w:sz w:val="28"/>
          <w:szCs w:val="28"/>
        </w:rPr>
        <w:t>ной межбюджетный трансферт</w:t>
      </w:r>
      <w:r w:rsidRPr="00F37FB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43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предоставления отчетности об использовании</w:t>
      </w:r>
      <w:r w:rsidRPr="00F37F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95E" w:rsidRPr="00F37FBE" w:rsidRDefault="0034595E" w:rsidP="004C3E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Главными распорядителями </w:t>
      </w:r>
      <w:r w:rsidR="00F37FBE">
        <w:rPr>
          <w:rFonts w:ascii="Times New Roman" w:hAnsi="Times New Roman" w:cs="Times New Roman"/>
          <w:color w:val="000000" w:themeColor="text1"/>
          <w:sz w:val="28"/>
          <w:szCs w:val="28"/>
        </w:rPr>
        <w:t>иного межбюджетного трансферта</w:t>
      </w:r>
      <w:r w:rsidRPr="00F37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</w:t>
      </w:r>
      <w:r w:rsidR="00F37FB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37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F37FBE" w:rsidRPr="00F37FB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F37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инансовое управление Енисейского района  Красноярского края (далее – </w:t>
      </w:r>
      <w:r w:rsidR="00F37FB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F37FBE">
        <w:rPr>
          <w:rFonts w:ascii="Times New Roman" w:hAnsi="Times New Roman" w:cs="Times New Roman"/>
          <w:color w:val="000000" w:themeColor="text1"/>
          <w:sz w:val="28"/>
          <w:szCs w:val="28"/>
        </w:rPr>
        <w:t>инансовое управление)</w:t>
      </w:r>
      <w:bookmarkStart w:id="2" w:name="Par45"/>
      <w:bookmarkEnd w:id="2"/>
      <w:r w:rsidRPr="00F37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Администрация Енисейского района Красноярского края (далее –</w:t>
      </w:r>
      <w:r w:rsidR="00F37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F37FB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дминистрация).</w:t>
      </w:r>
    </w:p>
    <w:p w:rsidR="0034595E" w:rsidRPr="00F37FBE" w:rsidRDefault="0034595E" w:rsidP="004C3E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B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37FBE">
        <w:rPr>
          <w:rFonts w:ascii="Times New Roman" w:hAnsi="Times New Roman" w:cs="Times New Roman"/>
          <w:color w:val="000000" w:themeColor="text1"/>
          <w:sz w:val="28"/>
          <w:szCs w:val="28"/>
        </w:rPr>
        <w:t>Иной межбюджетный трансферт</w:t>
      </w:r>
      <w:r w:rsidRPr="00F37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</w:t>
      </w:r>
      <w:r w:rsidR="00F37F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37FBE">
        <w:rPr>
          <w:rFonts w:ascii="Times New Roman" w:hAnsi="Times New Roman" w:cs="Times New Roman"/>
          <w:color w:val="000000" w:themeColor="text1"/>
          <w:sz w:val="28"/>
          <w:szCs w:val="28"/>
        </w:rPr>
        <w:t>тся для реализации полномочий по развитию налогового потенциала.</w:t>
      </w:r>
    </w:p>
    <w:p w:rsidR="0034595E" w:rsidRPr="00D513A0" w:rsidRDefault="0034595E" w:rsidP="004C3E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51"/>
      <w:bookmarkEnd w:id="3"/>
      <w:r w:rsidRPr="00D513A0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E7B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3A0">
        <w:rPr>
          <w:rFonts w:ascii="Times New Roman" w:hAnsi="Times New Roman" w:cs="Times New Roman"/>
          <w:color w:val="000000" w:themeColor="text1"/>
          <w:sz w:val="28"/>
          <w:szCs w:val="28"/>
        </w:rPr>
        <w:t>редства и</w:t>
      </w:r>
      <w:r w:rsidR="00D513A0" w:rsidRPr="00D513A0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D513A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D513A0" w:rsidRPr="00D51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межбюджетн</w:t>
      </w:r>
      <w:r w:rsidR="00D513A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513A0" w:rsidRPr="00D51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трансферт</w:t>
      </w:r>
      <w:r w:rsidR="00D513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51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расходуется в соответствии с планом</w:t>
      </w:r>
      <w:r w:rsidR="00D513A0" w:rsidRPr="00D513A0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A65889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нормативно-правовым актом Администрации.</w:t>
      </w:r>
    </w:p>
    <w:p w:rsidR="0034595E" w:rsidRPr="001E7B88" w:rsidRDefault="0034595E" w:rsidP="004C3E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5.Для предоставления </w:t>
      </w:r>
      <w:r w:rsidR="001E7B88" w:rsidRPr="001E7B88">
        <w:rPr>
          <w:rFonts w:ascii="Times New Roman" w:hAnsi="Times New Roman" w:cs="Times New Roman"/>
          <w:color w:val="000000" w:themeColor="text1"/>
          <w:sz w:val="28"/>
          <w:szCs w:val="28"/>
        </w:rPr>
        <w:t>иного межбюджетного трансфертаФ</w:t>
      </w:r>
      <w:r w:rsidRPr="001E7B88">
        <w:rPr>
          <w:rFonts w:ascii="Times New Roman" w:hAnsi="Times New Roman" w:cs="Times New Roman"/>
          <w:color w:val="000000" w:themeColor="text1"/>
          <w:sz w:val="28"/>
          <w:szCs w:val="28"/>
        </w:rPr>
        <w:t>инансовое управление   пред</w:t>
      </w:r>
      <w:r w:rsidR="001E7B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E7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ставляет в Министерство финансов Красноярского края (далее </w:t>
      </w:r>
      <w:r w:rsidR="00D513A0" w:rsidRPr="001E7B88">
        <w:rPr>
          <w:rFonts w:ascii="Times New Roman" w:hAnsi="Times New Roman" w:cs="Times New Roman"/>
          <w:color w:val="000000" w:themeColor="text1"/>
          <w:sz w:val="28"/>
          <w:szCs w:val="28"/>
        </w:rPr>
        <w:t>- М</w:t>
      </w:r>
      <w:r w:rsidRPr="001E7B88">
        <w:rPr>
          <w:rFonts w:ascii="Times New Roman" w:hAnsi="Times New Roman" w:cs="Times New Roman"/>
          <w:color w:val="000000" w:themeColor="text1"/>
          <w:sz w:val="28"/>
          <w:szCs w:val="28"/>
        </w:rPr>
        <w:t>инистерство)  следующие документы:</w:t>
      </w:r>
    </w:p>
    <w:p w:rsidR="0034595E" w:rsidRPr="001E7B88" w:rsidRDefault="001E7B88" w:rsidP="004C3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предварительный план </w:t>
      </w:r>
      <w:r w:rsidRPr="001E7B88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иного межбюджетного трансферта до даты предоставления заявки на финансирование средств иного межбюджетного трансферта, но не позднее, чем 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Pr="001E7B88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34595E" w:rsidRPr="001E7B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95E" w:rsidRPr="009A19F3" w:rsidRDefault="00494A48" w:rsidP="004C3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-заявку на финансирование средств иного межбюджетного трансферта, содержащую сумму запрашиваемого иного межбюджетного трансферта, направление использования средств (наименование объекта), в соответствии </w:t>
      </w:r>
      <w:r w:rsidRPr="009A19F3">
        <w:rPr>
          <w:rFonts w:ascii="Times New Roman" w:hAnsi="Times New Roman" w:cs="Times New Roman"/>
          <w:color w:val="000000" w:themeColor="text1"/>
          <w:sz w:val="28"/>
          <w:szCs w:val="28"/>
        </w:rPr>
        <w:t>с предварительным планом использования средств иного межбюджетного трансферта;</w:t>
      </w:r>
    </w:p>
    <w:p w:rsidR="0034595E" w:rsidRPr="00C963CE" w:rsidRDefault="00E30182" w:rsidP="004C3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9F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021F8">
        <w:rPr>
          <w:rFonts w:ascii="Times New Roman" w:hAnsi="Times New Roman" w:cs="Times New Roman"/>
          <w:color w:val="000000" w:themeColor="text1"/>
          <w:sz w:val="28"/>
          <w:szCs w:val="28"/>
        </w:rPr>
        <w:t>выписку из Р</w:t>
      </w:r>
      <w:r w:rsidR="009A19F3" w:rsidRPr="009A1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ешения </w:t>
      </w:r>
      <w:r w:rsidR="009A1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Енисейского районного Совета депутатов </w:t>
      </w:r>
      <w:r w:rsidR="009A19F3" w:rsidRPr="009A19F3">
        <w:rPr>
          <w:rFonts w:ascii="Times New Roman" w:hAnsi="Times New Roman" w:cs="Times New Roman"/>
          <w:color w:val="000000" w:themeColor="text1"/>
          <w:sz w:val="28"/>
          <w:szCs w:val="28"/>
        </w:rPr>
        <w:t>о местном бюджете на текущий финансовый год (текущий финансовый год и плановый период)</w:t>
      </w:r>
      <w:r w:rsidR="00D84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A19F3" w:rsidRPr="009A1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сумм расходов по разделам, подразделам, целевым статьям и видам расходов классификации расходов бюджетов Российской Федерации, подтверждающую долевое участие местного бюджета в финансировании соответствующих расходов </w:t>
      </w:r>
      <w:r w:rsidR="004021F8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 не менее 0,1 процента от общего объема иного межбюджетного трансферта</w:t>
      </w:r>
      <w:r w:rsidR="00D84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A19F3" w:rsidRPr="009A19F3">
        <w:rPr>
          <w:rFonts w:ascii="Times New Roman" w:hAnsi="Times New Roman" w:cs="Times New Roman"/>
          <w:color w:val="000000" w:themeColor="text1"/>
          <w:sz w:val="28"/>
          <w:szCs w:val="28"/>
        </w:rPr>
        <w:t>до даты</w:t>
      </w:r>
      <w:proofErr w:type="gramEnd"/>
      <w:r w:rsidR="009A19F3" w:rsidRPr="009A1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заявки на финансирование средств иного межбюджетного трансферта, но не позднее, чем 15.12.2016</w:t>
      </w:r>
      <w:r w:rsidR="0034595E" w:rsidRPr="009A19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95E" w:rsidRPr="00F54E46" w:rsidRDefault="0034595E" w:rsidP="004C3E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E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6. Администрация, </w:t>
      </w:r>
      <w:r w:rsidR="001E677C" w:rsidRPr="00F54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ежеквартально </w:t>
      </w:r>
      <w:r w:rsidRPr="00F54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в </w:t>
      </w:r>
      <w:r w:rsidR="00F54E46" w:rsidRPr="00F54E4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F54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инансовое управление </w:t>
      </w:r>
      <w:hyperlink w:anchor="Par310" w:history="1">
        <w:r w:rsidRPr="00F54E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Pr="00F54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использовании </w:t>
      </w:r>
      <w:r w:rsidR="00F54E46" w:rsidRPr="00F54E46">
        <w:rPr>
          <w:rFonts w:ascii="Times New Roman" w:hAnsi="Times New Roman" w:cs="Times New Roman"/>
          <w:color w:val="000000" w:themeColor="text1"/>
          <w:sz w:val="28"/>
          <w:szCs w:val="28"/>
        </w:rPr>
        <w:t>иного межбюджетного трансферта</w:t>
      </w:r>
      <w:r w:rsidRPr="00F54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N 1 к </w:t>
      </w:r>
      <w:r w:rsidR="00F54E46" w:rsidRPr="00F54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="007835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E677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7454">
        <w:rPr>
          <w:rFonts w:ascii="Times New Roman" w:hAnsi="Times New Roman" w:cs="Times New Roman"/>
          <w:color w:val="000000" w:themeColor="text1"/>
          <w:sz w:val="28"/>
          <w:szCs w:val="28"/>
        </w:rPr>
        <w:t>рядку</w:t>
      </w:r>
      <w:r w:rsidRPr="00F54E46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10-го числа месяца, следующего за отчетным периодом</w:t>
      </w:r>
      <w:r w:rsidR="00F54E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54E46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года - не позднее 15 января года, следующего за отчетным периодом.</w:t>
      </w:r>
    </w:p>
    <w:p w:rsidR="00F54E46" w:rsidRPr="001743D6" w:rsidRDefault="00692896" w:rsidP="004C3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4595E"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>.Финансовое управление</w:t>
      </w:r>
      <w:r w:rsidR="00F54E46"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 в Министерство:</w:t>
      </w:r>
    </w:p>
    <w:p w:rsidR="00F54E46" w:rsidRPr="001743D6" w:rsidRDefault="00F54E46" w:rsidP="004C3E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>- ежеквартально отчет</w:t>
      </w:r>
      <w:r w:rsidR="00B070E6"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03E5E"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</w:t>
      </w:r>
      <w:r w:rsidR="00703E5E" w:rsidRPr="001743D6">
        <w:rPr>
          <w:rFonts w:ascii="Times New Roman" w:hAnsi="Times New Roman" w:cs="Times New Roman"/>
          <w:sz w:val="28"/>
          <w:szCs w:val="28"/>
        </w:rPr>
        <w:t xml:space="preserve"> N 3 к Порядку, </w:t>
      </w:r>
      <w:r w:rsidR="001743D6" w:rsidRPr="001743D6">
        <w:rPr>
          <w:rFonts w:ascii="Times New Roman" w:hAnsi="Times New Roman" w:cs="Times New Roman"/>
          <w:sz w:val="28"/>
          <w:szCs w:val="28"/>
        </w:rPr>
        <w:t>условий предоставления и расходования иных межбюджетных трансфертов бюджетам муниципальных образований Красноярского края за содействие развитию налогового потенциала, а также методики оценки муниципальных образований по показателям, характеризующим развитие налогового потенциала, порядка распределения иных межбюджетных трансфертов бюджетам муниципальных образований Красноярского края по результатам оценки и представления ими отчетности об использовании средств иных межбюджетных трансфертов</w:t>
      </w:r>
      <w:proofErr w:type="gramEnd"/>
      <w:r w:rsidR="00B070E6"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B070E6"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утвержденному Постановлением правительства Красноярского края от 12 августа 2014 года №345-п</w:t>
      </w:r>
      <w:r w:rsidR="004F2C3F"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(ред. от 15.06.2016)</w:t>
      </w:r>
      <w:r w:rsidR="00B070E6"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списка работников органов местного самоуправления муниципального образования и работников муниципальных учреждений, получивших материальное поощрение за внесенный своим трудовым участием вклад в достижение наилучших значений показателей комплексного социально-экономического развития муниципального образования не позднее 15 числа месяца, следующего за отчетным периодом</w:t>
      </w:r>
      <w:r w:rsidRPr="001743D6">
        <w:rPr>
          <w:rFonts w:ascii="Times New Roman" w:hAnsi="Times New Roman" w:cs="Times New Roman"/>
          <w:sz w:val="28"/>
          <w:szCs w:val="28"/>
        </w:rPr>
        <w:t>, по итогам года – не позднее</w:t>
      </w:r>
      <w:proofErr w:type="gramEnd"/>
      <w:r w:rsidRPr="001743D6">
        <w:rPr>
          <w:rFonts w:ascii="Times New Roman" w:hAnsi="Times New Roman" w:cs="Times New Roman"/>
          <w:sz w:val="28"/>
          <w:szCs w:val="28"/>
        </w:rPr>
        <w:t xml:space="preserve"> 20 января года, следующего за отчетным периодом.</w:t>
      </w:r>
    </w:p>
    <w:p w:rsidR="00703E5E" w:rsidRPr="001743D6" w:rsidRDefault="00703E5E" w:rsidP="004C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информацию и документы, необходимые  для осуществления </w:t>
      </w:r>
      <w:proofErr w:type="gramStart"/>
      <w:r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 условий предоставления иного межбюджетного  трансферта по запросу Министерства.</w:t>
      </w:r>
    </w:p>
    <w:p w:rsidR="0034595E" w:rsidRPr="001743D6" w:rsidRDefault="00692896" w:rsidP="004C3E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4595E"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Финансовое управление </w:t>
      </w:r>
      <w:r w:rsidR="008A3767"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ежеквартально в срок не более 5 рабочих дней после направления в Министерство </w:t>
      </w:r>
      <w:hyperlink w:anchor="Par381" w:tooltip="Отчет" w:history="1">
        <w:r w:rsidR="008A3767" w:rsidRPr="001743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отчета</w:t>
        </w:r>
      </w:hyperlink>
      <w:r w:rsidR="008A3767"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использовании средств </w:t>
      </w:r>
      <w:r w:rsidR="00EE7454"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>иного межбюджетного трансферта</w:t>
      </w:r>
      <w:r w:rsidR="008A3767"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N 3 к Порядку размещают его на </w:t>
      </w:r>
      <w:proofErr w:type="spellStart"/>
      <w:r w:rsidR="008A3767"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>субсайте</w:t>
      </w:r>
      <w:proofErr w:type="spellEnd"/>
      <w:r w:rsidR="008A3767"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составе единого краевого портала "Красноярский край" (www.stimul.krskstate.ru)</w:t>
      </w:r>
    </w:p>
    <w:p w:rsidR="00306430" w:rsidRPr="001743D6" w:rsidRDefault="00306430" w:rsidP="004C3E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8A3767"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управление н</w:t>
      </w:r>
      <w:r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>е позднее 25 декабря 2016 года представ</w:t>
      </w:r>
      <w:r w:rsidR="008A3767"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 </w:t>
      </w:r>
      <w:r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Министерство  копии платежных  документов, подтверждающих выполнение обязательств по </w:t>
      </w:r>
      <w:proofErr w:type="spellStart"/>
      <w:r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софинансированию</w:t>
      </w:r>
      <w:proofErr w:type="spellEnd"/>
      <w:r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средств иного межбюджетного трансферта.</w:t>
      </w:r>
      <w:bookmarkStart w:id="4" w:name="Par71"/>
      <w:bookmarkStart w:id="5" w:name="Par118"/>
      <w:bookmarkEnd w:id="4"/>
      <w:bookmarkEnd w:id="5"/>
    </w:p>
    <w:p w:rsidR="0034595E" w:rsidRPr="001743D6" w:rsidRDefault="0034595E" w:rsidP="004C3E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Ответственность за целевое и эффективное использование </w:t>
      </w:r>
      <w:r w:rsidR="00D93C4A"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>иного межбюджетного трансферта</w:t>
      </w:r>
      <w:r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достоверность представляемых сведений несут главные распорядители средств.</w:t>
      </w:r>
    </w:p>
    <w:p w:rsidR="0034595E" w:rsidRPr="001743D6" w:rsidRDefault="0034595E" w:rsidP="004C3E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Неиспользованные средства </w:t>
      </w:r>
      <w:r w:rsidR="00D84553"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иного межбюджетного трансферта </w:t>
      </w:r>
      <w:r w:rsidRPr="0017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подлежат возврату в краевой бюджет в установленном порядке. </w:t>
      </w:r>
    </w:p>
    <w:p w:rsidR="004F2C3F" w:rsidRDefault="004F2C3F" w:rsidP="004C3E0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  <w:sectPr w:rsidR="004F2C3F" w:rsidSect="00CB19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524" w:rsidRDefault="00E43EA1" w:rsidP="004C3E06">
      <w:pPr>
        <w:widowControl w:val="0"/>
        <w:autoSpaceDE w:val="0"/>
        <w:autoSpaceDN w:val="0"/>
        <w:adjustRightInd w:val="0"/>
        <w:spacing w:after="0" w:line="240" w:lineRule="auto"/>
        <w:ind w:left="991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4595E" w:rsidRPr="00E43EA1">
        <w:rPr>
          <w:rFonts w:ascii="Times New Roman" w:hAnsi="Times New Roman" w:cs="Times New Roman"/>
          <w:sz w:val="24"/>
          <w:szCs w:val="24"/>
        </w:rPr>
        <w:t>риложение к Порядку,</w:t>
      </w:r>
      <w:r w:rsidR="0034595E" w:rsidRPr="00E43EA1">
        <w:rPr>
          <w:rFonts w:ascii="Times New Roman" w:hAnsi="Times New Roman" w:cs="Times New Roman"/>
          <w:bCs/>
          <w:sz w:val="24"/>
          <w:szCs w:val="24"/>
        </w:rPr>
        <w:t xml:space="preserve"> расходования </w:t>
      </w:r>
      <w:r w:rsidR="00D05524">
        <w:rPr>
          <w:rFonts w:ascii="Times New Roman" w:hAnsi="Times New Roman" w:cs="Times New Roman"/>
          <w:sz w:val="24"/>
          <w:szCs w:val="24"/>
        </w:rPr>
        <w:t>иного межбюджетного</w:t>
      </w:r>
    </w:p>
    <w:p w:rsidR="004C3E06" w:rsidRDefault="00D05524" w:rsidP="004C3E06">
      <w:pPr>
        <w:widowControl w:val="0"/>
        <w:autoSpaceDE w:val="0"/>
        <w:autoSpaceDN w:val="0"/>
        <w:adjustRightInd w:val="0"/>
        <w:spacing w:after="0" w:line="240" w:lineRule="auto"/>
        <w:ind w:left="9912" w:firstLine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</w:t>
      </w:r>
      <w:r w:rsidR="00E43EA1">
        <w:rPr>
          <w:rFonts w:ascii="Times New Roman" w:hAnsi="Times New Roman" w:cs="Times New Roman"/>
          <w:sz w:val="24"/>
          <w:szCs w:val="24"/>
        </w:rPr>
        <w:t>ферта</w:t>
      </w:r>
      <w:r w:rsidR="0034595E" w:rsidRPr="00E43EA1">
        <w:rPr>
          <w:rFonts w:ascii="Times New Roman" w:hAnsi="Times New Roman" w:cs="Times New Roman"/>
          <w:sz w:val="24"/>
          <w:szCs w:val="24"/>
        </w:rPr>
        <w:t>,</w:t>
      </w:r>
      <w:r w:rsidR="004C3E06">
        <w:rPr>
          <w:rFonts w:ascii="Times New Roman" w:hAnsi="Times New Roman" w:cs="Times New Roman"/>
          <w:sz w:val="24"/>
          <w:szCs w:val="24"/>
        </w:rPr>
        <w:t xml:space="preserve"> </w:t>
      </w:r>
      <w:r w:rsidR="0034595E" w:rsidRPr="00E43EA1">
        <w:rPr>
          <w:rFonts w:ascii="Times New Roman" w:hAnsi="Times New Roman" w:cs="Times New Roman"/>
          <w:sz w:val="24"/>
          <w:szCs w:val="24"/>
        </w:rPr>
        <w:t>предоставленно</w:t>
      </w:r>
      <w:r w:rsidR="00E43EA1">
        <w:rPr>
          <w:rFonts w:ascii="Times New Roman" w:hAnsi="Times New Roman" w:cs="Times New Roman"/>
          <w:sz w:val="24"/>
          <w:szCs w:val="24"/>
        </w:rPr>
        <w:t>го</w:t>
      </w:r>
      <w:r w:rsidR="004C3E06">
        <w:rPr>
          <w:rFonts w:ascii="Times New Roman" w:hAnsi="Times New Roman" w:cs="Times New Roman"/>
          <w:sz w:val="24"/>
          <w:szCs w:val="24"/>
        </w:rPr>
        <w:t xml:space="preserve">  Енисейскому     </w:t>
      </w:r>
      <w:r w:rsidR="0034595E" w:rsidRPr="00E43EA1">
        <w:rPr>
          <w:rFonts w:ascii="Times New Roman" w:hAnsi="Times New Roman" w:cs="Times New Roman"/>
          <w:sz w:val="24"/>
          <w:szCs w:val="24"/>
        </w:rPr>
        <w:t>району за</w:t>
      </w:r>
      <w:r w:rsidR="004C3E06" w:rsidRPr="004C3E06">
        <w:rPr>
          <w:rFonts w:ascii="Times New Roman" w:hAnsi="Times New Roman" w:cs="Times New Roman"/>
          <w:sz w:val="24"/>
          <w:szCs w:val="24"/>
        </w:rPr>
        <w:t xml:space="preserve"> </w:t>
      </w:r>
      <w:r w:rsidR="004C3E06">
        <w:rPr>
          <w:rFonts w:ascii="Times New Roman" w:hAnsi="Times New Roman" w:cs="Times New Roman"/>
          <w:sz w:val="24"/>
          <w:szCs w:val="24"/>
        </w:rPr>
        <w:t>соде</w:t>
      </w:r>
      <w:r w:rsidR="004C3E06" w:rsidRPr="00E43EA1">
        <w:rPr>
          <w:rFonts w:ascii="Times New Roman" w:hAnsi="Times New Roman" w:cs="Times New Roman"/>
          <w:sz w:val="24"/>
          <w:szCs w:val="24"/>
        </w:rPr>
        <w:t>йствие</w:t>
      </w:r>
      <w:r w:rsidR="004C3E06">
        <w:rPr>
          <w:rFonts w:ascii="Times New Roman" w:hAnsi="Times New Roman" w:cs="Times New Roman"/>
          <w:sz w:val="24"/>
          <w:szCs w:val="24"/>
        </w:rPr>
        <w:t xml:space="preserve"> развитию</w:t>
      </w:r>
      <w:r w:rsidR="004C3E06" w:rsidRPr="004C3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E06" w:rsidRDefault="004C3E06" w:rsidP="004C3E06">
      <w:pPr>
        <w:widowControl w:val="0"/>
        <w:autoSpaceDE w:val="0"/>
        <w:autoSpaceDN w:val="0"/>
        <w:adjustRightInd w:val="0"/>
        <w:spacing w:after="0" w:line="240" w:lineRule="auto"/>
        <w:ind w:left="9203" w:firstLine="709"/>
        <w:rPr>
          <w:rFonts w:ascii="Times New Roman" w:hAnsi="Times New Roman" w:cs="Times New Roman"/>
          <w:sz w:val="24"/>
          <w:szCs w:val="24"/>
        </w:rPr>
      </w:pPr>
      <w:r w:rsidRPr="00E43EA1">
        <w:rPr>
          <w:rFonts w:ascii="Times New Roman" w:hAnsi="Times New Roman" w:cs="Times New Roman"/>
          <w:sz w:val="24"/>
          <w:szCs w:val="24"/>
        </w:rPr>
        <w:t>налогового потенциала</w:t>
      </w:r>
      <w:r>
        <w:rPr>
          <w:rFonts w:ascii="Times New Roman" w:hAnsi="Times New Roman" w:cs="Times New Roman"/>
          <w:sz w:val="24"/>
          <w:szCs w:val="24"/>
        </w:rPr>
        <w:t xml:space="preserve"> на 2016 год </w:t>
      </w:r>
      <w:r w:rsidRPr="00E43EA1">
        <w:rPr>
          <w:rFonts w:ascii="Times New Roman" w:hAnsi="Times New Roman" w:cs="Times New Roman"/>
          <w:sz w:val="24"/>
          <w:szCs w:val="24"/>
        </w:rPr>
        <w:t>и</w:t>
      </w:r>
    </w:p>
    <w:p w:rsidR="004C3E06" w:rsidRDefault="004C3E06" w:rsidP="004C3E06">
      <w:pPr>
        <w:widowControl w:val="0"/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E43EA1">
        <w:rPr>
          <w:rFonts w:ascii="Times New Roman" w:hAnsi="Times New Roman" w:cs="Times New Roman"/>
          <w:sz w:val="24"/>
          <w:szCs w:val="24"/>
        </w:rPr>
        <w:t xml:space="preserve">предоставления отчетности об использовании </w:t>
      </w:r>
    </w:p>
    <w:p w:rsidR="00B24FD4" w:rsidRDefault="00B24FD4" w:rsidP="004C3E06">
      <w:pPr>
        <w:widowControl w:val="0"/>
        <w:autoSpaceDE w:val="0"/>
        <w:autoSpaceDN w:val="0"/>
        <w:adjustRightInd w:val="0"/>
        <w:spacing w:after="0" w:line="240" w:lineRule="auto"/>
        <w:ind w:left="9923" w:hanging="11"/>
        <w:rPr>
          <w:rFonts w:ascii="Times New Roman" w:hAnsi="Times New Roman" w:cs="Times New Roman"/>
          <w:sz w:val="24"/>
          <w:szCs w:val="24"/>
        </w:rPr>
      </w:pPr>
    </w:p>
    <w:p w:rsidR="006241D9" w:rsidRDefault="006241D9" w:rsidP="004C3E06">
      <w:pPr>
        <w:widowControl w:val="0"/>
        <w:tabs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95E" w:rsidRPr="004F2C3F" w:rsidRDefault="0034595E" w:rsidP="004C3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C3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34595E" w:rsidRPr="004F2C3F" w:rsidRDefault="0034595E" w:rsidP="004C3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C3F">
        <w:rPr>
          <w:rFonts w:ascii="Times New Roman" w:hAnsi="Times New Roman" w:cs="Times New Roman"/>
          <w:b/>
          <w:sz w:val="28"/>
          <w:szCs w:val="28"/>
        </w:rPr>
        <w:t>об использовании</w:t>
      </w:r>
      <w:r w:rsidR="004F2C3F" w:rsidRPr="004F2C3F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1431FC" w:rsidRPr="004F2C3F">
        <w:rPr>
          <w:rFonts w:ascii="Times New Roman" w:hAnsi="Times New Roman" w:cs="Times New Roman"/>
          <w:b/>
          <w:sz w:val="28"/>
          <w:szCs w:val="28"/>
        </w:rPr>
        <w:t>иного межбюджетного трансферта</w:t>
      </w:r>
      <w:r w:rsidRPr="004F2C3F">
        <w:rPr>
          <w:rFonts w:ascii="Times New Roman" w:hAnsi="Times New Roman" w:cs="Times New Roman"/>
          <w:b/>
          <w:sz w:val="28"/>
          <w:szCs w:val="28"/>
        </w:rPr>
        <w:t>, предоставленно</w:t>
      </w:r>
      <w:r w:rsidR="001431FC" w:rsidRPr="004F2C3F">
        <w:rPr>
          <w:rFonts w:ascii="Times New Roman" w:hAnsi="Times New Roman" w:cs="Times New Roman"/>
          <w:b/>
          <w:sz w:val="28"/>
          <w:szCs w:val="28"/>
        </w:rPr>
        <w:t>го</w:t>
      </w:r>
      <w:r w:rsidRPr="004F2C3F">
        <w:rPr>
          <w:rFonts w:ascii="Times New Roman" w:hAnsi="Times New Roman" w:cs="Times New Roman"/>
          <w:b/>
          <w:sz w:val="28"/>
          <w:szCs w:val="28"/>
        </w:rPr>
        <w:t xml:space="preserve">  Енисейскому району за содействие развитию налогового потенциала</w:t>
      </w:r>
      <w:r w:rsidR="001431FC" w:rsidRPr="004F2C3F">
        <w:rPr>
          <w:rFonts w:ascii="Times New Roman" w:hAnsi="Times New Roman" w:cs="Times New Roman"/>
          <w:b/>
          <w:sz w:val="28"/>
          <w:szCs w:val="28"/>
        </w:rPr>
        <w:t xml:space="preserve"> на 2016 год</w:t>
      </w:r>
    </w:p>
    <w:p w:rsidR="0034595E" w:rsidRPr="0034595E" w:rsidRDefault="0034595E" w:rsidP="004C3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1842"/>
        <w:gridCol w:w="1685"/>
        <w:gridCol w:w="1020"/>
        <w:gridCol w:w="2433"/>
        <w:gridCol w:w="2659"/>
        <w:gridCol w:w="1984"/>
      </w:tblGrid>
      <w:tr w:rsidR="0034595E" w:rsidRPr="004F2C3F" w:rsidTr="004F2C3F">
        <w:trPr>
          <w:trHeight w:val="970"/>
        </w:trPr>
        <w:tc>
          <w:tcPr>
            <w:tcW w:w="3261" w:type="dxa"/>
            <w:gridSpan w:val="2"/>
          </w:tcPr>
          <w:p w:rsidR="0034595E" w:rsidRPr="004F2C3F" w:rsidRDefault="0034595E" w:rsidP="004C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F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средств </w:t>
            </w:r>
            <w:r w:rsidR="004F2C3F" w:rsidRPr="004F2C3F">
              <w:rPr>
                <w:rFonts w:ascii="Times New Roman" w:hAnsi="Times New Roman" w:cs="Times New Roman"/>
                <w:sz w:val="24"/>
                <w:szCs w:val="24"/>
              </w:rPr>
              <w:t>иного межбюджетного трансферта</w:t>
            </w:r>
            <w:r w:rsidRPr="004F2C3F">
              <w:rPr>
                <w:rFonts w:ascii="Times New Roman" w:hAnsi="Times New Roman" w:cs="Times New Roman"/>
                <w:sz w:val="24"/>
                <w:szCs w:val="24"/>
              </w:rPr>
              <w:t xml:space="preserve"> на счет бюджета муниципального образования</w:t>
            </w:r>
          </w:p>
        </w:tc>
        <w:tc>
          <w:tcPr>
            <w:tcW w:w="4547" w:type="dxa"/>
            <w:gridSpan w:val="3"/>
          </w:tcPr>
          <w:p w:rsidR="0034595E" w:rsidRPr="004F2C3F" w:rsidRDefault="0034595E" w:rsidP="004C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F">
              <w:rPr>
                <w:rFonts w:ascii="Times New Roman" w:hAnsi="Times New Roman" w:cs="Times New Roman"/>
                <w:sz w:val="24"/>
                <w:szCs w:val="24"/>
              </w:rPr>
              <w:t xml:space="preserve">Расходование средств </w:t>
            </w:r>
            <w:r w:rsidR="004F2C3F" w:rsidRPr="004F2C3F">
              <w:rPr>
                <w:rFonts w:ascii="Times New Roman" w:hAnsi="Times New Roman" w:cs="Times New Roman"/>
                <w:sz w:val="24"/>
                <w:szCs w:val="24"/>
              </w:rPr>
              <w:t>иного межбюджетного трансферта</w:t>
            </w:r>
          </w:p>
        </w:tc>
        <w:tc>
          <w:tcPr>
            <w:tcW w:w="2433" w:type="dxa"/>
            <w:vMerge w:val="restart"/>
          </w:tcPr>
          <w:p w:rsidR="0034595E" w:rsidRPr="004F2C3F" w:rsidRDefault="0034595E" w:rsidP="004C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F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неиспользованных средств </w:t>
            </w:r>
            <w:r w:rsidR="004F2C3F" w:rsidRPr="004F2C3F">
              <w:rPr>
                <w:rFonts w:ascii="Times New Roman" w:hAnsi="Times New Roman" w:cs="Times New Roman"/>
                <w:sz w:val="24"/>
                <w:szCs w:val="24"/>
              </w:rPr>
              <w:t>иного межбюджетного трансферта</w:t>
            </w:r>
            <w:r w:rsidRPr="004F2C3F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2659" w:type="dxa"/>
            <w:vMerge w:val="restart"/>
          </w:tcPr>
          <w:p w:rsidR="0034595E" w:rsidRPr="004F2C3F" w:rsidRDefault="0034595E" w:rsidP="004C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F">
              <w:rPr>
                <w:rFonts w:ascii="Times New Roman" w:hAnsi="Times New Roman" w:cs="Times New Roman"/>
                <w:sz w:val="24"/>
                <w:szCs w:val="24"/>
              </w:rPr>
              <w:t>Сумма фактически осуществленного долевого софинансирования за счет средств местного бюджета, тыс. руб.</w:t>
            </w:r>
          </w:p>
        </w:tc>
        <w:tc>
          <w:tcPr>
            <w:tcW w:w="1984" w:type="dxa"/>
            <w:vMerge w:val="restart"/>
          </w:tcPr>
          <w:p w:rsidR="0034595E" w:rsidRPr="004F2C3F" w:rsidRDefault="0034595E" w:rsidP="004C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F">
              <w:rPr>
                <w:rFonts w:ascii="Times New Roman" w:hAnsi="Times New Roman" w:cs="Times New Roman"/>
                <w:sz w:val="24"/>
                <w:szCs w:val="24"/>
              </w:rPr>
              <w:t>Направление использования средств (наименование объекта)*</w:t>
            </w:r>
          </w:p>
        </w:tc>
      </w:tr>
      <w:tr w:rsidR="0034595E" w:rsidRPr="004F2C3F" w:rsidTr="004F2C3F">
        <w:trPr>
          <w:trHeight w:val="1204"/>
        </w:trPr>
        <w:tc>
          <w:tcPr>
            <w:tcW w:w="1701" w:type="dxa"/>
          </w:tcPr>
          <w:p w:rsidR="0034595E" w:rsidRPr="004F2C3F" w:rsidRDefault="0034595E" w:rsidP="004C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F">
              <w:rPr>
                <w:rFonts w:ascii="Times New Roman" w:hAnsi="Times New Roman" w:cs="Times New Roman"/>
                <w:sz w:val="24"/>
                <w:szCs w:val="24"/>
              </w:rPr>
              <w:t>дата поступления средств</w:t>
            </w:r>
          </w:p>
        </w:tc>
        <w:tc>
          <w:tcPr>
            <w:tcW w:w="1560" w:type="dxa"/>
          </w:tcPr>
          <w:p w:rsidR="0034595E" w:rsidRPr="004F2C3F" w:rsidRDefault="0034595E" w:rsidP="004C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F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842" w:type="dxa"/>
          </w:tcPr>
          <w:p w:rsidR="0034595E" w:rsidRPr="004F2C3F" w:rsidRDefault="0034595E" w:rsidP="004C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F">
              <w:rPr>
                <w:rFonts w:ascii="Times New Roman" w:hAnsi="Times New Roman" w:cs="Times New Roman"/>
                <w:sz w:val="24"/>
                <w:szCs w:val="24"/>
              </w:rPr>
              <w:t>дата осуществления платежа</w:t>
            </w:r>
          </w:p>
        </w:tc>
        <w:tc>
          <w:tcPr>
            <w:tcW w:w="1685" w:type="dxa"/>
          </w:tcPr>
          <w:p w:rsidR="0034595E" w:rsidRPr="004F2C3F" w:rsidRDefault="0034595E" w:rsidP="004C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F">
              <w:rPr>
                <w:rFonts w:ascii="Times New Roman" w:hAnsi="Times New Roman" w:cs="Times New Roman"/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1020" w:type="dxa"/>
          </w:tcPr>
          <w:p w:rsidR="0034595E" w:rsidRPr="004F2C3F" w:rsidRDefault="0034595E" w:rsidP="004C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F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433" w:type="dxa"/>
            <w:vMerge/>
          </w:tcPr>
          <w:p w:rsidR="0034595E" w:rsidRPr="004F2C3F" w:rsidRDefault="0034595E" w:rsidP="004C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34595E" w:rsidRPr="004F2C3F" w:rsidRDefault="0034595E" w:rsidP="004C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4595E" w:rsidRPr="004F2C3F" w:rsidRDefault="0034595E" w:rsidP="004C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5E" w:rsidRPr="004F2C3F" w:rsidTr="004F2C3F">
        <w:trPr>
          <w:trHeight w:val="251"/>
        </w:trPr>
        <w:tc>
          <w:tcPr>
            <w:tcW w:w="1701" w:type="dxa"/>
            <w:vAlign w:val="center"/>
          </w:tcPr>
          <w:p w:rsidR="0034595E" w:rsidRPr="004F2C3F" w:rsidRDefault="0034595E" w:rsidP="004C3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C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34595E" w:rsidRPr="004F2C3F" w:rsidRDefault="0034595E" w:rsidP="004C3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C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34595E" w:rsidRPr="004F2C3F" w:rsidRDefault="0034595E" w:rsidP="004C3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C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5" w:type="dxa"/>
            <w:vAlign w:val="center"/>
          </w:tcPr>
          <w:p w:rsidR="0034595E" w:rsidRPr="004F2C3F" w:rsidRDefault="0034595E" w:rsidP="004C3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C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34595E" w:rsidRPr="004F2C3F" w:rsidRDefault="0034595E" w:rsidP="004C3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C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  <w:vAlign w:val="center"/>
          </w:tcPr>
          <w:p w:rsidR="0034595E" w:rsidRPr="004F2C3F" w:rsidRDefault="0034595E" w:rsidP="004C3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C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9" w:type="dxa"/>
            <w:vAlign w:val="center"/>
          </w:tcPr>
          <w:p w:rsidR="0034595E" w:rsidRPr="004F2C3F" w:rsidRDefault="0034595E" w:rsidP="004C3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C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34595E" w:rsidRPr="004F2C3F" w:rsidRDefault="0034595E" w:rsidP="004C3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C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4595E" w:rsidRPr="004F2C3F" w:rsidTr="004F2C3F">
        <w:trPr>
          <w:trHeight w:val="375"/>
        </w:trPr>
        <w:tc>
          <w:tcPr>
            <w:tcW w:w="1701" w:type="dxa"/>
          </w:tcPr>
          <w:p w:rsidR="0034595E" w:rsidRPr="004F2C3F" w:rsidRDefault="0034595E" w:rsidP="004C3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95E" w:rsidRPr="004F2C3F" w:rsidRDefault="0034595E" w:rsidP="004C3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95E" w:rsidRPr="004F2C3F" w:rsidRDefault="0034595E" w:rsidP="004C3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34595E" w:rsidRPr="004F2C3F" w:rsidRDefault="0034595E" w:rsidP="004C3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4595E" w:rsidRPr="004F2C3F" w:rsidRDefault="0034595E" w:rsidP="004C3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34595E" w:rsidRPr="004F2C3F" w:rsidRDefault="0034595E" w:rsidP="004C3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4595E" w:rsidRPr="004F2C3F" w:rsidRDefault="0034595E" w:rsidP="004C3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595E" w:rsidRPr="004F2C3F" w:rsidRDefault="0034595E" w:rsidP="004C3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5E" w:rsidRPr="004F2C3F" w:rsidTr="004F2C3F">
        <w:trPr>
          <w:trHeight w:val="255"/>
        </w:trPr>
        <w:tc>
          <w:tcPr>
            <w:tcW w:w="1701" w:type="dxa"/>
          </w:tcPr>
          <w:p w:rsidR="0034595E" w:rsidRPr="004F2C3F" w:rsidRDefault="0034595E" w:rsidP="004C3E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C3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34595E" w:rsidRPr="004F2C3F" w:rsidRDefault="0034595E" w:rsidP="004C3E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95E" w:rsidRPr="004F2C3F" w:rsidRDefault="0034595E" w:rsidP="004C3E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-</w:t>
            </w:r>
          </w:p>
        </w:tc>
        <w:tc>
          <w:tcPr>
            <w:tcW w:w="1685" w:type="dxa"/>
          </w:tcPr>
          <w:p w:rsidR="0034595E" w:rsidRPr="004F2C3F" w:rsidRDefault="0034595E" w:rsidP="004C3E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-</w:t>
            </w:r>
          </w:p>
        </w:tc>
        <w:tc>
          <w:tcPr>
            <w:tcW w:w="1020" w:type="dxa"/>
          </w:tcPr>
          <w:p w:rsidR="0034595E" w:rsidRPr="004F2C3F" w:rsidRDefault="0034595E" w:rsidP="004C3E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34595E" w:rsidRPr="004F2C3F" w:rsidRDefault="0034595E" w:rsidP="004C3E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34595E" w:rsidRPr="004F2C3F" w:rsidRDefault="0034595E" w:rsidP="004C3E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4595E" w:rsidRPr="004F2C3F" w:rsidRDefault="0034595E" w:rsidP="004C3E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2C3F" w:rsidRDefault="004F2C3F" w:rsidP="004C3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2C3F" w:rsidRPr="004F2C3F" w:rsidRDefault="0034595E" w:rsidP="004C3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2C3F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34595E" w:rsidRPr="004F2C3F" w:rsidRDefault="0034595E" w:rsidP="004C3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2C3F">
        <w:rPr>
          <w:rFonts w:ascii="Times New Roman" w:hAnsi="Times New Roman" w:cs="Times New Roman"/>
          <w:sz w:val="24"/>
          <w:szCs w:val="24"/>
        </w:rPr>
        <w:t>_______________                                     ___________________</w:t>
      </w:r>
    </w:p>
    <w:p w:rsidR="0034595E" w:rsidRDefault="0034595E" w:rsidP="004C3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2C3F">
        <w:rPr>
          <w:rFonts w:ascii="Times New Roman" w:hAnsi="Times New Roman" w:cs="Times New Roman"/>
          <w:sz w:val="24"/>
          <w:szCs w:val="24"/>
        </w:rPr>
        <w:t>М.П.                                                                  (подпись)                                                            (ФИО)</w:t>
      </w:r>
    </w:p>
    <w:p w:rsidR="004F2C3F" w:rsidRPr="004F2C3F" w:rsidRDefault="004F2C3F" w:rsidP="004C3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14A0" w:rsidRPr="0034595E" w:rsidRDefault="0034595E" w:rsidP="004C3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C3F">
        <w:rPr>
          <w:rFonts w:ascii="Times New Roman" w:hAnsi="Times New Roman" w:cs="Times New Roman"/>
        </w:rPr>
        <w:t>* приложить список работников органов местного самоуправления муниципального образования и работников муниципальных учреждений, получивших материальное поощрение с указанием  внесенного своим трудовым участием вклада в достижение наилучших значений показателей комплексного социально-экономического развития муниципального образования</w:t>
      </w:r>
    </w:p>
    <w:sectPr w:rsidR="00CA14A0" w:rsidRPr="0034595E" w:rsidSect="004F2C3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E56D8"/>
    <w:multiLevelType w:val="hybridMultilevel"/>
    <w:tmpl w:val="7CA6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C24D7"/>
    <w:rsid w:val="00080539"/>
    <w:rsid w:val="001431FC"/>
    <w:rsid w:val="001743D6"/>
    <w:rsid w:val="001E677C"/>
    <w:rsid w:val="001E7B88"/>
    <w:rsid w:val="002115F2"/>
    <w:rsid w:val="002A2688"/>
    <w:rsid w:val="002B2ECC"/>
    <w:rsid w:val="00306430"/>
    <w:rsid w:val="003225F4"/>
    <w:rsid w:val="0034595E"/>
    <w:rsid w:val="00351083"/>
    <w:rsid w:val="003C22E7"/>
    <w:rsid w:val="004021F8"/>
    <w:rsid w:val="00494A48"/>
    <w:rsid w:val="004C3E06"/>
    <w:rsid w:val="004F2C3F"/>
    <w:rsid w:val="005203A0"/>
    <w:rsid w:val="005C694C"/>
    <w:rsid w:val="005D0184"/>
    <w:rsid w:val="005F6E69"/>
    <w:rsid w:val="006241D9"/>
    <w:rsid w:val="00692896"/>
    <w:rsid w:val="00694023"/>
    <w:rsid w:val="00703E5E"/>
    <w:rsid w:val="007274C5"/>
    <w:rsid w:val="00783551"/>
    <w:rsid w:val="007B0136"/>
    <w:rsid w:val="007D36F6"/>
    <w:rsid w:val="007F6D57"/>
    <w:rsid w:val="00863AF7"/>
    <w:rsid w:val="00872F53"/>
    <w:rsid w:val="00883015"/>
    <w:rsid w:val="008A3767"/>
    <w:rsid w:val="009A19F3"/>
    <w:rsid w:val="009A7155"/>
    <w:rsid w:val="00A22E74"/>
    <w:rsid w:val="00A65889"/>
    <w:rsid w:val="00AB5D28"/>
    <w:rsid w:val="00AD2CD5"/>
    <w:rsid w:val="00B070E6"/>
    <w:rsid w:val="00B24FD4"/>
    <w:rsid w:val="00C1079B"/>
    <w:rsid w:val="00C273EE"/>
    <w:rsid w:val="00C4643B"/>
    <w:rsid w:val="00C963CE"/>
    <w:rsid w:val="00CA14A0"/>
    <w:rsid w:val="00D04796"/>
    <w:rsid w:val="00D05524"/>
    <w:rsid w:val="00D513A0"/>
    <w:rsid w:val="00D84553"/>
    <w:rsid w:val="00D93C4A"/>
    <w:rsid w:val="00E2303E"/>
    <w:rsid w:val="00E30182"/>
    <w:rsid w:val="00E43EA1"/>
    <w:rsid w:val="00EE7454"/>
    <w:rsid w:val="00F37FBE"/>
    <w:rsid w:val="00F50032"/>
    <w:rsid w:val="00F54E46"/>
    <w:rsid w:val="00F61B9F"/>
    <w:rsid w:val="00FC24D7"/>
    <w:rsid w:val="00FD1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2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CA14A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40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3E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4595E"/>
    <w:rPr>
      <w:color w:val="0000FF" w:themeColor="hyperlink"/>
      <w:u w:val="single"/>
    </w:rPr>
  </w:style>
  <w:style w:type="paragraph" w:customStyle="1" w:styleId="ConsPlusNormal">
    <w:name w:val="ConsPlusNormal"/>
    <w:rsid w:val="003459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2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CA14A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40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3E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4595E"/>
    <w:rPr>
      <w:color w:val="0000FF" w:themeColor="hyperlink"/>
      <w:u w:val="single"/>
    </w:rPr>
  </w:style>
  <w:style w:type="paragraph" w:customStyle="1" w:styleId="ConsPlusNormal">
    <w:name w:val="ConsPlusNormal"/>
    <w:rsid w:val="003459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6012E-98FF-4168-8378-F394AF80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VAO</dc:creator>
  <cp:lastModifiedBy>Лаврова</cp:lastModifiedBy>
  <cp:revision>86</cp:revision>
  <cp:lastPrinted>2016-09-13T04:09:00Z</cp:lastPrinted>
  <dcterms:created xsi:type="dcterms:W3CDTF">2016-09-11T09:22:00Z</dcterms:created>
  <dcterms:modified xsi:type="dcterms:W3CDTF">2016-09-14T03:00:00Z</dcterms:modified>
</cp:coreProperties>
</file>