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DD" w:rsidRDefault="004734DD" w:rsidP="004734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4734DD" w:rsidRDefault="004734DD" w:rsidP="004734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4734DD" w:rsidRDefault="004734DD" w:rsidP="004734D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734DD" w:rsidRDefault="004734DD" w:rsidP="004734DD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22.04.2016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223 - </w:t>
      </w:r>
      <w:proofErr w:type="spellStart"/>
      <w:r>
        <w:rPr>
          <w:u w:val="single"/>
        </w:rPr>
        <w:t>п</w:t>
      </w:r>
      <w:proofErr w:type="spellEnd"/>
    </w:p>
    <w:p w:rsidR="00B83113" w:rsidRPr="00200755" w:rsidRDefault="002D7932" w:rsidP="00200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0755">
        <w:rPr>
          <w:rFonts w:ascii="Times New Roman" w:hAnsi="Times New Roman" w:cs="Times New Roman"/>
          <w:sz w:val="28"/>
          <w:szCs w:val="28"/>
        </w:rPr>
        <w:t>Об утверждении Положения о порядке приема в муниципальные бюджетные учреждения дополнительного образования в области культуры Енисейского района</w:t>
      </w:r>
    </w:p>
    <w:p w:rsidR="002D7932" w:rsidRPr="00200755" w:rsidRDefault="002D7932" w:rsidP="00200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3113" w:rsidRPr="00200755" w:rsidRDefault="00B83113" w:rsidP="0020075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755">
        <w:rPr>
          <w:rFonts w:ascii="Times New Roman" w:hAnsi="Times New Roman" w:cs="Times New Roman"/>
          <w:sz w:val="28"/>
          <w:szCs w:val="28"/>
        </w:rPr>
        <w:tab/>
        <w:t xml:space="preserve"> В целях соблюдения прав жителей Енисейского района на дополнительное образование в соответствие с Федеральным законом от 29.12.2012 № 273-ФЗ «Об образовании в Российской Федерации», руководствуясь статьями 16, 29 Устава Енисейского района ПОСТАНОВЛЯЮ:</w:t>
      </w:r>
    </w:p>
    <w:p w:rsidR="00B83113" w:rsidRPr="00200755" w:rsidRDefault="00B83113" w:rsidP="00200755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755">
        <w:rPr>
          <w:rFonts w:ascii="Times New Roman" w:hAnsi="Times New Roman" w:cs="Times New Roman"/>
          <w:sz w:val="28"/>
          <w:szCs w:val="28"/>
        </w:rPr>
        <w:t>1. Утвердить Положение о порядке приема в муниципальные бюджетные  учреждения дополнительного образования в области культуры Енисейского района согласно приложению.</w:t>
      </w:r>
    </w:p>
    <w:p w:rsidR="00B83113" w:rsidRPr="00200755" w:rsidRDefault="008D08F6" w:rsidP="008D08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83113" w:rsidRPr="002007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3113" w:rsidRPr="002007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В.А. </w:t>
      </w:r>
      <w:proofErr w:type="spellStart"/>
      <w:r w:rsidR="00B83113" w:rsidRPr="00200755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B83113" w:rsidRPr="00200755">
        <w:rPr>
          <w:rFonts w:ascii="Times New Roman" w:hAnsi="Times New Roman" w:cs="Times New Roman"/>
          <w:sz w:val="28"/>
          <w:szCs w:val="28"/>
        </w:rPr>
        <w:t>.</w:t>
      </w:r>
    </w:p>
    <w:p w:rsidR="00B83113" w:rsidRPr="00200755" w:rsidRDefault="00B83113" w:rsidP="008D08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55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</w:t>
      </w:r>
      <w:r w:rsidR="008D08F6">
        <w:rPr>
          <w:rFonts w:ascii="Times New Roman" w:hAnsi="Times New Roman" w:cs="Times New Roman"/>
          <w:sz w:val="28"/>
          <w:szCs w:val="28"/>
        </w:rPr>
        <w:t>го</w:t>
      </w:r>
      <w:r w:rsidRPr="0020075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D08F6">
        <w:rPr>
          <w:rFonts w:ascii="Times New Roman" w:hAnsi="Times New Roman" w:cs="Times New Roman"/>
          <w:sz w:val="28"/>
          <w:szCs w:val="28"/>
        </w:rPr>
        <w:t>я</w:t>
      </w:r>
      <w:r w:rsidRPr="00200755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8D08F6">
        <w:rPr>
          <w:rFonts w:ascii="Times New Roman" w:hAnsi="Times New Roman" w:cs="Times New Roman"/>
          <w:sz w:val="28"/>
          <w:szCs w:val="28"/>
        </w:rPr>
        <w:t>я</w:t>
      </w:r>
      <w:r w:rsidRPr="00200755">
        <w:rPr>
          <w:rFonts w:ascii="Times New Roman" w:hAnsi="Times New Roman" w:cs="Times New Roman"/>
          <w:sz w:val="28"/>
          <w:szCs w:val="28"/>
        </w:rPr>
        <w:t xml:space="preserve">) и </w:t>
      </w:r>
      <w:r w:rsidR="008D08F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200755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B83113" w:rsidRDefault="00B83113" w:rsidP="00F63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8F6" w:rsidRDefault="008D08F6" w:rsidP="00F63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13" w:rsidRPr="00412654" w:rsidRDefault="00B83113" w:rsidP="00F63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С.В.Ермаков</w:t>
      </w:r>
    </w:p>
    <w:p w:rsidR="00B83113" w:rsidRPr="00016765" w:rsidRDefault="00B83113" w:rsidP="00F639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 w:right="200" w:firstLine="26"/>
        <w:jc w:val="both"/>
        <w:rPr>
          <w:rFonts w:ascii="Times New Roman" w:hAnsi="Times New Roman" w:cs="Times New Roman"/>
          <w:sz w:val="24"/>
          <w:szCs w:val="24"/>
        </w:rPr>
      </w:pPr>
    </w:p>
    <w:p w:rsidR="00B83113" w:rsidRPr="00016765" w:rsidRDefault="00B83113" w:rsidP="00F63904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F63904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F63904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F63904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F63904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0DD" w:rsidRDefault="001030DD" w:rsidP="001030DD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3113" w:rsidRPr="00F63904">
        <w:rPr>
          <w:rFonts w:ascii="Times New Roman" w:hAnsi="Times New Roman" w:cs="Times New Roman"/>
        </w:rPr>
        <w:t xml:space="preserve">Приложение </w:t>
      </w:r>
    </w:p>
    <w:p w:rsidR="00B83113" w:rsidRDefault="00B83113" w:rsidP="00F63904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63904">
        <w:rPr>
          <w:rFonts w:ascii="Times New Roman" w:hAnsi="Times New Roman" w:cs="Times New Roman"/>
        </w:rPr>
        <w:t>к постановлению администрации района</w:t>
      </w:r>
    </w:p>
    <w:p w:rsidR="00B83113" w:rsidRPr="00F63904" w:rsidRDefault="001030DD" w:rsidP="001030DD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3113">
        <w:rPr>
          <w:rFonts w:ascii="Times New Roman" w:hAnsi="Times New Roman" w:cs="Times New Roman"/>
        </w:rPr>
        <w:t>от __________ № _______</w:t>
      </w:r>
    </w:p>
    <w:p w:rsidR="00B83113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порядке приема в муниципальные бюджетные учреждения дополнительного образования в области культуры Енисейского района</w:t>
      </w:r>
    </w:p>
    <w:p w:rsidR="00B83113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765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</w:t>
      </w:r>
      <w:r>
        <w:rPr>
          <w:rFonts w:ascii="Times New Roman" w:hAnsi="Times New Roman" w:cs="Times New Roman"/>
          <w:sz w:val="24"/>
          <w:szCs w:val="24"/>
        </w:rPr>
        <w:t xml:space="preserve">вами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Сан-Пин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2.4.4.3172-14»</w:t>
      </w:r>
      <w:r w:rsidRPr="00016765">
        <w:rPr>
          <w:rFonts w:ascii="Times New Roman" w:hAnsi="Times New Roman" w:cs="Times New Roman"/>
          <w:sz w:val="24"/>
          <w:szCs w:val="24"/>
        </w:rPr>
        <w:t>, утвержденными Постановлением Главного государственного санитарного врача Р</w:t>
      </w:r>
      <w:r>
        <w:rPr>
          <w:rFonts w:ascii="Times New Roman" w:hAnsi="Times New Roman" w:cs="Times New Roman"/>
          <w:sz w:val="24"/>
          <w:szCs w:val="24"/>
        </w:rPr>
        <w:t>оссийской Федерации от  4 июля 2014 года № 41, Ф</w:t>
      </w:r>
      <w:r w:rsidRPr="00016765">
        <w:rPr>
          <w:rFonts w:ascii="Times New Roman" w:hAnsi="Times New Roman" w:cs="Times New Roman"/>
          <w:sz w:val="24"/>
          <w:szCs w:val="24"/>
        </w:rPr>
        <w:t>едеральными государственными требованиями к минимуму содержания, структуре и условиям реализации дополнительных предпрофессиональных</w:t>
      </w:r>
      <w:proofErr w:type="gramEnd"/>
      <w:r w:rsidRPr="00016765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(далее – ФГТ), ус</w:t>
      </w:r>
      <w:r>
        <w:rPr>
          <w:rFonts w:ascii="Times New Roman" w:hAnsi="Times New Roman" w:cs="Times New Roman"/>
          <w:sz w:val="24"/>
          <w:szCs w:val="24"/>
        </w:rPr>
        <w:t xml:space="preserve">тавами муниципальных бюджетных </w:t>
      </w:r>
      <w:r w:rsidRPr="00016765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й дополнительного образования в области культуры Енисейского района</w:t>
      </w:r>
      <w:r w:rsidRPr="00016765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), для определения порядка приёма обучающихся в 1 класс </w:t>
      </w:r>
      <w:r w:rsidR="001030DD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1.2.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образованияосуществляю</w:t>
      </w:r>
      <w:r w:rsidRPr="00016765">
        <w:rPr>
          <w:rFonts w:ascii="Times New Roman" w:hAnsi="Times New Roman" w:cs="Times New Roman"/>
          <w:sz w:val="24"/>
          <w:szCs w:val="24"/>
        </w:rPr>
        <w:t xml:space="preserve">т прием детей для обучения по дополнительным </w:t>
      </w:r>
      <w:r w:rsidRPr="00016765">
        <w:rPr>
          <w:rFonts w:ascii="Times New Roman" w:hAnsi="Times New Roman" w:cs="Times New Roman"/>
          <w:sz w:val="24"/>
          <w:szCs w:val="24"/>
          <w:u w:val="single"/>
        </w:rPr>
        <w:t>предпрофессиональным</w:t>
      </w:r>
      <w:r w:rsidRPr="00016765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в области искусств и </w:t>
      </w:r>
      <w:r w:rsidRPr="00016765">
        <w:rPr>
          <w:rFonts w:ascii="Times New Roman" w:hAnsi="Times New Roman" w:cs="Times New Roman"/>
          <w:sz w:val="24"/>
          <w:szCs w:val="24"/>
          <w:lang w:eastAsia="en-US"/>
        </w:rPr>
        <w:t xml:space="preserve">по дополнительным </w:t>
      </w:r>
      <w:r w:rsidRPr="00016765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общеразвивающим</w:t>
      </w:r>
      <w:r w:rsidRPr="00016765">
        <w:rPr>
          <w:rFonts w:ascii="Times New Roman" w:hAnsi="Times New Roman" w:cs="Times New Roman"/>
          <w:sz w:val="24"/>
          <w:szCs w:val="24"/>
          <w:lang w:eastAsia="en-US"/>
        </w:rPr>
        <w:t xml:space="preserve"> общеобразовательным программам</w:t>
      </w:r>
      <w:r w:rsidRPr="00016765">
        <w:rPr>
          <w:rFonts w:ascii="Times New Roman" w:hAnsi="Times New Roman" w:cs="Times New Roman"/>
          <w:sz w:val="24"/>
          <w:szCs w:val="24"/>
        </w:rPr>
        <w:t xml:space="preserve"> в области искусств на основании Лицензии на осуществление  образовательной  деятельности.</w:t>
      </w:r>
    </w:p>
    <w:p w:rsidR="00B83113" w:rsidRPr="00016765" w:rsidRDefault="00B83113" w:rsidP="00016765">
      <w:pPr>
        <w:spacing w:after="0" w:line="240" w:lineRule="auto"/>
        <w:ind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1.3. В первый класс принимаются дети в возрасте от 6,5 до 9 лет или от 10 до 12 лет (в зависимости от срока реализации образовательной программы в области искусств, установленного ФГТ). </w:t>
      </w:r>
    </w:p>
    <w:p w:rsidR="00B83113" w:rsidRPr="00016765" w:rsidRDefault="00B83113" w:rsidP="0001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1.4. Прием в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предпрофессиональным программам в области искусств осуществляется на основании результатов отбора детей, проводимого с целью выявления их творческих способностей и физических данных, необходимых для освоения выбранной программы.</w:t>
      </w:r>
    </w:p>
    <w:p w:rsidR="00B83113" w:rsidRPr="00016765" w:rsidRDefault="00B83113" w:rsidP="0001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1.5. На обучение по дополнительным общеразвивающим программам принимаются дети, не набравшие при отборе достаточного количества баллов для 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016765">
        <w:rPr>
          <w:rFonts w:ascii="Times New Roman" w:hAnsi="Times New Roman" w:cs="Times New Roman"/>
          <w:sz w:val="24"/>
          <w:szCs w:val="24"/>
        </w:rPr>
        <w:t xml:space="preserve"> предпрофессионального обучения, или не пожелавшие обучаться по программам предпрофессионального обучения.</w:t>
      </w:r>
    </w:p>
    <w:p w:rsidR="00B83113" w:rsidRPr="00016765" w:rsidRDefault="00B83113" w:rsidP="0001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1.6. Содержание общеразвивающих программ, их структура,  сроки обучения и учет результатов их освоения  устанавливаются ДШИ самостоятельно с учетом рекомендаций Министерства культуры Российской Федерации.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образованияимею</w:t>
      </w:r>
      <w:r w:rsidRPr="00016765">
        <w:rPr>
          <w:rFonts w:ascii="Times New Roman" w:hAnsi="Times New Roman" w:cs="Times New Roman"/>
          <w:sz w:val="24"/>
          <w:szCs w:val="24"/>
        </w:rPr>
        <w:t>т право реализовывать общеразвивающие  программы  в области иску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016765">
        <w:rPr>
          <w:rFonts w:ascii="Times New Roman" w:hAnsi="Times New Roman" w:cs="Times New Roman"/>
          <w:sz w:val="24"/>
          <w:szCs w:val="24"/>
        </w:rPr>
        <w:t>окращенные сроки в порядке и на условиях, предусмотренных «Положением о порядке реализации сокращенных образовательных программ».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1.7. Для организации приема и проведения отбора детей в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образованиясоздае</w:t>
      </w:r>
      <w:r w:rsidRPr="00016765">
        <w:rPr>
          <w:rFonts w:ascii="Times New Roman" w:hAnsi="Times New Roman" w:cs="Times New Roman"/>
          <w:sz w:val="24"/>
          <w:szCs w:val="24"/>
        </w:rPr>
        <w:t xml:space="preserve">тся комиссия по отбору детей и апелляционная комиссия (комиссия по урегулированию споров между участниками образовательных отношений). Составы  данных  комиссий  утверждаются  приказом  директора 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1.6. Директор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несет ответственность за соблюдение прав граждан в области образования, установленных законодательством РФ, гласность и открытость работы комиссий, объективность оценки способностей поступающих, доступность руководства</w:t>
      </w:r>
      <w:r>
        <w:rPr>
          <w:rFonts w:ascii="Times New Roman" w:hAnsi="Times New Roman" w:cs="Times New Roman"/>
          <w:sz w:val="24"/>
          <w:szCs w:val="24"/>
        </w:rPr>
        <w:t>Учреждений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на всех этапах проведения приема детей.</w:t>
      </w:r>
    </w:p>
    <w:p w:rsidR="00B83113" w:rsidRPr="00016765" w:rsidRDefault="00B83113" w:rsidP="0001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1.7. С целью ознакомления родителей (законных представителей) поступающих с условиями приема,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, не позднее 15 апреля </w:t>
      </w:r>
      <w:r>
        <w:rPr>
          <w:rFonts w:ascii="Times New Roman" w:hAnsi="Times New Roman" w:cs="Times New Roman"/>
          <w:sz w:val="24"/>
          <w:szCs w:val="24"/>
        </w:rPr>
        <w:lastRenderedPageBreak/>
        <w:t>текущего года размещаю</w:t>
      </w:r>
      <w:r w:rsidRPr="00016765">
        <w:rPr>
          <w:rFonts w:ascii="Times New Roman" w:hAnsi="Times New Roman" w:cs="Times New Roman"/>
          <w:sz w:val="24"/>
          <w:szCs w:val="24"/>
        </w:rPr>
        <w:t>т на информационном стенде и своем официальном сайте следующую информацию и документы: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копию Устава;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копию Лицензии на осуществление образовательной деятельности (с приложениями);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локальные нормативные акты;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условия работы комиссии по отбору детей и апелляционной комиссии;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количество мест для приема детей в первый класс по каждой образовательной программе, и (при наличии) количество вакантных мест для приема детей в другие классы (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16765">
        <w:rPr>
          <w:rFonts w:ascii="Times New Roman" w:hAnsi="Times New Roman" w:cs="Times New Roman"/>
          <w:sz w:val="24"/>
          <w:szCs w:val="24"/>
        </w:rPr>
        <w:t xml:space="preserve"> выпускного).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сроки приема документов в соответствующем году;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сроки проведения отбора в соответствующем году;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формы проведения отбора детей по каждой реализуемой программе;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правила подачи и рассмотрения апелляций по результатам отбора детей;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сроки зачисления детей в образовательное заведение.</w:t>
      </w:r>
    </w:p>
    <w:p w:rsidR="00B83113" w:rsidRPr="00016765" w:rsidRDefault="00B83113" w:rsidP="0001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1.8. Количество детей, принимаемых в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>, определяется в соответствии с муниципальным заданием на оказание муниципальных услуг, устанавливаемым ежегодно Учредителем.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765">
        <w:rPr>
          <w:rFonts w:ascii="Times New Roman" w:hAnsi="Times New Roman" w:cs="Times New Roman"/>
          <w:b/>
          <w:bCs/>
          <w:sz w:val="24"/>
          <w:szCs w:val="24"/>
        </w:rPr>
        <w:t>2. Организация приема учащихся</w:t>
      </w:r>
    </w:p>
    <w:p w:rsidR="00B83113" w:rsidRPr="00016765" w:rsidRDefault="00B83113" w:rsidP="00016765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2.1. Организация приема и зачисление детей осуществляется комиссией по отбору детей. Председателем данной комиссии является директор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>.</w:t>
      </w:r>
    </w:p>
    <w:p w:rsidR="00B83113" w:rsidRPr="00016765" w:rsidRDefault="00B83113" w:rsidP="00016765">
      <w:pPr>
        <w:pStyle w:val="10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 w:rsidRPr="00016765">
        <w:rPr>
          <w:sz w:val="24"/>
          <w:szCs w:val="24"/>
        </w:rPr>
        <w:t xml:space="preserve">    2.2. Работу комиссии по отбору детей и делопроизводство, а также личный прием родителей (законных представителей) поступающих организует ответственный секретарь, который назначается приказом руководителя образовательного учреждения.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2.3. Прием  осуществляется в  сроки: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1 поток (основной) - с 25 по 31 мая текущего года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2 поток (дополнительный) - с 25 по 30 августа текущего года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2.4. Перечень документов, предъявляемых для поступления: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- заявления  родителей (законных представителей) поступающего;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- копии свидетельства о рождении поступающего;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- медицинской справки о состоянии здоровья поступающего;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- копия паспорта одного из родителей (законных представителей).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2.5. При поступлении (после зачисления) в 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родители поступающего ребенка  заключают  договор  о  сотрудничестве.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765">
        <w:rPr>
          <w:rFonts w:ascii="Times New Roman" w:hAnsi="Times New Roman" w:cs="Times New Roman"/>
          <w:b/>
          <w:bCs/>
          <w:sz w:val="24"/>
          <w:szCs w:val="24"/>
        </w:rPr>
        <w:t>3. Порядок приема учащихся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3.1.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образованияежегодно самостоятельно формирую</w:t>
      </w:r>
      <w:r w:rsidRPr="00016765">
        <w:rPr>
          <w:rFonts w:ascii="Times New Roman" w:hAnsi="Times New Roman" w:cs="Times New Roman"/>
          <w:sz w:val="24"/>
          <w:szCs w:val="24"/>
        </w:rPr>
        <w:t xml:space="preserve">т контингент обучающихся в пределах контрольных цифр. </w:t>
      </w:r>
      <w:r>
        <w:rPr>
          <w:rFonts w:ascii="Times New Roman" w:hAnsi="Times New Roman" w:cs="Times New Roman"/>
          <w:sz w:val="24"/>
          <w:szCs w:val="24"/>
        </w:rPr>
        <w:t>Учреждениям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устанавливаются контрольные цифры контингента обучающихся (ученических мест, финансируемых за счет ср</w:t>
      </w:r>
      <w:r>
        <w:rPr>
          <w:rFonts w:ascii="Times New Roman" w:hAnsi="Times New Roman" w:cs="Times New Roman"/>
          <w:sz w:val="24"/>
          <w:szCs w:val="24"/>
        </w:rPr>
        <w:t>едств бюджета Енисейского района</w:t>
      </w:r>
      <w:r w:rsidRPr="00016765">
        <w:rPr>
          <w:rFonts w:ascii="Times New Roman" w:hAnsi="Times New Roman" w:cs="Times New Roman"/>
          <w:sz w:val="24"/>
          <w:szCs w:val="24"/>
        </w:rPr>
        <w:t xml:space="preserve">), что является разделом муниципального задания на оказание </w:t>
      </w:r>
      <w:r>
        <w:rPr>
          <w:rFonts w:ascii="Times New Roman" w:hAnsi="Times New Roman" w:cs="Times New Roman"/>
          <w:sz w:val="24"/>
          <w:szCs w:val="24"/>
        </w:rPr>
        <w:t>Учреждениями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образовательных услуг по реализации дополнительных предпрофессиональных и общеразвивающих программ в сфере искусств. </w:t>
      </w:r>
    </w:p>
    <w:p w:rsidR="00B83113" w:rsidRPr="00016765" w:rsidRDefault="00B83113" w:rsidP="00016765">
      <w:pPr>
        <w:tabs>
          <w:tab w:val="left" w:pos="-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3.2. Возраст 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01676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 определяется  в  соответствии  с  учебными  планами  и программами:</w:t>
      </w:r>
    </w:p>
    <w:p w:rsidR="00B83113" w:rsidRPr="00016765" w:rsidRDefault="00B83113" w:rsidP="00016765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Со сроком обучения 8-9 лет   - с 6,5 до 9 лет</w:t>
      </w:r>
    </w:p>
    <w:p w:rsidR="00B83113" w:rsidRPr="00016765" w:rsidRDefault="00B83113" w:rsidP="00016765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Со сроком обучения 5-6- лет  - с 10 до 12 лет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3.3. В отдельных случаях, с учетом индивидуальных особенностей поступающего в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и особенностей вида искусства на основании  </w:t>
      </w:r>
      <w:r w:rsidRPr="00016765">
        <w:rPr>
          <w:rFonts w:ascii="Times New Roman" w:hAnsi="Times New Roman" w:cs="Times New Roman"/>
          <w:sz w:val="24"/>
          <w:szCs w:val="24"/>
        </w:rPr>
        <w:lastRenderedPageBreak/>
        <w:t xml:space="preserve">решения педагогического совета, в порядке исключения, допускаются отступления от установленных возрастных требований 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6765">
        <w:rPr>
          <w:rFonts w:ascii="Times New Roman" w:hAnsi="Times New Roman" w:cs="Times New Roman"/>
          <w:sz w:val="24"/>
          <w:szCs w:val="24"/>
        </w:rPr>
        <w:t xml:space="preserve"> поступающим  в  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>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3.4. Прием в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осуществляется по заявлению родителей (законных представителей) поступающих. В заявлении о приеме указываются следующие сведения: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наименование образовательной программы в области искусств, на которую планируется поступление ребенка;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фамилия, имя и отчество ребенка, дата его рождения;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фамилия, имя и отчество его родителей (законных представителей);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-сведения о гражданстве ребенка и его родителей (законных представителей);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адрес фактического проживания ребенка;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номера телефонов родителей (законных представителей) ребенка.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3.5. Вместе с заявлением о поступлении в 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предоставляют: 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ребенка;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подающего заявление родителя (законного представителя) ребенка;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765">
        <w:rPr>
          <w:rFonts w:ascii="Times New Roman" w:hAnsi="Times New Roman" w:cs="Times New Roman"/>
          <w:b/>
          <w:bCs/>
          <w:sz w:val="24"/>
          <w:szCs w:val="24"/>
        </w:rPr>
        <w:t>4. Порядок проведения  приемных  испытаний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4.1. Отбор детей проводится в форме прослушивания, просмотра по следующим параметрам: 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поступающих</w:t>
      </w:r>
      <w:r w:rsidRPr="00016765">
        <w:rPr>
          <w:rFonts w:ascii="Times New Roman" w:hAnsi="Times New Roman" w:cs="Times New Roman"/>
          <w:sz w:val="24"/>
          <w:szCs w:val="24"/>
        </w:rPr>
        <w:t xml:space="preserve">на музыкальное  отделение -  музыкальный слух, музыкальная память, ритм. 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- для поступающих на хореографическое отделение  проводится проверка хореографических данных -  пластика корпуса, проверка чувства ритма. 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для поступающих на художественное отделение проводится проверка простейших навыков рисунка, живописи, композиции;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4.2. При поступлении во 2-й и последующие классы </w:t>
      </w:r>
      <w:r>
        <w:rPr>
          <w:rFonts w:ascii="Times New Roman" w:hAnsi="Times New Roman" w:cs="Times New Roman"/>
          <w:sz w:val="24"/>
          <w:szCs w:val="24"/>
        </w:rPr>
        <w:t>Учреждений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дети  сдают вступительные прослушивания – по направлению «инструментальное исполнительство» и просмотры – по направлению «изобразительное искусство»  за соответствующий класс.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4.3. Задания для проверки музыкальных данных поступающих на  музыкальное   отделение: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а) Проверка музыкального слуха и музыкальной памяти: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- исполнение песни (готовится самостоятельно заранее);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- пение незнакомой мелодии, предложенной экзаменатором; 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- повторение голосом сыгранных звуков; 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-определение количества звуков, сыгранных одновременно. </w:t>
      </w:r>
      <w:r w:rsidRPr="00016765">
        <w:rPr>
          <w:rFonts w:ascii="Times New Roman" w:hAnsi="Times New Roman" w:cs="Times New Roman"/>
          <w:sz w:val="24"/>
          <w:szCs w:val="24"/>
        </w:rPr>
        <w:br/>
        <w:t xml:space="preserve">б) Проверка ритма: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- исполнение ритмического рисунка знакомой песни (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016765">
        <w:rPr>
          <w:rFonts w:ascii="Times New Roman" w:hAnsi="Times New Roman" w:cs="Times New Roman"/>
          <w:sz w:val="24"/>
          <w:szCs w:val="24"/>
        </w:rPr>
        <w:t xml:space="preserve"> или простучать).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- повторение ритмического рисунка, предложенного экзаменатором. 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4.4. Задания для проверки хореографических данных поступающих в 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на хореографическое отделение: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1. Проверка физиологических данных: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- прыжки; </w:t>
      </w:r>
      <w:proofErr w:type="spellStart"/>
      <w:r w:rsidRPr="00016765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016765">
        <w:rPr>
          <w:rFonts w:ascii="Times New Roman" w:hAnsi="Times New Roman" w:cs="Times New Roman"/>
          <w:sz w:val="24"/>
          <w:szCs w:val="24"/>
        </w:rPr>
        <w:t xml:space="preserve"> (верхняя, нижняя); гибкость корпуса; подъем.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2. Ритмичность (умение двигаться под музыку).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4.5. Задания для проверки творческих данных поступающих в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на художественное отделение:   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а) проверка  пространственного и творческого  мышления; 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lastRenderedPageBreak/>
        <w:t>б) знание цветов, их оттенков и названий;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>в) проверка координации и тонкой моторики.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4.6. На заседании комиссии по отбору ведется протокол, в который заносятся мнения всех членов комиссии о наличии у поступающих необходимых данных для успешного обучения в </w:t>
      </w:r>
      <w:r>
        <w:rPr>
          <w:rFonts w:ascii="Times New Roman" w:hAnsi="Times New Roman" w:cs="Times New Roman"/>
          <w:sz w:val="24"/>
          <w:szCs w:val="24"/>
        </w:rPr>
        <w:t>Учреждении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по выбранному направлению. Протоколы заседаний комиссии по отбору детей хранятся        в архиве школы искусств до окончания обучения в образовательном учреждении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образовательное учреждение на основании результатов отбора, в течение всего срока хранения личного дела.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4.7. 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016765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Pr="00016765">
        <w:rPr>
          <w:rFonts w:ascii="Times New Roman" w:hAnsi="Times New Roman" w:cs="Times New Roman"/>
          <w:sz w:val="24"/>
          <w:szCs w:val="24"/>
        </w:rPr>
        <w:t xml:space="preserve"> списка. Данные результаты размещаются на информационном стенде 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>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4.8. Комиссия по отбору детей передает сведения об указанных результатах в учебную часть образовательного учреждения не позднее следующего рабочего дня после принятия решения о результатах отбора.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765">
        <w:rPr>
          <w:rFonts w:ascii="Times New Roman" w:hAnsi="Times New Roman" w:cs="Times New Roman"/>
          <w:b/>
          <w:bCs/>
          <w:sz w:val="24"/>
          <w:szCs w:val="24"/>
        </w:rPr>
        <w:t>5. Зачисление детей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5.1. Основанием для приема в 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на дополнительные предпрофессиональные общеобразовательные программы в области искусств являются результаты отбора.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5.2. Зачисление учащихся в 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 проводится приказом директора на основании рекомендаций комиссии по отбору детей.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5.3. В отдельных случаях, с учетом индивидуальных способностей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вУчреждение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 xml:space="preserve">, на основании решения Педагогического Совета, в порядке исключения, допускается отступление от возрастных требований поступающих.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5.4. Комиссия может рекомендовать поступающему ребенку с согласия родителей (законных представителей), исходя из его способностей и физиологических данных, обучение на другом отделении школы.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 xml:space="preserve">5.5. Комиссия вправе отказать </w:t>
      </w:r>
      <w:proofErr w:type="gramStart"/>
      <w:r w:rsidRPr="00016765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016765">
        <w:rPr>
          <w:rFonts w:ascii="Times New Roman" w:hAnsi="Times New Roman" w:cs="Times New Roman"/>
          <w:sz w:val="24"/>
          <w:szCs w:val="24"/>
        </w:rPr>
        <w:t xml:space="preserve"> в приеме, в случае  превышении количества поступающих плану приема на данное отделение (специализацию, инструмент).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5.6. При наличии мест, оставшихся вакантными после зачисления  по результатам отбора детей, проводится дополнительный прием детей на образовательные программы в области искусств.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3113" w:rsidRPr="00016765" w:rsidRDefault="00B83113" w:rsidP="00016765">
      <w:pPr>
        <w:pStyle w:val="a3"/>
        <w:spacing w:before="0" w:beforeAutospacing="0" w:after="0" w:afterAutospacing="0"/>
        <w:rPr>
          <w:rStyle w:val="a4"/>
        </w:rPr>
      </w:pPr>
    </w:p>
    <w:p w:rsidR="00B83113" w:rsidRPr="00E1193E" w:rsidRDefault="00B83113" w:rsidP="0001676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</w:rPr>
      </w:pPr>
      <w:r w:rsidRPr="00E1193E">
        <w:rPr>
          <w:rStyle w:val="a4"/>
          <w:rFonts w:ascii="Times New Roman" w:hAnsi="Times New Roman" w:cs="Times New Roman"/>
        </w:rPr>
        <w:t>6.Повторное проведение отбора детей</w:t>
      </w:r>
    </w:p>
    <w:p w:rsidR="00B83113" w:rsidRPr="00016765" w:rsidRDefault="00B83113" w:rsidP="0001676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6.1.Организация дополнительного приема и зачисления осуществляется в соответствии с ежегодными правилами приема в образовательное учреждение, при этом сроки дополнительного приема детей публикуются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и на информационном стендеУчреждений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>.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 xml:space="preserve">          6.2. Дополнительный отбор детей </w:t>
      </w:r>
      <w:bookmarkStart w:id="0" w:name="_GoBack"/>
      <w:r w:rsidRPr="00016765">
        <w:rPr>
          <w:rFonts w:ascii="Times New Roman" w:hAnsi="Times New Roman" w:cs="Times New Roman"/>
          <w:sz w:val="24"/>
          <w:szCs w:val="24"/>
        </w:rPr>
        <w:t xml:space="preserve">осуществляется в сроки, установленные образовательным учреждением не позднее 15 сентября, </w:t>
      </w:r>
      <w:bookmarkEnd w:id="0"/>
      <w:r w:rsidRPr="00016765">
        <w:rPr>
          <w:rFonts w:ascii="Times New Roman" w:hAnsi="Times New Roman" w:cs="Times New Roman"/>
          <w:sz w:val="24"/>
          <w:szCs w:val="24"/>
        </w:rPr>
        <w:t xml:space="preserve">в том же порядке и на тех же условиях, что и отбор, проводившийся в первоначальные сроки.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6.3. При наличии вакантных мест школа искусств имеет право принимать обучающихся, обладающих творческими способностями и физическими данными на образовательные программы в течение учебного года. </w:t>
      </w:r>
    </w:p>
    <w:p w:rsidR="00B83113" w:rsidRPr="00016765" w:rsidRDefault="00B83113" w:rsidP="00016765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6.4. Администрация школы искусств заключает с родителями (законными представителями) поступивших Договор, в котором оговаривает все условия обучения ребенка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>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765">
        <w:rPr>
          <w:rFonts w:ascii="Times New Roman" w:hAnsi="Times New Roman" w:cs="Times New Roman"/>
          <w:b/>
          <w:bCs/>
          <w:sz w:val="24"/>
          <w:szCs w:val="24"/>
        </w:rPr>
        <w:t>7. Подача и рассмотрение апелляции.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7.1. В случае несогласия с результатами отбора родители (законные представители) поступающих могут подать апелляцию по процедуре проведения отбора в апелляционную комиссию не позднее следующего рабочего дня после объявления результатов отбора детей.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7.2. В состав апелляционной комиссии,</w:t>
      </w:r>
      <w:r>
        <w:rPr>
          <w:rFonts w:ascii="Times New Roman" w:hAnsi="Times New Roman" w:cs="Times New Roman"/>
          <w:sz w:val="24"/>
          <w:szCs w:val="24"/>
        </w:rPr>
        <w:t xml:space="preserve"> утверждаемый приказом директора Учреждения дополнительного образования</w:t>
      </w:r>
      <w:r w:rsidRPr="00016765">
        <w:rPr>
          <w:rFonts w:ascii="Times New Roman" w:hAnsi="Times New Roman" w:cs="Times New Roman"/>
          <w:sz w:val="24"/>
          <w:szCs w:val="24"/>
        </w:rPr>
        <w:t>, входят не менее трех человек из числа преподавателей, не входящих в состав комиссии по отбору детей.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7.3. Апелляционная комиссия рассматривает заявление в срок не более трех рабочих дней со времени его подачи, в присутствии родителей (законных представителей) ребенка, не согласных с решением комиссии по отбору детей. Решение апелляционной комиссии о целесообразности или нецелесообразности повторного проведения отбора в отношении ребенка, родители (законные представители) которого подали заявление, утверждается  большинством голосов членов комиссии и заносится в протокол.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5">
        <w:rPr>
          <w:rFonts w:ascii="Times New Roman" w:hAnsi="Times New Roman" w:cs="Times New Roman"/>
          <w:sz w:val="24"/>
          <w:szCs w:val="24"/>
        </w:rPr>
        <w:tab/>
        <w:t>7.4. Подача повторной апелляции не допускается.</w:t>
      </w:r>
    </w:p>
    <w:p w:rsidR="00B83113" w:rsidRPr="00016765" w:rsidRDefault="00B83113" w:rsidP="000167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3" w:rsidRPr="00016765" w:rsidRDefault="00B83113" w:rsidP="0001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113" w:rsidRPr="00016765" w:rsidSect="008E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DD5"/>
    <w:multiLevelType w:val="hybridMultilevel"/>
    <w:tmpl w:val="B2026EEE"/>
    <w:lvl w:ilvl="0" w:tplc="96ACBB0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2474D"/>
    <w:multiLevelType w:val="hybridMultilevel"/>
    <w:tmpl w:val="F2EA8EB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6BF5638"/>
    <w:multiLevelType w:val="hybridMultilevel"/>
    <w:tmpl w:val="014E8D56"/>
    <w:lvl w:ilvl="0" w:tplc="1D78DF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3942ED"/>
    <w:multiLevelType w:val="hybridMultilevel"/>
    <w:tmpl w:val="70C49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25E78"/>
    <w:multiLevelType w:val="hybridMultilevel"/>
    <w:tmpl w:val="354ABA5C"/>
    <w:lvl w:ilvl="0" w:tplc="D1125B7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765"/>
    <w:rsid w:val="00016765"/>
    <w:rsid w:val="00044972"/>
    <w:rsid w:val="001030DD"/>
    <w:rsid w:val="00193DAF"/>
    <w:rsid w:val="00200755"/>
    <w:rsid w:val="002565A8"/>
    <w:rsid w:val="002D7932"/>
    <w:rsid w:val="00363C93"/>
    <w:rsid w:val="00366EAC"/>
    <w:rsid w:val="00375F27"/>
    <w:rsid w:val="00412654"/>
    <w:rsid w:val="004734DD"/>
    <w:rsid w:val="004B550E"/>
    <w:rsid w:val="0051572E"/>
    <w:rsid w:val="00582458"/>
    <w:rsid w:val="00597568"/>
    <w:rsid w:val="00635A37"/>
    <w:rsid w:val="006F0BA4"/>
    <w:rsid w:val="00793BC7"/>
    <w:rsid w:val="007B299B"/>
    <w:rsid w:val="008A4636"/>
    <w:rsid w:val="008D08F6"/>
    <w:rsid w:val="008E442F"/>
    <w:rsid w:val="009428AD"/>
    <w:rsid w:val="0099389E"/>
    <w:rsid w:val="009A4210"/>
    <w:rsid w:val="009A7740"/>
    <w:rsid w:val="00A01B71"/>
    <w:rsid w:val="00A1278E"/>
    <w:rsid w:val="00B4178F"/>
    <w:rsid w:val="00B636FB"/>
    <w:rsid w:val="00B83113"/>
    <w:rsid w:val="00CB4990"/>
    <w:rsid w:val="00D40A62"/>
    <w:rsid w:val="00DB3356"/>
    <w:rsid w:val="00DB7B0A"/>
    <w:rsid w:val="00E1193E"/>
    <w:rsid w:val="00E250B0"/>
    <w:rsid w:val="00EF5468"/>
    <w:rsid w:val="00F63904"/>
    <w:rsid w:val="00FF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2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1676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Без интервала1"/>
    <w:uiPriority w:val="99"/>
    <w:rsid w:val="00016765"/>
    <w:rPr>
      <w:rFonts w:cs="Calibri"/>
      <w:sz w:val="22"/>
      <w:szCs w:val="22"/>
    </w:rPr>
  </w:style>
  <w:style w:type="paragraph" w:customStyle="1" w:styleId="10">
    <w:name w:val="Основной текст1"/>
    <w:basedOn w:val="a"/>
    <w:uiPriority w:val="99"/>
    <w:rsid w:val="00016765"/>
    <w:pPr>
      <w:shd w:val="clear" w:color="auto" w:fill="FFFFFF"/>
      <w:spacing w:after="0" w:line="240" w:lineRule="atLeast"/>
    </w:pPr>
    <w:rPr>
      <w:sz w:val="27"/>
      <w:szCs w:val="27"/>
      <w:lang w:eastAsia="en-US"/>
    </w:rPr>
  </w:style>
  <w:style w:type="character" w:styleId="a4">
    <w:name w:val="Strong"/>
    <w:uiPriority w:val="99"/>
    <w:qFormat/>
    <w:rsid w:val="00016765"/>
    <w:rPr>
      <w:b/>
      <w:bCs/>
    </w:rPr>
  </w:style>
  <w:style w:type="table" w:styleId="a5">
    <w:name w:val="Table Grid"/>
    <w:basedOn w:val="a1"/>
    <w:uiPriority w:val="99"/>
    <w:rsid w:val="0001676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26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26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20075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1719</Words>
  <Characters>13124</Characters>
  <Application>Microsoft Office Word</Application>
  <DocSecurity>0</DocSecurity>
  <Lines>109</Lines>
  <Paragraphs>29</Paragraphs>
  <ScaleCrop>false</ScaleCrop>
  <Company>MultiDVD Team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8979</dc:creator>
  <cp:keywords/>
  <dc:description/>
  <cp:lastModifiedBy>user</cp:lastModifiedBy>
  <cp:revision>31</cp:revision>
  <cp:lastPrinted>2016-03-15T04:56:00Z</cp:lastPrinted>
  <dcterms:created xsi:type="dcterms:W3CDTF">2015-02-28T08:59:00Z</dcterms:created>
  <dcterms:modified xsi:type="dcterms:W3CDTF">2016-04-27T05:10:00Z</dcterms:modified>
</cp:coreProperties>
</file>