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8" w:rsidRDefault="00446BF8" w:rsidP="00446B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46BF8" w:rsidRDefault="00446BF8" w:rsidP="00446B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46BF8" w:rsidRDefault="00446BF8" w:rsidP="00446BF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46BF8" w:rsidRDefault="00446BF8" w:rsidP="00446BF8">
      <w:pPr>
        <w:jc w:val="center"/>
        <w:rPr>
          <w:sz w:val="36"/>
          <w:szCs w:val="36"/>
        </w:rPr>
      </w:pPr>
    </w:p>
    <w:p w:rsidR="00446BF8" w:rsidRDefault="00446BF8" w:rsidP="00446BF8">
      <w:pPr>
        <w:jc w:val="center"/>
      </w:pPr>
    </w:p>
    <w:p w:rsidR="00446BF8" w:rsidRDefault="00446BF8" w:rsidP="00446BF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19.10.2015</w:t>
      </w:r>
      <w:r>
        <w:tab/>
        <w:t xml:space="preserve"> г. Енисейск                                         </w:t>
      </w:r>
      <w:r>
        <w:rPr>
          <w:u w:val="single"/>
        </w:rPr>
        <w:t>№ 859п</w:t>
      </w:r>
    </w:p>
    <w:p w:rsidR="00446BF8" w:rsidRPr="00B23482" w:rsidRDefault="00446BF8" w:rsidP="00446BF8">
      <w:pPr>
        <w:ind w:left="1134" w:right="536"/>
        <w:rPr>
          <w:sz w:val="28"/>
          <w:szCs w:val="28"/>
        </w:rPr>
      </w:pPr>
    </w:p>
    <w:p w:rsidR="004B69D6" w:rsidRPr="00347C64" w:rsidRDefault="004B69D6" w:rsidP="00A35416">
      <w:pPr>
        <w:spacing w:line="276" w:lineRule="auto"/>
        <w:jc w:val="both"/>
        <w:rPr>
          <w:sz w:val="28"/>
          <w:szCs w:val="28"/>
        </w:rPr>
      </w:pPr>
      <w:r w:rsidRPr="00347C64">
        <w:rPr>
          <w:sz w:val="28"/>
          <w:szCs w:val="28"/>
        </w:rPr>
        <w:t xml:space="preserve">О создании </w:t>
      </w:r>
      <w:r w:rsidR="00B24856" w:rsidRPr="00347C64">
        <w:rPr>
          <w:sz w:val="28"/>
          <w:szCs w:val="28"/>
        </w:rPr>
        <w:t xml:space="preserve">нештатных </w:t>
      </w:r>
      <w:r w:rsidR="00E945BF" w:rsidRPr="00347C64">
        <w:rPr>
          <w:sz w:val="28"/>
          <w:szCs w:val="28"/>
        </w:rPr>
        <w:t>аварийно-спасательных формирований</w:t>
      </w:r>
      <w:r w:rsidR="00A35416" w:rsidRPr="00347C64">
        <w:rPr>
          <w:sz w:val="28"/>
          <w:szCs w:val="28"/>
        </w:rPr>
        <w:t>и нештатных формирований по обеспечению выполнения мероприятий по гражданской обороне</w:t>
      </w:r>
      <w:r w:rsidR="00347C64">
        <w:rPr>
          <w:sz w:val="28"/>
          <w:szCs w:val="28"/>
        </w:rPr>
        <w:t xml:space="preserve"> </w:t>
      </w:r>
      <w:r w:rsidR="00B30F73" w:rsidRPr="00347C64">
        <w:rPr>
          <w:sz w:val="28"/>
          <w:szCs w:val="28"/>
        </w:rPr>
        <w:t>на территории Енисейского района</w:t>
      </w:r>
    </w:p>
    <w:p w:rsidR="004B69D6" w:rsidRPr="007B463D" w:rsidRDefault="004B69D6" w:rsidP="004B69D6">
      <w:pPr>
        <w:ind w:firstLine="709"/>
        <w:jc w:val="both"/>
        <w:rPr>
          <w:sz w:val="28"/>
          <w:szCs w:val="28"/>
        </w:rPr>
      </w:pPr>
    </w:p>
    <w:p w:rsidR="00B24856" w:rsidRPr="00A35416" w:rsidRDefault="00B24856" w:rsidP="00C471E2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7B463D">
        <w:rPr>
          <w:sz w:val="28"/>
          <w:szCs w:val="28"/>
        </w:rPr>
        <w:t xml:space="preserve">Во </w:t>
      </w:r>
      <w:r w:rsidR="00B30F73" w:rsidRPr="007B463D">
        <w:rPr>
          <w:sz w:val="28"/>
          <w:szCs w:val="28"/>
        </w:rPr>
        <w:t xml:space="preserve">исполнение Федеральных законов </w:t>
      </w:r>
      <w:r w:rsidRPr="007B463D">
        <w:rPr>
          <w:sz w:val="28"/>
          <w:szCs w:val="28"/>
        </w:rPr>
        <w:t xml:space="preserve">от 12.02.1998 г. № 28-ФЗ «О гражданской обороне», от 06.10.2003 г. № 131-ФЗ «Об общих принципах организации местного самоуправления в Российской Федерации», от 28.08.1995 № 151-ФЗ «Об аварийно-спасательных службах и статусе </w:t>
      </w:r>
      <w:r w:rsidRPr="00A35416">
        <w:rPr>
          <w:sz w:val="28"/>
          <w:szCs w:val="28"/>
        </w:rPr>
        <w:t xml:space="preserve">спасателей», </w:t>
      </w:r>
      <w:r w:rsidR="00A35416" w:rsidRPr="00A35416">
        <w:rPr>
          <w:sz w:val="28"/>
          <w:szCs w:val="28"/>
        </w:rPr>
        <w:t xml:space="preserve">постановлением Правительства РФ от 30.12.2003 № 794 «О единой государственной системе предупреждения и ликвидации чрезвычайных ситуаций», а также в связи с изменениями от </w:t>
      </w:r>
      <w:r w:rsidR="00A35416" w:rsidRPr="00A35416">
        <w:rPr>
          <w:color w:val="000000"/>
          <w:sz w:val="28"/>
          <w:szCs w:val="28"/>
        </w:rPr>
        <w:t xml:space="preserve">22.08. 2011 , </w:t>
      </w:r>
      <w:r w:rsidR="00347C64">
        <w:rPr>
          <w:color w:val="000000"/>
          <w:sz w:val="28"/>
          <w:szCs w:val="28"/>
        </w:rPr>
        <w:t>от</w:t>
      </w:r>
      <w:proofErr w:type="gramEnd"/>
      <w:r w:rsidR="00347C64">
        <w:rPr>
          <w:color w:val="000000"/>
          <w:sz w:val="28"/>
          <w:szCs w:val="28"/>
        </w:rPr>
        <w:t xml:space="preserve"> </w:t>
      </w:r>
      <w:r w:rsidR="00A35416" w:rsidRPr="00A35416">
        <w:rPr>
          <w:color w:val="000000"/>
          <w:sz w:val="28"/>
          <w:szCs w:val="28"/>
        </w:rPr>
        <w:t>30.06. 2014</w:t>
      </w:r>
      <w:r w:rsidR="00347C64">
        <w:rPr>
          <w:color w:val="000000"/>
          <w:sz w:val="28"/>
          <w:szCs w:val="28"/>
        </w:rPr>
        <w:t>,</w:t>
      </w:r>
      <w:r w:rsidR="00A35416" w:rsidRPr="00A35416">
        <w:rPr>
          <w:color w:val="000000"/>
          <w:sz w:val="28"/>
          <w:szCs w:val="28"/>
        </w:rPr>
        <w:t xml:space="preserve">  </w:t>
      </w:r>
      <w:r w:rsidR="00A35416" w:rsidRPr="00A35416">
        <w:rPr>
          <w:sz w:val="28"/>
          <w:szCs w:val="28"/>
        </w:rPr>
        <w:t>внесенными в приказ МЧС России № 999 от 23 дек</w:t>
      </w:r>
      <w:r w:rsidR="00A35416">
        <w:rPr>
          <w:sz w:val="28"/>
          <w:szCs w:val="28"/>
        </w:rPr>
        <w:t xml:space="preserve">абря 2005 года «Об утверждении </w:t>
      </w:r>
      <w:r w:rsidR="00A35416" w:rsidRPr="00A35416">
        <w:rPr>
          <w:sz w:val="28"/>
          <w:szCs w:val="28"/>
        </w:rPr>
        <w:t>Порядка создания нештатных аварийно-спасательных формирований» ина основании приказа МЧС России от 18.12.2014 № 701 «Об утверждении типового порядка создания нештатных формирований по обеспечению выполнения мероприятий</w:t>
      </w:r>
      <w:r w:rsidR="00A35416">
        <w:rPr>
          <w:sz w:val="28"/>
          <w:szCs w:val="28"/>
        </w:rPr>
        <w:t xml:space="preserve"> погражданской</w:t>
      </w:r>
      <w:r w:rsidR="00A35416" w:rsidRPr="00A35416">
        <w:rPr>
          <w:sz w:val="28"/>
          <w:szCs w:val="28"/>
        </w:rPr>
        <w:t xml:space="preserve"> обороне»</w:t>
      </w:r>
      <w:r w:rsidRPr="00A35416">
        <w:rPr>
          <w:sz w:val="28"/>
          <w:szCs w:val="28"/>
        </w:rPr>
        <w:t>, ПОСТАНОВЛЯЮ:</w:t>
      </w:r>
    </w:p>
    <w:p w:rsidR="00B24856" w:rsidRPr="00347C64" w:rsidRDefault="00347C64" w:rsidP="00347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6109" w:rsidRPr="00347C64">
        <w:rPr>
          <w:sz w:val="28"/>
          <w:szCs w:val="28"/>
        </w:rPr>
        <w:t>Утвердить Положение о нештатных аварийно-спасательных формированиях далее (</w:t>
      </w:r>
      <w:r w:rsidR="00D076DA" w:rsidRPr="00347C64">
        <w:rPr>
          <w:sz w:val="28"/>
          <w:szCs w:val="28"/>
        </w:rPr>
        <w:t xml:space="preserve">далее </w:t>
      </w:r>
      <w:r w:rsidR="00F06109" w:rsidRPr="00347C64">
        <w:rPr>
          <w:sz w:val="28"/>
          <w:szCs w:val="28"/>
        </w:rPr>
        <w:t xml:space="preserve">НАСФ) </w:t>
      </w:r>
      <w:r w:rsidR="00B24856" w:rsidRPr="00347C64">
        <w:rPr>
          <w:sz w:val="28"/>
          <w:szCs w:val="28"/>
        </w:rPr>
        <w:t xml:space="preserve">(приложение </w:t>
      </w:r>
      <w:r w:rsidRPr="00347C64">
        <w:rPr>
          <w:sz w:val="28"/>
          <w:szCs w:val="28"/>
        </w:rPr>
        <w:t>№</w:t>
      </w:r>
      <w:r w:rsidR="00B24856" w:rsidRPr="00347C64">
        <w:rPr>
          <w:sz w:val="28"/>
          <w:szCs w:val="28"/>
        </w:rPr>
        <w:t>1).</w:t>
      </w:r>
    </w:p>
    <w:p w:rsidR="00E24309" w:rsidRPr="007B463D" w:rsidRDefault="00347C64" w:rsidP="00347C6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4309">
        <w:rPr>
          <w:sz w:val="28"/>
          <w:szCs w:val="28"/>
        </w:rPr>
        <w:t>Утвердить Положение о нештатных формированиях по обеспечению выполнения мероприятий по гражданской обороне (далее – НФГО)</w:t>
      </w:r>
      <w:r>
        <w:rPr>
          <w:sz w:val="28"/>
          <w:szCs w:val="28"/>
        </w:rPr>
        <w:t xml:space="preserve"> </w:t>
      </w:r>
      <w:r w:rsidR="00E24309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E24309">
        <w:rPr>
          <w:sz w:val="28"/>
          <w:szCs w:val="28"/>
        </w:rPr>
        <w:t>2</w:t>
      </w:r>
      <w:r w:rsidR="00E24309" w:rsidRPr="007B463D">
        <w:rPr>
          <w:sz w:val="28"/>
          <w:szCs w:val="28"/>
        </w:rPr>
        <w:t>).</w:t>
      </w:r>
    </w:p>
    <w:p w:rsidR="00B24856" w:rsidRDefault="00347C64" w:rsidP="00347C64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24856" w:rsidRPr="007B463D">
        <w:rPr>
          <w:sz w:val="28"/>
          <w:szCs w:val="28"/>
        </w:rPr>
        <w:t xml:space="preserve">Утвердить перечень </w:t>
      </w:r>
      <w:r w:rsidR="00F06109" w:rsidRPr="00706395">
        <w:rPr>
          <w:sz w:val="28"/>
          <w:szCs w:val="28"/>
        </w:rPr>
        <w:t xml:space="preserve">организаций, создающих и поддерживающих в состоянии готовности </w:t>
      </w:r>
      <w:r w:rsidR="00E24309">
        <w:rPr>
          <w:sz w:val="28"/>
          <w:szCs w:val="28"/>
        </w:rPr>
        <w:t>НАСФ</w:t>
      </w:r>
      <w:r w:rsidR="00F06109" w:rsidRPr="00706395">
        <w:rPr>
          <w:sz w:val="28"/>
          <w:szCs w:val="28"/>
        </w:rPr>
        <w:t xml:space="preserve"> и </w:t>
      </w:r>
      <w:r w:rsidR="00F06109">
        <w:rPr>
          <w:sz w:val="28"/>
          <w:szCs w:val="28"/>
        </w:rPr>
        <w:t>НФГО</w:t>
      </w:r>
      <w:r w:rsidR="00F06109" w:rsidRPr="00706395">
        <w:rPr>
          <w:sz w:val="28"/>
          <w:szCs w:val="28"/>
        </w:rPr>
        <w:t xml:space="preserve"> на территории </w:t>
      </w:r>
      <w:r w:rsidR="00F06109">
        <w:rPr>
          <w:sz w:val="28"/>
          <w:szCs w:val="28"/>
        </w:rPr>
        <w:t xml:space="preserve">Енисейского района </w:t>
      </w:r>
      <w:r w:rsidR="00B24856" w:rsidRPr="007B463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E24309">
        <w:rPr>
          <w:sz w:val="28"/>
          <w:szCs w:val="28"/>
        </w:rPr>
        <w:t>3</w:t>
      </w:r>
      <w:r w:rsidR="00B24856" w:rsidRPr="007B463D">
        <w:rPr>
          <w:sz w:val="28"/>
          <w:szCs w:val="28"/>
        </w:rPr>
        <w:t>).</w:t>
      </w:r>
    </w:p>
    <w:p w:rsidR="00F06109" w:rsidRDefault="00347C64" w:rsidP="00347C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6109" w:rsidRPr="00706395">
        <w:rPr>
          <w:sz w:val="28"/>
          <w:szCs w:val="28"/>
        </w:rPr>
        <w:t xml:space="preserve">Рекомендовать руководителям организаций, </w:t>
      </w:r>
      <w:r w:rsidR="00D076DA" w:rsidRPr="004D5F9F">
        <w:rPr>
          <w:rStyle w:val="spfo1"/>
          <w:sz w:val="28"/>
          <w:szCs w:val="28"/>
        </w:rPr>
        <w:t xml:space="preserve">учреждений </w:t>
      </w:r>
      <w:r w:rsidR="00D076DA">
        <w:rPr>
          <w:rStyle w:val="spfo1"/>
          <w:sz w:val="28"/>
          <w:szCs w:val="28"/>
        </w:rPr>
        <w:t xml:space="preserve">и предприятий, </w:t>
      </w:r>
      <w:r w:rsidR="00D076DA" w:rsidRPr="004D5F9F">
        <w:rPr>
          <w:rStyle w:val="spfo1"/>
          <w:sz w:val="28"/>
          <w:szCs w:val="28"/>
        </w:rPr>
        <w:t>на базе которых создаются</w:t>
      </w:r>
      <w:r>
        <w:rPr>
          <w:rStyle w:val="spfo1"/>
          <w:sz w:val="28"/>
          <w:szCs w:val="28"/>
        </w:rPr>
        <w:t xml:space="preserve"> </w:t>
      </w:r>
      <w:r w:rsidR="00D076DA">
        <w:rPr>
          <w:sz w:val="28"/>
          <w:szCs w:val="28"/>
        </w:rPr>
        <w:t>НАСФ и НФГО:</w:t>
      </w:r>
    </w:p>
    <w:p w:rsidR="00D076DA" w:rsidRPr="00D076DA" w:rsidRDefault="00347C64" w:rsidP="00347C6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- п</w:t>
      </w:r>
      <w:r w:rsidR="00D076DA" w:rsidRPr="00D076DA">
        <w:rPr>
          <w:rStyle w:val="spfo1"/>
          <w:sz w:val="28"/>
          <w:szCs w:val="28"/>
        </w:rPr>
        <w:t>ринять правовые акты о создании</w:t>
      </w:r>
      <w:r w:rsidR="00140D42">
        <w:rPr>
          <w:sz w:val="28"/>
          <w:szCs w:val="28"/>
        </w:rPr>
        <w:t>НАСФ и НФГО</w:t>
      </w:r>
      <w:r w:rsidR="00D076DA" w:rsidRPr="00D076DA">
        <w:rPr>
          <w:sz w:val="28"/>
          <w:szCs w:val="28"/>
        </w:rPr>
        <w:t>в соответствии с Положени</w:t>
      </w:r>
      <w:r w:rsidR="00120BF5">
        <w:rPr>
          <w:sz w:val="28"/>
          <w:szCs w:val="28"/>
        </w:rPr>
        <w:t>я</w:t>
      </w:r>
      <w:r w:rsidR="00D076DA" w:rsidRPr="00D076DA">
        <w:rPr>
          <w:sz w:val="28"/>
          <w:szCs w:val="28"/>
        </w:rPr>
        <w:t>м</w:t>
      </w:r>
      <w:r w:rsidR="00120BF5">
        <w:rPr>
          <w:sz w:val="28"/>
          <w:szCs w:val="28"/>
        </w:rPr>
        <w:t xml:space="preserve">и, указанными </w:t>
      </w:r>
      <w:r w:rsidR="00D076DA" w:rsidRPr="00D076DA">
        <w:rPr>
          <w:sz w:val="28"/>
          <w:szCs w:val="28"/>
        </w:rPr>
        <w:t>в приложени</w:t>
      </w:r>
      <w:r w:rsidR="00E24309">
        <w:rPr>
          <w:sz w:val="28"/>
          <w:szCs w:val="28"/>
        </w:rPr>
        <w:t>ях</w:t>
      </w:r>
      <w:r w:rsidR="00D076DA" w:rsidRPr="00D076D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</w:t>
      </w:r>
      <w:r w:rsidR="00E24309">
        <w:rPr>
          <w:sz w:val="28"/>
          <w:szCs w:val="28"/>
        </w:rPr>
        <w:t xml:space="preserve">2 </w:t>
      </w:r>
      <w:r w:rsidR="00120BF5">
        <w:rPr>
          <w:sz w:val="28"/>
          <w:szCs w:val="28"/>
        </w:rPr>
        <w:t xml:space="preserve">к </w:t>
      </w:r>
      <w:r w:rsidR="00D076DA" w:rsidRPr="00D076DA">
        <w:rPr>
          <w:sz w:val="28"/>
          <w:szCs w:val="28"/>
        </w:rPr>
        <w:t>настояще</w:t>
      </w:r>
      <w:r w:rsidR="00120BF5">
        <w:rPr>
          <w:sz w:val="28"/>
          <w:szCs w:val="28"/>
        </w:rPr>
        <w:t xml:space="preserve">му </w:t>
      </w:r>
      <w:r w:rsidR="00D076DA" w:rsidRPr="00D076DA">
        <w:rPr>
          <w:sz w:val="28"/>
          <w:szCs w:val="28"/>
        </w:rPr>
        <w:t>постановлени</w:t>
      </w:r>
      <w:r w:rsidR="00120BF5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140D42" w:rsidRDefault="00347C64" w:rsidP="00347C64">
      <w:pPr>
        <w:pStyle w:val="a4"/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076DA" w:rsidRPr="00140D42">
        <w:rPr>
          <w:sz w:val="28"/>
          <w:szCs w:val="28"/>
        </w:rPr>
        <w:t xml:space="preserve">рганизовать планомерную подготовку личного состава НАСФ </w:t>
      </w:r>
      <w:r w:rsidR="00140D42" w:rsidRPr="00140D42">
        <w:rPr>
          <w:sz w:val="28"/>
          <w:szCs w:val="28"/>
        </w:rPr>
        <w:t xml:space="preserve">и НФГО </w:t>
      </w:r>
      <w:r w:rsidR="00D076DA" w:rsidRPr="00140D42">
        <w:rPr>
          <w:sz w:val="28"/>
          <w:szCs w:val="28"/>
        </w:rPr>
        <w:t>по соответствующим программам обучения</w:t>
      </w:r>
      <w:r>
        <w:rPr>
          <w:sz w:val="28"/>
          <w:szCs w:val="28"/>
        </w:rPr>
        <w:t>;</w:t>
      </w:r>
    </w:p>
    <w:p w:rsidR="00B24856" w:rsidRPr="00140D42" w:rsidRDefault="00347C64" w:rsidP="00347C64">
      <w:pPr>
        <w:pStyle w:val="a4"/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24856" w:rsidRPr="00140D42">
        <w:rPr>
          <w:sz w:val="28"/>
          <w:szCs w:val="28"/>
        </w:rPr>
        <w:t xml:space="preserve">еестр созданных формирований, со штатной численностью, количеством технических средств и оснащенностью, представить в </w:t>
      </w:r>
      <w:r w:rsidR="00140D42">
        <w:rPr>
          <w:sz w:val="28"/>
          <w:szCs w:val="28"/>
        </w:rPr>
        <w:t>МКУ «Управление по ГО, Ч</w:t>
      </w:r>
      <w:r w:rsidR="00B24856" w:rsidRPr="00140D42">
        <w:rPr>
          <w:sz w:val="28"/>
          <w:szCs w:val="28"/>
        </w:rPr>
        <w:t xml:space="preserve">С и безопасности </w:t>
      </w:r>
      <w:r w:rsidR="00140D42">
        <w:rPr>
          <w:sz w:val="28"/>
          <w:szCs w:val="28"/>
        </w:rPr>
        <w:t xml:space="preserve">Енисейского района» </w:t>
      </w:r>
      <w:r w:rsidR="00B24856" w:rsidRPr="00140D42">
        <w:rPr>
          <w:sz w:val="28"/>
          <w:szCs w:val="28"/>
        </w:rPr>
        <w:t>(</w:t>
      </w:r>
      <w:proofErr w:type="spellStart"/>
      <w:r w:rsidR="00140D42">
        <w:rPr>
          <w:sz w:val="28"/>
          <w:szCs w:val="28"/>
        </w:rPr>
        <w:t>Бурдеев</w:t>
      </w:r>
      <w:proofErr w:type="spellEnd"/>
      <w:r w:rsidR="00B24856" w:rsidRPr="00140D4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24856" w:rsidRPr="007B463D" w:rsidRDefault="00347C64" w:rsidP="00347C64">
      <w:pPr>
        <w:pStyle w:val="a4"/>
        <w:tabs>
          <w:tab w:val="left" w:pos="567"/>
        </w:tabs>
        <w:ind w:left="0"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24856" w:rsidRPr="007B463D">
        <w:rPr>
          <w:sz w:val="28"/>
          <w:szCs w:val="28"/>
        </w:rPr>
        <w:t>комплектовать созданные аварийно-спасательные формирования  личным составом, техникой, материально-техническими ресурсами, средствами защиты и  организовать подготовку к действиям по предназначению.</w:t>
      </w:r>
    </w:p>
    <w:p w:rsidR="00B24856" w:rsidRPr="007B463D" w:rsidRDefault="00347C64" w:rsidP="00347C64">
      <w:pPr>
        <w:pStyle w:val="a4"/>
        <w:tabs>
          <w:tab w:val="left" w:pos="567"/>
        </w:tabs>
        <w:ind w:left="0"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20BF5">
        <w:rPr>
          <w:sz w:val="28"/>
          <w:szCs w:val="28"/>
        </w:rPr>
        <w:t>МКУ «Управление по ГО, Ч</w:t>
      </w:r>
      <w:r w:rsidR="00120BF5" w:rsidRPr="00140D42">
        <w:rPr>
          <w:sz w:val="28"/>
          <w:szCs w:val="28"/>
        </w:rPr>
        <w:t xml:space="preserve">С и безопасности </w:t>
      </w:r>
      <w:r w:rsidR="00120BF5">
        <w:rPr>
          <w:sz w:val="28"/>
          <w:szCs w:val="28"/>
        </w:rPr>
        <w:t xml:space="preserve">Енисейского района» </w:t>
      </w:r>
      <w:r w:rsidR="00B24856" w:rsidRPr="007B463D">
        <w:rPr>
          <w:sz w:val="28"/>
          <w:szCs w:val="28"/>
        </w:rPr>
        <w:t>(</w:t>
      </w:r>
      <w:r w:rsidR="00140D42">
        <w:rPr>
          <w:sz w:val="28"/>
          <w:szCs w:val="28"/>
        </w:rPr>
        <w:t>Бурдеев</w:t>
      </w:r>
      <w:r w:rsidR="00B24856" w:rsidRPr="007B463D">
        <w:rPr>
          <w:sz w:val="28"/>
          <w:szCs w:val="28"/>
        </w:rPr>
        <w:t>):</w:t>
      </w:r>
    </w:p>
    <w:p w:rsidR="00B24856" w:rsidRPr="007B463D" w:rsidRDefault="00347C64" w:rsidP="00347C64">
      <w:pPr>
        <w:pStyle w:val="a4"/>
        <w:tabs>
          <w:tab w:val="left" w:pos="567"/>
        </w:tabs>
        <w:ind w:left="0"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24856" w:rsidRPr="007B463D">
        <w:rPr>
          <w:sz w:val="28"/>
          <w:szCs w:val="28"/>
        </w:rPr>
        <w:t>казать методическую помощь руководителям и специалистам предприятий, организаций в создании (переформировании), подготовке к действиям по предназначению нештатных аварийно-спасательных формирований</w:t>
      </w:r>
      <w:r>
        <w:rPr>
          <w:sz w:val="28"/>
          <w:szCs w:val="28"/>
        </w:rPr>
        <w:t>;</w:t>
      </w:r>
    </w:p>
    <w:p w:rsidR="00B24856" w:rsidRDefault="00347C64" w:rsidP="00347C64">
      <w:pPr>
        <w:pStyle w:val="a4"/>
        <w:tabs>
          <w:tab w:val="left" w:pos="567"/>
        </w:tabs>
        <w:ind w:left="0"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4856" w:rsidRPr="007B463D">
        <w:rPr>
          <w:sz w:val="28"/>
          <w:szCs w:val="28"/>
        </w:rPr>
        <w:t>одготовить и утвердить сводный реестр нештатных аварийно-спасательных формирований, созданных на территории Енисейского района.</w:t>
      </w:r>
    </w:p>
    <w:p w:rsidR="00E24309" w:rsidRPr="00E24309" w:rsidRDefault="00E24309" w:rsidP="00347C64">
      <w:pPr>
        <w:pStyle w:val="a4"/>
        <w:numPr>
          <w:ilvl w:val="0"/>
          <w:numId w:val="12"/>
        </w:numPr>
        <w:ind w:left="0" w:right="-33" w:firstLine="709"/>
        <w:jc w:val="both"/>
        <w:rPr>
          <w:sz w:val="28"/>
          <w:szCs w:val="28"/>
        </w:rPr>
      </w:pPr>
      <w:r w:rsidRPr="00F80C5C">
        <w:rPr>
          <w:sz w:val="28"/>
        </w:rPr>
        <w:t>С</w:t>
      </w:r>
      <w:r w:rsidRPr="00F80C5C">
        <w:rPr>
          <w:sz w:val="28"/>
          <w:szCs w:val="28"/>
        </w:rPr>
        <w:t xml:space="preserve">читать утратившим силу постановление </w:t>
      </w:r>
      <w:r w:rsidR="00347C64">
        <w:rPr>
          <w:sz w:val="28"/>
          <w:szCs w:val="28"/>
        </w:rPr>
        <w:t xml:space="preserve">администрации Енисейского района </w:t>
      </w:r>
      <w:r w:rsidRPr="00F80C5C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F80C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80C5C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F80C5C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F80C5C">
        <w:rPr>
          <w:sz w:val="28"/>
          <w:szCs w:val="28"/>
        </w:rPr>
        <w:t>-п «</w:t>
      </w:r>
      <w:r w:rsidRPr="00F80C5C">
        <w:rPr>
          <w:sz w:val="28"/>
        </w:rPr>
        <w:t xml:space="preserve">О </w:t>
      </w:r>
      <w:r>
        <w:rPr>
          <w:sz w:val="28"/>
        </w:rPr>
        <w:t>создании нештатных аварийно-спасательных формирований</w:t>
      </w:r>
      <w:r w:rsidRPr="00F80C5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4856" w:rsidRPr="007B463D" w:rsidRDefault="00B24856" w:rsidP="00E24309">
      <w:pPr>
        <w:pStyle w:val="ConsNormal"/>
        <w:widowControl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7B46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463D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</w:t>
      </w:r>
      <w:bookmarkEnd w:id="0"/>
      <w:r w:rsidRPr="007B463D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="008960BA">
        <w:rPr>
          <w:rFonts w:ascii="Times New Roman" w:hAnsi="Times New Roman"/>
          <w:sz w:val="28"/>
          <w:szCs w:val="28"/>
        </w:rPr>
        <w:t>А.Ю. Губанова</w:t>
      </w:r>
      <w:r w:rsidRPr="007B463D">
        <w:rPr>
          <w:rFonts w:ascii="Times New Roman" w:hAnsi="Times New Roman"/>
          <w:sz w:val="28"/>
          <w:szCs w:val="28"/>
        </w:rPr>
        <w:t>.</w:t>
      </w:r>
    </w:p>
    <w:p w:rsidR="004B69D6" w:rsidRPr="007B463D" w:rsidRDefault="004B69D6" w:rsidP="00E24309">
      <w:pPr>
        <w:pStyle w:val="Con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63D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4B69D6" w:rsidRPr="007B463D" w:rsidRDefault="004B69D6" w:rsidP="004B69D6">
      <w:pPr>
        <w:jc w:val="both"/>
        <w:rPr>
          <w:sz w:val="28"/>
          <w:szCs w:val="28"/>
        </w:rPr>
      </w:pPr>
    </w:p>
    <w:p w:rsidR="004B69D6" w:rsidRPr="007B463D" w:rsidRDefault="004B69D6" w:rsidP="004B69D6">
      <w:pPr>
        <w:jc w:val="both"/>
        <w:rPr>
          <w:sz w:val="28"/>
          <w:szCs w:val="28"/>
        </w:rPr>
      </w:pPr>
    </w:p>
    <w:p w:rsidR="007D72D7" w:rsidRPr="007B463D" w:rsidRDefault="00D9328D" w:rsidP="007D72D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D72D7" w:rsidRPr="007B46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72D7" w:rsidRPr="007B463D">
        <w:rPr>
          <w:sz w:val="28"/>
          <w:szCs w:val="28"/>
        </w:rPr>
        <w:t xml:space="preserve"> района</w:t>
      </w:r>
      <w:r w:rsidR="00475684">
        <w:rPr>
          <w:sz w:val="28"/>
          <w:szCs w:val="28"/>
        </w:rPr>
        <w:tab/>
      </w:r>
      <w:r w:rsidR="00475684">
        <w:rPr>
          <w:sz w:val="28"/>
          <w:szCs w:val="28"/>
        </w:rPr>
        <w:tab/>
      </w:r>
      <w:r w:rsidR="00347C64">
        <w:rPr>
          <w:sz w:val="28"/>
          <w:szCs w:val="28"/>
        </w:rPr>
        <w:tab/>
      </w:r>
      <w:r w:rsidR="00347C64">
        <w:rPr>
          <w:sz w:val="28"/>
          <w:szCs w:val="28"/>
        </w:rPr>
        <w:tab/>
      </w:r>
      <w:r w:rsidR="00347C64">
        <w:rPr>
          <w:sz w:val="28"/>
          <w:szCs w:val="28"/>
        </w:rPr>
        <w:tab/>
      </w:r>
      <w:r w:rsidR="00347C64">
        <w:rPr>
          <w:sz w:val="28"/>
          <w:szCs w:val="28"/>
        </w:rPr>
        <w:tab/>
      </w:r>
      <w:r w:rsidR="00347C64">
        <w:rPr>
          <w:sz w:val="28"/>
          <w:szCs w:val="28"/>
        </w:rPr>
        <w:tab/>
      </w:r>
      <w:r w:rsidR="00347C6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С.В. Ермаков</w:t>
      </w:r>
    </w:p>
    <w:p w:rsidR="007D72D7" w:rsidRPr="007B463D" w:rsidRDefault="007D72D7">
      <w:pPr>
        <w:spacing w:line="276" w:lineRule="auto"/>
        <w:jc w:val="both"/>
        <w:rPr>
          <w:sz w:val="28"/>
          <w:szCs w:val="28"/>
        </w:rPr>
      </w:pPr>
      <w:r w:rsidRPr="007B463D">
        <w:rPr>
          <w:sz w:val="28"/>
          <w:szCs w:val="28"/>
        </w:rPr>
        <w:br w:type="page"/>
      </w:r>
    </w:p>
    <w:p w:rsidR="007D72D7" w:rsidRPr="007B463D" w:rsidRDefault="007D72D7" w:rsidP="008960BA">
      <w:pPr>
        <w:pStyle w:val="2"/>
        <w:ind w:left="538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8960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8960B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к 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7D72D7" w:rsidRPr="007B463D" w:rsidRDefault="00347C64" w:rsidP="00347C6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2D7" w:rsidRPr="007B463D">
        <w:rPr>
          <w:sz w:val="28"/>
          <w:szCs w:val="28"/>
        </w:rPr>
        <w:t>администрации района</w:t>
      </w:r>
    </w:p>
    <w:p w:rsidR="007D72D7" w:rsidRPr="007B463D" w:rsidRDefault="007D72D7" w:rsidP="008960BA">
      <w:pPr>
        <w:ind w:left="5387"/>
        <w:rPr>
          <w:sz w:val="28"/>
          <w:szCs w:val="28"/>
        </w:rPr>
      </w:pPr>
      <w:r w:rsidRPr="007B463D">
        <w:rPr>
          <w:sz w:val="28"/>
          <w:szCs w:val="28"/>
        </w:rPr>
        <w:t>от ___________ № ___</w:t>
      </w:r>
      <w:r w:rsidR="00347C64">
        <w:rPr>
          <w:sz w:val="28"/>
          <w:szCs w:val="28"/>
        </w:rPr>
        <w:t>__</w:t>
      </w:r>
      <w:r w:rsidRPr="007B463D">
        <w:rPr>
          <w:sz w:val="28"/>
          <w:szCs w:val="28"/>
        </w:rPr>
        <w:t>_</w:t>
      </w:r>
    </w:p>
    <w:p w:rsidR="007D72D7" w:rsidRPr="007B463D" w:rsidRDefault="007D72D7" w:rsidP="007D72D7">
      <w:pPr>
        <w:ind w:left="5670"/>
        <w:rPr>
          <w:sz w:val="28"/>
          <w:szCs w:val="28"/>
        </w:rPr>
      </w:pPr>
    </w:p>
    <w:p w:rsidR="008960BA" w:rsidRPr="007B463D" w:rsidRDefault="008960BA" w:rsidP="008960BA">
      <w:pPr>
        <w:pStyle w:val="a6"/>
        <w:rPr>
          <w:b/>
          <w:snapToGrid w:val="0"/>
          <w:sz w:val="28"/>
          <w:szCs w:val="28"/>
        </w:rPr>
      </w:pPr>
      <w:r w:rsidRPr="007B463D">
        <w:rPr>
          <w:b/>
          <w:snapToGrid w:val="0"/>
          <w:sz w:val="28"/>
          <w:szCs w:val="28"/>
        </w:rPr>
        <w:t>ПОЛОЖЕНИЕ</w:t>
      </w:r>
    </w:p>
    <w:p w:rsidR="008960BA" w:rsidRDefault="008960BA" w:rsidP="008960BA">
      <w:pPr>
        <w:pStyle w:val="1"/>
        <w:jc w:val="center"/>
        <w:rPr>
          <w:b/>
          <w:szCs w:val="28"/>
        </w:rPr>
      </w:pPr>
      <w:r w:rsidRPr="00EE5E12">
        <w:rPr>
          <w:b/>
          <w:szCs w:val="28"/>
        </w:rPr>
        <w:t xml:space="preserve">о </w:t>
      </w:r>
      <w:r w:rsidR="00EE5E12" w:rsidRPr="00EE5E12">
        <w:rPr>
          <w:b/>
          <w:szCs w:val="28"/>
        </w:rPr>
        <w:t xml:space="preserve">нештатных </w:t>
      </w:r>
      <w:r w:rsidRPr="00EE5E12">
        <w:rPr>
          <w:b/>
          <w:szCs w:val="28"/>
        </w:rPr>
        <w:t>ава</w:t>
      </w:r>
      <w:r w:rsidR="00EE5E12" w:rsidRPr="00EE5E12">
        <w:rPr>
          <w:b/>
          <w:szCs w:val="28"/>
        </w:rPr>
        <w:t xml:space="preserve">рийно-спасательных </w:t>
      </w:r>
      <w:r w:rsidRPr="00EE5E12">
        <w:rPr>
          <w:b/>
          <w:szCs w:val="28"/>
        </w:rPr>
        <w:t>формированиях</w:t>
      </w:r>
    </w:p>
    <w:p w:rsidR="00E67130" w:rsidRPr="00E67130" w:rsidRDefault="00E67130" w:rsidP="00E67130"/>
    <w:p w:rsidR="008960BA" w:rsidRDefault="00E67130" w:rsidP="00E6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создания, подготовки, оснащения и применения </w:t>
      </w:r>
      <w:r w:rsidRPr="00102069">
        <w:rPr>
          <w:sz w:val="28"/>
          <w:szCs w:val="28"/>
        </w:rPr>
        <w:t>нештатных аварийно-спасательных формировани</w:t>
      </w:r>
      <w:r>
        <w:rPr>
          <w:sz w:val="28"/>
          <w:szCs w:val="28"/>
        </w:rPr>
        <w:t>й</w:t>
      </w:r>
      <w:r w:rsidRPr="00102069">
        <w:rPr>
          <w:sz w:val="28"/>
          <w:szCs w:val="28"/>
        </w:rPr>
        <w:t xml:space="preserve"> (далее – НАСФ) </w:t>
      </w:r>
      <w:r>
        <w:rPr>
          <w:sz w:val="28"/>
          <w:szCs w:val="28"/>
        </w:rPr>
        <w:t>в составе сил гражданской обороны и сил единой государственной системы предупреждения и ликвидации чрезвычайных ситуаций</w:t>
      </w:r>
    </w:p>
    <w:p w:rsidR="00F762F7" w:rsidRPr="003C62DD" w:rsidRDefault="00F762F7" w:rsidP="00621D15">
      <w:pPr>
        <w:pStyle w:val="a4"/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3C62DD">
        <w:rPr>
          <w:sz w:val="28"/>
          <w:szCs w:val="28"/>
        </w:rPr>
        <w:t xml:space="preserve">НАСФ </w:t>
      </w:r>
      <w:r w:rsidR="00621D15" w:rsidRPr="003C62DD">
        <w:rPr>
          <w:sz w:val="28"/>
          <w:szCs w:val="28"/>
        </w:rPr>
        <w:t>создаются организациями, отнесенными в установленном порядке к категориям по гражданской обороне, эксплуатирующим</w:t>
      </w:r>
      <w:r w:rsidR="003C62DD" w:rsidRPr="003C62DD">
        <w:rPr>
          <w:sz w:val="28"/>
          <w:szCs w:val="28"/>
        </w:rPr>
        <w:t>и опасные производ</w:t>
      </w:r>
      <w:r w:rsidR="00621D15" w:rsidRPr="003C62DD">
        <w:rPr>
          <w:sz w:val="28"/>
          <w:szCs w:val="28"/>
        </w:rPr>
        <w:t>ственные объекты I и II классов опасности</w:t>
      </w:r>
      <w:r w:rsidR="003C62DD" w:rsidRPr="003C62DD">
        <w:rPr>
          <w:sz w:val="28"/>
          <w:szCs w:val="28"/>
        </w:rPr>
        <w:t xml:space="preserve">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="003C62DD" w:rsidRPr="003C62DD">
        <w:rPr>
          <w:sz w:val="28"/>
          <w:szCs w:val="28"/>
          <w:lang w:val="en-US"/>
        </w:rPr>
        <w:t>III</w:t>
      </w:r>
      <w:r w:rsidR="003C62DD" w:rsidRPr="003C62DD">
        <w:rPr>
          <w:sz w:val="28"/>
          <w:szCs w:val="28"/>
        </w:rPr>
        <w:t xml:space="preserve"> класса опасности, отнесенные в установленном порядке к категориям по гражданской обороне.</w:t>
      </w:r>
      <w:r w:rsidR="00621D15" w:rsidRPr="003C62DD">
        <w:rPr>
          <w:sz w:val="28"/>
          <w:szCs w:val="28"/>
        </w:rPr>
        <w:t xml:space="preserve"> С</w:t>
      </w:r>
      <w:r w:rsidRPr="003C62DD">
        <w:rPr>
          <w:sz w:val="28"/>
          <w:szCs w:val="28"/>
        </w:rPr>
        <w:t>озданные на нештатной основе</w:t>
      </w:r>
      <w:r w:rsidR="00621D15" w:rsidRPr="003C62DD">
        <w:rPr>
          <w:sz w:val="28"/>
          <w:szCs w:val="28"/>
        </w:rPr>
        <w:t xml:space="preserve"> НАСФ</w:t>
      </w:r>
      <w:r w:rsidRPr="003C62DD">
        <w:rPr>
          <w:sz w:val="28"/>
          <w:szCs w:val="28"/>
        </w:rPr>
        <w:t xml:space="preserve">, </w:t>
      </w:r>
      <w:r w:rsidR="00621D15" w:rsidRPr="003C62DD">
        <w:rPr>
          <w:sz w:val="28"/>
          <w:szCs w:val="28"/>
        </w:rPr>
        <w:t>должны быть оснащен</w:t>
      </w:r>
      <w:r w:rsidRPr="003C62DD">
        <w:rPr>
          <w:sz w:val="28"/>
          <w:szCs w:val="28"/>
        </w:rPr>
        <w:t>ы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(</w:t>
      </w:r>
      <w:r w:rsidR="003C62DD" w:rsidRPr="003C62DD">
        <w:rPr>
          <w:sz w:val="28"/>
          <w:szCs w:val="28"/>
        </w:rPr>
        <w:t xml:space="preserve">далее - </w:t>
      </w:r>
      <w:r w:rsidRPr="003C62DD">
        <w:rPr>
          <w:sz w:val="28"/>
          <w:szCs w:val="28"/>
        </w:rPr>
        <w:t xml:space="preserve">АСДНР) в очагах поражения и зонах чрезвычайных ситуаций на территории </w:t>
      </w:r>
      <w:r w:rsidR="00621D15" w:rsidRPr="003C62DD">
        <w:rPr>
          <w:sz w:val="28"/>
          <w:szCs w:val="28"/>
        </w:rPr>
        <w:t xml:space="preserve">Енисейского </w:t>
      </w:r>
      <w:r w:rsidRPr="003C62DD">
        <w:rPr>
          <w:sz w:val="28"/>
          <w:szCs w:val="28"/>
        </w:rPr>
        <w:t>района.</w:t>
      </w:r>
    </w:p>
    <w:p w:rsidR="00E73665" w:rsidRPr="00E73665" w:rsidRDefault="00E73665" w:rsidP="00E73665">
      <w:pPr>
        <w:pStyle w:val="a4"/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E73665">
        <w:rPr>
          <w:sz w:val="28"/>
          <w:szCs w:val="28"/>
        </w:rPr>
        <w:t>НФГО создаются организациями, отнесенными в установленном порядке к категориям по гражданской обороне.</w:t>
      </w:r>
    </w:p>
    <w:p w:rsidR="00F762F7" w:rsidRPr="002835D4" w:rsidRDefault="00F762F7" w:rsidP="00E73665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proofErr w:type="gramStart"/>
      <w:r w:rsidRPr="002835D4">
        <w:rPr>
          <w:sz w:val="28"/>
          <w:szCs w:val="28"/>
        </w:rPr>
        <w:t>Правовые основы создания и деятельности НАСФ составляют Конституция Российской Федерации, федеральные законы от 12.02.1998 г. № 2</w:t>
      </w:r>
      <w:r w:rsidR="002835D4" w:rsidRPr="002835D4">
        <w:rPr>
          <w:sz w:val="28"/>
          <w:szCs w:val="28"/>
        </w:rPr>
        <w:t xml:space="preserve">8-ФЗ </w:t>
      </w:r>
      <w:r w:rsidRPr="002835D4">
        <w:rPr>
          <w:sz w:val="28"/>
          <w:szCs w:val="28"/>
        </w:rPr>
        <w:t xml:space="preserve">«О гражданской обороне», </w:t>
      </w:r>
      <w:r w:rsidR="002835D4" w:rsidRPr="002835D4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2835D4">
        <w:rPr>
          <w:sz w:val="28"/>
          <w:szCs w:val="28"/>
        </w:rPr>
        <w:t>от 22.08.1995 г. № 151-ФЗ «Об аварийно-спасательных службах и статусе спасателей», от 21.07.1997 г. № 116-ФЗ «О промышленной безопасности опасных производственных объектов»</w:t>
      </w:r>
      <w:r w:rsidR="002835D4" w:rsidRPr="002835D4">
        <w:rPr>
          <w:sz w:val="28"/>
          <w:szCs w:val="28"/>
        </w:rPr>
        <w:t>, приказы МЧС России от 23.12.2005 г</w:t>
      </w:r>
      <w:proofErr w:type="gramEnd"/>
      <w:r w:rsidR="002835D4" w:rsidRPr="002835D4">
        <w:rPr>
          <w:sz w:val="28"/>
          <w:szCs w:val="28"/>
        </w:rPr>
        <w:t>. № 999 «Об утверждении Порядка создания нештатных аварийно-спасательных формирований»</w:t>
      </w:r>
      <w:r w:rsidRPr="002835D4">
        <w:rPr>
          <w:sz w:val="28"/>
          <w:szCs w:val="28"/>
        </w:rPr>
        <w:t xml:space="preserve">. </w:t>
      </w:r>
    </w:p>
    <w:p w:rsidR="00F762F7" w:rsidRPr="002835D4" w:rsidRDefault="00F762F7" w:rsidP="00E73665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835D4">
        <w:rPr>
          <w:sz w:val="28"/>
          <w:szCs w:val="28"/>
        </w:rPr>
        <w:t>Перечень организаций, независимо от ведомственной принадлежности и форм собственности, создающих формир</w:t>
      </w:r>
      <w:r w:rsidR="002835D4">
        <w:rPr>
          <w:sz w:val="28"/>
          <w:szCs w:val="28"/>
        </w:rPr>
        <w:t>ования, разрабатывается, утверж</w:t>
      </w:r>
      <w:r w:rsidRPr="002835D4">
        <w:rPr>
          <w:sz w:val="28"/>
          <w:szCs w:val="28"/>
        </w:rPr>
        <w:t xml:space="preserve">дается постановлением администрации </w:t>
      </w:r>
      <w:r w:rsidR="002835D4">
        <w:rPr>
          <w:sz w:val="28"/>
          <w:szCs w:val="28"/>
        </w:rPr>
        <w:t>Енисейского</w:t>
      </w:r>
      <w:r w:rsidRPr="002835D4">
        <w:rPr>
          <w:sz w:val="28"/>
          <w:szCs w:val="28"/>
        </w:rPr>
        <w:t xml:space="preserve"> района и доводится до соответствующих руководителей организаций, в соответствии с приказом МЧС России от 23.12.2005 № 999 «Об утверждении порядка создания нештатных аварийно-спасательных формирований».</w:t>
      </w:r>
    </w:p>
    <w:p w:rsidR="00F762F7" w:rsidRPr="00516338" w:rsidRDefault="00F762F7" w:rsidP="00E73665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Основными задачами НАСФ являются:</w:t>
      </w:r>
    </w:p>
    <w:p w:rsidR="00F762F7" w:rsidRDefault="00516338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 xml:space="preserve">проведение </w:t>
      </w:r>
      <w:r w:rsidR="00840596" w:rsidRPr="00294921">
        <w:rPr>
          <w:sz w:val="28"/>
          <w:szCs w:val="28"/>
        </w:rPr>
        <w:t>аварийно-спасательных и других неотложных работ</w:t>
      </w:r>
      <w:r w:rsidR="00F762F7" w:rsidRPr="00516338">
        <w:rPr>
          <w:sz w:val="28"/>
          <w:szCs w:val="28"/>
        </w:rPr>
        <w:t>и первоочередное жизнеобеспечение населения, пострадавшего при ведении военных действий или вследствие этих действий;</w:t>
      </w:r>
    </w:p>
    <w:p w:rsidR="00840596" w:rsidRPr="00516338" w:rsidRDefault="00840596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294921">
        <w:rPr>
          <w:sz w:val="28"/>
          <w:szCs w:val="28"/>
        </w:rPr>
        <w:lastRenderedPageBreak/>
        <w:t>участи</w:t>
      </w:r>
      <w:r w:rsidR="00BC09BB"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в ликвидации чрезвычайных </w:t>
      </w:r>
      <w:r>
        <w:rPr>
          <w:sz w:val="28"/>
          <w:szCs w:val="28"/>
        </w:rPr>
        <w:t>ситуаций природного и техно</w:t>
      </w:r>
      <w:r w:rsidRPr="00294921">
        <w:rPr>
          <w:sz w:val="28"/>
          <w:szCs w:val="28"/>
        </w:rPr>
        <w:t>генного характера, а также ликвидаци</w:t>
      </w:r>
      <w:r w:rsidR="00BC09BB">
        <w:rPr>
          <w:sz w:val="28"/>
          <w:szCs w:val="28"/>
        </w:rPr>
        <w:t>я</w:t>
      </w:r>
      <w:r>
        <w:rPr>
          <w:sz w:val="28"/>
          <w:szCs w:val="28"/>
        </w:rPr>
        <w:t>последствий, вызванных террорис</w:t>
      </w:r>
      <w:r w:rsidRPr="00294921">
        <w:rPr>
          <w:sz w:val="28"/>
          <w:szCs w:val="28"/>
        </w:rPr>
        <w:t>тическими актами</w:t>
      </w:r>
      <w:r>
        <w:rPr>
          <w:sz w:val="28"/>
          <w:szCs w:val="28"/>
        </w:rPr>
        <w:t>,</w:t>
      </w:r>
    </w:p>
    <w:p w:rsidR="00F762F7" w:rsidRPr="00516338" w:rsidRDefault="00840596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F762F7" w:rsidRPr="00516338">
        <w:rPr>
          <w:sz w:val="28"/>
          <w:szCs w:val="28"/>
        </w:rPr>
        <w:t>в борьбе с пожарами;</w:t>
      </w:r>
    </w:p>
    <w:p w:rsidR="00F762F7" w:rsidRPr="00516338" w:rsidRDefault="00F762F7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F762F7" w:rsidRPr="00516338" w:rsidRDefault="00F762F7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16338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F762F7" w:rsidRPr="00516338" w:rsidRDefault="00840596" w:rsidP="00E73665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294921">
        <w:rPr>
          <w:sz w:val="28"/>
          <w:szCs w:val="28"/>
        </w:rPr>
        <w:t>обеспечени</w:t>
      </w:r>
      <w:r w:rsidR="00BC09BB"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</w:t>
      </w:r>
      <w:r w:rsidR="00F762F7" w:rsidRPr="00516338">
        <w:rPr>
          <w:sz w:val="28"/>
          <w:szCs w:val="28"/>
        </w:rPr>
        <w:t>.</w:t>
      </w:r>
    </w:p>
    <w:p w:rsidR="00F762F7" w:rsidRPr="00B32414" w:rsidRDefault="00F762F7" w:rsidP="00E73665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структура и оснащение НАСФ определяются руководителями организаций в соответствии с Порядком создания нештатных аварийно-спасательных формирований, утвержденных Приказом МЧС РФ от 23.12.2005 г. № 999 с изменениями и дополнениями от 30 июня 2014 года, а также с учетом ме</w:t>
      </w:r>
      <w:r w:rsidR="0046558A">
        <w:rPr>
          <w:sz w:val="28"/>
          <w:szCs w:val="28"/>
        </w:rPr>
        <w:t>тодических рекомендаций</w:t>
      </w:r>
      <w:r>
        <w:rPr>
          <w:sz w:val="28"/>
          <w:szCs w:val="28"/>
        </w:rPr>
        <w:t xml:space="preserve"> по созданию, оснащению и применению НАСФ, разрабатываемыми МЧС России.</w:t>
      </w:r>
    </w:p>
    <w:p w:rsidR="00F762F7" w:rsidRDefault="00F762F7" w:rsidP="00E73665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sz w:val="28"/>
          <w:szCs w:val="28"/>
        </w:rPr>
      </w:pPr>
      <w:r w:rsidRPr="000F0AFA">
        <w:rPr>
          <w:color w:val="0D0D0D"/>
          <w:sz w:val="28"/>
          <w:szCs w:val="28"/>
        </w:rPr>
        <w:t xml:space="preserve">Администрация </w:t>
      </w:r>
      <w:r w:rsidR="0046558A">
        <w:rPr>
          <w:color w:val="0D0D0D"/>
          <w:sz w:val="28"/>
          <w:szCs w:val="28"/>
        </w:rPr>
        <w:t>Енисейского</w:t>
      </w:r>
      <w:r>
        <w:rPr>
          <w:color w:val="0D0D0D"/>
          <w:sz w:val="28"/>
          <w:szCs w:val="28"/>
        </w:rPr>
        <w:t xml:space="preserve"> района</w:t>
      </w:r>
      <w:r w:rsidRPr="000F0AFA">
        <w:rPr>
          <w:color w:val="0D0D0D"/>
          <w:sz w:val="28"/>
          <w:szCs w:val="28"/>
        </w:rPr>
        <w:t xml:space="preserve"> на подведомственной</w:t>
      </w:r>
      <w:r>
        <w:rPr>
          <w:sz w:val="28"/>
          <w:szCs w:val="28"/>
        </w:rPr>
        <w:t xml:space="preserve"> территории:</w:t>
      </w:r>
    </w:p>
    <w:p w:rsidR="00F762F7" w:rsidRPr="0046558A" w:rsidRDefault="00F762F7" w:rsidP="00E7366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определяет организации, находящиеся в сфере ее ведения, которые создают </w:t>
      </w:r>
      <w:r w:rsidR="0046558A">
        <w:rPr>
          <w:sz w:val="28"/>
          <w:szCs w:val="28"/>
        </w:rPr>
        <w:t>НАСФ</w:t>
      </w:r>
      <w:r w:rsidRPr="0046558A">
        <w:rPr>
          <w:sz w:val="28"/>
          <w:szCs w:val="28"/>
        </w:rPr>
        <w:t>;</w:t>
      </w:r>
    </w:p>
    <w:p w:rsidR="00F762F7" w:rsidRPr="0046558A" w:rsidRDefault="00F762F7" w:rsidP="00E7366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ведет реестры </w:t>
      </w:r>
      <w:proofErr w:type="gramStart"/>
      <w:r w:rsidRPr="0046558A">
        <w:rPr>
          <w:sz w:val="28"/>
          <w:szCs w:val="28"/>
        </w:rPr>
        <w:t xml:space="preserve">организаций, создающих </w:t>
      </w:r>
      <w:r w:rsidR="0046558A">
        <w:rPr>
          <w:sz w:val="28"/>
          <w:szCs w:val="28"/>
        </w:rPr>
        <w:t>НАСФ</w:t>
      </w:r>
      <w:r w:rsidRPr="0046558A">
        <w:rPr>
          <w:sz w:val="28"/>
          <w:szCs w:val="28"/>
        </w:rPr>
        <w:t xml:space="preserve"> и осуществляет</w:t>
      </w:r>
      <w:proofErr w:type="gramEnd"/>
      <w:r w:rsidRPr="0046558A">
        <w:rPr>
          <w:sz w:val="28"/>
          <w:szCs w:val="28"/>
        </w:rPr>
        <w:t xml:space="preserve"> их учет;</w:t>
      </w:r>
    </w:p>
    <w:p w:rsidR="00F762F7" w:rsidRPr="0046558A" w:rsidRDefault="00F762F7" w:rsidP="00E7366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организ</w:t>
      </w:r>
      <w:r w:rsidR="00BC09BB">
        <w:rPr>
          <w:sz w:val="28"/>
          <w:szCs w:val="28"/>
        </w:rPr>
        <w:t>у</w:t>
      </w:r>
      <w:r w:rsidRPr="0046558A">
        <w:rPr>
          <w:sz w:val="28"/>
          <w:szCs w:val="28"/>
        </w:rPr>
        <w:t xml:space="preserve">ет планирование применения </w:t>
      </w:r>
      <w:r w:rsidR="0046558A">
        <w:rPr>
          <w:sz w:val="28"/>
          <w:szCs w:val="28"/>
        </w:rPr>
        <w:t>НАСФ.</w:t>
      </w:r>
    </w:p>
    <w:p w:rsidR="00F762F7" w:rsidRPr="0046558A" w:rsidRDefault="00F762F7" w:rsidP="00E73665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>Организации, создающие НАСФ:</w:t>
      </w:r>
    </w:p>
    <w:p w:rsidR="00F762F7" w:rsidRPr="0046558A" w:rsidRDefault="00F762F7" w:rsidP="00E73665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разрабатывают структуру и табели оснащения </w:t>
      </w:r>
      <w:r w:rsidR="0046558A" w:rsidRPr="0046558A">
        <w:rPr>
          <w:sz w:val="28"/>
          <w:szCs w:val="28"/>
        </w:rPr>
        <w:t>НАСФ</w:t>
      </w:r>
      <w:r w:rsidRPr="0046558A">
        <w:rPr>
          <w:sz w:val="28"/>
          <w:szCs w:val="28"/>
        </w:rPr>
        <w:t xml:space="preserve"> специальными техникой, оборудованием, снаряжением, инструментами и материалами;</w:t>
      </w:r>
    </w:p>
    <w:p w:rsidR="00F762F7" w:rsidRPr="0046558A" w:rsidRDefault="00F762F7" w:rsidP="00E73665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6558A">
        <w:rPr>
          <w:sz w:val="28"/>
          <w:szCs w:val="28"/>
        </w:rPr>
        <w:t xml:space="preserve">укомплектовывают </w:t>
      </w:r>
      <w:r w:rsidR="0046558A" w:rsidRPr="0046558A">
        <w:rPr>
          <w:sz w:val="28"/>
          <w:szCs w:val="28"/>
        </w:rPr>
        <w:t>НАСФ</w:t>
      </w:r>
      <w:r w:rsidRPr="0046558A">
        <w:rPr>
          <w:sz w:val="28"/>
          <w:szCs w:val="28"/>
        </w:rPr>
        <w:t xml:space="preserve"> личным составом, оснащают их специальными техникой, оборудованием, снаряжением, инструментами и материалами;</w:t>
      </w:r>
    </w:p>
    <w:p w:rsidR="00F762F7" w:rsidRPr="00A523AE" w:rsidRDefault="00F762F7" w:rsidP="00E73665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 xml:space="preserve">осуществляют подготовку и руководство деятельностью </w:t>
      </w:r>
      <w:r w:rsidR="0046558A" w:rsidRPr="00A523AE">
        <w:rPr>
          <w:sz w:val="28"/>
          <w:szCs w:val="28"/>
        </w:rPr>
        <w:t>НАСФ</w:t>
      </w:r>
      <w:r w:rsidRPr="00A523AE">
        <w:rPr>
          <w:sz w:val="28"/>
          <w:szCs w:val="28"/>
        </w:rPr>
        <w:t>;</w:t>
      </w:r>
    </w:p>
    <w:p w:rsidR="00F762F7" w:rsidRPr="00A523AE" w:rsidRDefault="00F762F7" w:rsidP="00E73665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 xml:space="preserve">осуществляют всестороннее обеспечение применения </w:t>
      </w:r>
      <w:r w:rsidR="0046558A" w:rsidRPr="00A523AE">
        <w:rPr>
          <w:sz w:val="28"/>
          <w:szCs w:val="28"/>
        </w:rPr>
        <w:t>НАСФ</w:t>
      </w:r>
      <w:r w:rsidRPr="00A523AE">
        <w:rPr>
          <w:sz w:val="28"/>
          <w:szCs w:val="28"/>
        </w:rPr>
        <w:t>;</w:t>
      </w:r>
    </w:p>
    <w:p w:rsidR="00F762F7" w:rsidRPr="00A523AE" w:rsidRDefault="00F762F7" w:rsidP="00E73665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523AE">
        <w:rPr>
          <w:sz w:val="28"/>
          <w:szCs w:val="28"/>
        </w:rPr>
        <w:t xml:space="preserve">поддерживают </w:t>
      </w:r>
      <w:r w:rsidR="00A523AE" w:rsidRPr="00A523AE">
        <w:rPr>
          <w:sz w:val="28"/>
          <w:szCs w:val="28"/>
        </w:rPr>
        <w:t>НАСФ</w:t>
      </w:r>
      <w:r w:rsidRPr="00A523AE">
        <w:rPr>
          <w:sz w:val="28"/>
          <w:szCs w:val="28"/>
        </w:rPr>
        <w:t xml:space="preserve"> в состоянии готовности к выполнению задач по предназначению.</w:t>
      </w:r>
    </w:p>
    <w:p w:rsidR="00F762F7" w:rsidRPr="00A523AE" w:rsidRDefault="00F762F7" w:rsidP="00E73665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proofErr w:type="gramStart"/>
      <w:r w:rsidRPr="00A523AE">
        <w:rPr>
          <w:sz w:val="28"/>
          <w:szCs w:val="28"/>
        </w:rPr>
        <w:t xml:space="preserve">Подготовка и обучение </w:t>
      </w:r>
      <w:r w:rsidR="00A523AE" w:rsidRPr="00A523AE">
        <w:rPr>
          <w:sz w:val="28"/>
          <w:szCs w:val="28"/>
        </w:rPr>
        <w:t xml:space="preserve">НАСФ </w:t>
      </w:r>
      <w:r w:rsidRPr="00A523AE">
        <w:rPr>
          <w:sz w:val="28"/>
          <w:szCs w:val="28"/>
        </w:rPr>
        <w:t>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</w:t>
      </w:r>
      <w:proofErr w:type="gramEnd"/>
      <w:r w:rsidRPr="00A523AE">
        <w:rPr>
          <w:sz w:val="28"/>
          <w:szCs w:val="28"/>
        </w:rPr>
        <w:t xml:space="preserve"> ситуаций, обеспечения пожарной безопасности и безопасности людей на водных объектах</w:t>
      </w:r>
      <w:r w:rsidR="00A523AE" w:rsidRPr="00A523AE">
        <w:rPr>
          <w:sz w:val="28"/>
          <w:szCs w:val="28"/>
        </w:rPr>
        <w:t>.</w:t>
      </w:r>
    </w:p>
    <w:p w:rsidR="00F762F7" w:rsidRPr="00A523AE" w:rsidRDefault="00A523AE" w:rsidP="00E73665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 w:rsidR="00B82637">
        <w:rPr>
          <w:sz w:val="28"/>
          <w:szCs w:val="28"/>
        </w:rPr>
        <w:t xml:space="preserve"> </w:t>
      </w:r>
      <w:r w:rsidR="00F762F7">
        <w:rPr>
          <w:sz w:val="28"/>
          <w:szCs w:val="28"/>
        </w:rPr>
        <w:t xml:space="preserve">созданием формирований на территории </w:t>
      </w:r>
      <w:r>
        <w:rPr>
          <w:sz w:val="28"/>
          <w:szCs w:val="28"/>
        </w:rPr>
        <w:t>Енисейского района</w:t>
      </w:r>
      <w:r w:rsidR="00F762F7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МКУ «Управление по ГО, ЧС и безопасности Енисейского района»</w:t>
      </w:r>
      <w:r w:rsidR="00F762F7">
        <w:rPr>
          <w:sz w:val="28"/>
          <w:szCs w:val="28"/>
        </w:rPr>
        <w:t>.</w:t>
      </w:r>
    </w:p>
    <w:p w:rsidR="008960BA" w:rsidRDefault="008960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960BA" w:rsidRPr="007B463D" w:rsidRDefault="008960BA" w:rsidP="008960BA">
      <w:pPr>
        <w:pStyle w:val="2"/>
        <w:ind w:left="538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8960BA" w:rsidRPr="007B463D" w:rsidRDefault="008960BA" w:rsidP="008960BA">
      <w:pPr>
        <w:ind w:left="5387"/>
        <w:rPr>
          <w:sz w:val="28"/>
          <w:szCs w:val="28"/>
        </w:rPr>
      </w:pPr>
      <w:r w:rsidRPr="007B463D">
        <w:rPr>
          <w:sz w:val="28"/>
          <w:szCs w:val="28"/>
        </w:rPr>
        <w:t>администрации района</w:t>
      </w:r>
    </w:p>
    <w:p w:rsidR="008960BA" w:rsidRDefault="008960BA" w:rsidP="008960BA">
      <w:pPr>
        <w:ind w:left="5387"/>
        <w:rPr>
          <w:sz w:val="28"/>
          <w:szCs w:val="28"/>
        </w:rPr>
      </w:pPr>
      <w:r w:rsidRPr="007B463D">
        <w:rPr>
          <w:sz w:val="28"/>
          <w:szCs w:val="28"/>
        </w:rPr>
        <w:t>от ___________ № ____</w:t>
      </w:r>
      <w:r w:rsidR="00347C64">
        <w:rPr>
          <w:sz w:val="28"/>
          <w:szCs w:val="28"/>
        </w:rPr>
        <w:t>___</w:t>
      </w:r>
    </w:p>
    <w:p w:rsidR="00344E99" w:rsidRDefault="00344E99" w:rsidP="008960BA">
      <w:pPr>
        <w:ind w:left="5387"/>
        <w:rPr>
          <w:sz w:val="28"/>
          <w:szCs w:val="28"/>
        </w:rPr>
      </w:pPr>
    </w:p>
    <w:p w:rsidR="00344E99" w:rsidRPr="00344E99" w:rsidRDefault="00344E99" w:rsidP="00344E99">
      <w:pPr>
        <w:pStyle w:val="a8"/>
        <w:jc w:val="center"/>
        <w:rPr>
          <w:b/>
          <w:szCs w:val="28"/>
        </w:rPr>
      </w:pPr>
      <w:r w:rsidRPr="00344E99">
        <w:rPr>
          <w:b/>
          <w:szCs w:val="28"/>
        </w:rPr>
        <w:t>Положение</w:t>
      </w:r>
    </w:p>
    <w:p w:rsidR="00344E99" w:rsidRPr="00344E99" w:rsidRDefault="00344E99" w:rsidP="00344E99">
      <w:pPr>
        <w:pStyle w:val="a8"/>
        <w:jc w:val="center"/>
        <w:rPr>
          <w:szCs w:val="28"/>
        </w:rPr>
      </w:pPr>
      <w:r w:rsidRPr="00344E99">
        <w:rPr>
          <w:b/>
          <w:szCs w:val="28"/>
        </w:rPr>
        <w:t>о нештатных формированиях по обеспечению выполнения мероприятий</w:t>
      </w:r>
    </w:p>
    <w:p w:rsidR="00344E99" w:rsidRPr="00344E99" w:rsidRDefault="00344E99" w:rsidP="00344E99">
      <w:pPr>
        <w:jc w:val="center"/>
        <w:rPr>
          <w:sz w:val="28"/>
          <w:szCs w:val="28"/>
        </w:rPr>
      </w:pPr>
      <w:r w:rsidRPr="00344E99">
        <w:rPr>
          <w:b/>
          <w:sz w:val="28"/>
          <w:szCs w:val="28"/>
        </w:rPr>
        <w:t>по гражданской обороне</w:t>
      </w:r>
    </w:p>
    <w:p w:rsidR="00207128" w:rsidRDefault="00207128" w:rsidP="00207128">
      <w:pPr>
        <w:pStyle w:val="a8"/>
        <w:rPr>
          <w:b/>
          <w:szCs w:val="28"/>
        </w:rPr>
      </w:pPr>
    </w:p>
    <w:p w:rsidR="00207128" w:rsidRPr="001D0BE2" w:rsidRDefault="00207128" w:rsidP="001D0BE2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>Настоящее Положение определяет порядок создания, подготовки, оснащения и применения нештатных формирований по обеспечению выполнения мероприятий по гражданской обороне (далее – НФГО) в составе сил гражданской обороны и сил единой государственной системы предупреждения и ликвидации чрезвычайных ситуаций.</w:t>
      </w:r>
    </w:p>
    <w:p w:rsidR="00207128" w:rsidRPr="00DA1AFA" w:rsidRDefault="006C79E5" w:rsidP="001D0BE2">
      <w:pPr>
        <w:pStyle w:val="a4"/>
        <w:numPr>
          <w:ilvl w:val="2"/>
          <w:numId w:val="1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proofErr w:type="gramStart"/>
      <w:r w:rsidRPr="00DA1AFA">
        <w:rPr>
          <w:sz w:val="28"/>
          <w:szCs w:val="28"/>
        </w:rPr>
        <w:t xml:space="preserve">НФГО на территории Енисейского района создаются </w:t>
      </w:r>
      <w:r w:rsidR="00DA1AFA" w:rsidRPr="00DA1AFA">
        <w:rPr>
          <w:sz w:val="28"/>
          <w:szCs w:val="28"/>
        </w:rPr>
        <w:t xml:space="preserve">организациями, отнесенными в соответствии с </w:t>
      </w:r>
      <w:hyperlink r:id="rId6" w:history="1">
        <w:r w:rsidR="00DA1AFA" w:rsidRPr="00DA1AFA">
          <w:rPr>
            <w:sz w:val="28"/>
            <w:szCs w:val="28"/>
          </w:rPr>
          <w:t>пунктом 2 статьи 9</w:t>
        </w:r>
      </w:hyperlink>
      <w:r w:rsidR="00DA1AFA" w:rsidRPr="00DA1AFA">
        <w:rPr>
          <w:sz w:val="28"/>
          <w:szCs w:val="28"/>
        </w:rPr>
        <w:t xml:space="preserve"> Федерального закона от 12 февраля 1998 г. N 28-ФЗ "О гражданской обороне"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DA1AFA" w:rsidRPr="002027EB" w:rsidRDefault="00DA1AFA" w:rsidP="001D0BE2">
      <w:pPr>
        <w:pStyle w:val="a4"/>
        <w:numPr>
          <w:ilvl w:val="2"/>
          <w:numId w:val="1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proofErr w:type="gramStart"/>
      <w:r w:rsidRPr="002027EB">
        <w:rPr>
          <w:sz w:val="28"/>
          <w:szCs w:val="28"/>
        </w:rPr>
        <w:t xml:space="preserve">Органы местного самоуправления муниципального образования </w:t>
      </w:r>
      <w:r w:rsidR="002027EB" w:rsidRPr="002027EB">
        <w:rPr>
          <w:sz w:val="28"/>
          <w:szCs w:val="28"/>
        </w:rPr>
        <w:t xml:space="preserve">Енисейского района </w:t>
      </w:r>
      <w:r w:rsidRPr="002027EB">
        <w:rPr>
          <w:sz w:val="28"/>
          <w:szCs w:val="28"/>
        </w:rPr>
        <w:t xml:space="preserve">в соответствии с пунктом 1 и пунктом 2 статьи 8 Федерального закона от 12.02.1998 № 28-ФЗ «О гражданской обороне» могут создавать, содержать и организовывать деятельность НФГО на территории </w:t>
      </w:r>
      <w:r w:rsidR="002027EB" w:rsidRPr="002027EB">
        <w:rPr>
          <w:sz w:val="28"/>
          <w:szCs w:val="28"/>
        </w:rPr>
        <w:t>района</w:t>
      </w:r>
      <w:r w:rsidRPr="002027EB">
        <w:rPr>
          <w:sz w:val="28"/>
          <w:szCs w:val="28"/>
        </w:rPr>
        <w:t xml:space="preserve"> в соответствии с планом гражданской обороны и защиты населения </w:t>
      </w:r>
      <w:r w:rsidR="002027EB" w:rsidRPr="002027EB">
        <w:rPr>
          <w:sz w:val="28"/>
          <w:szCs w:val="28"/>
        </w:rPr>
        <w:t>Енисейского района</w:t>
      </w:r>
      <w:r w:rsidRPr="002027EB">
        <w:rPr>
          <w:sz w:val="28"/>
          <w:szCs w:val="28"/>
        </w:rPr>
        <w:t>, планом действий по предупреждению и ликвидации чрезвычайных ситуаций природного и техногенного характера на территории</w:t>
      </w:r>
      <w:r w:rsidR="002027EB" w:rsidRPr="002027EB">
        <w:rPr>
          <w:sz w:val="28"/>
          <w:szCs w:val="28"/>
        </w:rPr>
        <w:t>Енисейского</w:t>
      </w:r>
      <w:proofErr w:type="gramEnd"/>
      <w:r w:rsidR="002027EB" w:rsidRPr="002027EB">
        <w:rPr>
          <w:sz w:val="28"/>
          <w:szCs w:val="28"/>
        </w:rPr>
        <w:t xml:space="preserve"> района</w:t>
      </w:r>
      <w:r w:rsidRPr="002027EB">
        <w:rPr>
          <w:sz w:val="28"/>
          <w:szCs w:val="28"/>
        </w:rPr>
        <w:t>.</w:t>
      </w:r>
    </w:p>
    <w:p w:rsidR="00207128" w:rsidRPr="001D0BE2" w:rsidRDefault="00207128" w:rsidP="001D0BE2">
      <w:pPr>
        <w:pStyle w:val="a4"/>
        <w:numPr>
          <w:ilvl w:val="2"/>
          <w:numId w:val="1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proofErr w:type="gramStart"/>
      <w:r w:rsidRPr="001D0BE2">
        <w:rPr>
          <w:sz w:val="28"/>
          <w:szCs w:val="28"/>
        </w:rPr>
        <w:t xml:space="preserve">Правовые основы создания и деятельности НФГО составляют Конституция Российской Федерации, федеральные законы </w:t>
      </w:r>
      <w:r w:rsidR="00B818A0" w:rsidRPr="001D0BE2">
        <w:rPr>
          <w:sz w:val="28"/>
          <w:szCs w:val="28"/>
        </w:rPr>
        <w:t xml:space="preserve">от 12.02.1998 г. 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="00B818A0" w:rsidRPr="001D0BE2">
        <w:rPr>
          <w:rStyle w:val="FontStyle16"/>
          <w:sz w:val="28"/>
          <w:szCs w:val="28"/>
        </w:rPr>
        <w:t>приказ</w:t>
      </w:r>
      <w:r w:rsidR="00073F3B" w:rsidRPr="001D0BE2">
        <w:rPr>
          <w:rStyle w:val="FontStyle16"/>
          <w:sz w:val="28"/>
          <w:szCs w:val="28"/>
        </w:rPr>
        <w:t>а</w:t>
      </w:r>
      <w:r w:rsidR="00B818A0" w:rsidRPr="001D0BE2">
        <w:rPr>
          <w:rStyle w:val="FontStyle16"/>
          <w:sz w:val="28"/>
          <w:szCs w:val="28"/>
        </w:rPr>
        <w:t xml:space="preserve">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Pr="001D0BE2">
        <w:rPr>
          <w:sz w:val="28"/>
          <w:szCs w:val="28"/>
        </w:rPr>
        <w:t xml:space="preserve">. </w:t>
      </w:r>
      <w:proofErr w:type="gramEnd"/>
    </w:p>
    <w:p w:rsidR="00207128" w:rsidRPr="001D0BE2" w:rsidRDefault="00207128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rStyle w:val="FontStyle16"/>
          <w:sz w:val="28"/>
          <w:szCs w:val="28"/>
        </w:rPr>
      </w:pPr>
      <w:proofErr w:type="gramStart"/>
      <w:r w:rsidRPr="001D0BE2">
        <w:rPr>
          <w:sz w:val="28"/>
          <w:szCs w:val="28"/>
        </w:rPr>
        <w:t>Состав, структура и оснащение НФГО определяется исходя из примерного перечня создаваемых НФГО (приложение №</w:t>
      </w:r>
      <w:r w:rsidR="000E26AE" w:rsidRPr="001D0BE2">
        <w:rPr>
          <w:sz w:val="28"/>
          <w:szCs w:val="28"/>
        </w:rPr>
        <w:t xml:space="preserve"> 3</w:t>
      </w:r>
      <w:r w:rsidRPr="001D0BE2">
        <w:rPr>
          <w:sz w:val="28"/>
          <w:szCs w:val="28"/>
        </w:rPr>
        <w:t>) и примерных норм оснащения (</w:t>
      </w:r>
      <w:proofErr w:type="spellStart"/>
      <w:r w:rsidRPr="001D0BE2">
        <w:rPr>
          <w:sz w:val="28"/>
          <w:szCs w:val="28"/>
        </w:rPr>
        <w:t>табелизации</w:t>
      </w:r>
      <w:proofErr w:type="spellEnd"/>
      <w:r w:rsidRPr="001D0BE2">
        <w:rPr>
          <w:sz w:val="28"/>
          <w:szCs w:val="28"/>
        </w:rPr>
        <w:t xml:space="preserve">) НФГО специальными техникой, оборудованием, снаряжением, инструментом и материалами (приложение №2), </w:t>
      </w:r>
      <w:r w:rsidRPr="001D0BE2">
        <w:rPr>
          <w:rStyle w:val="FontStyle16"/>
          <w:sz w:val="28"/>
          <w:szCs w:val="28"/>
        </w:rPr>
        <w:t xml:space="preserve">в соответствии с требованиями приказа МЧС от 18.12.2014 № 701 «Об утверждении Типового порядка создания нештатных формирований по обеспечению выполнения мероприятий по гражданской обороне». </w:t>
      </w:r>
      <w:proofErr w:type="gramEnd"/>
    </w:p>
    <w:p w:rsidR="00207128" w:rsidRPr="001D0BE2" w:rsidRDefault="001D0BE2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rStyle w:val="FontStyle16"/>
          <w:sz w:val="28"/>
          <w:szCs w:val="28"/>
        </w:rPr>
      </w:pPr>
      <w:r w:rsidRPr="001D0BE2">
        <w:rPr>
          <w:sz w:val="28"/>
          <w:szCs w:val="28"/>
        </w:rPr>
        <w:t>Состав, структура и оснащение НФГО организаций, независимо от их организационно-правовой формы и форм собственности и отнесенных в установленном порядке к категориям по гражданской обороне, определяются их руководителями</w:t>
      </w:r>
      <w:proofErr w:type="gramStart"/>
      <w:r w:rsidRPr="001D0BE2">
        <w:rPr>
          <w:sz w:val="28"/>
          <w:szCs w:val="28"/>
        </w:rPr>
        <w:t>.</w:t>
      </w:r>
      <w:r w:rsidR="00207128" w:rsidRPr="001D0BE2">
        <w:rPr>
          <w:rStyle w:val="FontStyle16"/>
          <w:sz w:val="28"/>
          <w:szCs w:val="28"/>
        </w:rPr>
        <w:t xml:space="preserve">. </w:t>
      </w:r>
      <w:proofErr w:type="gramEnd"/>
    </w:p>
    <w:p w:rsidR="001D0BE2" w:rsidRPr="00064A30" w:rsidRDefault="001D0BE2" w:rsidP="001D0BE2">
      <w:pPr>
        <w:pStyle w:val="a4"/>
        <w:widowControl w:val="0"/>
        <w:numPr>
          <w:ilvl w:val="0"/>
          <w:numId w:val="26"/>
        </w:numPr>
        <w:tabs>
          <w:tab w:val="left" w:pos="894"/>
        </w:tabs>
        <w:ind w:left="0" w:firstLine="709"/>
        <w:jc w:val="both"/>
        <w:rPr>
          <w:sz w:val="28"/>
          <w:szCs w:val="28"/>
        </w:rPr>
      </w:pPr>
      <w:r w:rsidRPr="00064A30">
        <w:rPr>
          <w:sz w:val="28"/>
          <w:szCs w:val="28"/>
        </w:rPr>
        <w:t xml:space="preserve">Организации, независимо от их организационно-правовых форм </w:t>
      </w:r>
      <w:r w:rsidRPr="00064A30">
        <w:rPr>
          <w:sz w:val="28"/>
          <w:szCs w:val="28"/>
        </w:rPr>
        <w:lastRenderedPageBreak/>
        <w:t xml:space="preserve">и </w:t>
      </w:r>
      <w:r w:rsidR="00064A30" w:rsidRPr="00064A30">
        <w:rPr>
          <w:sz w:val="28"/>
          <w:szCs w:val="28"/>
        </w:rPr>
        <w:t>видов собственности</w:t>
      </w:r>
      <w:r w:rsidRPr="00064A30">
        <w:rPr>
          <w:sz w:val="28"/>
          <w:szCs w:val="28"/>
        </w:rPr>
        <w:t>:</w:t>
      </w:r>
    </w:p>
    <w:p w:rsidR="001D0BE2" w:rsidRPr="001D0BE2" w:rsidRDefault="001D0BE2" w:rsidP="001D0BE2">
      <w:pPr>
        <w:pStyle w:val="a4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>создают и поддерживают в состоянии готовности НФГО;</w:t>
      </w:r>
    </w:p>
    <w:p w:rsidR="001D0BE2" w:rsidRPr="001D0BE2" w:rsidRDefault="001D0BE2" w:rsidP="001D0BE2">
      <w:pPr>
        <w:pStyle w:val="a4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>осуществляют обучение личного состава НФГО;</w:t>
      </w:r>
    </w:p>
    <w:p w:rsidR="00207128" w:rsidRPr="001D0BE2" w:rsidRDefault="001D0BE2" w:rsidP="001D0BE2">
      <w:pPr>
        <w:pStyle w:val="a4"/>
        <w:numPr>
          <w:ilvl w:val="0"/>
          <w:numId w:val="27"/>
        </w:numPr>
        <w:ind w:left="142" w:firstLine="709"/>
        <w:jc w:val="both"/>
        <w:rPr>
          <w:rStyle w:val="FontStyle16"/>
          <w:sz w:val="28"/>
          <w:szCs w:val="28"/>
        </w:rPr>
      </w:pPr>
      <w:r w:rsidRPr="001D0BE2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средств, для обеспечения НФГО.</w:t>
      </w:r>
    </w:p>
    <w:p w:rsidR="001D0BE2" w:rsidRPr="001D0BE2" w:rsidRDefault="001D0BE2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>НФГО подразделяются по численности на отряды, команды, группы, звенья, посты, пункты и станции.</w:t>
      </w:r>
    </w:p>
    <w:p w:rsidR="001D0BE2" w:rsidRPr="001D0BE2" w:rsidRDefault="001D0BE2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proofErr w:type="gramStart"/>
      <w:r w:rsidRPr="001D0BE2">
        <w:rPr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</w:t>
      </w:r>
      <w:r w:rsidRPr="001D0BE2">
        <w:rPr>
          <w:sz w:val="28"/>
          <w:szCs w:val="28"/>
        </w:rPr>
        <w:softHyphen/>
        <w:t>новленном Федеральным законом от 12.02.1998 № 28-ФЗ «О гражданской обороне», с приказом МЧС России от 23.12.2005 № 999 «Об утверждении Порядка создания нештатных аварийно-спасательных формирований».</w:t>
      </w:r>
      <w:proofErr w:type="gramEnd"/>
    </w:p>
    <w:p w:rsidR="001D0BE2" w:rsidRPr="001D0BE2" w:rsidRDefault="001D0BE2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proofErr w:type="gramStart"/>
      <w:r w:rsidRPr="001D0BE2">
        <w:rPr>
          <w:sz w:val="28"/>
          <w:szCs w:val="28"/>
        </w:rPr>
        <w:t>Подготовка и обучение личного состава НФГО осуществляется в соответствии с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нормативными правовыми актами Красноярского края и администрации Енисейского района</w:t>
      </w:r>
      <w:proofErr w:type="gramEnd"/>
    </w:p>
    <w:p w:rsidR="00207128" w:rsidRPr="001D0BE2" w:rsidRDefault="00207128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 xml:space="preserve">Деятельность формирований осуществляется по плану гражданской обороны и защиты населения, плану действий по предупреждению и ликвидации чрезвычайных ситуаций </w:t>
      </w:r>
      <w:r w:rsidR="001D0BE2" w:rsidRPr="001D0BE2">
        <w:rPr>
          <w:sz w:val="28"/>
          <w:szCs w:val="28"/>
        </w:rPr>
        <w:t>Енисейского района</w:t>
      </w:r>
      <w:r w:rsidRPr="001D0BE2">
        <w:rPr>
          <w:sz w:val="28"/>
          <w:szCs w:val="28"/>
        </w:rPr>
        <w:t>.</w:t>
      </w:r>
    </w:p>
    <w:p w:rsidR="00207128" w:rsidRPr="001D0BE2" w:rsidRDefault="000E26AE" w:rsidP="001D0BE2">
      <w:pPr>
        <w:pStyle w:val="aa"/>
        <w:numPr>
          <w:ilvl w:val="0"/>
          <w:numId w:val="26"/>
        </w:numPr>
        <w:tabs>
          <w:tab w:val="clear" w:pos="1440"/>
        </w:tabs>
        <w:spacing w:after="0"/>
        <w:ind w:left="0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 xml:space="preserve">Методическое руководство и </w:t>
      </w:r>
      <w:proofErr w:type="gramStart"/>
      <w:r w:rsidRPr="001D0BE2">
        <w:rPr>
          <w:sz w:val="28"/>
          <w:szCs w:val="28"/>
        </w:rPr>
        <w:t>контроль за</w:t>
      </w:r>
      <w:proofErr w:type="gramEnd"/>
      <w:r w:rsidR="00207128" w:rsidRPr="001D0BE2">
        <w:rPr>
          <w:sz w:val="28"/>
          <w:szCs w:val="28"/>
        </w:rPr>
        <w:t xml:space="preserve"> созданием НФГО на территории </w:t>
      </w:r>
      <w:r w:rsidRPr="001D0BE2">
        <w:rPr>
          <w:sz w:val="28"/>
          <w:szCs w:val="28"/>
        </w:rPr>
        <w:t>Енисейского района</w:t>
      </w:r>
      <w:r w:rsidR="00207128" w:rsidRPr="001D0BE2">
        <w:rPr>
          <w:sz w:val="28"/>
          <w:szCs w:val="28"/>
        </w:rPr>
        <w:t xml:space="preserve"> осуществляет </w:t>
      </w:r>
      <w:r w:rsidRPr="001D0BE2">
        <w:rPr>
          <w:sz w:val="28"/>
          <w:szCs w:val="28"/>
        </w:rPr>
        <w:t>МКУ «Управление по ГО, ЧС и безопасности Енисейского района»</w:t>
      </w:r>
      <w:r w:rsidR="001D0BE2" w:rsidRPr="001D0BE2">
        <w:rPr>
          <w:sz w:val="28"/>
          <w:szCs w:val="28"/>
        </w:rPr>
        <w:t>.</w:t>
      </w:r>
    </w:p>
    <w:p w:rsidR="001D0BE2" w:rsidRPr="001D0BE2" w:rsidRDefault="00207128" w:rsidP="001D0BE2">
      <w:pPr>
        <w:pStyle w:val="a4"/>
        <w:numPr>
          <w:ilvl w:val="0"/>
          <w:numId w:val="26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1D0BE2">
        <w:rPr>
          <w:sz w:val="28"/>
          <w:szCs w:val="28"/>
        </w:rPr>
        <w:t xml:space="preserve">Координацию деятельности НФГО осуществляет председатель КЧС и ПБ </w:t>
      </w:r>
      <w:r w:rsidR="000E26AE" w:rsidRPr="001D0BE2">
        <w:rPr>
          <w:sz w:val="28"/>
          <w:szCs w:val="28"/>
        </w:rPr>
        <w:t>Енисейского района</w:t>
      </w:r>
      <w:r w:rsidRPr="001D0BE2">
        <w:rPr>
          <w:sz w:val="28"/>
          <w:szCs w:val="28"/>
        </w:rPr>
        <w:t>.</w:t>
      </w:r>
    </w:p>
    <w:p w:rsidR="001D0BE2" w:rsidRDefault="001D0B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79E3" w:rsidRDefault="00A679E3" w:rsidP="001D0BE2">
      <w:pPr>
        <w:pStyle w:val="a4"/>
        <w:ind w:left="851"/>
        <w:jc w:val="both"/>
        <w:rPr>
          <w:sz w:val="28"/>
          <w:szCs w:val="28"/>
        </w:rPr>
        <w:sectPr w:rsidR="00A679E3" w:rsidSect="00B82637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207128" w:rsidRPr="000E26AE" w:rsidRDefault="00207128" w:rsidP="001D0BE2">
      <w:pPr>
        <w:pStyle w:val="a4"/>
        <w:ind w:left="851"/>
        <w:jc w:val="both"/>
        <w:rPr>
          <w:sz w:val="28"/>
          <w:szCs w:val="28"/>
        </w:rPr>
      </w:pPr>
    </w:p>
    <w:p w:rsidR="00344E99" w:rsidRPr="007B463D" w:rsidRDefault="00344E99" w:rsidP="00A679E3">
      <w:pPr>
        <w:pStyle w:val="2"/>
        <w:ind w:left="1049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7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</w:t>
      </w:r>
      <w:r w:rsidRPr="007B463D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344E99" w:rsidRPr="007B463D" w:rsidRDefault="00344E99" w:rsidP="00A679E3">
      <w:pPr>
        <w:ind w:left="10490"/>
        <w:rPr>
          <w:sz w:val="28"/>
          <w:szCs w:val="28"/>
        </w:rPr>
      </w:pPr>
      <w:r w:rsidRPr="007B463D">
        <w:rPr>
          <w:sz w:val="28"/>
          <w:szCs w:val="28"/>
        </w:rPr>
        <w:t>администрации района</w:t>
      </w:r>
    </w:p>
    <w:p w:rsidR="00344E99" w:rsidRDefault="00344E99" w:rsidP="00A679E3">
      <w:pPr>
        <w:ind w:left="10490"/>
        <w:rPr>
          <w:sz w:val="28"/>
          <w:szCs w:val="28"/>
        </w:rPr>
      </w:pPr>
      <w:r w:rsidRPr="007B463D">
        <w:rPr>
          <w:sz w:val="28"/>
          <w:szCs w:val="28"/>
        </w:rPr>
        <w:t>от ___________ № __</w:t>
      </w:r>
      <w:r w:rsidR="00347C64">
        <w:rPr>
          <w:sz w:val="28"/>
          <w:szCs w:val="28"/>
        </w:rPr>
        <w:t>__</w:t>
      </w:r>
      <w:r w:rsidRPr="007B463D">
        <w:rPr>
          <w:sz w:val="28"/>
          <w:szCs w:val="28"/>
        </w:rPr>
        <w:t>__</w:t>
      </w:r>
    </w:p>
    <w:p w:rsidR="007B463D" w:rsidRDefault="007B463D" w:rsidP="007B463D">
      <w:pPr>
        <w:pStyle w:val="a6"/>
        <w:rPr>
          <w:sz w:val="28"/>
          <w:szCs w:val="28"/>
        </w:rPr>
      </w:pPr>
    </w:p>
    <w:p w:rsidR="00AB3BE0" w:rsidRDefault="00AB3BE0" w:rsidP="00344E99">
      <w:pPr>
        <w:pStyle w:val="a8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</w:t>
      </w:r>
    </w:p>
    <w:p w:rsidR="00AB3BE0" w:rsidRDefault="00AB3BE0" w:rsidP="00AB3BE0">
      <w:pPr>
        <w:pStyle w:val="a8"/>
        <w:jc w:val="center"/>
        <w:rPr>
          <w:b/>
          <w:szCs w:val="28"/>
        </w:rPr>
      </w:pPr>
      <w:r>
        <w:rPr>
          <w:b/>
          <w:bCs/>
          <w:szCs w:val="28"/>
        </w:rPr>
        <w:t>организаций</w:t>
      </w:r>
      <w:r w:rsidR="008960BA" w:rsidRPr="007B463D">
        <w:rPr>
          <w:b/>
          <w:bCs/>
          <w:szCs w:val="28"/>
        </w:rPr>
        <w:t>, создающих не</w:t>
      </w:r>
      <w:r w:rsidR="00924669">
        <w:rPr>
          <w:b/>
          <w:bCs/>
          <w:szCs w:val="28"/>
        </w:rPr>
        <w:t xml:space="preserve">штатные аварийно-спасательные </w:t>
      </w:r>
      <w:r w:rsidR="008960BA" w:rsidRPr="007B463D">
        <w:rPr>
          <w:b/>
          <w:bCs/>
          <w:szCs w:val="28"/>
        </w:rPr>
        <w:t>формирования</w:t>
      </w:r>
      <w:r w:rsidR="00344E99">
        <w:rPr>
          <w:b/>
          <w:bCs/>
          <w:szCs w:val="28"/>
        </w:rPr>
        <w:t xml:space="preserve"> и </w:t>
      </w:r>
      <w:r w:rsidR="00344E99" w:rsidRPr="00344E99">
        <w:rPr>
          <w:b/>
          <w:szCs w:val="28"/>
        </w:rPr>
        <w:t>нештатных формирования по обеспечению выполнения мероприятийпо гражданской обороне</w:t>
      </w:r>
    </w:p>
    <w:p w:rsidR="008960BA" w:rsidRPr="00AB3BE0" w:rsidRDefault="00AB3BE0" w:rsidP="00AB3BE0">
      <w:pPr>
        <w:pStyle w:val="a8"/>
        <w:jc w:val="center"/>
        <w:rPr>
          <w:szCs w:val="28"/>
        </w:rPr>
      </w:pPr>
      <w:r>
        <w:rPr>
          <w:b/>
          <w:szCs w:val="28"/>
        </w:rPr>
        <w:t>на территории Енисейского района</w:t>
      </w:r>
    </w:p>
    <w:p w:rsidR="008960BA" w:rsidRPr="007B463D" w:rsidRDefault="008960BA" w:rsidP="00344E99">
      <w:pPr>
        <w:rPr>
          <w:b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1276"/>
        <w:gridCol w:w="5812"/>
        <w:gridCol w:w="3260"/>
      </w:tblGrid>
      <w:tr w:rsidR="00DF0CF7" w:rsidRPr="00AB3BE0" w:rsidTr="00A679E3">
        <w:tc>
          <w:tcPr>
            <w:tcW w:w="534" w:type="dxa"/>
          </w:tcPr>
          <w:p w:rsidR="00DF0CF7" w:rsidRDefault="00DF0CF7" w:rsidP="00A06ED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B3BE0">
              <w:rPr>
                <w:b/>
                <w:sz w:val="28"/>
                <w:szCs w:val="28"/>
              </w:rPr>
              <w:t>п</w:t>
            </w:r>
            <w:proofErr w:type="gramEnd"/>
            <w:r w:rsidRPr="00AB3B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773" w:type="dxa"/>
            <w:gridSpan w:val="3"/>
            <w:vAlign w:val="center"/>
          </w:tcPr>
          <w:p w:rsidR="00DF0CF7" w:rsidRPr="00AB3BE0" w:rsidRDefault="00DF0CF7" w:rsidP="00A06EDB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Наименование организаций</w:t>
            </w:r>
          </w:p>
          <w:p w:rsidR="00DF0CF7" w:rsidRPr="00AB3BE0" w:rsidRDefault="00DF0CF7" w:rsidP="00A06EDB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и предприятий</w:t>
            </w:r>
          </w:p>
        </w:tc>
        <w:tc>
          <w:tcPr>
            <w:tcW w:w="3260" w:type="dxa"/>
            <w:vAlign w:val="center"/>
          </w:tcPr>
          <w:p w:rsidR="00DF0CF7" w:rsidRPr="00A06EDB" w:rsidRDefault="00DF0CF7" w:rsidP="002D71EF">
            <w:pPr>
              <w:ind w:left="46" w:hanging="46"/>
              <w:jc w:val="center"/>
              <w:rPr>
                <w:b/>
                <w:szCs w:val="28"/>
              </w:rPr>
            </w:pPr>
            <w:r w:rsidRPr="00A06EDB">
              <w:rPr>
                <w:b/>
                <w:sz w:val="28"/>
                <w:szCs w:val="28"/>
              </w:rPr>
              <w:t>Примечание</w:t>
            </w:r>
          </w:p>
        </w:tc>
      </w:tr>
      <w:tr w:rsidR="00A06EDB" w:rsidRPr="00AB3BE0" w:rsidTr="00A679E3">
        <w:tc>
          <w:tcPr>
            <w:tcW w:w="14567" w:type="dxa"/>
            <w:gridSpan w:val="5"/>
          </w:tcPr>
          <w:p w:rsidR="00A06EDB" w:rsidRPr="00AB3BE0" w:rsidRDefault="00A06EDB" w:rsidP="00AB3BE0">
            <w:pPr>
              <w:rPr>
                <w:b/>
                <w:szCs w:val="28"/>
              </w:rPr>
            </w:pPr>
            <w:r w:rsidRPr="00AB3BE0">
              <w:rPr>
                <w:b/>
                <w:bCs/>
                <w:sz w:val="28"/>
                <w:szCs w:val="28"/>
              </w:rPr>
              <w:t>Нештатные аварийно-спасательные формирования</w:t>
            </w:r>
          </w:p>
        </w:tc>
      </w:tr>
      <w:tr w:rsidR="00DF0CF7" w:rsidRPr="00AB3BE0" w:rsidTr="00A679E3">
        <w:tc>
          <w:tcPr>
            <w:tcW w:w="534" w:type="dxa"/>
            <w:vAlign w:val="center"/>
          </w:tcPr>
          <w:p w:rsidR="00DF0CF7" w:rsidRPr="00AB3BE0" w:rsidRDefault="00DF0CF7" w:rsidP="00AB3BE0">
            <w:pPr>
              <w:pStyle w:val="a4"/>
              <w:numPr>
                <w:ilvl w:val="0"/>
                <w:numId w:val="33"/>
              </w:numPr>
              <w:ind w:left="397"/>
              <w:jc w:val="center"/>
              <w:rPr>
                <w:b/>
                <w:szCs w:val="28"/>
              </w:rPr>
            </w:pPr>
          </w:p>
        </w:tc>
        <w:tc>
          <w:tcPr>
            <w:tcW w:w="10773" w:type="dxa"/>
            <w:gridSpan w:val="3"/>
          </w:tcPr>
          <w:p w:rsidR="00DF0CF7" w:rsidRPr="00DF0CF7" w:rsidRDefault="00DF0CF7" w:rsidP="00DF0CF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Филиал «Северный» ОАО «Красноярскнефтепродукт»</w:t>
            </w:r>
          </w:p>
        </w:tc>
        <w:tc>
          <w:tcPr>
            <w:tcW w:w="3260" w:type="dxa"/>
          </w:tcPr>
          <w:p w:rsidR="00DF0CF7" w:rsidRPr="006D3D14" w:rsidRDefault="00DF0CF7" w:rsidP="002D71EF">
            <w:pPr>
              <w:jc w:val="center"/>
              <w:rPr>
                <w:szCs w:val="28"/>
              </w:rPr>
            </w:pPr>
          </w:p>
        </w:tc>
      </w:tr>
      <w:tr w:rsidR="00DF0CF7" w:rsidRPr="00AB3BE0" w:rsidTr="00A679E3">
        <w:tc>
          <w:tcPr>
            <w:tcW w:w="534" w:type="dxa"/>
            <w:vAlign w:val="center"/>
          </w:tcPr>
          <w:p w:rsidR="00DF0CF7" w:rsidRPr="00AB3BE0" w:rsidRDefault="00DF0CF7" w:rsidP="00AB3BE0">
            <w:pPr>
              <w:pStyle w:val="a4"/>
              <w:numPr>
                <w:ilvl w:val="0"/>
                <w:numId w:val="33"/>
              </w:numPr>
              <w:ind w:left="397"/>
              <w:jc w:val="center"/>
              <w:rPr>
                <w:b/>
                <w:szCs w:val="28"/>
              </w:rPr>
            </w:pPr>
          </w:p>
        </w:tc>
        <w:tc>
          <w:tcPr>
            <w:tcW w:w="10773" w:type="dxa"/>
            <w:gridSpan w:val="3"/>
          </w:tcPr>
          <w:p w:rsidR="00DF0CF7" w:rsidRPr="00AB3BE0" w:rsidRDefault="00DF0CF7" w:rsidP="00DF0CF7">
            <w:pPr>
              <w:rPr>
                <w:b/>
                <w:szCs w:val="28"/>
              </w:rPr>
            </w:pPr>
            <w:proofErr w:type="spellStart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Подтёсовская</w:t>
            </w:r>
            <w:proofErr w:type="spellEnd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РЭБ флота ОАО «Енисейское речное пароходство»</w:t>
            </w:r>
          </w:p>
        </w:tc>
        <w:tc>
          <w:tcPr>
            <w:tcW w:w="3260" w:type="dxa"/>
          </w:tcPr>
          <w:p w:rsidR="00DF0CF7" w:rsidRPr="006D3D14" w:rsidRDefault="00DF0CF7" w:rsidP="002D71EF">
            <w:pPr>
              <w:jc w:val="center"/>
              <w:rPr>
                <w:szCs w:val="28"/>
              </w:rPr>
            </w:pPr>
          </w:p>
        </w:tc>
      </w:tr>
      <w:tr w:rsidR="00A06EDB" w:rsidRPr="00AB3BE0" w:rsidTr="00A679E3">
        <w:tc>
          <w:tcPr>
            <w:tcW w:w="14567" w:type="dxa"/>
            <w:gridSpan w:val="5"/>
          </w:tcPr>
          <w:p w:rsidR="00A06EDB" w:rsidRPr="00AB3BE0" w:rsidRDefault="00A06EDB" w:rsidP="00AB3BE0">
            <w:pPr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Нештатных формирования по обеспечению выполнения мероприятий по гражданской обороне</w:t>
            </w:r>
          </w:p>
        </w:tc>
      </w:tr>
      <w:tr w:rsidR="00A06EDB" w:rsidRPr="00AB3BE0" w:rsidTr="00A679E3">
        <w:tc>
          <w:tcPr>
            <w:tcW w:w="534" w:type="dxa"/>
            <w:vAlign w:val="center"/>
          </w:tcPr>
          <w:p w:rsidR="00A06EDB" w:rsidRPr="00AB3BE0" w:rsidRDefault="00A06EDB" w:rsidP="00732CC6">
            <w:pPr>
              <w:ind w:left="-98" w:right="-102"/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B3BE0">
              <w:rPr>
                <w:b/>
                <w:sz w:val="28"/>
                <w:szCs w:val="28"/>
              </w:rPr>
              <w:t>п</w:t>
            </w:r>
            <w:proofErr w:type="gramEnd"/>
            <w:r w:rsidRPr="00AB3B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vAlign w:val="center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Наименование организаций</w:t>
            </w:r>
          </w:p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 xml:space="preserve">и предприятий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06EDB" w:rsidRPr="00AB3BE0" w:rsidRDefault="00A06EDB" w:rsidP="00732CC6">
            <w:pPr>
              <w:ind w:left="-28" w:right="-42"/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Кол-во</w:t>
            </w:r>
          </w:p>
          <w:p w:rsidR="00A06EDB" w:rsidRPr="00AB3BE0" w:rsidRDefault="00A06EDB" w:rsidP="00732CC6">
            <w:pPr>
              <w:ind w:left="-28" w:right="-42"/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5812" w:type="dxa"/>
            <w:vAlign w:val="center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Название НФГО, НАСФ</w:t>
            </w:r>
          </w:p>
        </w:tc>
        <w:tc>
          <w:tcPr>
            <w:tcW w:w="3260" w:type="dxa"/>
            <w:vAlign w:val="center"/>
          </w:tcPr>
          <w:p w:rsidR="00A06EDB" w:rsidRPr="00AB3BE0" w:rsidRDefault="00A06EDB" w:rsidP="00732CC6">
            <w:pPr>
              <w:ind w:left="46" w:hanging="46"/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06EDB" w:rsidRPr="00AB3BE0" w:rsidTr="00A679E3">
        <w:tc>
          <w:tcPr>
            <w:tcW w:w="534" w:type="dxa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6EDB" w:rsidRPr="00AB3BE0" w:rsidRDefault="00A06EDB" w:rsidP="00732CC6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5</w:t>
            </w:r>
          </w:p>
        </w:tc>
      </w:tr>
      <w:tr w:rsidR="00A679E3" w:rsidRPr="00912296" w:rsidTr="00A679E3">
        <w:trPr>
          <w:trHeight w:val="106"/>
        </w:trPr>
        <w:tc>
          <w:tcPr>
            <w:tcW w:w="534" w:type="dxa"/>
            <w:vMerge w:val="restart"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  <w:r w:rsidRPr="00912296">
              <w:rPr>
                <w:sz w:val="28"/>
                <w:szCs w:val="28"/>
              </w:rPr>
              <w:t>Филиал «Северный</w:t>
            </w:r>
            <w:proofErr w:type="gramStart"/>
            <w:r w:rsidRPr="00912296">
              <w:rPr>
                <w:sz w:val="28"/>
                <w:szCs w:val="28"/>
              </w:rPr>
              <w:t>»О</w:t>
            </w:r>
            <w:proofErr w:type="gramEnd"/>
            <w:r w:rsidRPr="00912296">
              <w:rPr>
                <w:sz w:val="28"/>
                <w:szCs w:val="28"/>
              </w:rPr>
              <w:t>АО «Красноярскнефтепродукт»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3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Подвижная автозаправочная станция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05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4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Санитарный пост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05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2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Звено связи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05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4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Звено по обслуживанию защитных сооружений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9"/>
        </w:trPr>
        <w:tc>
          <w:tcPr>
            <w:tcW w:w="534" w:type="dxa"/>
            <w:vMerge w:val="restart"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  <w:proofErr w:type="spellStart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Подтёсовская</w:t>
            </w:r>
            <w:proofErr w:type="spellEnd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РЭБ флота ОАО «Енисейское речное пароходство»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10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Группа для перевозки населения (грузов)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4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DF0CF7" w:rsidRDefault="00A679E3" w:rsidP="00912296">
            <w:pPr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7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Группа охраны общественного порядка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4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DF0CF7" w:rsidRDefault="00A679E3" w:rsidP="00912296">
            <w:pPr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5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972294">
            <w:r w:rsidRPr="0013674B">
              <w:t>Аварийно-технические команды по электросетям, по водопроводным сетям, по теплосетям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4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DF0CF7" w:rsidRDefault="00A679E3" w:rsidP="00912296">
            <w:pPr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2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Звено связи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4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DF0CF7" w:rsidRDefault="00A679E3" w:rsidP="00912296">
            <w:pPr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2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Санитарный пост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912296" w:rsidTr="00A679E3">
        <w:trPr>
          <w:trHeight w:val="144"/>
        </w:trPr>
        <w:tc>
          <w:tcPr>
            <w:tcW w:w="534" w:type="dxa"/>
            <w:vMerge/>
            <w:vAlign w:val="center"/>
          </w:tcPr>
          <w:p w:rsidR="00A679E3" w:rsidRPr="00912296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679E3" w:rsidRPr="00DF0CF7" w:rsidRDefault="00A679E3" w:rsidP="00912296">
            <w:pPr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EE4962">
            <w:pPr>
              <w:jc w:val="center"/>
            </w:pPr>
            <w:r w:rsidRPr="0013674B">
              <w:t>3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Пост радиационного и химического наблюдения</w:t>
            </w:r>
          </w:p>
        </w:tc>
        <w:tc>
          <w:tcPr>
            <w:tcW w:w="3260" w:type="dxa"/>
            <w:vAlign w:val="center"/>
          </w:tcPr>
          <w:p w:rsidR="00A679E3" w:rsidRPr="00912296" w:rsidRDefault="00A679E3" w:rsidP="00912296">
            <w:pPr>
              <w:jc w:val="center"/>
              <w:rPr>
                <w:szCs w:val="28"/>
              </w:rPr>
            </w:pPr>
          </w:p>
        </w:tc>
      </w:tr>
      <w:tr w:rsidR="00A679E3" w:rsidRPr="00A679E3" w:rsidTr="00A679E3">
        <w:tc>
          <w:tcPr>
            <w:tcW w:w="534" w:type="dxa"/>
            <w:vAlign w:val="center"/>
          </w:tcPr>
          <w:p w:rsidR="00A679E3" w:rsidRPr="00A679E3" w:rsidRDefault="00A679E3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679E3" w:rsidRPr="00A679E3" w:rsidRDefault="00A679E3" w:rsidP="00912296">
            <w:pPr>
              <w:jc w:val="center"/>
              <w:rPr>
                <w:szCs w:val="28"/>
              </w:rPr>
            </w:pPr>
            <w:r w:rsidRPr="00A679E3">
              <w:rPr>
                <w:sz w:val="28"/>
                <w:szCs w:val="28"/>
              </w:rPr>
              <w:t xml:space="preserve">КГКУ «Енисейский отдел </w:t>
            </w:r>
            <w:r w:rsidRPr="00A679E3">
              <w:rPr>
                <w:sz w:val="28"/>
                <w:szCs w:val="28"/>
              </w:rPr>
              <w:lastRenderedPageBreak/>
              <w:t>ветеринарии»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679E3" w:rsidRPr="0013674B" w:rsidRDefault="00A679E3" w:rsidP="00912296">
            <w:pPr>
              <w:jc w:val="center"/>
            </w:pPr>
            <w:r w:rsidRPr="0013674B">
              <w:lastRenderedPageBreak/>
              <w:t>4</w:t>
            </w:r>
          </w:p>
        </w:tc>
        <w:tc>
          <w:tcPr>
            <w:tcW w:w="5812" w:type="dxa"/>
            <w:vAlign w:val="center"/>
          </w:tcPr>
          <w:p w:rsidR="00A679E3" w:rsidRPr="0013674B" w:rsidRDefault="00A679E3" w:rsidP="00A679E3">
            <w:r w:rsidRPr="0013674B">
              <w:t>Звено ветеринарного контроля</w:t>
            </w:r>
          </w:p>
        </w:tc>
        <w:tc>
          <w:tcPr>
            <w:tcW w:w="3260" w:type="dxa"/>
            <w:vAlign w:val="center"/>
          </w:tcPr>
          <w:p w:rsidR="00A679E3" w:rsidRPr="00A679E3" w:rsidRDefault="00A679E3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13674B">
        <w:trPr>
          <w:trHeight w:val="50"/>
        </w:trPr>
        <w:tc>
          <w:tcPr>
            <w:tcW w:w="534" w:type="dxa"/>
            <w:vMerge w:val="restart"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13674B" w:rsidRPr="00A679E3" w:rsidRDefault="0013674B" w:rsidP="00912296">
            <w:pPr>
              <w:jc w:val="center"/>
              <w:rPr>
                <w:szCs w:val="28"/>
              </w:rPr>
            </w:pPr>
            <w:r w:rsidRPr="00A679E3">
              <w:rPr>
                <w:bCs/>
                <w:color w:val="000000"/>
                <w:kern w:val="36"/>
                <w:sz w:val="28"/>
                <w:szCs w:val="28"/>
              </w:rPr>
              <w:t>КГБУЗ «Енисейская РБ»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912296">
            <w:pPr>
              <w:jc w:val="center"/>
            </w:pPr>
            <w:r w:rsidRPr="0013674B">
              <w:t>3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A679E3">
            <w:r w:rsidRPr="0013674B">
              <w:t>Звено связи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3674B" w:rsidRPr="00A679E3" w:rsidRDefault="0013674B" w:rsidP="00912296">
            <w:pPr>
              <w:jc w:val="center"/>
              <w:rPr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2223C0">
            <w:pPr>
              <w:jc w:val="center"/>
            </w:pPr>
            <w:r w:rsidRPr="0013674B">
              <w:t>8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2223C0">
            <w:r w:rsidRPr="0013674B">
              <w:t>Противопожарное звено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3674B" w:rsidRPr="00A679E3" w:rsidRDefault="0013674B" w:rsidP="00912296">
            <w:pPr>
              <w:jc w:val="center"/>
              <w:rPr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912296">
            <w:pPr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13674B">
            <w:r w:rsidRPr="0013674B">
              <w:t>Группа охраны общественного порядка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3674B" w:rsidRPr="00A679E3" w:rsidRDefault="0013674B" w:rsidP="00912296">
            <w:pPr>
              <w:jc w:val="center"/>
              <w:rPr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912296">
            <w:pPr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A679E3">
            <w:r w:rsidRPr="0013674B">
              <w:t>Пост радиационного и химического наблюдения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3674B" w:rsidRPr="00A679E3" w:rsidRDefault="0013674B" w:rsidP="00912296">
            <w:pPr>
              <w:jc w:val="center"/>
              <w:rPr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912296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A679E3">
            <w:r w:rsidRPr="0013674B">
              <w:t>Звено по обслуживанию защитных сооружений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3674B" w:rsidRPr="00A679E3" w:rsidRDefault="0013674B" w:rsidP="00912296">
            <w:pPr>
              <w:jc w:val="center"/>
              <w:rPr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D9092F">
            <w:pPr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D9092F">
            <w:r w:rsidRPr="0013674B">
              <w:t xml:space="preserve">3 </w:t>
            </w:r>
            <w:proofErr w:type="gramStart"/>
            <w:r w:rsidRPr="0013674B">
              <w:t>Санитарных</w:t>
            </w:r>
            <w:proofErr w:type="gramEnd"/>
            <w:r w:rsidRPr="0013674B">
              <w:t xml:space="preserve"> поста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13674B" w:rsidRPr="00912296" w:rsidTr="00A679E3">
        <w:tc>
          <w:tcPr>
            <w:tcW w:w="534" w:type="dxa"/>
            <w:vAlign w:val="center"/>
          </w:tcPr>
          <w:p w:rsidR="0013674B" w:rsidRPr="00912296" w:rsidRDefault="0013674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3674B" w:rsidRPr="0013674B" w:rsidRDefault="0013674B" w:rsidP="00912296">
            <w:pPr>
              <w:jc w:val="center"/>
              <w:rPr>
                <w:szCs w:val="28"/>
              </w:rPr>
            </w:pPr>
            <w:r w:rsidRPr="0013674B">
              <w:rPr>
                <w:sz w:val="28"/>
                <w:szCs w:val="28"/>
              </w:rPr>
              <w:t>СППК «Сибирское молоко»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3674B" w:rsidRPr="0013674B" w:rsidRDefault="0013674B" w:rsidP="00912296">
            <w:pPr>
              <w:jc w:val="center"/>
            </w:pPr>
            <w:r>
              <w:t>2</w:t>
            </w:r>
          </w:p>
        </w:tc>
        <w:tc>
          <w:tcPr>
            <w:tcW w:w="5812" w:type="dxa"/>
            <w:vAlign w:val="center"/>
          </w:tcPr>
          <w:p w:rsidR="0013674B" w:rsidRPr="0013674B" w:rsidRDefault="0013674B" w:rsidP="00A679E3">
            <w:r>
              <w:t>Звено подвоза воды</w:t>
            </w:r>
          </w:p>
        </w:tc>
        <w:tc>
          <w:tcPr>
            <w:tcW w:w="3260" w:type="dxa"/>
            <w:vAlign w:val="center"/>
          </w:tcPr>
          <w:p w:rsidR="0013674B" w:rsidRPr="00912296" w:rsidRDefault="0013674B" w:rsidP="00912296">
            <w:pPr>
              <w:jc w:val="center"/>
              <w:rPr>
                <w:szCs w:val="28"/>
              </w:rPr>
            </w:pPr>
          </w:p>
        </w:tc>
      </w:tr>
      <w:tr w:rsidR="002328CE" w:rsidRPr="00912296" w:rsidTr="002328CE">
        <w:trPr>
          <w:trHeight w:val="50"/>
        </w:trPr>
        <w:tc>
          <w:tcPr>
            <w:tcW w:w="534" w:type="dxa"/>
            <w:vMerge w:val="restart"/>
            <w:vAlign w:val="center"/>
          </w:tcPr>
          <w:p w:rsidR="002328CE" w:rsidRPr="00912296" w:rsidRDefault="002328CE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2328CE" w:rsidRPr="0013674B" w:rsidRDefault="002328CE" w:rsidP="00912296">
            <w:pPr>
              <w:jc w:val="center"/>
              <w:rPr>
                <w:szCs w:val="28"/>
              </w:rPr>
            </w:pPr>
            <w:r w:rsidRPr="0013674B">
              <w:rPr>
                <w:sz w:val="28"/>
                <w:szCs w:val="28"/>
              </w:rPr>
              <w:t>ООО «</w:t>
            </w:r>
            <w:proofErr w:type="spellStart"/>
            <w:r w:rsidRPr="0013674B">
              <w:rPr>
                <w:sz w:val="28"/>
                <w:szCs w:val="28"/>
              </w:rPr>
              <w:t>Енисейэнергоком</w:t>
            </w:r>
            <w:proofErr w:type="spellEnd"/>
            <w:r w:rsidRPr="0013674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5812" w:type="dxa"/>
            <w:vAlign w:val="center"/>
          </w:tcPr>
          <w:p w:rsidR="002328CE" w:rsidRPr="00912296" w:rsidRDefault="002328CE" w:rsidP="00A679E3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ПУ «Енисейский»</w:t>
            </w:r>
          </w:p>
        </w:tc>
        <w:tc>
          <w:tcPr>
            <w:tcW w:w="3260" w:type="dxa"/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</w:p>
        </w:tc>
      </w:tr>
      <w:tr w:rsidR="002328CE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2328CE" w:rsidRPr="00912296" w:rsidRDefault="002328CE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2328CE" w:rsidRPr="0013674B" w:rsidRDefault="002328CE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328CE" w:rsidRDefault="002328C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812" w:type="dxa"/>
            <w:vAlign w:val="center"/>
          </w:tcPr>
          <w:p w:rsidR="002328CE" w:rsidRDefault="002328C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ПУ «</w:t>
            </w:r>
            <w:proofErr w:type="spellStart"/>
            <w:r>
              <w:rPr>
                <w:szCs w:val="28"/>
              </w:rPr>
              <w:t>Абалаковский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</w:p>
        </w:tc>
      </w:tr>
      <w:tr w:rsidR="002328CE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2328CE" w:rsidRPr="00912296" w:rsidRDefault="002328CE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2328CE" w:rsidRPr="0013674B" w:rsidRDefault="002328CE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328CE" w:rsidRDefault="002328C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812" w:type="dxa"/>
            <w:vAlign w:val="center"/>
          </w:tcPr>
          <w:p w:rsidR="002328CE" w:rsidRDefault="002328C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ПУ «</w:t>
            </w:r>
            <w:proofErr w:type="spellStart"/>
            <w:r>
              <w:rPr>
                <w:szCs w:val="28"/>
              </w:rPr>
              <w:t>Подтесовский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</w:p>
        </w:tc>
      </w:tr>
      <w:tr w:rsidR="002328CE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2328CE" w:rsidRPr="00912296" w:rsidRDefault="002328CE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2328CE" w:rsidRPr="0013674B" w:rsidRDefault="002328CE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328CE" w:rsidRDefault="002328C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812" w:type="dxa"/>
            <w:vAlign w:val="center"/>
          </w:tcPr>
          <w:p w:rsidR="002328CE" w:rsidRDefault="002328C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ПУ «</w:t>
            </w:r>
            <w:proofErr w:type="spellStart"/>
            <w:r>
              <w:rPr>
                <w:szCs w:val="28"/>
              </w:rPr>
              <w:t>Назимовский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</w:p>
        </w:tc>
      </w:tr>
      <w:tr w:rsidR="002328CE" w:rsidRPr="00912296" w:rsidTr="00A679E3">
        <w:trPr>
          <w:trHeight w:val="47"/>
        </w:trPr>
        <w:tc>
          <w:tcPr>
            <w:tcW w:w="534" w:type="dxa"/>
            <w:vMerge/>
            <w:vAlign w:val="center"/>
          </w:tcPr>
          <w:p w:rsidR="002328CE" w:rsidRPr="00912296" w:rsidRDefault="002328CE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2328CE" w:rsidRPr="0013674B" w:rsidRDefault="002328CE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328CE" w:rsidRDefault="002328C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2328CE" w:rsidRDefault="002328C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ПУ «</w:t>
            </w:r>
            <w:proofErr w:type="spellStart"/>
            <w:r>
              <w:rPr>
                <w:szCs w:val="28"/>
              </w:rPr>
              <w:t>Ярцевский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2328CE" w:rsidRPr="00912296" w:rsidRDefault="002328CE" w:rsidP="00912296">
            <w:pPr>
              <w:jc w:val="center"/>
              <w:rPr>
                <w:szCs w:val="28"/>
              </w:rPr>
            </w:pPr>
          </w:p>
        </w:tc>
      </w:tr>
      <w:tr w:rsidR="001F7B5B" w:rsidRPr="00912296" w:rsidTr="001F7B5B">
        <w:trPr>
          <w:trHeight w:val="292"/>
        </w:trPr>
        <w:tc>
          <w:tcPr>
            <w:tcW w:w="534" w:type="dxa"/>
            <w:vMerge w:val="restart"/>
            <w:vAlign w:val="center"/>
          </w:tcPr>
          <w:p w:rsidR="001F7B5B" w:rsidRPr="00912296" w:rsidRDefault="001F7B5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1F7B5B" w:rsidRPr="001F7B5B" w:rsidRDefault="001F7B5B" w:rsidP="00912296">
            <w:pPr>
              <w:jc w:val="center"/>
              <w:rPr>
                <w:szCs w:val="28"/>
              </w:rPr>
            </w:pPr>
            <w:r w:rsidRPr="001F7B5B">
              <w:rPr>
                <w:sz w:val="28"/>
                <w:szCs w:val="28"/>
              </w:rPr>
              <w:t>ГП КК «</w:t>
            </w:r>
            <w:proofErr w:type="spellStart"/>
            <w:r w:rsidRPr="001F7B5B">
              <w:rPr>
                <w:sz w:val="28"/>
                <w:szCs w:val="28"/>
              </w:rPr>
              <w:t>Лесосибисрк-Автодор</w:t>
            </w:r>
            <w:proofErr w:type="spellEnd"/>
            <w:r w:rsidRPr="001F7B5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F7B5B" w:rsidRDefault="001F7B5B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812" w:type="dxa"/>
            <w:vAlign w:val="center"/>
          </w:tcPr>
          <w:p w:rsidR="001F7B5B" w:rsidRDefault="001F7B5B" w:rsidP="002328CE">
            <w:pPr>
              <w:rPr>
                <w:szCs w:val="28"/>
              </w:rPr>
            </w:pPr>
            <w:r>
              <w:rPr>
                <w:szCs w:val="28"/>
              </w:rPr>
              <w:t>Команда по ремонту и восстановлению дорог и мостов</w:t>
            </w:r>
          </w:p>
        </w:tc>
        <w:tc>
          <w:tcPr>
            <w:tcW w:w="3260" w:type="dxa"/>
            <w:vAlign w:val="center"/>
          </w:tcPr>
          <w:p w:rsidR="001F7B5B" w:rsidRPr="00912296" w:rsidRDefault="001F7B5B" w:rsidP="00912296">
            <w:pPr>
              <w:jc w:val="center"/>
              <w:rPr>
                <w:szCs w:val="28"/>
              </w:rPr>
            </w:pPr>
          </w:p>
        </w:tc>
      </w:tr>
      <w:tr w:rsidR="001F7B5B" w:rsidRPr="00912296" w:rsidTr="00A679E3">
        <w:trPr>
          <w:trHeight w:val="292"/>
        </w:trPr>
        <w:tc>
          <w:tcPr>
            <w:tcW w:w="534" w:type="dxa"/>
            <w:vMerge/>
            <w:vAlign w:val="center"/>
          </w:tcPr>
          <w:p w:rsidR="001F7B5B" w:rsidRPr="00912296" w:rsidRDefault="001F7B5B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1F7B5B" w:rsidRPr="001F7B5B" w:rsidRDefault="001F7B5B" w:rsidP="0091229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F7B5B" w:rsidRDefault="001F7B5B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1F7B5B" w:rsidRDefault="001F7B5B" w:rsidP="001F7B5B">
            <w:pPr>
              <w:rPr>
                <w:szCs w:val="28"/>
              </w:rPr>
            </w:pPr>
            <w:r>
              <w:rPr>
                <w:szCs w:val="28"/>
              </w:rPr>
              <w:t xml:space="preserve">Группа для перевозки населения (грузов) </w:t>
            </w:r>
          </w:p>
        </w:tc>
        <w:tc>
          <w:tcPr>
            <w:tcW w:w="3260" w:type="dxa"/>
            <w:vAlign w:val="center"/>
          </w:tcPr>
          <w:p w:rsidR="001F7B5B" w:rsidRPr="00912296" w:rsidRDefault="001F7B5B" w:rsidP="00912296">
            <w:pPr>
              <w:jc w:val="center"/>
              <w:rPr>
                <w:szCs w:val="28"/>
              </w:rPr>
            </w:pPr>
          </w:p>
        </w:tc>
      </w:tr>
      <w:tr w:rsidR="00115A38" w:rsidRPr="00912296" w:rsidTr="00225877">
        <w:trPr>
          <w:trHeight w:val="47"/>
        </w:trPr>
        <w:tc>
          <w:tcPr>
            <w:tcW w:w="534" w:type="dxa"/>
            <w:vAlign w:val="center"/>
          </w:tcPr>
          <w:p w:rsidR="00115A38" w:rsidRPr="00912296" w:rsidRDefault="00115A38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115A38" w:rsidRPr="00115A38" w:rsidRDefault="00115A38" w:rsidP="00115A38">
            <w:pPr>
              <w:rPr>
                <w:szCs w:val="28"/>
              </w:rPr>
            </w:pPr>
            <w:r w:rsidRPr="00115A38">
              <w:rPr>
                <w:sz w:val="28"/>
                <w:szCs w:val="28"/>
              </w:rPr>
              <w:t>АО «КР</w:t>
            </w:r>
            <w:r>
              <w:rPr>
                <w:sz w:val="28"/>
                <w:szCs w:val="28"/>
              </w:rPr>
              <w:t>АСЭКО</w:t>
            </w:r>
            <w:r w:rsidRPr="00115A3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15A38" w:rsidRDefault="008A366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812" w:type="dxa"/>
            <w:vAlign w:val="center"/>
          </w:tcPr>
          <w:p w:rsidR="00115A38" w:rsidRDefault="008A366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по электросетям и теплосетям</w:t>
            </w:r>
          </w:p>
        </w:tc>
        <w:tc>
          <w:tcPr>
            <w:tcW w:w="3260" w:type="dxa"/>
            <w:vAlign w:val="center"/>
          </w:tcPr>
          <w:p w:rsidR="00115A38" w:rsidRPr="00912296" w:rsidRDefault="00115A38" w:rsidP="00912296">
            <w:pPr>
              <w:jc w:val="center"/>
              <w:rPr>
                <w:szCs w:val="28"/>
              </w:rPr>
            </w:pPr>
          </w:p>
        </w:tc>
      </w:tr>
      <w:tr w:rsidR="00115A38" w:rsidRPr="00912296" w:rsidTr="00225877">
        <w:trPr>
          <w:trHeight w:val="47"/>
        </w:trPr>
        <w:tc>
          <w:tcPr>
            <w:tcW w:w="534" w:type="dxa"/>
            <w:vAlign w:val="center"/>
          </w:tcPr>
          <w:p w:rsidR="00115A38" w:rsidRPr="00912296" w:rsidRDefault="00115A38" w:rsidP="00912296">
            <w:pPr>
              <w:pStyle w:val="a4"/>
              <w:numPr>
                <w:ilvl w:val="0"/>
                <w:numId w:val="34"/>
              </w:numPr>
              <w:ind w:left="454"/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115A38" w:rsidRPr="00115A38" w:rsidRDefault="00115A38" w:rsidP="00EE4962">
            <w:pPr>
              <w:rPr>
                <w:szCs w:val="28"/>
              </w:rPr>
            </w:pPr>
            <w:proofErr w:type="gramStart"/>
            <w:r w:rsidRPr="00115A38">
              <w:rPr>
                <w:sz w:val="28"/>
                <w:szCs w:val="28"/>
              </w:rPr>
              <w:t>Енисейский</w:t>
            </w:r>
            <w:proofErr w:type="gramEnd"/>
            <w:r w:rsidRPr="00115A38">
              <w:rPr>
                <w:sz w:val="28"/>
                <w:szCs w:val="28"/>
              </w:rPr>
              <w:t xml:space="preserve"> РЭС «МРСК Сибири»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15A38" w:rsidRDefault="008A366E" w:rsidP="0091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115A38" w:rsidRDefault="008A366E" w:rsidP="002328CE">
            <w:pPr>
              <w:rPr>
                <w:szCs w:val="28"/>
              </w:rPr>
            </w:pPr>
            <w:r>
              <w:rPr>
                <w:szCs w:val="28"/>
              </w:rPr>
              <w:t>Аварийно-техническая команда по электросетям</w:t>
            </w:r>
          </w:p>
        </w:tc>
        <w:tc>
          <w:tcPr>
            <w:tcW w:w="3260" w:type="dxa"/>
            <w:vAlign w:val="center"/>
          </w:tcPr>
          <w:p w:rsidR="00115A38" w:rsidRPr="00912296" w:rsidRDefault="00115A38" w:rsidP="00912296">
            <w:pPr>
              <w:jc w:val="center"/>
              <w:rPr>
                <w:szCs w:val="28"/>
              </w:rPr>
            </w:pPr>
          </w:p>
        </w:tc>
      </w:tr>
    </w:tbl>
    <w:p w:rsidR="000D7857" w:rsidRDefault="000D7857" w:rsidP="000B2911">
      <w:pPr>
        <w:pStyle w:val="a6"/>
        <w:jc w:val="left"/>
        <w:rPr>
          <w:sz w:val="28"/>
          <w:szCs w:val="28"/>
        </w:rPr>
      </w:pPr>
    </w:p>
    <w:p w:rsidR="00A679E3" w:rsidRPr="000D7857" w:rsidRDefault="00A679E3" w:rsidP="000D7857">
      <w:pPr>
        <w:sectPr w:rsidR="00A679E3" w:rsidRPr="000D7857" w:rsidSect="00A679E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960BA" w:rsidRPr="007B463D" w:rsidRDefault="008960BA" w:rsidP="000B2911">
      <w:pPr>
        <w:pStyle w:val="a6"/>
        <w:jc w:val="left"/>
        <w:rPr>
          <w:sz w:val="28"/>
          <w:szCs w:val="28"/>
        </w:rPr>
      </w:pPr>
    </w:p>
    <w:sectPr w:rsidR="008960BA" w:rsidRPr="007B463D" w:rsidSect="00D3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F09"/>
    <w:multiLevelType w:val="hybridMultilevel"/>
    <w:tmpl w:val="D3E0F662"/>
    <w:lvl w:ilvl="0" w:tplc="4F90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3352"/>
    <w:multiLevelType w:val="hybridMultilevel"/>
    <w:tmpl w:val="15245C08"/>
    <w:lvl w:ilvl="0" w:tplc="D0C0D7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0107"/>
    <w:multiLevelType w:val="hybridMultilevel"/>
    <w:tmpl w:val="AA0620CA"/>
    <w:lvl w:ilvl="0" w:tplc="35D48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D1D49"/>
    <w:multiLevelType w:val="hybridMultilevel"/>
    <w:tmpl w:val="FDF09ED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55FDF"/>
    <w:multiLevelType w:val="hybridMultilevel"/>
    <w:tmpl w:val="DF1CBA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129A7"/>
    <w:multiLevelType w:val="hybridMultilevel"/>
    <w:tmpl w:val="5DC6C95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6C51DA"/>
    <w:multiLevelType w:val="hybridMultilevel"/>
    <w:tmpl w:val="30BAC4FC"/>
    <w:lvl w:ilvl="0" w:tplc="B01CB70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13C14"/>
    <w:multiLevelType w:val="hybridMultilevel"/>
    <w:tmpl w:val="EDBE3E7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D16EC"/>
    <w:multiLevelType w:val="hybridMultilevel"/>
    <w:tmpl w:val="FEB27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E6909"/>
    <w:multiLevelType w:val="hybridMultilevel"/>
    <w:tmpl w:val="8C26009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973D7"/>
    <w:multiLevelType w:val="hybridMultilevel"/>
    <w:tmpl w:val="2E58325A"/>
    <w:lvl w:ilvl="0" w:tplc="DACA3096">
      <w:start w:val="7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1C88"/>
    <w:multiLevelType w:val="hybridMultilevel"/>
    <w:tmpl w:val="A66AD7E8"/>
    <w:lvl w:ilvl="0" w:tplc="44B8C9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8BF51B1"/>
    <w:multiLevelType w:val="hybridMultilevel"/>
    <w:tmpl w:val="B5DE82E6"/>
    <w:lvl w:ilvl="0" w:tplc="55FAE0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CF665D"/>
    <w:multiLevelType w:val="hybridMultilevel"/>
    <w:tmpl w:val="7674BC92"/>
    <w:lvl w:ilvl="0" w:tplc="B01CB70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302000FC"/>
    <w:multiLevelType w:val="hybridMultilevel"/>
    <w:tmpl w:val="65CA70A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223505"/>
    <w:multiLevelType w:val="hybridMultilevel"/>
    <w:tmpl w:val="FF4A6A3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6C4D7F"/>
    <w:multiLevelType w:val="hybridMultilevel"/>
    <w:tmpl w:val="DD8241F4"/>
    <w:lvl w:ilvl="0" w:tplc="18B2D44E">
      <w:start w:val="9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00CD5"/>
    <w:multiLevelType w:val="hybridMultilevel"/>
    <w:tmpl w:val="66BCAC9E"/>
    <w:lvl w:ilvl="0" w:tplc="DF7AE23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AD10E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C30E4E"/>
    <w:multiLevelType w:val="hybridMultilevel"/>
    <w:tmpl w:val="27AC4280"/>
    <w:lvl w:ilvl="0" w:tplc="DAB4EF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754BB0"/>
    <w:multiLevelType w:val="hybridMultilevel"/>
    <w:tmpl w:val="BB1839C2"/>
    <w:lvl w:ilvl="0" w:tplc="896EC142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5684840"/>
    <w:multiLevelType w:val="hybridMultilevel"/>
    <w:tmpl w:val="0212DDE2"/>
    <w:lvl w:ilvl="0" w:tplc="41BC4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6472E"/>
    <w:multiLevelType w:val="hybridMultilevel"/>
    <w:tmpl w:val="E72ABFF0"/>
    <w:lvl w:ilvl="0" w:tplc="DAB4EF5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F77E82"/>
    <w:multiLevelType w:val="hybridMultilevel"/>
    <w:tmpl w:val="42F88966"/>
    <w:lvl w:ilvl="0" w:tplc="74A41FCC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2C6692"/>
    <w:multiLevelType w:val="hybridMultilevel"/>
    <w:tmpl w:val="1EECCD56"/>
    <w:lvl w:ilvl="0" w:tplc="7AE890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230351"/>
    <w:multiLevelType w:val="hybridMultilevel"/>
    <w:tmpl w:val="2688A5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E366AE"/>
    <w:multiLevelType w:val="hybridMultilevel"/>
    <w:tmpl w:val="F8904FEC"/>
    <w:lvl w:ilvl="0" w:tplc="DAB4EF5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065A05"/>
    <w:multiLevelType w:val="hybridMultilevel"/>
    <w:tmpl w:val="EF1E17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581C53"/>
    <w:multiLevelType w:val="hybridMultilevel"/>
    <w:tmpl w:val="83C24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954D7B"/>
    <w:multiLevelType w:val="hybridMultilevel"/>
    <w:tmpl w:val="BE7C1DFA"/>
    <w:lvl w:ilvl="0" w:tplc="68FE50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56F75C1"/>
    <w:multiLevelType w:val="hybridMultilevel"/>
    <w:tmpl w:val="A9E896AA"/>
    <w:lvl w:ilvl="0" w:tplc="989AAFD4">
      <w:start w:val="3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B2410"/>
    <w:multiLevelType w:val="hybridMultilevel"/>
    <w:tmpl w:val="D2689B96"/>
    <w:lvl w:ilvl="0" w:tplc="55FAE068">
      <w:start w:val="1"/>
      <w:numFmt w:val="bullet"/>
      <w:lvlText w:val="-"/>
      <w:lvlJc w:val="left"/>
      <w:pPr>
        <w:ind w:left="16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31">
    <w:nsid w:val="776F2EEA"/>
    <w:multiLevelType w:val="hybridMultilevel"/>
    <w:tmpl w:val="25769C4A"/>
    <w:lvl w:ilvl="0" w:tplc="565A1278">
      <w:start w:val="8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56BF3"/>
    <w:multiLevelType w:val="hybridMultilevel"/>
    <w:tmpl w:val="77A4294C"/>
    <w:lvl w:ilvl="0" w:tplc="1290733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C0495"/>
    <w:multiLevelType w:val="hybridMultilevel"/>
    <w:tmpl w:val="DEEA6FCC"/>
    <w:lvl w:ilvl="0" w:tplc="1D780722">
      <w:start w:val="2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24"/>
  </w:num>
  <w:num w:numId="5">
    <w:abstractNumId w:val="27"/>
  </w:num>
  <w:num w:numId="6">
    <w:abstractNumId w:val="28"/>
  </w:num>
  <w:num w:numId="7">
    <w:abstractNumId w:val="11"/>
  </w:num>
  <w:num w:numId="8">
    <w:abstractNumId w:val="30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23"/>
  </w:num>
  <w:num w:numId="16">
    <w:abstractNumId w:val="2"/>
  </w:num>
  <w:num w:numId="17">
    <w:abstractNumId w:val="33"/>
  </w:num>
  <w:num w:numId="18">
    <w:abstractNumId w:val="18"/>
  </w:num>
  <w:num w:numId="19">
    <w:abstractNumId w:val="26"/>
  </w:num>
  <w:num w:numId="20">
    <w:abstractNumId w:val="25"/>
  </w:num>
  <w:num w:numId="21">
    <w:abstractNumId w:val="14"/>
  </w:num>
  <w:num w:numId="22">
    <w:abstractNumId w:val="21"/>
  </w:num>
  <w:num w:numId="23">
    <w:abstractNumId w:val="3"/>
  </w:num>
  <w:num w:numId="24">
    <w:abstractNumId w:val="31"/>
  </w:num>
  <w:num w:numId="25">
    <w:abstractNumId w:val="16"/>
  </w:num>
  <w:num w:numId="26">
    <w:abstractNumId w:val="6"/>
  </w:num>
  <w:num w:numId="27">
    <w:abstractNumId w:val="15"/>
  </w:num>
  <w:num w:numId="28">
    <w:abstractNumId w:val="22"/>
  </w:num>
  <w:num w:numId="29">
    <w:abstractNumId w:val="4"/>
  </w:num>
  <w:num w:numId="30">
    <w:abstractNumId w:val="32"/>
  </w:num>
  <w:num w:numId="31">
    <w:abstractNumId w:val="12"/>
  </w:num>
  <w:num w:numId="32">
    <w:abstractNumId w:val="13"/>
  </w:num>
  <w:num w:numId="33">
    <w:abstractNumId w:val="20"/>
  </w:num>
  <w:num w:numId="34">
    <w:abstractNumId w:val="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4B69D6"/>
    <w:rsid w:val="0005069E"/>
    <w:rsid w:val="00064A30"/>
    <w:rsid w:val="00073F3B"/>
    <w:rsid w:val="00077430"/>
    <w:rsid w:val="00090A87"/>
    <w:rsid w:val="000B2911"/>
    <w:rsid w:val="000D7857"/>
    <w:rsid w:val="000E26AE"/>
    <w:rsid w:val="00115A38"/>
    <w:rsid w:val="00120BF5"/>
    <w:rsid w:val="0013674B"/>
    <w:rsid w:val="00140D42"/>
    <w:rsid w:val="001D0BE2"/>
    <w:rsid w:val="001F7B5B"/>
    <w:rsid w:val="002027EB"/>
    <w:rsid w:val="00207128"/>
    <w:rsid w:val="002328CE"/>
    <w:rsid w:val="002835D4"/>
    <w:rsid w:val="002A2D77"/>
    <w:rsid w:val="00344E99"/>
    <w:rsid w:val="00347C64"/>
    <w:rsid w:val="003926C5"/>
    <w:rsid w:val="003C62DD"/>
    <w:rsid w:val="0041504C"/>
    <w:rsid w:val="00446BF8"/>
    <w:rsid w:val="0046558A"/>
    <w:rsid w:val="00475684"/>
    <w:rsid w:val="004B69D6"/>
    <w:rsid w:val="00516338"/>
    <w:rsid w:val="0057256C"/>
    <w:rsid w:val="00621737"/>
    <w:rsid w:val="00621D15"/>
    <w:rsid w:val="006811DB"/>
    <w:rsid w:val="006C79E5"/>
    <w:rsid w:val="006D3D14"/>
    <w:rsid w:val="007B463D"/>
    <w:rsid w:val="007D72D7"/>
    <w:rsid w:val="00835FC8"/>
    <w:rsid w:val="00840596"/>
    <w:rsid w:val="008960BA"/>
    <w:rsid w:val="008A366E"/>
    <w:rsid w:val="00912296"/>
    <w:rsid w:val="00913449"/>
    <w:rsid w:val="00924669"/>
    <w:rsid w:val="00960D69"/>
    <w:rsid w:val="00972294"/>
    <w:rsid w:val="009741C3"/>
    <w:rsid w:val="009B04B8"/>
    <w:rsid w:val="009B0832"/>
    <w:rsid w:val="00A06EDB"/>
    <w:rsid w:val="00A35416"/>
    <w:rsid w:val="00A523AE"/>
    <w:rsid w:val="00A679E3"/>
    <w:rsid w:val="00AB3BE0"/>
    <w:rsid w:val="00B24856"/>
    <w:rsid w:val="00B30F73"/>
    <w:rsid w:val="00B818A0"/>
    <w:rsid w:val="00B82637"/>
    <w:rsid w:val="00BA72EF"/>
    <w:rsid w:val="00BC09BB"/>
    <w:rsid w:val="00C104B6"/>
    <w:rsid w:val="00C25832"/>
    <w:rsid w:val="00C471E2"/>
    <w:rsid w:val="00D076DA"/>
    <w:rsid w:val="00D220CA"/>
    <w:rsid w:val="00D3193B"/>
    <w:rsid w:val="00D75D50"/>
    <w:rsid w:val="00D9328D"/>
    <w:rsid w:val="00DA1AFA"/>
    <w:rsid w:val="00DF0CF7"/>
    <w:rsid w:val="00E06485"/>
    <w:rsid w:val="00E24309"/>
    <w:rsid w:val="00E67130"/>
    <w:rsid w:val="00E73665"/>
    <w:rsid w:val="00E945BF"/>
    <w:rsid w:val="00EC1ED9"/>
    <w:rsid w:val="00ED6BD9"/>
    <w:rsid w:val="00EE5E12"/>
    <w:rsid w:val="00F06109"/>
    <w:rsid w:val="00F31D54"/>
    <w:rsid w:val="00F762F7"/>
    <w:rsid w:val="00FC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9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9D6"/>
    <w:rPr>
      <w:rFonts w:eastAsia="Times New Roman" w:cs="Times New Roman"/>
      <w:szCs w:val="24"/>
      <w:lang w:eastAsia="ru-RU"/>
    </w:rPr>
  </w:style>
  <w:style w:type="paragraph" w:styleId="a3">
    <w:name w:val="No Spacing"/>
    <w:uiPriority w:val="1"/>
    <w:qFormat/>
    <w:rsid w:val="004B69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9D6"/>
    <w:pPr>
      <w:ind w:left="720"/>
      <w:contextualSpacing/>
    </w:pPr>
  </w:style>
  <w:style w:type="paragraph" w:customStyle="1" w:styleId="ConsNormal">
    <w:name w:val="ConsNormal"/>
    <w:rsid w:val="004B69D6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4B69D6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4B69D6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B463D"/>
    <w:pPr>
      <w:jc w:val="center"/>
    </w:pPr>
    <w:rPr>
      <w:sz w:val="36"/>
      <w:szCs w:val="20"/>
    </w:rPr>
  </w:style>
  <w:style w:type="character" w:customStyle="1" w:styleId="a7">
    <w:name w:val="Название Знак"/>
    <w:basedOn w:val="a0"/>
    <w:link w:val="a6"/>
    <w:rsid w:val="007B463D"/>
    <w:rPr>
      <w:rFonts w:eastAsia="Times New Roman" w:cs="Times New Roman"/>
      <w:sz w:val="36"/>
      <w:szCs w:val="20"/>
      <w:lang w:eastAsia="ru-RU"/>
    </w:rPr>
  </w:style>
  <w:style w:type="character" w:customStyle="1" w:styleId="spfo1">
    <w:name w:val="spfo1"/>
    <w:rsid w:val="00D076DA"/>
  </w:style>
  <w:style w:type="character" w:customStyle="1" w:styleId="FontStyle16">
    <w:name w:val="Font Style16"/>
    <w:rsid w:val="00E24309"/>
    <w:rPr>
      <w:rFonts w:ascii="Times New Roman" w:hAnsi="Times New Roman" w:cs="Times New Roman" w:hint="default"/>
      <w:sz w:val="18"/>
      <w:szCs w:val="18"/>
    </w:rPr>
  </w:style>
  <w:style w:type="paragraph" w:styleId="a8">
    <w:name w:val="Body Text"/>
    <w:basedOn w:val="a"/>
    <w:link w:val="a9"/>
    <w:rsid w:val="00344E99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44E99"/>
    <w:rPr>
      <w:rFonts w:eastAsia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762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762F7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762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62F7"/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835D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835D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29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9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9D6"/>
    <w:rPr>
      <w:rFonts w:eastAsia="Times New Roman" w:cs="Times New Roman"/>
      <w:szCs w:val="24"/>
      <w:lang w:eastAsia="ru-RU"/>
    </w:rPr>
  </w:style>
  <w:style w:type="paragraph" w:styleId="a3">
    <w:name w:val="No Spacing"/>
    <w:uiPriority w:val="1"/>
    <w:qFormat/>
    <w:rsid w:val="004B69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9D6"/>
    <w:pPr>
      <w:ind w:left="720"/>
      <w:contextualSpacing/>
    </w:pPr>
  </w:style>
  <w:style w:type="paragraph" w:customStyle="1" w:styleId="ConsNormal">
    <w:name w:val="ConsNormal"/>
    <w:rsid w:val="004B69D6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4B69D6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4B69D6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B463D"/>
    <w:pPr>
      <w:jc w:val="center"/>
    </w:pPr>
    <w:rPr>
      <w:sz w:val="36"/>
      <w:szCs w:val="20"/>
    </w:rPr>
  </w:style>
  <w:style w:type="character" w:customStyle="1" w:styleId="a7">
    <w:name w:val="Название Знак"/>
    <w:basedOn w:val="a0"/>
    <w:link w:val="a6"/>
    <w:rsid w:val="007B463D"/>
    <w:rPr>
      <w:rFonts w:eastAsia="Times New Roman" w:cs="Times New Roman"/>
      <w:sz w:val="36"/>
      <w:szCs w:val="20"/>
      <w:lang w:eastAsia="ru-RU"/>
    </w:rPr>
  </w:style>
  <w:style w:type="character" w:customStyle="1" w:styleId="spfo1">
    <w:name w:val="spfo1"/>
    <w:rsid w:val="00D076DA"/>
  </w:style>
  <w:style w:type="character" w:customStyle="1" w:styleId="FontStyle16">
    <w:name w:val="Font Style16"/>
    <w:rsid w:val="00E24309"/>
    <w:rPr>
      <w:rFonts w:ascii="Times New Roman" w:hAnsi="Times New Roman" w:cs="Times New Roman" w:hint="default"/>
      <w:sz w:val="18"/>
      <w:szCs w:val="18"/>
    </w:rPr>
  </w:style>
  <w:style w:type="paragraph" w:styleId="a8">
    <w:name w:val="Body Text"/>
    <w:basedOn w:val="a"/>
    <w:link w:val="a9"/>
    <w:rsid w:val="00344E99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44E99"/>
    <w:rPr>
      <w:rFonts w:eastAsia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762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762F7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762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62F7"/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835D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835D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29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E5DFC50B59FBBDED0D12A2217E5B4D9DFE2FD25C19846EDD853368D319C706960F46F6C4719B90y8C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8CA892-EFE4-4BFF-90DA-DD2ECFD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5</cp:revision>
  <cp:lastPrinted>2015-10-20T08:32:00Z</cp:lastPrinted>
  <dcterms:created xsi:type="dcterms:W3CDTF">2015-10-19T08:44:00Z</dcterms:created>
  <dcterms:modified xsi:type="dcterms:W3CDTF">2015-10-27T07:44:00Z</dcterms:modified>
</cp:coreProperties>
</file>