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68" w:rsidRDefault="00211668" w:rsidP="002116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211668" w:rsidRDefault="00211668" w:rsidP="002116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211668" w:rsidRDefault="00211668" w:rsidP="0021166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211668" w:rsidRDefault="00211668" w:rsidP="00211668">
      <w:pPr>
        <w:jc w:val="center"/>
        <w:rPr>
          <w:sz w:val="36"/>
          <w:szCs w:val="36"/>
        </w:rPr>
      </w:pPr>
    </w:p>
    <w:p w:rsidR="00211668" w:rsidRDefault="00211668" w:rsidP="00211668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Cs w:val="22"/>
        </w:rPr>
      </w:pPr>
      <w:r>
        <w:rPr>
          <w:u w:val="single"/>
        </w:rPr>
        <w:t>25.12.2015</w:t>
      </w:r>
      <w:r>
        <w:tab/>
        <w:t xml:space="preserve"> г. Енисейск                                         </w:t>
      </w:r>
      <w:r>
        <w:rPr>
          <w:u w:val="single"/>
        </w:rPr>
        <w:t>№ 1027-п</w:t>
      </w:r>
    </w:p>
    <w:p w:rsidR="00C360D9" w:rsidRPr="00835680" w:rsidRDefault="00C360D9" w:rsidP="00C360D9">
      <w:pPr>
        <w:jc w:val="right"/>
        <w:rPr>
          <w:sz w:val="28"/>
          <w:szCs w:val="28"/>
        </w:rPr>
      </w:pPr>
    </w:p>
    <w:p w:rsidR="00C360D9" w:rsidRPr="00C360D9" w:rsidRDefault="00C360D9" w:rsidP="00C360D9">
      <w:pPr>
        <w:pStyle w:val="1"/>
        <w:jc w:val="both"/>
        <w:rPr>
          <w:szCs w:val="28"/>
        </w:rPr>
      </w:pPr>
      <w:r w:rsidRPr="00C360D9">
        <w:rPr>
          <w:szCs w:val="28"/>
        </w:rPr>
        <w:t>О внесении изменений в постановление администрации Енисейского района от 15.05.2015 № 496-п «Об утверждении распределени</w:t>
      </w:r>
      <w:r w:rsidR="00D80EDA">
        <w:rPr>
          <w:szCs w:val="28"/>
        </w:rPr>
        <w:t>я</w:t>
      </w:r>
      <w:r w:rsidRPr="00C360D9">
        <w:rPr>
          <w:szCs w:val="28"/>
        </w:rPr>
        <w:t xml:space="preserve"> в 2015 году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объекты»</w:t>
      </w:r>
    </w:p>
    <w:p w:rsidR="00C360D9" w:rsidRPr="00C360D9" w:rsidRDefault="00C360D9" w:rsidP="00C360D9">
      <w:pPr>
        <w:jc w:val="both"/>
        <w:rPr>
          <w:sz w:val="28"/>
          <w:szCs w:val="28"/>
        </w:rPr>
      </w:pPr>
    </w:p>
    <w:p w:rsidR="00C360D9" w:rsidRPr="00C360D9" w:rsidRDefault="00C360D9" w:rsidP="00C360D9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Руководствуясь стать</w:t>
      </w:r>
      <w:r w:rsidR="00C35151">
        <w:rPr>
          <w:sz w:val="28"/>
          <w:szCs w:val="28"/>
        </w:rPr>
        <w:t>ями</w:t>
      </w:r>
      <w:r w:rsidRPr="00C360D9">
        <w:rPr>
          <w:sz w:val="28"/>
          <w:szCs w:val="28"/>
        </w:rPr>
        <w:t xml:space="preserve"> 16, 29 Устава Енисейского района, ПОСТАНОВЛЯЮ:</w:t>
      </w:r>
    </w:p>
    <w:p w:rsidR="00D80EDA" w:rsidRDefault="00C360D9" w:rsidP="00C360D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C360D9">
        <w:rPr>
          <w:sz w:val="28"/>
          <w:szCs w:val="28"/>
        </w:rPr>
        <w:t>Внести в постановление администрации Енисейского района от 15.05.2015 № 496-п «Об утверждении распределени</w:t>
      </w:r>
      <w:r w:rsidR="00D80EDA">
        <w:rPr>
          <w:sz w:val="28"/>
          <w:szCs w:val="28"/>
        </w:rPr>
        <w:t>я</w:t>
      </w:r>
      <w:r w:rsidRPr="00C360D9">
        <w:rPr>
          <w:sz w:val="28"/>
          <w:szCs w:val="28"/>
        </w:rPr>
        <w:t xml:space="preserve"> в 2015 году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объекты» </w:t>
      </w:r>
      <w:r w:rsidR="00D80EDA">
        <w:rPr>
          <w:sz w:val="28"/>
          <w:szCs w:val="28"/>
        </w:rPr>
        <w:t xml:space="preserve">(далее постановление) </w:t>
      </w:r>
      <w:r w:rsidRPr="00C360D9">
        <w:rPr>
          <w:sz w:val="28"/>
          <w:szCs w:val="28"/>
        </w:rPr>
        <w:t>следующие изменения:</w:t>
      </w:r>
      <w:r w:rsidR="00D84937">
        <w:rPr>
          <w:sz w:val="28"/>
          <w:szCs w:val="28"/>
        </w:rPr>
        <w:t xml:space="preserve"> приложение</w:t>
      </w:r>
      <w:r w:rsidR="00D84937" w:rsidRPr="00E005A8">
        <w:rPr>
          <w:sz w:val="28"/>
          <w:szCs w:val="28"/>
        </w:rPr>
        <w:t xml:space="preserve"> </w:t>
      </w:r>
      <w:r w:rsidR="00D84937">
        <w:rPr>
          <w:sz w:val="28"/>
          <w:szCs w:val="28"/>
        </w:rPr>
        <w:t xml:space="preserve">изложить </w:t>
      </w:r>
      <w:r w:rsidR="00D84937" w:rsidRPr="00E005A8">
        <w:rPr>
          <w:sz w:val="28"/>
          <w:szCs w:val="28"/>
        </w:rPr>
        <w:t>в новой редакции (прилагается).</w:t>
      </w:r>
      <w:proofErr w:type="gramEnd"/>
    </w:p>
    <w:p w:rsidR="00C360D9" w:rsidRPr="00C360D9" w:rsidRDefault="00C360D9" w:rsidP="00C360D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C360D9">
        <w:rPr>
          <w:sz w:val="28"/>
          <w:szCs w:val="28"/>
        </w:rPr>
        <w:t>Контроль за</w:t>
      </w:r>
      <w:proofErr w:type="gramEnd"/>
      <w:r w:rsidRPr="00C360D9">
        <w:rPr>
          <w:sz w:val="28"/>
          <w:szCs w:val="28"/>
        </w:rPr>
        <w:t xml:space="preserve"> выполнением постановления оставляю за собой.</w:t>
      </w:r>
    </w:p>
    <w:p w:rsidR="00C360D9" w:rsidRPr="00C360D9" w:rsidRDefault="00C360D9" w:rsidP="00C360D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C35151">
        <w:rPr>
          <w:sz w:val="28"/>
          <w:szCs w:val="28"/>
        </w:rPr>
        <w:t xml:space="preserve">информационном </w:t>
      </w:r>
      <w:r w:rsidRPr="00C360D9">
        <w:rPr>
          <w:sz w:val="28"/>
          <w:szCs w:val="28"/>
        </w:rPr>
        <w:t>Интернет-сайте Енисейского района Красноярского края.</w:t>
      </w: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p w:rsidR="00C360D9" w:rsidRDefault="00C360D9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A90EC4" w:rsidRDefault="00A90EC4" w:rsidP="00C360D9">
      <w:pPr>
        <w:ind w:left="4678"/>
        <w:rPr>
          <w:sz w:val="28"/>
          <w:szCs w:val="28"/>
        </w:rPr>
        <w:sectPr w:rsidR="00A90EC4" w:rsidSect="00D31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«__»______2015</w:t>
      </w:r>
      <w:r w:rsidRPr="00835680">
        <w:rPr>
          <w:sz w:val="28"/>
          <w:szCs w:val="28"/>
        </w:rPr>
        <w:t xml:space="preserve"> № _____</w:t>
      </w:r>
    </w:p>
    <w:tbl>
      <w:tblPr>
        <w:tblW w:w="9652" w:type="dxa"/>
        <w:tblInd w:w="95" w:type="dxa"/>
        <w:tblLayout w:type="fixed"/>
        <w:tblLook w:val="04A0"/>
      </w:tblPr>
      <w:tblGrid>
        <w:gridCol w:w="776"/>
        <w:gridCol w:w="3490"/>
        <w:gridCol w:w="2835"/>
        <w:gridCol w:w="2551"/>
      </w:tblGrid>
      <w:tr w:rsidR="00C360D9" w:rsidRPr="0034747E" w:rsidTr="002443F8">
        <w:trPr>
          <w:trHeight w:val="1872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в 2015 году иных межбюджетных трансфертов бюджетам </w:t>
            </w:r>
            <w:r w:rsidRPr="00835680">
              <w:rPr>
                <w:sz w:val="28"/>
                <w:szCs w:val="28"/>
              </w:rPr>
              <w:t>муниципальных образований Енисейского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8356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Pr="00835680">
              <w:rPr>
                <w:sz w:val="28"/>
                <w:szCs w:val="28"/>
              </w:rPr>
      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  <w:tr w:rsidR="00C360D9" w:rsidRPr="0034747E" w:rsidTr="00727BD1">
        <w:trPr>
          <w:trHeight w:val="126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747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4747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4747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  <w:proofErr w:type="gramStart"/>
            <w:r w:rsidRPr="0034747E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34747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</w:p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C360D9" w:rsidRPr="00835680" w:rsidTr="00727BD1">
        <w:trPr>
          <w:trHeight w:val="311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835680" w:rsidRDefault="00C360D9" w:rsidP="00727BD1">
            <w:pPr>
              <w:rPr>
                <w:b/>
                <w:color w:val="000000"/>
                <w:szCs w:val="28"/>
              </w:rPr>
            </w:pPr>
            <w:r w:rsidRPr="007803D2">
              <w:rPr>
                <w:b/>
                <w:color w:val="000000"/>
                <w:sz w:val="28"/>
                <w:szCs w:val="28"/>
              </w:rPr>
              <w:t xml:space="preserve">Посёлок Подтёсово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835680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1,7</w:t>
            </w:r>
          </w:p>
        </w:tc>
      </w:tr>
      <w:tr w:rsidR="00C360D9" w:rsidRPr="0034747E" w:rsidTr="00727BD1">
        <w:trPr>
          <w:trHeight w:val="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  <w:r w:rsidRPr="008356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</w:tr>
      <w:tr w:rsidR="00C360D9" w:rsidRPr="0034747E" w:rsidTr="00727BD1">
        <w:trPr>
          <w:trHeight w:val="18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Епишинский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4,1</w:t>
            </w:r>
          </w:p>
        </w:tc>
      </w:tr>
      <w:tr w:rsidR="00C360D9" w:rsidRPr="0034747E" w:rsidTr="00727BD1">
        <w:trPr>
          <w:trHeight w:val="13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пишино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360D9" w:rsidRPr="0034747E" w:rsidTr="00727BD1">
        <w:trPr>
          <w:trHeight w:val="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7,1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</w:tr>
      <w:tr w:rsidR="00C360D9" w:rsidRPr="0034747E" w:rsidTr="00727BD1">
        <w:trPr>
          <w:trHeight w:val="1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C360D9" w:rsidRPr="0034747E" w:rsidTr="00727BD1">
        <w:trPr>
          <w:trHeight w:val="11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10,2</w:t>
            </w:r>
          </w:p>
        </w:tc>
      </w:tr>
      <w:tr w:rsidR="00C360D9" w:rsidRPr="0034747E" w:rsidTr="00727BD1">
        <w:trPr>
          <w:trHeight w:val="2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r w:rsidRPr="0034747E">
              <w:rPr>
                <w:b/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15,3</w:t>
            </w:r>
          </w:p>
        </w:tc>
      </w:tr>
      <w:tr w:rsidR="00C360D9" w:rsidRPr="0034747E" w:rsidTr="00727BD1">
        <w:trPr>
          <w:trHeight w:val="17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2443F8" w:rsidRPr="0034747E" w:rsidTr="008D2B22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rPr>
                <w:b/>
                <w:color w:val="000000"/>
                <w:szCs w:val="28"/>
              </w:rPr>
            </w:pPr>
            <w:r w:rsidRPr="0034747E">
              <w:rPr>
                <w:b/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3F8" w:rsidRPr="00E6656A" w:rsidRDefault="002443F8" w:rsidP="008D2B2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0,4</w:t>
            </w:r>
          </w:p>
        </w:tc>
      </w:tr>
      <w:tr w:rsidR="002443F8" w:rsidRPr="0034747E" w:rsidTr="008D2B22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аковское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3F8" w:rsidRPr="00F36803" w:rsidRDefault="002443F8" w:rsidP="008D2B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443F8" w:rsidRPr="0034747E" w:rsidTr="008D2B22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йдара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8D2B22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3F8" w:rsidRPr="00F36803" w:rsidRDefault="002443F8" w:rsidP="008D2B2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Новогородский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1,6</w:t>
            </w:r>
          </w:p>
        </w:tc>
      </w:tr>
      <w:tr w:rsidR="00C360D9" w:rsidRPr="0034747E" w:rsidTr="00727BD1">
        <w:trPr>
          <w:trHeight w:val="27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</w:tr>
      <w:tr w:rsidR="00C360D9" w:rsidRPr="0034747E" w:rsidTr="00727BD1">
        <w:trPr>
          <w:trHeight w:val="120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34747E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3,3</w:t>
            </w:r>
          </w:p>
        </w:tc>
      </w:tr>
      <w:tr w:rsidR="00C360D9" w:rsidRPr="0034747E" w:rsidTr="00727BD1">
        <w:trPr>
          <w:trHeight w:val="26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A90EC4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  <w:r w:rsidR="00A90EC4">
              <w:rPr>
                <w:color w:val="000000"/>
                <w:sz w:val="28"/>
                <w:szCs w:val="28"/>
              </w:rPr>
              <w:t>0</w:t>
            </w:r>
            <w:r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авино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C360D9" w:rsidRPr="0034747E" w:rsidTr="00727BD1">
        <w:trPr>
          <w:trHeight w:val="2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C360D9" w:rsidRPr="0034747E" w:rsidTr="00727BD1">
        <w:trPr>
          <w:trHeight w:val="12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443F8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Сымский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3F8" w:rsidRPr="00E6656A" w:rsidRDefault="002443F8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3,4</w:t>
            </w:r>
          </w:p>
        </w:tc>
      </w:tr>
      <w:tr w:rsidR="002443F8" w:rsidRPr="0034747E" w:rsidTr="00727BD1">
        <w:trPr>
          <w:trHeight w:val="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2443F8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3F8" w:rsidRPr="00E6656A" w:rsidRDefault="002443F8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0,1</w:t>
            </w:r>
          </w:p>
        </w:tc>
      </w:tr>
      <w:tr w:rsidR="002443F8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color w:val="000000"/>
                <w:szCs w:val="28"/>
              </w:rPr>
            </w:pPr>
            <w:proofErr w:type="spellStart"/>
            <w:r w:rsidRPr="00835680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сть-Кемь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2443F8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Шапкинский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3F8" w:rsidRPr="00E6656A" w:rsidRDefault="002443F8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2443F8" w:rsidRPr="0034747E" w:rsidTr="00727BD1">
        <w:trPr>
          <w:trHeight w:val="26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3F8" w:rsidRPr="0034747E" w:rsidRDefault="002443F8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2443F8" w:rsidRPr="0034747E" w:rsidTr="00727BD1">
        <w:trPr>
          <w:trHeight w:val="246"/>
        </w:trPr>
        <w:tc>
          <w:tcPr>
            <w:tcW w:w="4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34747E" w:rsidRDefault="002443F8" w:rsidP="00727BD1">
            <w:pPr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3F8" w:rsidRPr="00C375BF" w:rsidRDefault="002443F8" w:rsidP="00CE6D0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75BF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1,</w:t>
            </w:r>
            <w:r w:rsidR="00CE6D0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C375B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3F8" w:rsidRPr="00C375BF" w:rsidRDefault="002443F8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53,2</w:t>
            </w:r>
          </w:p>
        </w:tc>
      </w:tr>
    </w:tbl>
    <w:p w:rsidR="00D3193B" w:rsidRPr="00C360D9" w:rsidRDefault="00D3193B" w:rsidP="00C360D9">
      <w:pPr>
        <w:jc w:val="both"/>
        <w:rPr>
          <w:sz w:val="28"/>
        </w:rPr>
      </w:pPr>
    </w:p>
    <w:sectPr w:rsidR="00D3193B" w:rsidRPr="00C360D9" w:rsidSect="00A90E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0011"/>
    <w:multiLevelType w:val="hybridMultilevel"/>
    <w:tmpl w:val="B07C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0D9"/>
    <w:rsid w:val="00162F35"/>
    <w:rsid w:val="001A4C53"/>
    <w:rsid w:val="00211668"/>
    <w:rsid w:val="002443F8"/>
    <w:rsid w:val="0036579D"/>
    <w:rsid w:val="00487B4F"/>
    <w:rsid w:val="004A3CBE"/>
    <w:rsid w:val="004F4552"/>
    <w:rsid w:val="00575AD7"/>
    <w:rsid w:val="005E25C5"/>
    <w:rsid w:val="00622268"/>
    <w:rsid w:val="00835FC8"/>
    <w:rsid w:val="0095288D"/>
    <w:rsid w:val="00A73898"/>
    <w:rsid w:val="00A90EC4"/>
    <w:rsid w:val="00C35048"/>
    <w:rsid w:val="00C35151"/>
    <w:rsid w:val="00C360D9"/>
    <w:rsid w:val="00C375BF"/>
    <w:rsid w:val="00CE6D06"/>
    <w:rsid w:val="00D3193B"/>
    <w:rsid w:val="00D80EDA"/>
    <w:rsid w:val="00D84937"/>
    <w:rsid w:val="00E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0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D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90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9</cp:revision>
  <cp:lastPrinted>2015-12-28T03:57:00Z</cp:lastPrinted>
  <dcterms:created xsi:type="dcterms:W3CDTF">2015-12-18T01:59:00Z</dcterms:created>
  <dcterms:modified xsi:type="dcterms:W3CDTF">2015-12-30T03:46:00Z</dcterms:modified>
</cp:coreProperties>
</file>