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AF7" w:rsidRPr="00863AF7" w:rsidRDefault="00863AF7" w:rsidP="00863AF7">
      <w:pPr>
        <w:spacing w:after="0" w:line="240" w:lineRule="auto"/>
        <w:jc w:val="center"/>
        <w:rPr>
          <w:rFonts w:ascii="Times New Roman" w:eastAsia="Times New Roman" w:hAnsi="Times New Roman" w:cs="Times New Roman"/>
          <w:b/>
          <w:bCs/>
          <w:sz w:val="36"/>
          <w:szCs w:val="36"/>
          <w:lang w:eastAsia="ru-RU"/>
        </w:rPr>
      </w:pPr>
      <w:r w:rsidRPr="00863AF7">
        <w:rPr>
          <w:rFonts w:ascii="Times New Roman" w:eastAsia="Times New Roman" w:hAnsi="Times New Roman" w:cs="Times New Roman"/>
          <w:b/>
          <w:bCs/>
          <w:sz w:val="36"/>
          <w:szCs w:val="36"/>
          <w:lang w:eastAsia="ru-RU"/>
        </w:rPr>
        <w:t>АДМИНИСТРАЦИЯ ЕНИСЕЙСКОГО РАЙОНА</w:t>
      </w:r>
    </w:p>
    <w:p w:rsidR="00863AF7" w:rsidRPr="00863AF7" w:rsidRDefault="00863AF7" w:rsidP="00863AF7">
      <w:pPr>
        <w:spacing w:after="0" w:line="240" w:lineRule="auto"/>
        <w:jc w:val="center"/>
        <w:rPr>
          <w:rFonts w:ascii="Times New Roman" w:eastAsia="Times New Roman" w:hAnsi="Times New Roman" w:cs="Times New Roman"/>
          <w:b/>
          <w:bCs/>
          <w:sz w:val="36"/>
          <w:szCs w:val="36"/>
          <w:lang w:eastAsia="ru-RU"/>
        </w:rPr>
      </w:pPr>
      <w:r w:rsidRPr="00863AF7">
        <w:rPr>
          <w:rFonts w:ascii="Times New Roman" w:eastAsia="Times New Roman" w:hAnsi="Times New Roman" w:cs="Times New Roman"/>
          <w:b/>
          <w:bCs/>
          <w:sz w:val="36"/>
          <w:szCs w:val="36"/>
          <w:lang w:eastAsia="ru-RU"/>
        </w:rPr>
        <w:t>Красноярского края</w:t>
      </w:r>
    </w:p>
    <w:p w:rsidR="00863AF7" w:rsidRPr="00863AF7" w:rsidRDefault="00863AF7" w:rsidP="00863AF7">
      <w:pPr>
        <w:spacing w:after="0" w:line="240" w:lineRule="auto"/>
        <w:jc w:val="center"/>
        <w:rPr>
          <w:rFonts w:ascii="Times New Roman" w:eastAsia="Times New Roman" w:hAnsi="Times New Roman" w:cs="Times New Roman"/>
          <w:b/>
          <w:bCs/>
          <w:sz w:val="44"/>
          <w:szCs w:val="44"/>
          <w:lang w:eastAsia="ru-RU"/>
        </w:rPr>
      </w:pPr>
      <w:r w:rsidRPr="00863AF7">
        <w:rPr>
          <w:rFonts w:ascii="Times New Roman" w:eastAsia="Times New Roman" w:hAnsi="Times New Roman" w:cs="Times New Roman"/>
          <w:b/>
          <w:bCs/>
          <w:sz w:val="44"/>
          <w:szCs w:val="44"/>
          <w:lang w:eastAsia="ru-RU"/>
        </w:rPr>
        <w:t>ПОСТАНОВЛЕНИЕ</w:t>
      </w:r>
    </w:p>
    <w:p w:rsidR="00863AF7" w:rsidRPr="00863AF7" w:rsidRDefault="00863AF7" w:rsidP="00863AF7">
      <w:pPr>
        <w:spacing w:after="0" w:line="240" w:lineRule="auto"/>
        <w:jc w:val="center"/>
        <w:rPr>
          <w:rFonts w:ascii="Times New Roman" w:eastAsia="Times New Roman" w:hAnsi="Times New Roman" w:cs="Times New Roman"/>
          <w:sz w:val="36"/>
          <w:szCs w:val="36"/>
          <w:lang w:eastAsia="ru-RU"/>
        </w:rPr>
      </w:pPr>
    </w:p>
    <w:p w:rsidR="00863AF7" w:rsidRPr="00863AF7" w:rsidRDefault="00863AF7" w:rsidP="00863AF7">
      <w:pPr>
        <w:spacing w:after="0" w:line="240" w:lineRule="auto"/>
        <w:jc w:val="center"/>
        <w:rPr>
          <w:rFonts w:ascii="Times New Roman" w:eastAsia="Times New Roman" w:hAnsi="Times New Roman" w:cs="Times New Roman"/>
          <w:sz w:val="24"/>
          <w:szCs w:val="24"/>
          <w:lang w:eastAsia="ru-RU"/>
        </w:rPr>
      </w:pPr>
    </w:p>
    <w:p w:rsidR="00863AF7" w:rsidRPr="00863AF7" w:rsidRDefault="00863AF7" w:rsidP="00863AF7">
      <w:pPr>
        <w:tabs>
          <w:tab w:val="left" w:pos="4253"/>
          <w:tab w:val="left" w:pos="4281"/>
          <w:tab w:val="left" w:pos="7797"/>
        </w:tabs>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27.05.2015</w:t>
      </w:r>
      <w:r w:rsidRPr="00863AF7">
        <w:rPr>
          <w:rFonts w:ascii="Times New Roman" w:eastAsia="Times New Roman" w:hAnsi="Times New Roman" w:cs="Times New Roman"/>
          <w:sz w:val="24"/>
          <w:szCs w:val="24"/>
          <w:lang w:eastAsia="ru-RU"/>
        </w:rPr>
        <w:tab/>
        <w:t xml:space="preserve">г. Енисейск                                         </w:t>
      </w:r>
      <w:r w:rsidRPr="00863AF7">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526</w:t>
      </w:r>
      <w:bookmarkStart w:id="0" w:name="_GoBack"/>
      <w:bookmarkEnd w:id="0"/>
      <w:r w:rsidRPr="00863AF7">
        <w:rPr>
          <w:rFonts w:ascii="Times New Roman" w:eastAsia="Times New Roman" w:hAnsi="Times New Roman" w:cs="Times New Roman"/>
          <w:sz w:val="24"/>
          <w:szCs w:val="24"/>
          <w:u w:val="single"/>
          <w:lang w:eastAsia="ru-RU"/>
        </w:rPr>
        <w:t>-п</w:t>
      </w:r>
    </w:p>
    <w:p w:rsidR="00863AF7" w:rsidRPr="00863AF7" w:rsidRDefault="00863AF7" w:rsidP="00863AF7">
      <w:pPr>
        <w:spacing w:after="0" w:line="240" w:lineRule="auto"/>
        <w:ind w:firstLine="284"/>
        <w:rPr>
          <w:rFonts w:ascii="Times New Roman" w:eastAsia="Times New Roman" w:hAnsi="Times New Roman" w:cs="Times New Roman"/>
          <w:sz w:val="24"/>
          <w:szCs w:val="28"/>
          <w:lang w:eastAsia="ru-RU"/>
        </w:rPr>
      </w:pPr>
    </w:p>
    <w:p w:rsidR="00863AF7" w:rsidRPr="00863AF7" w:rsidRDefault="00863AF7" w:rsidP="00863AF7">
      <w:pPr>
        <w:spacing w:after="0" w:line="240" w:lineRule="auto"/>
        <w:rPr>
          <w:rFonts w:ascii="Times New Roman" w:eastAsia="Times New Roman" w:hAnsi="Times New Roman" w:cs="Times New Roman"/>
          <w:sz w:val="24"/>
          <w:szCs w:val="28"/>
          <w:lang w:eastAsia="ru-RU"/>
        </w:rPr>
      </w:pPr>
    </w:p>
    <w:p w:rsidR="00863AF7" w:rsidRPr="00863AF7" w:rsidRDefault="00863AF7" w:rsidP="00863AF7">
      <w:pPr>
        <w:spacing w:after="0" w:line="240" w:lineRule="auto"/>
        <w:rPr>
          <w:rFonts w:ascii="Times New Roman" w:eastAsia="Times New Roman" w:hAnsi="Times New Roman" w:cs="Times New Roman"/>
          <w:sz w:val="24"/>
          <w:szCs w:val="28"/>
          <w:lang w:eastAsia="ru-RU"/>
        </w:rPr>
      </w:pPr>
    </w:p>
    <w:p w:rsidR="00CA14A0" w:rsidRDefault="00CA14A0" w:rsidP="00C273EE">
      <w:pPr>
        <w:widowControl w:val="0"/>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Об утверждении Порядка расходования средств субсидии, предоставляемой в 2015 году Енисейскому району </w:t>
      </w:r>
      <w:r w:rsidR="007B0136">
        <w:rPr>
          <w:rFonts w:ascii="Times New Roman" w:hAnsi="Times New Roman" w:cs="Times New Roman"/>
          <w:sz w:val="28"/>
          <w:szCs w:val="28"/>
        </w:rPr>
        <w:t xml:space="preserve">из федерального и краевого бюджетов </w:t>
      </w:r>
      <w:r>
        <w:rPr>
          <w:rFonts w:ascii="Times New Roman" w:hAnsi="Times New Roman" w:cs="Times New Roman"/>
          <w:sz w:val="28"/>
          <w:szCs w:val="28"/>
        </w:rPr>
        <w:t>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на развитие малых форм хозяйствования</w:t>
      </w:r>
      <w:proofErr w:type="gramEnd"/>
    </w:p>
    <w:p w:rsidR="00CA14A0" w:rsidRDefault="00CA14A0" w:rsidP="00C273EE">
      <w:pPr>
        <w:pStyle w:val="a3"/>
        <w:jc w:val="both"/>
        <w:rPr>
          <w:rFonts w:ascii="Times New Roman" w:hAnsi="Times New Roman" w:cs="Times New Roman"/>
          <w:sz w:val="28"/>
          <w:szCs w:val="28"/>
        </w:rPr>
      </w:pPr>
    </w:p>
    <w:p w:rsidR="00CA14A0" w:rsidRDefault="00CA14A0" w:rsidP="00AD2CD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Законом Красноярского края от 01.12.2014 </w:t>
      </w:r>
      <w:r w:rsidR="00C273EE">
        <w:rPr>
          <w:rFonts w:ascii="Times New Roman" w:hAnsi="Times New Roman" w:cs="Times New Roman"/>
          <w:sz w:val="28"/>
          <w:szCs w:val="28"/>
        </w:rPr>
        <w:t xml:space="preserve">№ </w:t>
      </w:r>
      <w:r>
        <w:rPr>
          <w:rFonts w:ascii="Times New Roman" w:hAnsi="Times New Roman" w:cs="Times New Roman"/>
          <w:sz w:val="28"/>
          <w:szCs w:val="28"/>
        </w:rPr>
        <w:t>7-2877 "О краевом бюджете на 2015 год и плановый период 2016 - 2017 годов", постановлением Правительства Красноярского края от 30.09.2013 № 506-п «Об утверждении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руководствуясь Уставом Енисейского района, ПОСТАНОВЛЯЮ:</w:t>
      </w:r>
    </w:p>
    <w:p w:rsidR="00CA14A0" w:rsidRDefault="00694023" w:rsidP="00AD2CD5">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CA14A0">
        <w:rPr>
          <w:rFonts w:ascii="Times New Roman" w:hAnsi="Times New Roman" w:cs="Times New Roman"/>
          <w:sz w:val="28"/>
          <w:szCs w:val="28"/>
        </w:rPr>
        <w:t xml:space="preserve">Утвердить Порядок расходования средств субсидии, предоставляемой в 2015 году Енисейскому району </w:t>
      </w:r>
      <w:r w:rsidR="007B0136">
        <w:rPr>
          <w:rFonts w:ascii="Times New Roman" w:hAnsi="Times New Roman" w:cs="Times New Roman"/>
          <w:sz w:val="28"/>
          <w:szCs w:val="28"/>
        </w:rPr>
        <w:t xml:space="preserve">из федерального и краевого бюджетов </w:t>
      </w:r>
      <w:r w:rsidR="00CA14A0">
        <w:rPr>
          <w:rFonts w:ascii="Times New Roman" w:hAnsi="Times New Roman" w:cs="Times New Roman"/>
          <w:sz w:val="28"/>
          <w:szCs w:val="28"/>
        </w:rPr>
        <w:t xml:space="preserve">на возмещение части затрат на уплату процентов по кредитам, полученным </w:t>
      </w:r>
      <w:proofErr w:type="gramStart"/>
      <w:r w:rsidR="00CA14A0">
        <w:rPr>
          <w:rFonts w:ascii="Times New Roman" w:hAnsi="Times New Roman" w:cs="Times New Roman"/>
          <w:sz w:val="28"/>
          <w:szCs w:val="28"/>
        </w:rPr>
        <w:t>в</w:t>
      </w:r>
      <w:proofErr w:type="gramEnd"/>
      <w:r w:rsidR="00CA14A0">
        <w:rPr>
          <w:rFonts w:ascii="Times New Roman" w:hAnsi="Times New Roman" w:cs="Times New Roman"/>
          <w:sz w:val="28"/>
          <w:szCs w:val="28"/>
        </w:rPr>
        <w:t xml:space="preserve"> </w:t>
      </w:r>
      <w:proofErr w:type="gramStart"/>
      <w:r w:rsidR="00CA14A0">
        <w:rPr>
          <w:rFonts w:ascii="Times New Roman" w:hAnsi="Times New Roman" w:cs="Times New Roman"/>
          <w:sz w:val="28"/>
          <w:szCs w:val="28"/>
        </w:rPr>
        <w:t>российских кредитных организациях, и займам, полученным в сельскохозяйственных кредитных потребительских кооперативах, на развитие малых форм хозяйствования</w:t>
      </w:r>
      <w:r>
        <w:rPr>
          <w:rFonts w:ascii="Times New Roman" w:hAnsi="Times New Roman" w:cs="Times New Roman"/>
          <w:sz w:val="28"/>
          <w:szCs w:val="28"/>
        </w:rPr>
        <w:t>, согласно приложению к настоящему постановлению.</w:t>
      </w:r>
      <w:proofErr w:type="gramEnd"/>
    </w:p>
    <w:p w:rsidR="00CA14A0" w:rsidRDefault="00694023" w:rsidP="00AD2CD5">
      <w:pPr>
        <w:pStyle w:val="a3"/>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00CA14A0" w:rsidRPr="00694023">
        <w:rPr>
          <w:rFonts w:ascii="Times New Roman" w:hAnsi="Times New Roman" w:cs="Times New Roman"/>
          <w:sz w:val="28"/>
          <w:szCs w:val="28"/>
        </w:rPr>
        <w:t>Контроль за</w:t>
      </w:r>
      <w:proofErr w:type="gramEnd"/>
      <w:r w:rsidR="00CA14A0" w:rsidRPr="00694023">
        <w:rPr>
          <w:rFonts w:ascii="Times New Roman" w:hAnsi="Times New Roman" w:cs="Times New Roman"/>
          <w:sz w:val="28"/>
          <w:szCs w:val="28"/>
        </w:rPr>
        <w:t xml:space="preserve"> исполнением данного постановления возложить на </w:t>
      </w:r>
      <w:r>
        <w:rPr>
          <w:rFonts w:ascii="Times New Roman" w:hAnsi="Times New Roman" w:cs="Times New Roman"/>
          <w:sz w:val="28"/>
          <w:szCs w:val="28"/>
        </w:rPr>
        <w:t xml:space="preserve">первого </w:t>
      </w:r>
      <w:r w:rsidR="00CA14A0" w:rsidRPr="00694023">
        <w:rPr>
          <w:rFonts w:ascii="Times New Roman" w:hAnsi="Times New Roman" w:cs="Times New Roman"/>
          <w:sz w:val="28"/>
          <w:szCs w:val="28"/>
        </w:rPr>
        <w:t>заместителя главы администрации района</w:t>
      </w:r>
      <w:r>
        <w:rPr>
          <w:rFonts w:ascii="Times New Roman" w:hAnsi="Times New Roman" w:cs="Times New Roman"/>
          <w:sz w:val="28"/>
          <w:szCs w:val="28"/>
        </w:rPr>
        <w:t xml:space="preserve"> </w:t>
      </w:r>
      <w:r w:rsidR="00C273EE">
        <w:rPr>
          <w:rFonts w:ascii="Times New Roman" w:hAnsi="Times New Roman" w:cs="Times New Roman"/>
          <w:sz w:val="28"/>
          <w:szCs w:val="28"/>
        </w:rPr>
        <w:t xml:space="preserve">В.И. </w:t>
      </w:r>
      <w:proofErr w:type="spellStart"/>
      <w:r>
        <w:rPr>
          <w:rFonts w:ascii="Times New Roman" w:hAnsi="Times New Roman" w:cs="Times New Roman"/>
          <w:sz w:val="28"/>
          <w:szCs w:val="28"/>
        </w:rPr>
        <w:t>Марзал</w:t>
      </w:r>
      <w:proofErr w:type="spellEnd"/>
      <w:r>
        <w:rPr>
          <w:rFonts w:ascii="Times New Roman" w:hAnsi="Times New Roman" w:cs="Times New Roman"/>
          <w:sz w:val="28"/>
          <w:szCs w:val="28"/>
        </w:rPr>
        <w:t>.</w:t>
      </w:r>
    </w:p>
    <w:p w:rsidR="00CA14A0" w:rsidRDefault="00694023" w:rsidP="00AD2CD5">
      <w:pPr>
        <w:pStyle w:val="a3"/>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CA14A0">
        <w:rPr>
          <w:rFonts w:ascii="Times New Roman" w:hAnsi="Times New Roman" w:cs="Times New Roman"/>
          <w:sz w:val="28"/>
          <w:szCs w:val="28"/>
        </w:rPr>
        <w:t>Постановление вступает в силу с момента подписания и применяется к правоотношениям, возникшим с 01.01.2015 года.</w:t>
      </w:r>
    </w:p>
    <w:p w:rsidR="00CA14A0" w:rsidRDefault="00CA14A0" w:rsidP="00CA14A0">
      <w:pPr>
        <w:pStyle w:val="a3"/>
        <w:tabs>
          <w:tab w:val="left" w:pos="993"/>
        </w:tabs>
        <w:jc w:val="both"/>
        <w:rPr>
          <w:rFonts w:ascii="Times New Roman" w:hAnsi="Times New Roman" w:cs="Times New Roman"/>
          <w:sz w:val="28"/>
          <w:szCs w:val="28"/>
        </w:rPr>
      </w:pPr>
    </w:p>
    <w:p w:rsidR="00CA14A0" w:rsidRDefault="00CA14A0" w:rsidP="00CA14A0">
      <w:pPr>
        <w:pStyle w:val="a3"/>
        <w:tabs>
          <w:tab w:val="left" w:pos="993"/>
        </w:tabs>
        <w:ind w:firstLine="709"/>
        <w:jc w:val="both"/>
        <w:rPr>
          <w:rFonts w:ascii="Times New Roman" w:hAnsi="Times New Roman" w:cs="Times New Roman"/>
          <w:sz w:val="28"/>
          <w:szCs w:val="28"/>
        </w:rPr>
      </w:pPr>
    </w:p>
    <w:p w:rsidR="00CA14A0" w:rsidRDefault="00CA14A0" w:rsidP="00CA14A0">
      <w:pPr>
        <w:pStyle w:val="a3"/>
        <w:jc w:val="both"/>
        <w:rPr>
          <w:rFonts w:ascii="Times New Roman" w:hAnsi="Times New Roman" w:cs="Times New Roman"/>
          <w:sz w:val="28"/>
          <w:szCs w:val="28"/>
        </w:rPr>
      </w:pPr>
      <w:r>
        <w:rPr>
          <w:rFonts w:ascii="Times New Roman" w:hAnsi="Times New Roman" w:cs="Times New Roman"/>
          <w:sz w:val="28"/>
          <w:szCs w:val="28"/>
        </w:rPr>
        <w:t>Глава администрации района                                                         И.А. Михайлов</w:t>
      </w:r>
    </w:p>
    <w:p w:rsidR="00CA14A0" w:rsidRDefault="00CA14A0" w:rsidP="00CA14A0">
      <w:pPr>
        <w:pStyle w:val="a3"/>
        <w:jc w:val="both"/>
        <w:rPr>
          <w:rFonts w:ascii="Times New Roman" w:hAnsi="Times New Roman" w:cs="Times New Roman"/>
          <w:sz w:val="28"/>
          <w:szCs w:val="28"/>
        </w:rPr>
      </w:pPr>
    </w:p>
    <w:p w:rsidR="00CA14A0" w:rsidRDefault="00CA14A0" w:rsidP="00CA14A0">
      <w:pPr>
        <w:pStyle w:val="a3"/>
        <w:jc w:val="both"/>
        <w:rPr>
          <w:rFonts w:ascii="Times New Roman" w:hAnsi="Times New Roman" w:cs="Times New Roman"/>
          <w:sz w:val="28"/>
          <w:szCs w:val="28"/>
        </w:rPr>
      </w:pPr>
    </w:p>
    <w:p w:rsidR="00CA14A0" w:rsidRDefault="00CA14A0" w:rsidP="00CA14A0">
      <w:pPr>
        <w:pStyle w:val="a3"/>
        <w:jc w:val="both"/>
        <w:rPr>
          <w:rFonts w:ascii="Times New Roman" w:hAnsi="Times New Roman" w:cs="Times New Roman"/>
          <w:sz w:val="28"/>
          <w:szCs w:val="28"/>
        </w:rPr>
      </w:pPr>
    </w:p>
    <w:p w:rsidR="00CA14A0" w:rsidRDefault="00CA14A0" w:rsidP="00CA14A0">
      <w:pPr>
        <w:pStyle w:val="a3"/>
        <w:jc w:val="both"/>
        <w:rPr>
          <w:rFonts w:ascii="Times New Roman" w:hAnsi="Times New Roman" w:cs="Times New Roman"/>
          <w:sz w:val="28"/>
          <w:szCs w:val="28"/>
        </w:rPr>
      </w:pPr>
    </w:p>
    <w:p w:rsidR="00CA14A0" w:rsidRDefault="00CA14A0" w:rsidP="00CA14A0">
      <w:pPr>
        <w:pStyle w:val="a3"/>
        <w:jc w:val="both"/>
        <w:rPr>
          <w:rFonts w:ascii="Times New Roman" w:hAnsi="Times New Roman" w:cs="Times New Roman"/>
          <w:sz w:val="28"/>
          <w:szCs w:val="28"/>
        </w:rPr>
      </w:pPr>
    </w:p>
    <w:p w:rsidR="00CA14A0" w:rsidRDefault="00CA14A0" w:rsidP="00CA14A0">
      <w:pPr>
        <w:pStyle w:val="a3"/>
        <w:jc w:val="both"/>
        <w:rPr>
          <w:rFonts w:ascii="Times New Roman" w:hAnsi="Times New Roman" w:cs="Times New Roman"/>
          <w:sz w:val="28"/>
          <w:szCs w:val="28"/>
        </w:rPr>
      </w:pPr>
    </w:p>
    <w:p w:rsidR="00CA14A0" w:rsidRDefault="00CA14A0" w:rsidP="00CA14A0">
      <w:pPr>
        <w:pStyle w:val="a3"/>
        <w:jc w:val="both"/>
        <w:rPr>
          <w:rFonts w:ascii="Times New Roman" w:hAnsi="Times New Roman" w:cs="Times New Roman"/>
          <w:sz w:val="28"/>
          <w:szCs w:val="28"/>
        </w:rPr>
      </w:pPr>
    </w:p>
    <w:p w:rsidR="00C1079B" w:rsidRDefault="00C273EE" w:rsidP="00C273EE">
      <w:pPr>
        <w:pStyle w:val="a3"/>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94023">
        <w:rPr>
          <w:rFonts w:ascii="Times New Roman" w:hAnsi="Times New Roman" w:cs="Times New Roman"/>
          <w:sz w:val="28"/>
          <w:szCs w:val="28"/>
        </w:rPr>
        <w:t>УТВЕРЖДЕН</w:t>
      </w:r>
    </w:p>
    <w:p w:rsidR="00C273EE" w:rsidRDefault="00C273EE" w:rsidP="00C273EE">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00CA14A0">
        <w:rPr>
          <w:rFonts w:ascii="Times New Roman" w:hAnsi="Times New Roman" w:cs="Times New Roman"/>
          <w:sz w:val="28"/>
          <w:szCs w:val="28"/>
        </w:rPr>
        <w:t>постановлени</w:t>
      </w:r>
      <w:r w:rsidR="00694023">
        <w:rPr>
          <w:rFonts w:ascii="Times New Roman" w:hAnsi="Times New Roman" w:cs="Times New Roman"/>
          <w:sz w:val="28"/>
          <w:szCs w:val="28"/>
        </w:rPr>
        <w:t>ем</w:t>
      </w:r>
      <w:r w:rsidR="00CA14A0">
        <w:rPr>
          <w:rFonts w:ascii="Times New Roman" w:hAnsi="Times New Roman" w:cs="Times New Roman"/>
          <w:sz w:val="28"/>
          <w:szCs w:val="28"/>
        </w:rPr>
        <w:t xml:space="preserve"> </w:t>
      </w:r>
    </w:p>
    <w:p w:rsidR="00C1079B" w:rsidRDefault="00C273EE" w:rsidP="00C273EE">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00CA14A0">
        <w:rPr>
          <w:rFonts w:ascii="Times New Roman" w:hAnsi="Times New Roman" w:cs="Times New Roman"/>
          <w:sz w:val="28"/>
          <w:szCs w:val="28"/>
        </w:rPr>
        <w:t>администрации</w:t>
      </w:r>
    </w:p>
    <w:p w:rsidR="00CA14A0" w:rsidRDefault="00C273EE" w:rsidP="00C273EE">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00CA14A0">
        <w:rPr>
          <w:rFonts w:ascii="Times New Roman" w:hAnsi="Times New Roman" w:cs="Times New Roman"/>
          <w:sz w:val="28"/>
          <w:szCs w:val="28"/>
        </w:rPr>
        <w:t>Енисейского района</w:t>
      </w:r>
    </w:p>
    <w:p w:rsidR="00CA14A0" w:rsidRDefault="00C273EE" w:rsidP="00C273EE">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00CA14A0">
        <w:rPr>
          <w:rFonts w:ascii="Times New Roman" w:hAnsi="Times New Roman" w:cs="Times New Roman"/>
          <w:sz w:val="28"/>
          <w:szCs w:val="28"/>
        </w:rPr>
        <w:t>от _____________ № _____</w:t>
      </w:r>
    </w:p>
    <w:p w:rsidR="00CA14A0" w:rsidRDefault="00CA14A0" w:rsidP="00CA14A0">
      <w:pPr>
        <w:pStyle w:val="a3"/>
        <w:jc w:val="center"/>
        <w:rPr>
          <w:rFonts w:ascii="Times New Roman" w:hAnsi="Times New Roman" w:cs="Times New Roman"/>
          <w:sz w:val="28"/>
          <w:szCs w:val="28"/>
        </w:rPr>
      </w:pPr>
    </w:p>
    <w:p w:rsidR="00CA14A0" w:rsidRPr="00C273EE" w:rsidRDefault="00CA14A0" w:rsidP="00C273EE">
      <w:pPr>
        <w:widowControl w:val="0"/>
        <w:autoSpaceDE w:val="0"/>
        <w:autoSpaceDN w:val="0"/>
        <w:adjustRightInd w:val="0"/>
        <w:spacing w:after="0" w:line="240" w:lineRule="auto"/>
        <w:ind w:firstLine="540"/>
        <w:jc w:val="center"/>
        <w:rPr>
          <w:rFonts w:ascii="Times New Roman" w:hAnsi="Times New Roman" w:cs="Times New Roman"/>
          <w:sz w:val="28"/>
          <w:szCs w:val="28"/>
        </w:rPr>
      </w:pPr>
      <w:proofErr w:type="gramStart"/>
      <w:r w:rsidRPr="00C273EE">
        <w:rPr>
          <w:rFonts w:ascii="Times New Roman" w:hAnsi="Times New Roman" w:cs="Times New Roman"/>
          <w:bCs/>
          <w:sz w:val="28"/>
          <w:szCs w:val="28"/>
        </w:rPr>
        <w:t xml:space="preserve">Порядок расходования средств субсидии, предоставляемой в 2015 году Енисейскому району </w:t>
      </w:r>
      <w:r w:rsidR="007B0136" w:rsidRPr="00C273EE">
        <w:rPr>
          <w:rFonts w:ascii="Times New Roman" w:hAnsi="Times New Roman" w:cs="Times New Roman"/>
          <w:bCs/>
          <w:sz w:val="28"/>
          <w:szCs w:val="28"/>
        </w:rPr>
        <w:t xml:space="preserve">из федерального и краевого бюджетов </w:t>
      </w:r>
      <w:r w:rsidRPr="00C273EE">
        <w:rPr>
          <w:rFonts w:ascii="Times New Roman" w:hAnsi="Times New Roman" w:cs="Times New Roman"/>
          <w:bCs/>
          <w:sz w:val="28"/>
          <w:szCs w:val="28"/>
        </w:rPr>
        <w:t xml:space="preserve">на </w:t>
      </w:r>
      <w:r w:rsidR="00694023" w:rsidRPr="00C273EE">
        <w:rPr>
          <w:rFonts w:ascii="Times New Roman" w:hAnsi="Times New Roman" w:cs="Times New Roman"/>
          <w:sz w:val="28"/>
          <w:szCs w:val="28"/>
        </w:rPr>
        <w:t>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на развитие малых форм хозяйствования</w:t>
      </w:r>
      <w:r w:rsidRPr="00C273EE">
        <w:rPr>
          <w:rFonts w:ascii="Times New Roman" w:hAnsi="Times New Roman" w:cs="Times New Roman"/>
          <w:bCs/>
          <w:sz w:val="28"/>
          <w:szCs w:val="28"/>
        </w:rPr>
        <w:t xml:space="preserve"> </w:t>
      </w:r>
      <w:proofErr w:type="gramEnd"/>
    </w:p>
    <w:p w:rsidR="00CA14A0" w:rsidRPr="00F677CD" w:rsidRDefault="00CA14A0" w:rsidP="00CA14A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A14A0" w:rsidRPr="00F677CD" w:rsidRDefault="00CA14A0" w:rsidP="00C27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677CD">
        <w:rPr>
          <w:rFonts w:ascii="Times New Roman" w:hAnsi="Times New Roman" w:cs="Times New Roman"/>
          <w:sz w:val="28"/>
          <w:szCs w:val="28"/>
        </w:rPr>
        <w:t xml:space="preserve">1. </w:t>
      </w:r>
      <w:proofErr w:type="gramStart"/>
      <w:r>
        <w:rPr>
          <w:rFonts w:ascii="Times New Roman" w:hAnsi="Times New Roman" w:cs="Times New Roman"/>
          <w:sz w:val="28"/>
          <w:szCs w:val="28"/>
        </w:rPr>
        <w:t>Настоящий п</w:t>
      </w:r>
      <w:r w:rsidRPr="00F677CD">
        <w:rPr>
          <w:rFonts w:ascii="Times New Roman" w:hAnsi="Times New Roman" w:cs="Times New Roman"/>
          <w:sz w:val="28"/>
          <w:szCs w:val="28"/>
        </w:rPr>
        <w:t xml:space="preserve">орядок расходования </w:t>
      </w:r>
      <w:r>
        <w:rPr>
          <w:rFonts w:ascii="Times New Roman" w:hAnsi="Times New Roman" w:cs="Times New Roman"/>
          <w:sz w:val="28"/>
          <w:szCs w:val="28"/>
        </w:rPr>
        <w:t xml:space="preserve">средств </w:t>
      </w:r>
      <w:r w:rsidRPr="00F677CD">
        <w:rPr>
          <w:rFonts w:ascii="Times New Roman" w:hAnsi="Times New Roman" w:cs="Times New Roman"/>
          <w:sz w:val="28"/>
          <w:szCs w:val="28"/>
        </w:rPr>
        <w:t>субсиди</w:t>
      </w:r>
      <w:r>
        <w:rPr>
          <w:rFonts w:ascii="Times New Roman" w:hAnsi="Times New Roman" w:cs="Times New Roman"/>
          <w:sz w:val="28"/>
          <w:szCs w:val="28"/>
        </w:rPr>
        <w:t>и, предоставляемой в 2015 году Енисейскому району</w:t>
      </w:r>
      <w:r w:rsidRPr="00F677CD">
        <w:rPr>
          <w:rFonts w:ascii="Times New Roman" w:hAnsi="Times New Roman" w:cs="Times New Roman"/>
          <w:sz w:val="28"/>
          <w:szCs w:val="28"/>
        </w:rPr>
        <w:t xml:space="preserve"> </w:t>
      </w:r>
      <w:r w:rsidR="007B0136">
        <w:rPr>
          <w:rFonts w:ascii="Times New Roman" w:hAnsi="Times New Roman" w:cs="Times New Roman"/>
          <w:sz w:val="28"/>
          <w:szCs w:val="28"/>
        </w:rPr>
        <w:t xml:space="preserve">из федерального и краевого бюджетов </w:t>
      </w:r>
      <w:r w:rsidRPr="00F677CD">
        <w:rPr>
          <w:rFonts w:ascii="Times New Roman" w:hAnsi="Times New Roman" w:cs="Times New Roman"/>
          <w:sz w:val="28"/>
          <w:szCs w:val="28"/>
        </w:rPr>
        <w:t xml:space="preserve">на </w:t>
      </w:r>
      <w:r w:rsidR="00694023">
        <w:rPr>
          <w:rFonts w:ascii="Times New Roman" w:hAnsi="Times New Roman" w:cs="Times New Roman"/>
          <w:sz w:val="28"/>
          <w:szCs w:val="28"/>
        </w:rPr>
        <w:t xml:space="preserve">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на развитие малых форм хозяйствования </w:t>
      </w:r>
      <w:r w:rsidRPr="00F677CD">
        <w:rPr>
          <w:rFonts w:ascii="Times New Roman" w:hAnsi="Times New Roman" w:cs="Times New Roman"/>
          <w:sz w:val="28"/>
          <w:szCs w:val="28"/>
        </w:rPr>
        <w:t xml:space="preserve"> (далее - Порядок) устанавлива</w:t>
      </w:r>
      <w:r>
        <w:rPr>
          <w:rFonts w:ascii="Times New Roman" w:hAnsi="Times New Roman" w:cs="Times New Roman"/>
          <w:sz w:val="28"/>
          <w:szCs w:val="28"/>
        </w:rPr>
        <w:t xml:space="preserve">ет порядок  </w:t>
      </w:r>
      <w:r w:rsidRPr="00F677CD">
        <w:rPr>
          <w:rFonts w:ascii="Times New Roman" w:hAnsi="Times New Roman" w:cs="Times New Roman"/>
          <w:sz w:val="28"/>
          <w:szCs w:val="28"/>
        </w:rPr>
        <w:t xml:space="preserve">расходования </w:t>
      </w:r>
      <w:r>
        <w:rPr>
          <w:rFonts w:ascii="Times New Roman" w:hAnsi="Times New Roman" w:cs="Times New Roman"/>
          <w:sz w:val="28"/>
          <w:szCs w:val="28"/>
        </w:rPr>
        <w:t xml:space="preserve">средств </w:t>
      </w:r>
      <w:r w:rsidRPr="00F677CD">
        <w:rPr>
          <w:rFonts w:ascii="Times New Roman" w:hAnsi="Times New Roman" w:cs="Times New Roman"/>
          <w:sz w:val="28"/>
          <w:szCs w:val="28"/>
        </w:rPr>
        <w:t>субсиди</w:t>
      </w:r>
      <w:r>
        <w:rPr>
          <w:rFonts w:ascii="Times New Roman" w:hAnsi="Times New Roman" w:cs="Times New Roman"/>
          <w:sz w:val="28"/>
          <w:szCs w:val="28"/>
        </w:rPr>
        <w:t xml:space="preserve">и, предоставляемой </w:t>
      </w:r>
      <w:r w:rsidRPr="00F677CD">
        <w:rPr>
          <w:rFonts w:ascii="Times New Roman" w:hAnsi="Times New Roman" w:cs="Times New Roman"/>
          <w:sz w:val="28"/>
          <w:szCs w:val="28"/>
        </w:rPr>
        <w:t xml:space="preserve">на </w:t>
      </w:r>
      <w:r w:rsidR="00694023">
        <w:rPr>
          <w:rFonts w:ascii="Times New Roman" w:hAnsi="Times New Roman" w:cs="Times New Roman"/>
          <w:sz w:val="28"/>
          <w:szCs w:val="28"/>
        </w:rPr>
        <w:t>возмещение части затрат на уплату процентов по кредитам</w:t>
      </w:r>
      <w:proofErr w:type="gramEnd"/>
      <w:r w:rsidR="00694023">
        <w:rPr>
          <w:rFonts w:ascii="Times New Roman" w:hAnsi="Times New Roman" w:cs="Times New Roman"/>
          <w:sz w:val="28"/>
          <w:szCs w:val="28"/>
        </w:rPr>
        <w:t xml:space="preserve">, полученным в российских кредитных организациях, и займам, полученным в сельскохозяйственных кредитных потребительских кооперативах, на развитие малых форм хозяйствования </w:t>
      </w:r>
      <w:r>
        <w:rPr>
          <w:rFonts w:ascii="Times New Roman" w:hAnsi="Times New Roman" w:cs="Times New Roman"/>
          <w:sz w:val="28"/>
          <w:szCs w:val="28"/>
        </w:rPr>
        <w:t xml:space="preserve">на территории Енисейского района </w:t>
      </w:r>
      <w:r w:rsidRPr="00F677CD">
        <w:rPr>
          <w:rFonts w:ascii="Times New Roman" w:hAnsi="Times New Roman" w:cs="Times New Roman"/>
          <w:sz w:val="28"/>
          <w:szCs w:val="28"/>
        </w:rPr>
        <w:t>(далее - субсидия</w:t>
      </w:r>
      <w:r>
        <w:rPr>
          <w:rFonts w:ascii="Times New Roman" w:hAnsi="Times New Roman" w:cs="Times New Roman"/>
          <w:sz w:val="28"/>
          <w:szCs w:val="28"/>
        </w:rPr>
        <w:t>)</w:t>
      </w:r>
      <w:r w:rsidRPr="00F677CD">
        <w:rPr>
          <w:rFonts w:ascii="Times New Roman" w:hAnsi="Times New Roman" w:cs="Times New Roman"/>
          <w:sz w:val="28"/>
          <w:szCs w:val="28"/>
        </w:rPr>
        <w:t>.</w:t>
      </w:r>
    </w:p>
    <w:p w:rsidR="00CA14A0" w:rsidRDefault="00CA14A0" w:rsidP="00C273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677CD">
        <w:rPr>
          <w:rFonts w:ascii="Times New Roman" w:hAnsi="Times New Roman" w:cs="Times New Roman"/>
          <w:sz w:val="28"/>
          <w:szCs w:val="28"/>
        </w:rPr>
        <w:t xml:space="preserve">2. Главным распорядителем </w:t>
      </w:r>
      <w:r>
        <w:rPr>
          <w:rFonts w:ascii="Times New Roman" w:hAnsi="Times New Roman" w:cs="Times New Roman"/>
          <w:sz w:val="28"/>
          <w:szCs w:val="28"/>
        </w:rPr>
        <w:t xml:space="preserve">средств </w:t>
      </w:r>
      <w:r w:rsidRPr="00F677CD">
        <w:rPr>
          <w:rFonts w:ascii="Times New Roman" w:hAnsi="Times New Roman" w:cs="Times New Roman"/>
          <w:sz w:val="28"/>
          <w:szCs w:val="28"/>
        </w:rPr>
        <w:t xml:space="preserve">субсидий является </w:t>
      </w:r>
      <w:r>
        <w:rPr>
          <w:rFonts w:ascii="Times New Roman" w:hAnsi="Times New Roman" w:cs="Times New Roman"/>
          <w:sz w:val="28"/>
          <w:szCs w:val="28"/>
        </w:rPr>
        <w:t xml:space="preserve">администрация Енисейского района </w:t>
      </w:r>
      <w:r w:rsidRPr="00F677CD">
        <w:rPr>
          <w:rFonts w:ascii="Times New Roman" w:hAnsi="Times New Roman" w:cs="Times New Roman"/>
          <w:sz w:val="28"/>
          <w:szCs w:val="28"/>
        </w:rPr>
        <w:t xml:space="preserve">(далее </w:t>
      </w:r>
      <w:r>
        <w:rPr>
          <w:rFonts w:ascii="Times New Roman" w:hAnsi="Times New Roman" w:cs="Times New Roman"/>
          <w:sz w:val="28"/>
          <w:szCs w:val="28"/>
        </w:rPr>
        <w:t>–</w:t>
      </w:r>
      <w:r w:rsidRPr="00F677CD">
        <w:rPr>
          <w:rFonts w:ascii="Times New Roman" w:hAnsi="Times New Roman" w:cs="Times New Roman"/>
          <w:sz w:val="28"/>
          <w:szCs w:val="28"/>
        </w:rPr>
        <w:t xml:space="preserve"> </w:t>
      </w:r>
      <w:r>
        <w:rPr>
          <w:rFonts w:ascii="Times New Roman" w:hAnsi="Times New Roman" w:cs="Times New Roman"/>
          <w:sz w:val="28"/>
          <w:szCs w:val="28"/>
        </w:rPr>
        <w:t>Администрация района</w:t>
      </w:r>
      <w:r w:rsidRPr="00F677CD">
        <w:rPr>
          <w:rFonts w:ascii="Times New Roman" w:hAnsi="Times New Roman" w:cs="Times New Roman"/>
          <w:sz w:val="28"/>
          <w:szCs w:val="28"/>
        </w:rPr>
        <w:t>).</w:t>
      </w:r>
    </w:p>
    <w:p w:rsidR="00CA14A0" w:rsidRDefault="00CA14A0" w:rsidP="00C273E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Получател</w:t>
      </w:r>
      <w:r w:rsidR="00694023">
        <w:rPr>
          <w:rFonts w:ascii="Times New Roman" w:hAnsi="Times New Roman" w:cs="Times New Roman"/>
          <w:sz w:val="28"/>
          <w:szCs w:val="28"/>
        </w:rPr>
        <w:t>я</w:t>
      </w:r>
      <w:r>
        <w:rPr>
          <w:rFonts w:ascii="Times New Roman" w:hAnsi="Times New Roman" w:cs="Times New Roman"/>
          <w:sz w:val="28"/>
          <w:szCs w:val="28"/>
        </w:rPr>
        <w:t>м</w:t>
      </w:r>
      <w:r w:rsidR="00694023">
        <w:rPr>
          <w:rFonts w:ascii="Times New Roman" w:hAnsi="Times New Roman" w:cs="Times New Roman"/>
          <w:sz w:val="28"/>
          <w:szCs w:val="28"/>
        </w:rPr>
        <w:t>и</w:t>
      </w:r>
      <w:r>
        <w:rPr>
          <w:rFonts w:ascii="Times New Roman" w:hAnsi="Times New Roman" w:cs="Times New Roman"/>
          <w:sz w:val="28"/>
          <w:szCs w:val="28"/>
        </w:rPr>
        <w:t xml:space="preserve"> субсидии явля</w:t>
      </w:r>
      <w:r w:rsidR="00694023">
        <w:rPr>
          <w:rFonts w:ascii="Times New Roman" w:hAnsi="Times New Roman" w:cs="Times New Roman"/>
          <w:sz w:val="28"/>
          <w:szCs w:val="28"/>
        </w:rPr>
        <w:t>ю</w:t>
      </w:r>
      <w:r>
        <w:rPr>
          <w:rFonts w:ascii="Times New Roman" w:hAnsi="Times New Roman" w:cs="Times New Roman"/>
          <w:sz w:val="28"/>
          <w:szCs w:val="28"/>
        </w:rPr>
        <w:t xml:space="preserve">тся </w:t>
      </w:r>
      <w:r w:rsidR="00694023">
        <w:rPr>
          <w:rFonts w:ascii="Times New Roman" w:hAnsi="Times New Roman" w:cs="Times New Roman"/>
          <w:sz w:val="28"/>
          <w:szCs w:val="28"/>
        </w:rPr>
        <w:t xml:space="preserve">крестьянские (фермерские) хозяйства, сельскохозяйственные потребительские кооперативы, </w:t>
      </w:r>
      <w:r w:rsidR="00694023" w:rsidRPr="00CA14A0">
        <w:rPr>
          <w:rFonts w:ascii="Times New Roman" w:hAnsi="Times New Roman" w:cs="Times New Roman"/>
          <w:sz w:val="28"/>
          <w:szCs w:val="28"/>
        </w:rPr>
        <w:t>граждан</w:t>
      </w:r>
      <w:r w:rsidR="00694023">
        <w:rPr>
          <w:rFonts w:ascii="Times New Roman" w:hAnsi="Times New Roman" w:cs="Times New Roman"/>
          <w:sz w:val="28"/>
          <w:szCs w:val="28"/>
        </w:rPr>
        <w:t>е</w:t>
      </w:r>
      <w:r w:rsidR="00694023" w:rsidRPr="00CA14A0">
        <w:rPr>
          <w:rFonts w:ascii="Times New Roman" w:hAnsi="Times New Roman" w:cs="Times New Roman"/>
          <w:sz w:val="28"/>
          <w:szCs w:val="28"/>
        </w:rPr>
        <w:t>, ведущи</w:t>
      </w:r>
      <w:r w:rsidR="00694023">
        <w:rPr>
          <w:rFonts w:ascii="Times New Roman" w:hAnsi="Times New Roman" w:cs="Times New Roman"/>
          <w:sz w:val="28"/>
          <w:szCs w:val="28"/>
        </w:rPr>
        <w:t>е</w:t>
      </w:r>
      <w:r w:rsidR="00694023" w:rsidRPr="00CA14A0">
        <w:rPr>
          <w:rFonts w:ascii="Times New Roman" w:hAnsi="Times New Roman" w:cs="Times New Roman"/>
          <w:sz w:val="28"/>
          <w:szCs w:val="28"/>
        </w:rPr>
        <w:t xml:space="preserve"> личное подсобное хозяйство на территории края</w:t>
      </w:r>
      <w:r>
        <w:rPr>
          <w:rFonts w:ascii="Times New Roman" w:hAnsi="Times New Roman" w:cs="Times New Roman"/>
          <w:sz w:val="28"/>
          <w:szCs w:val="28"/>
        </w:rPr>
        <w:t>.</w:t>
      </w:r>
    </w:p>
    <w:p w:rsidR="00FC24D7" w:rsidRPr="00CA14A0" w:rsidRDefault="00694023" w:rsidP="00C273E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FC24D7" w:rsidRPr="00CA14A0">
        <w:rPr>
          <w:rFonts w:ascii="Times New Roman" w:hAnsi="Times New Roman" w:cs="Times New Roman"/>
          <w:sz w:val="28"/>
          <w:szCs w:val="28"/>
        </w:rPr>
        <w:t>Средства субсидий предоставляются:</w:t>
      </w:r>
    </w:p>
    <w:p w:rsidR="00FC24D7" w:rsidRPr="00CA14A0" w:rsidRDefault="00AD2CD5" w:rsidP="00C273E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 w:name="Par1"/>
      <w:bookmarkEnd w:id="1"/>
      <w:r>
        <w:rPr>
          <w:rFonts w:ascii="Times New Roman" w:hAnsi="Times New Roman" w:cs="Times New Roman"/>
          <w:sz w:val="28"/>
          <w:szCs w:val="28"/>
        </w:rPr>
        <w:t>4.1.</w:t>
      </w:r>
      <w:r w:rsidR="00FC24D7" w:rsidRPr="00CA14A0">
        <w:rPr>
          <w:rFonts w:ascii="Times New Roman" w:hAnsi="Times New Roman" w:cs="Times New Roman"/>
          <w:sz w:val="28"/>
          <w:szCs w:val="28"/>
        </w:rPr>
        <w:t xml:space="preserve"> крестьянским (фермерским) хозяйствам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r w:rsidR="00872F53">
        <w:rPr>
          <w:rFonts w:ascii="Times New Roman" w:hAnsi="Times New Roman" w:cs="Times New Roman"/>
          <w:sz w:val="28"/>
          <w:szCs w:val="28"/>
        </w:rPr>
        <w:t>:</w:t>
      </w:r>
    </w:p>
    <w:p w:rsidR="00FC24D7" w:rsidRPr="00CA14A0" w:rsidRDefault="00FC24D7" w:rsidP="00C273EE">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A14A0">
        <w:rPr>
          <w:rFonts w:ascii="Times New Roman" w:hAnsi="Times New Roman" w:cs="Times New Roman"/>
          <w:sz w:val="28"/>
          <w:szCs w:val="28"/>
        </w:rPr>
        <w:t>по кредитным договорам (договорам займа), заключенным после 1 января 2007 года на срок до 2 лет, - на закупку отечественного сельскохозяйственного сырья для первичной и промышленной переработки, горюче-смазочных материалов, топлива, минеральных удобрений, средств защиты растений, кормов, ветеринарных препаратов, семян, посадочного материала (включая рыбопосадочный), запасных частей и материалов для ремонта сельскохозяйственной техники, оборудования, грузовых автомобилей и тракторов, материалов для ремонта животноводческих помещений</w:t>
      </w:r>
      <w:proofErr w:type="gramEnd"/>
      <w:r w:rsidRPr="00CA14A0">
        <w:rPr>
          <w:rFonts w:ascii="Times New Roman" w:hAnsi="Times New Roman" w:cs="Times New Roman"/>
          <w:sz w:val="28"/>
          <w:szCs w:val="28"/>
        </w:rPr>
        <w:t xml:space="preserve">, электроэнергии, используемой для орошения, материалов для теплиц (включая грунт, песок, стекло, пленку по номенклатуре </w:t>
      </w:r>
      <w:hyperlink r:id="rId6" w:history="1">
        <w:r w:rsidRPr="00872F53">
          <w:rPr>
            <w:rFonts w:ascii="Times New Roman" w:hAnsi="Times New Roman" w:cs="Times New Roman"/>
            <w:sz w:val="28"/>
            <w:szCs w:val="28"/>
          </w:rPr>
          <w:t>224518</w:t>
        </w:r>
      </w:hyperlink>
      <w:r w:rsidRPr="00872F53">
        <w:rPr>
          <w:rFonts w:ascii="Times New Roman" w:hAnsi="Times New Roman" w:cs="Times New Roman"/>
          <w:sz w:val="28"/>
          <w:szCs w:val="28"/>
        </w:rPr>
        <w:t xml:space="preserve">, поликарбонатный лист по номенклатуре 229180, минеральную вату по </w:t>
      </w:r>
      <w:r w:rsidRPr="00872F53">
        <w:rPr>
          <w:rFonts w:ascii="Times New Roman" w:hAnsi="Times New Roman" w:cs="Times New Roman"/>
          <w:sz w:val="28"/>
          <w:szCs w:val="28"/>
        </w:rPr>
        <w:lastRenderedPageBreak/>
        <w:t xml:space="preserve">номенклатуре </w:t>
      </w:r>
      <w:hyperlink r:id="rId7" w:history="1">
        <w:r w:rsidRPr="00872F53">
          <w:rPr>
            <w:rFonts w:ascii="Times New Roman" w:hAnsi="Times New Roman" w:cs="Times New Roman"/>
            <w:sz w:val="28"/>
            <w:szCs w:val="28"/>
          </w:rPr>
          <w:t>576101</w:t>
        </w:r>
      </w:hyperlink>
      <w:r w:rsidRPr="00872F53">
        <w:rPr>
          <w:rFonts w:ascii="Times New Roman" w:hAnsi="Times New Roman" w:cs="Times New Roman"/>
          <w:sz w:val="28"/>
          <w:szCs w:val="28"/>
        </w:rPr>
        <w:t xml:space="preserve"> в соответствии с Общероссийским </w:t>
      </w:r>
      <w:hyperlink r:id="rId8" w:history="1">
        <w:r w:rsidRPr="00872F53">
          <w:rPr>
            <w:rFonts w:ascii="Times New Roman" w:hAnsi="Times New Roman" w:cs="Times New Roman"/>
            <w:sz w:val="28"/>
            <w:szCs w:val="28"/>
          </w:rPr>
          <w:t>классификатором</w:t>
        </w:r>
      </w:hyperlink>
      <w:r w:rsidRPr="00872F53">
        <w:rPr>
          <w:rFonts w:ascii="Times New Roman" w:hAnsi="Times New Roman" w:cs="Times New Roman"/>
          <w:sz w:val="28"/>
          <w:szCs w:val="28"/>
        </w:rPr>
        <w:t xml:space="preserve"> </w:t>
      </w:r>
      <w:r w:rsidRPr="00CA14A0">
        <w:rPr>
          <w:rFonts w:ascii="Times New Roman" w:hAnsi="Times New Roman" w:cs="Times New Roman"/>
          <w:sz w:val="28"/>
          <w:szCs w:val="28"/>
        </w:rPr>
        <w:t xml:space="preserve">продукции </w:t>
      </w:r>
      <w:proofErr w:type="gramStart"/>
      <w:r w:rsidRPr="00CA14A0">
        <w:rPr>
          <w:rFonts w:ascii="Times New Roman" w:hAnsi="Times New Roman" w:cs="Times New Roman"/>
          <w:sz w:val="28"/>
          <w:szCs w:val="28"/>
        </w:rPr>
        <w:t>ОК</w:t>
      </w:r>
      <w:proofErr w:type="gramEnd"/>
      <w:r w:rsidRPr="00CA14A0">
        <w:rPr>
          <w:rFonts w:ascii="Times New Roman" w:hAnsi="Times New Roman" w:cs="Times New Roman"/>
          <w:sz w:val="28"/>
          <w:szCs w:val="28"/>
        </w:rPr>
        <w:t xml:space="preserve"> 005-93, строительные материалы и комплекты конструкций для строительства теплиц, капельной системы полива), молодняка сельскохозяйственных животных, на уплату страховых взносов при страховании сельскохозяйственной продукции при условии, что общая сумма указанных кредитов (займов), полученных в текущем году, не превышает 5000 тыс. рублей на одно хозяйство;</w:t>
      </w:r>
    </w:p>
    <w:p w:rsidR="00FC24D7" w:rsidRPr="00CA14A0" w:rsidRDefault="00FC24D7" w:rsidP="00C273EE">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A14A0">
        <w:rPr>
          <w:rFonts w:ascii="Times New Roman" w:hAnsi="Times New Roman" w:cs="Times New Roman"/>
          <w:sz w:val="28"/>
          <w:szCs w:val="28"/>
        </w:rPr>
        <w:t xml:space="preserve">по кредитным договорам (договорам займа), заключенным с 1 января 2005 года по 31 декабря 2012 года включительно на срок до 8 лет, - на приобретение сельскохозяйственной техники и оборудования, в том числе тракторов и </w:t>
      </w:r>
      <w:proofErr w:type="spellStart"/>
      <w:r w:rsidRPr="00CA14A0">
        <w:rPr>
          <w:rFonts w:ascii="Times New Roman" w:hAnsi="Times New Roman" w:cs="Times New Roman"/>
          <w:sz w:val="28"/>
          <w:szCs w:val="28"/>
        </w:rPr>
        <w:t>агрегатируемых</w:t>
      </w:r>
      <w:proofErr w:type="spellEnd"/>
      <w:r w:rsidRPr="00CA14A0">
        <w:rPr>
          <w:rFonts w:ascii="Times New Roman" w:hAnsi="Times New Roman" w:cs="Times New Roman"/>
          <w:sz w:val="28"/>
          <w:szCs w:val="28"/>
        </w:rPr>
        <w:t xml:space="preserve"> с ними сельскохозяйственных машин, машин и оборудования, используемых для животноводства, птицеводства, кормопроизводства, машин, установок и аппаратов дождевальных и поливных, насосных станций, специализированного транспорта, оборудования для перевода</w:t>
      </w:r>
      <w:proofErr w:type="gramEnd"/>
      <w:r w:rsidRPr="00CA14A0">
        <w:rPr>
          <w:rFonts w:ascii="Times New Roman" w:hAnsi="Times New Roman" w:cs="Times New Roman"/>
          <w:sz w:val="28"/>
          <w:szCs w:val="28"/>
        </w:rPr>
        <w:t xml:space="preserve"> грузовых автомобилей, тракторов, сельскохозяйственных машин на газомоторное топливо, оборудования для хранения и переработки сельскохозяйственной продукции;</w:t>
      </w:r>
    </w:p>
    <w:p w:rsidR="00FC24D7" w:rsidRPr="00CA14A0" w:rsidRDefault="00FC24D7" w:rsidP="00C273EE">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A14A0">
        <w:rPr>
          <w:rFonts w:ascii="Times New Roman" w:hAnsi="Times New Roman" w:cs="Times New Roman"/>
          <w:sz w:val="28"/>
          <w:szCs w:val="28"/>
        </w:rPr>
        <w:t>по кредитным договорам (договорам займа), заключенным с 1 января 2005 года на срок до 8 лет, - на хранение и переработку сельскохозяйственной продукции, на приобретение племенных сельскохозяйственных животных, племенной продукции (материала), на строительство, реконструкцию и модернизацию хранилищ для картофеля, овощей и фруктов, тепличных комплексов по производству плодоовощной продукции в закрытом грунте, на строительство, реконструкцию и модернизацию животноводческих комплексов (ферм), объектов животноводства</w:t>
      </w:r>
      <w:proofErr w:type="gramEnd"/>
      <w:r w:rsidRPr="00CA14A0">
        <w:rPr>
          <w:rFonts w:ascii="Times New Roman" w:hAnsi="Times New Roman" w:cs="Times New Roman"/>
          <w:sz w:val="28"/>
          <w:szCs w:val="28"/>
        </w:rPr>
        <w:t xml:space="preserve"> и кормопроизводства, объектов по переработке льна и льноволокна, на строительство и реконструкцию прививочных комплексов для многолетних насаждений, на закладку многолетних насаждений при условии, что общая сумма указанных кредитов (займов), полученных в текущем году, не превышает 10000 тыс. рублей на одно хозяйство;</w:t>
      </w:r>
    </w:p>
    <w:p w:rsidR="00FC24D7" w:rsidRPr="00CA14A0" w:rsidRDefault="00AD2CD5" w:rsidP="00C273E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 </w:t>
      </w:r>
      <w:r w:rsidR="00FC24D7" w:rsidRPr="00CA14A0">
        <w:rPr>
          <w:rFonts w:ascii="Times New Roman" w:hAnsi="Times New Roman" w:cs="Times New Roman"/>
          <w:sz w:val="28"/>
          <w:szCs w:val="28"/>
        </w:rPr>
        <w:t>сельскохозяйственным потребительским кооперативам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FC24D7" w:rsidRPr="00CA14A0" w:rsidRDefault="00FC24D7" w:rsidP="00C273EE">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A14A0">
        <w:rPr>
          <w:rFonts w:ascii="Times New Roman" w:hAnsi="Times New Roman" w:cs="Times New Roman"/>
          <w:sz w:val="28"/>
          <w:szCs w:val="28"/>
        </w:rPr>
        <w:t xml:space="preserve">по кредитным договорам (договорам займа), заключенным с 1 января 2007 года на срок до 2 лет, - на приобретение горюче-смазочных материалов, топлива, минеральных удобрений, средств защиты растений, кормов, ветеринарных препаратов, семян, посадочного материала (включая рыбопосадочный), материалов для ремонта животноводческих помещений, электроэнергии, используемой для орошения, материалов для теплиц (включая грунт, песок, стекло, пленку по номенклатуре </w:t>
      </w:r>
      <w:hyperlink r:id="rId9" w:history="1">
        <w:r w:rsidRPr="00872F53">
          <w:rPr>
            <w:rFonts w:ascii="Times New Roman" w:hAnsi="Times New Roman" w:cs="Times New Roman"/>
            <w:sz w:val="28"/>
            <w:szCs w:val="28"/>
          </w:rPr>
          <w:t>224518</w:t>
        </w:r>
      </w:hyperlink>
      <w:r w:rsidRPr="00872F53">
        <w:rPr>
          <w:rFonts w:ascii="Times New Roman" w:hAnsi="Times New Roman" w:cs="Times New Roman"/>
          <w:sz w:val="28"/>
          <w:szCs w:val="28"/>
        </w:rPr>
        <w:t xml:space="preserve">, поликарбонатный лист по номенклатуре </w:t>
      </w:r>
      <w:hyperlink r:id="rId10" w:history="1">
        <w:r w:rsidRPr="00872F53">
          <w:rPr>
            <w:rFonts w:ascii="Times New Roman" w:hAnsi="Times New Roman" w:cs="Times New Roman"/>
            <w:sz w:val="28"/>
            <w:szCs w:val="28"/>
          </w:rPr>
          <w:t>229180</w:t>
        </w:r>
      </w:hyperlink>
      <w:r w:rsidRPr="00872F53">
        <w:rPr>
          <w:rFonts w:ascii="Times New Roman" w:hAnsi="Times New Roman" w:cs="Times New Roman"/>
          <w:sz w:val="28"/>
          <w:szCs w:val="28"/>
        </w:rPr>
        <w:t>, минеральную</w:t>
      </w:r>
      <w:proofErr w:type="gramEnd"/>
      <w:r w:rsidRPr="00872F53">
        <w:rPr>
          <w:rFonts w:ascii="Times New Roman" w:hAnsi="Times New Roman" w:cs="Times New Roman"/>
          <w:sz w:val="28"/>
          <w:szCs w:val="28"/>
        </w:rPr>
        <w:t xml:space="preserve"> </w:t>
      </w:r>
      <w:proofErr w:type="gramStart"/>
      <w:r w:rsidRPr="00872F53">
        <w:rPr>
          <w:rFonts w:ascii="Times New Roman" w:hAnsi="Times New Roman" w:cs="Times New Roman"/>
          <w:sz w:val="28"/>
          <w:szCs w:val="28"/>
        </w:rPr>
        <w:t xml:space="preserve">вату по номенклатуре 576101, строительные материалы и комплекты конструкций для строительства теплиц, капельной системы полива), а также на </w:t>
      </w:r>
      <w:r w:rsidRPr="00CA14A0">
        <w:rPr>
          <w:rFonts w:ascii="Times New Roman" w:hAnsi="Times New Roman" w:cs="Times New Roman"/>
          <w:sz w:val="28"/>
          <w:szCs w:val="28"/>
        </w:rPr>
        <w:t xml:space="preserve">приобретение молодняка сельскохозяйственных животных, на закупку </w:t>
      </w:r>
      <w:r w:rsidRPr="00CA14A0">
        <w:rPr>
          <w:rFonts w:ascii="Times New Roman" w:hAnsi="Times New Roman" w:cs="Times New Roman"/>
          <w:sz w:val="28"/>
          <w:szCs w:val="28"/>
        </w:rPr>
        <w:lastRenderedPageBreak/>
        <w:t>отечественного сельскохозяйственного сырья для первичной и промышленной пе</w:t>
      </w:r>
      <w:r w:rsidR="00872F53">
        <w:rPr>
          <w:rFonts w:ascii="Times New Roman" w:hAnsi="Times New Roman" w:cs="Times New Roman"/>
          <w:sz w:val="28"/>
          <w:szCs w:val="28"/>
        </w:rPr>
        <w:t xml:space="preserve">реработки (с 01 января 2013 года </w:t>
      </w:r>
      <w:r w:rsidRPr="00CA14A0">
        <w:rPr>
          <w:rFonts w:ascii="Times New Roman" w:hAnsi="Times New Roman" w:cs="Times New Roman"/>
          <w:sz w:val="28"/>
          <w:szCs w:val="28"/>
        </w:rPr>
        <w:t>на закупку сельскохозяйственного сырья для первичной и промышленной переработки), на закупку сельскохозяйственной продукции, произведенной членами кооператива для ее дальнейшей реализации, на организационное обустройство</w:t>
      </w:r>
      <w:proofErr w:type="gramEnd"/>
      <w:r w:rsidRPr="00CA14A0">
        <w:rPr>
          <w:rFonts w:ascii="Times New Roman" w:hAnsi="Times New Roman" w:cs="Times New Roman"/>
          <w:sz w:val="28"/>
          <w:szCs w:val="28"/>
        </w:rPr>
        <w:t xml:space="preserve"> кооператива и на уплату страховых взносов при страховании сельскохозяйственной продукции при условии, что общая сумма указанных кредитов (займов), полученных в текущем году, не превышает 15000 тыс. рублей на одного получателя субсидии;</w:t>
      </w:r>
    </w:p>
    <w:p w:rsidR="00FC24D7" w:rsidRPr="00CA14A0" w:rsidRDefault="00FC24D7" w:rsidP="00C273EE">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A14A0">
        <w:rPr>
          <w:rFonts w:ascii="Times New Roman" w:hAnsi="Times New Roman" w:cs="Times New Roman"/>
          <w:sz w:val="28"/>
          <w:szCs w:val="28"/>
        </w:rPr>
        <w:t>по кредитным договорам (договорам займа), заключенным с 1 января 2007 года по 31 декабря 2012 года включительно на срок до 2 лет, - на приобретение запасных частей и материалов для ремонта сельскохозяйственной техники, оборудования, грузовых автомобилей и тракторов, в том числе для поставки их членам кооператива, на организационное обустройство сельскохозяйственного потребительского кооператива, включая сельскохозяйственные кредитные потребительские кооперативы (на приобретение мебели, оргтехники</w:t>
      </w:r>
      <w:proofErr w:type="gramEnd"/>
      <w:r w:rsidRPr="00CA14A0">
        <w:rPr>
          <w:rFonts w:ascii="Times New Roman" w:hAnsi="Times New Roman" w:cs="Times New Roman"/>
          <w:sz w:val="28"/>
          <w:szCs w:val="28"/>
        </w:rPr>
        <w:t>, в том числе программных продуктов, сре</w:t>
      </w:r>
      <w:proofErr w:type="gramStart"/>
      <w:r w:rsidRPr="00CA14A0">
        <w:rPr>
          <w:rFonts w:ascii="Times New Roman" w:hAnsi="Times New Roman" w:cs="Times New Roman"/>
          <w:sz w:val="28"/>
          <w:szCs w:val="28"/>
        </w:rPr>
        <w:t>дств св</w:t>
      </w:r>
      <w:proofErr w:type="gramEnd"/>
      <w:r w:rsidRPr="00CA14A0">
        <w:rPr>
          <w:rFonts w:ascii="Times New Roman" w:hAnsi="Times New Roman" w:cs="Times New Roman"/>
          <w:sz w:val="28"/>
          <w:szCs w:val="28"/>
        </w:rPr>
        <w:t>язи, электронно-вычислительной техники, подключение к сети Интернет, оплату аренды офисных помещений и оплату коммунальных услуг);</w:t>
      </w:r>
    </w:p>
    <w:p w:rsidR="00FC24D7" w:rsidRPr="00CA14A0" w:rsidRDefault="00FC24D7" w:rsidP="00C273EE">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A14A0">
        <w:rPr>
          <w:rFonts w:ascii="Times New Roman" w:hAnsi="Times New Roman" w:cs="Times New Roman"/>
          <w:sz w:val="28"/>
          <w:szCs w:val="28"/>
        </w:rPr>
        <w:t xml:space="preserve">по кредитным договорам (договорам займа), заключенным с 1 января 2005 года по 31 декабря 2012 года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w:t>
      </w:r>
      <w:proofErr w:type="spellStart"/>
      <w:r w:rsidRPr="00CA14A0">
        <w:rPr>
          <w:rFonts w:ascii="Times New Roman" w:hAnsi="Times New Roman" w:cs="Times New Roman"/>
          <w:sz w:val="28"/>
          <w:szCs w:val="28"/>
        </w:rPr>
        <w:t>агрегатируемых</w:t>
      </w:r>
      <w:proofErr w:type="spellEnd"/>
      <w:r w:rsidRPr="00CA14A0">
        <w:rPr>
          <w:rFonts w:ascii="Times New Roman" w:hAnsi="Times New Roman" w:cs="Times New Roman"/>
          <w:sz w:val="28"/>
          <w:szCs w:val="28"/>
        </w:rPr>
        <w:t xml:space="preserve"> с ними сельскохозяйственных машин, машин и оборудования для животноводства, птицеводства</w:t>
      </w:r>
      <w:proofErr w:type="gramEnd"/>
      <w:r w:rsidRPr="00CA14A0">
        <w:rPr>
          <w:rFonts w:ascii="Times New Roman" w:hAnsi="Times New Roman" w:cs="Times New Roman"/>
          <w:sz w:val="28"/>
          <w:szCs w:val="28"/>
        </w:rPr>
        <w:t>, кормопроизводства, оборудования для перевода грузовых автомобилей, тракторов и сельскохозяйственных машин на газомоторное топливо;</w:t>
      </w:r>
    </w:p>
    <w:p w:rsidR="00FC24D7" w:rsidRPr="00CA14A0" w:rsidRDefault="00FC24D7" w:rsidP="00C273EE">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A14A0">
        <w:rPr>
          <w:rFonts w:ascii="Times New Roman" w:hAnsi="Times New Roman" w:cs="Times New Roman"/>
          <w:sz w:val="28"/>
          <w:szCs w:val="28"/>
        </w:rPr>
        <w:t>по кредитным договорам (договорам займа), заключенным с 1 января 2005 года на срок до 8 лет, - на приобретение специализированного технологического оборудования, холодильного оборудования, комплектного оборудования для возведения торговых площадок и сельскохозяйственных кооперативных рынков (далее в настоящем пункте - техника и оборудование для кооперативов), приобретение сельскохозяйственных животных, племенной продукции (материала), в том числе для поставки их членам кооператива, на строительство, реконструкцию и</w:t>
      </w:r>
      <w:proofErr w:type="gramEnd"/>
      <w:r w:rsidRPr="00CA14A0">
        <w:rPr>
          <w:rFonts w:ascii="Times New Roman" w:hAnsi="Times New Roman" w:cs="Times New Roman"/>
          <w:sz w:val="28"/>
          <w:szCs w:val="28"/>
        </w:rPr>
        <w:t xml:space="preserve"> </w:t>
      </w:r>
      <w:proofErr w:type="gramStart"/>
      <w:r w:rsidRPr="00CA14A0">
        <w:rPr>
          <w:rFonts w:ascii="Times New Roman" w:hAnsi="Times New Roman" w:cs="Times New Roman"/>
          <w:sz w:val="28"/>
          <w:szCs w:val="28"/>
        </w:rPr>
        <w:t>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и кормопроизводства, объектов по переработке льна и льноволокна, строительство и реконструкцию сельскохозяйственных и сельскохозяйственных кооперативных рынков, торговых площадок, пунктов по приемке, первичной переработке и хранению молока, мяса, плодоовощной и другой сельскохозяйственной продукции, строительство и реконструкцию прививочных комплексов для многолетних</w:t>
      </w:r>
      <w:proofErr w:type="gramEnd"/>
      <w:r w:rsidRPr="00CA14A0">
        <w:rPr>
          <w:rFonts w:ascii="Times New Roman" w:hAnsi="Times New Roman" w:cs="Times New Roman"/>
          <w:sz w:val="28"/>
          <w:szCs w:val="28"/>
        </w:rPr>
        <w:t xml:space="preserve"> </w:t>
      </w:r>
      <w:r w:rsidRPr="00CA14A0">
        <w:rPr>
          <w:rFonts w:ascii="Times New Roman" w:hAnsi="Times New Roman" w:cs="Times New Roman"/>
          <w:sz w:val="28"/>
          <w:szCs w:val="28"/>
        </w:rPr>
        <w:lastRenderedPageBreak/>
        <w:t>насаждений, а также на закладку многолетних насаждений при условии, что общая сумма указанных кредитов (займов), полученных в текущем году, не превышает 40000 тыс. рублей на один кооператив;</w:t>
      </w:r>
    </w:p>
    <w:p w:rsidR="00FC24D7" w:rsidRDefault="00AD2CD5" w:rsidP="00C273E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10"/>
      <w:bookmarkStart w:id="3" w:name="Par15"/>
      <w:bookmarkEnd w:id="2"/>
      <w:bookmarkEnd w:id="3"/>
      <w:r>
        <w:rPr>
          <w:rFonts w:ascii="Times New Roman" w:hAnsi="Times New Roman" w:cs="Times New Roman"/>
          <w:sz w:val="28"/>
          <w:szCs w:val="28"/>
        </w:rPr>
        <w:t xml:space="preserve">4.3. </w:t>
      </w:r>
      <w:r w:rsidR="00FC24D7" w:rsidRPr="00CA14A0">
        <w:rPr>
          <w:rFonts w:ascii="Times New Roman" w:hAnsi="Times New Roman" w:cs="Times New Roman"/>
          <w:sz w:val="28"/>
          <w:szCs w:val="28"/>
        </w:rPr>
        <w:t xml:space="preserve">на уплату процентов по кредитам (займам), полученным на рефинансирование </w:t>
      </w:r>
      <w:r w:rsidR="005C694C">
        <w:rPr>
          <w:rFonts w:ascii="Times New Roman" w:hAnsi="Times New Roman" w:cs="Times New Roman"/>
          <w:sz w:val="28"/>
          <w:szCs w:val="28"/>
        </w:rPr>
        <w:t xml:space="preserve">вышеуказанных </w:t>
      </w:r>
      <w:r w:rsidR="00FC24D7" w:rsidRPr="00CA14A0">
        <w:rPr>
          <w:rFonts w:ascii="Times New Roman" w:hAnsi="Times New Roman" w:cs="Times New Roman"/>
          <w:sz w:val="28"/>
          <w:szCs w:val="28"/>
        </w:rPr>
        <w:t xml:space="preserve">кредитов (займов), </w:t>
      </w:r>
      <w:r w:rsidR="00FC24D7" w:rsidRPr="005C694C">
        <w:rPr>
          <w:rFonts w:ascii="Times New Roman" w:hAnsi="Times New Roman" w:cs="Times New Roman"/>
          <w:sz w:val="28"/>
          <w:szCs w:val="28"/>
        </w:rPr>
        <w:t>при условии, что</w:t>
      </w:r>
      <w:r w:rsidR="00FC24D7" w:rsidRPr="00CA14A0">
        <w:rPr>
          <w:rFonts w:ascii="Times New Roman" w:hAnsi="Times New Roman" w:cs="Times New Roman"/>
          <w:sz w:val="28"/>
          <w:szCs w:val="28"/>
        </w:rPr>
        <w:t xml:space="preserve"> суммарный срок пользования кредитами (займами) не превышает сроки, установленные этими абзацами.</w:t>
      </w:r>
    </w:p>
    <w:p w:rsidR="00694023" w:rsidRDefault="00694023" w:rsidP="00C273E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F677CD">
        <w:rPr>
          <w:rFonts w:ascii="Times New Roman" w:hAnsi="Times New Roman" w:cs="Times New Roman"/>
          <w:sz w:val="28"/>
          <w:szCs w:val="28"/>
        </w:rPr>
        <w:t xml:space="preserve">. </w:t>
      </w:r>
      <w:r>
        <w:rPr>
          <w:rFonts w:ascii="Times New Roman" w:hAnsi="Times New Roman" w:cs="Times New Roman"/>
          <w:sz w:val="28"/>
          <w:szCs w:val="28"/>
        </w:rPr>
        <w:t>Администрация района</w:t>
      </w:r>
      <w:r w:rsidRPr="00F677CD">
        <w:rPr>
          <w:rFonts w:ascii="Times New Roman" w:hAnsi="Times New Roman" w:cs="Times New Roman"/>
          <w:sz w:val="28"/>
          <w:szCs w:val="28"/>
        </w:rPr>
        <w:t xml:space="preserve"> представля</w:t>
      </w:r>
      <w:r>
        <w:rPr>
          <w:rFonts w:ascii="Times New Roman" w:hAnsi="Times New Roman" w:cs="Times New Roman"/>
          <w:sz w:val="28"/>
          <w:szCs w:val="28"/>
        </w:rPr>
        <w:t>е</w:t>
      </w:r>
      <w:r w:rsidRPr="00F677CD">
        <w:rPr>
          <w:rFonts w:ascii="Times New Roman" w:hAnsi="Times New Roman" w:cs="Times New Roman"/>
          <w:sz w:val="28"/>
          <w:szCs w:val="28"/>
        </w:rPr>
        <w:t xml:space="preserve">т отчет об использовании </w:t>
      </w:r>
      <w:r>
        <w:rPr>
          <w:rFonts w:ascii="Times New Roman" w:hAnsi="Times New Roman" w:cs="Times New Roman"/>
          <w:sz w:val="28"/>
          <w:szCs w:val="28"/>
        </w:rPr>
        <w:t xml:space="preserve"> субсидии:</w:t>
      </w:r>
    </w:p>
    <w:p w:rsidR="00694023" w:rsidRDefault="00694023" w:rsidP="00C273E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Министерство</w:t>
      </w:r>
      <w:r w:rsidRPr="00C93D35">
        <w:rPr>
          <w:rFonts w:ascii="Times New Roman" w:hAnsi="Times New Roman" w:cs="Times New Roman"/>
          <w:sz w:val="28"/>
          <w:szCs w:val="28"/>
        </w:rPr>
        <w:t xml:space="preserve"> </w:t>
      </w:r>
      <w:r w:rsidR="00C1079B">
        <w:rPr>
          <w:rFonts w:ascii="Times New Roman" w:hAnsi="Times New Roman" w:cs="Times New Roman"/>
          <w:sz w:val="28"/>
          <w:szCs w:val="28"/>
        </w:rPr>
        <w:t>сельского хозяйства</w:t>
      </w:r>
      <w:r>
        <w:rPr>
          <w:rFonts w:ascii="Times New Roman" w:hAnsi="Times New Roman" w:cs="Times New Roman"/>
          <w:sz w:val="28"/>
          <w:szCs w:val="28"/>
        </w:rPr>
        <w:t xml:space="preserve"> Красноярского края </w:t>
      </w:r>
      <w:r w:rsidRPr="00F677CD">
        <w:rPr>
          <w:rFonts w:ascii="Times New Roman" w:hAnsi="Times New Roman" w:cs="Times New Roman"/>
          <w:sz w:val="28"/>
          <w:szCs w:val="28"/>
        </w:rPr>
        <w:t>в сроки и по форме, установленные Министерством</w:t>
      </w:r>
      <w:r>
        <w:rPr>
          <w:rFonts w:ascii="Times New Roman" w:hAnsi="Times New Roman" w:cs="Times New Roman"/>
          <w:sz w:val="28"/>
          <w:szCs w:val="28"/>
        </w:rPr>
        <w:t xml:space="preserve"> </w:t>
      </w:r>
      <w:r w:rsidR="00C1079B">
        <w:rPr>
          <w:rFonts w:ascii="Times New Roman" w:hAnsi="Times New Roman" w:cs="Times New Roman"/>
          <w:sz w:val="28"/>
          <w:szCs w:val="28"/>
        </w:rPr>
        <w:t>сельского хозяйства</w:t>
      </w:r>
      <w:r>
        <w:rPr>
          <w:rFonts w:ascii="Times New Roman" w:hAnsi="Times New Roman" w:cs="Times New Roman"/>
          <w:sz w:val="28"/>
          <w:szCs w:val="28"/>
        </w:rPr>
        <w:t xml:space="preserve"> Красноярского края;</w:t>
      </w:r>
    </w:p>
    <w:p w:rsidR="00694023" w:rsidRPr="00F677CD" w:rsidRDefault="00694023" w:rsidP="00C273E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финансовое управление администрации района в сроки и по форме, установленные финансовым управлением администрации района.</w:t>
      </w:r>
    </w:p>
    <w:p w:rsidR="00694023" w:rsidRPr="00F677CD" w:rsidRDefault="00694023" w:rsidP="00C273E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C1079B">
        <w:rPr>
          <w:rFonts w:ascii="Times New Roman" w:hAnsi="Times New Roman" w:cs="Times New Roman"/>
          <w:sz w:val="28"/>
          <w:szCs w:val="28"/>
        </w:rPr>
        <w:t xml:space="preserve">. Ответственность за </w:t>
      </w:r>
      <w:r w:rsidRPr="00F677CD">
        <w:rPr>
          <w:rFonts w:ascii="Times New Roman" w:hAnsi="Times New Roman" w:cs="Times New Roman"/>
          <w:sz w:val="28"/>
          <w:szCs w:val="28"/>
        </w:rPr>
        <w:t>целевое и эффективное исполь</w:t>
      </w:r>
      <w:r>
        <w:rPr>
          <w:rFonts w:ascii="Times New Roman" w:hAnsi="Times New Roman" w:cs="Times New Roman"/>
          <w:sz w:val="28"/>
          <w:szCs w:val="28"/>
        </w:rPr>
        <w:t>зование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 xml:space="preserve">едоставленной </w:t>
      </w:r>
      <w:r w:rsidRPr="00F677CD">
        <w:rPr>
          <w:rFonts w:ascii="Times New Roman" w:hAnsi="Times New Roman" w:cs="Times New Roman"/>
          <w:sz w:val="28"/>
          <w:szCs w:val="28"/>
        </w:rPr>
        <w:t>субсиди</w:t>
      </w:r>
      <w:r>
        <w:rPr>
          <w:rFonts w:ascii="Times New Roman" w:hAnsi="Times New Roman" w:cs="Times New Roman"/>
          <w:sz w:val="28"/>
          <w:szCs w:val="28"/>
        </w:rPr>
        <w:t>и</w:t>
      </w:r>
      <w:r w:rsidRPr="00F677CD">
        <w:rPr>
          <w:rFonts w:ascii="Times New Roman" w:hAnsi="Times New Roman" w:cs="Times New Roman"/>
          <w:sz w:val="28"/>
          <w:szCs w:val="28"/>
        </w:rPr>
        <w:t>, а также достоверно</w:t>
      </w:r>
      <w:r w:rsidR="00C1079B">
        <w:rPr>
          <w:rFonts w:ascii="Times New Roman" w:hAnsi="Times New Roman" w:cs="Times New Roman"/>
          <w:sz w:val="28"/>
          <w:szCs w:val="28"/>
        </w:rPr>
        <w:t xml:space="preserve">сть представляемых </w:t>
      </w:r>
      <w:r w:rsidRPr="00F677CD">
        <w:rPr>
          <w:rFonts w:ascii="Times New Roman" w:hAnsi="Times New Roman" w:cs="Times New Roman"/>
          <w:sz w:val="28"/>
          <w:szCs w:val="28"/>
        </w:rPr>
        <w:t xml:space="preserve">сведений </w:t>
      </w:r>
      <w:r>
        <w:rPr>
          <w:rFonts w:ascii="Times New Roman" w:hAnsi="Times New Roman" w:cs="Times New Roman"/>
          <w:sz w:val="28"/>
          <w:szCs w:val="28"/>
        </w:rPr>
        <w:t>несет Администрация района</w:t>
      </w:r>
      <w:r w:rsidRPr="00F677CD">
        <w:rPr>
          <w:rFonts w:ascii="Times New Roman" w:hAnsi="Times New Roman" w:cs="Times New Roman"/>
          <w:sz w:val="28"/>
          <w:szCs w:val="28"/>
        </w:rPr>
        <w:t>.</w:t>
      </w:r>
    </w:p>
    <w:p w:rsidR="00694023" w:rsidRPr="00F677CD" w:rsidRDefault="00694023" w:rsidP="00C273E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Не</w:t>
      </w:r>
      <w:r w:rsidRPr="00F677CD">
        <w:rPr>
          <w:rFonts w:ascii="Times New Roman" w:hAnsi="Times New Roman" w:cs="Times New Roman"/>
          <w:sz w:val="28"/>
          <w:szCs w:val="28"/>
        </w:rPr>
        <w:t>использован</w:t>
      </w:r>
      <w:r>
        <w:rPr>
          <w:rFonts w:ascii="Times New Roman" w:hAnsi="Times New Roman" w:cs="Times New Roman"/>
          <w:sz w:val="28"/>
          <w:szCs w:val="28"/>
        </w:rPr>
        <w:t>ные</w:t>
      </w:r>
      <w:r w:rsidRPr="00F677CD">
        <w:rPr>
          <w:rFonts w:ascii="Times New Roman" w:hAnsi="Times New Roman" w:cs="Times New Roman"/>
          <w:sz w:val="28"/>
          <w:szCs w:val="28"/>
        </w:rPr>
        <w:t xml:space="preserve"> средств</w:t>
      </w:r>
      <w:r>
        <w:rPr>
          <w:rFonts w:ascii="Times New Roman" w:hAnsi="Times New Roman" w:cs="Times New Roman"/>
          <w:sz w:val="28"/>
          <w:szCs w:val="28"/>
        </w:rPr>
        <w:t>а</w:t>
      </w:r>
      <w:r w:rsidRPr="00F677CD">
        <w:rPr>
          <w:rFonts w:ascii="Times New Roman" w:hAnsi="Times New Roman" w:cs="Times New Roman"/>
          <w:sz w:val="28"/>
          <w:szCs w:val="28"/>
        </w:rPr>
        <w:t xml:space="preserve"> субсиди</w:t>
      </w:r>
      <w:r>
        <w:rPr>
          <w:rFonts w:ascii="Times New Roman" w:hAnsi="Times New Roman" w:cs="Times New Roman"/>
          <w:sz w:val="28"/>
          <w:szCs w:val="28"/>
        </w:rPr>
        <w:t>и</w:t>
      </w:r>
      <w:r w:rsidRPr="00F677CD">
        <w:rPr>
          <w:rFonts w:ascii="Times New Roman" w:hAnsi="Times New Roman" w:cs="Times New Roman"/>
          <w:sz w:val="28"/>
          <w:szCs w:val="28"/>
        </w:rPr>
        <w:t xml:space="preserve"> подлежат возврату в </w:t>
      </w:r>
      <w:r w:rsidR="002A2688">
        <w:rPr>
          <w:rFonts w:ascii="Times New Roman" w:hAnsi="Times New Roman" w:cs="Times New Roman"/>
          <w:sz w:val="28"/>
          <w:szCs w:val="28"/>
        </w:rPr>
        <w:t>краевой</w:t>
      </w:r>
      <w:r>
        <w:rPr>
          <w:rFonts w:ascii="Times New Roman" w:hAnsi="Times New Roman" w:cs="Times New Roman"/>
          <w:sz w:val="28"/>
          <w:szCs w:val="28"/>
        </w:rPr>
        <w:t xml:space="preserve"> бюджет в </w:t>
      </w:r>
      <w:r w:rsidR="002A2688">
        <w:rPr>
          <w:rFonts w:ascii="Times New Roman" w:hAnsi="Times New Roman" w:cs="Times New Roman"/>
          <w:sz w:val="28"/>
          <w:szCs w:val="28"/>
        </w:rPr>
        <w:t>установленном порядке</w:t>
      </w:r>
      <w:r>
        <w:rPr>
          <w:rFonts w:ascii="Times New Roman" w:hAnsi="Times New Roman" w:cs="Times New Roman"/>
          <w:sz w:val="28"/>
          <w:szCs w:val="28"/>
        </w:rPr>
        <w:t xml:space="preserve">. </w:t>
      </w:r>
    </w:p>
    <w:p w:rsidR="00FC24D7" w:rsidRPr="00CA14A0" w:rsidRDefault="00FC24D7" w:rsidP="00C273EE">
      <w:pPr>
        <w:widowControl w:val="0"/>
        <w:autoSpaceDE w:val="0"/>
        <w:autoSpaceDN w:val="0"/>
        <w:adjustRightInd w:val="0"/>
        <w:spacing w:after="0" w:line="240" w:lineRule="auto"/>
        <w:ind w:firstLine="540"/>
        <w:rPr>
          <w:rFonts w:ascii="Times New Roman" w:hAnsi="Times New Roman" w:cs="Times New Roman"/>
          <w:sz w:val="28"/>
          <w:szCs w:val="28"/>
        </w:rPr>
      </w:pPr>
    </w:p>
    <w:sectPr w:rsidR="00FC24D7" w:rsidRPr="00CA14A0" w:rsidSect="00CB19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DE56D8"/>
    <w:multiLevelType w:val="hybridMultilevel"/>
    <w:tmpl w:val="7CA67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C24D7"/>
    <w:rsid w:val="002A2688"/>
    <w:rsid w:val="005C694C"/>
    <w:rsid w:val="00694023"/>
    <w:rsid w:val="007B0136"/>
    <w:rsid w:val="00863AF7"/>
    <w:rsid w:val="00872F53"/>
    <w:rsid w:val="00AD2CD5"/>
    <w:rsid w:val="00C1079B"/>
    <w:rsid w:val="00C273EE"/>
    <w:rsid w:val="00C4643B"/>
    <w:rsid w:val="00CA14A0"/>
    <w:rsid w:val="00FC2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4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C24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No Spacing"/>
    <w:uiPriority w:val="1"/>
    <w:qFormat/>
    <w:rsid w:val="00CA14A0"/>
    <w:pPr>
      <w:spacing w:after="0" w:line="240" w:lineRule="auto"/>
    </w:pPr>
  </w:style>
  <w:style w:type="paragraph" w:styleId="a4">
    <w:name w:val="List Paragraph"/>
    <w:basedOn w:val="a"/>
    <w:uiPriority w:val="34"/>
    <w:qFormat/>
    <w:rsid w:val="00694023"/>
    <w:pPr>
      <w:ind w:left="720"/>
      <w:contextualSpacing/>
    </w:pPr>
  </w:style>
  <w:style w:type="paragraph" w:styleId="a5">
    <w:name w:val="Balloon Text"/>
    <w:basedOn w:val="a"/>
    <w:link w:val="a6"/>
    <w:uiPriority w:val="99"/>
    <w:semiHidden/>
    <w:unhideWhenUsed/>
    <w:rsid w:val="00C273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73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E303F1DCB2926B6D681C073DBD0647CBEE2218E05F1C92838FEF4B4C7BB7H" TargetMode="External"/><Relationship Id="rId3" Type="http://schemas.microsoft.com/office/2007/relationships/stylesWithEffects" Target="stylesWithEffects.xml"/><Relationship Id="rId7" Type="http://schemas.openxmlformats.org/officeDocument/2006/relationships/hyperlink" Target="consultantplus://offline/ref=0EE303F1DCB2926B6D681C073DBD0647CBEE2218E05F1C92838FEF4B4CB7EBD368EA30FE5090368275B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EE303F1DCB2926B6D681C073DBD0647CBEE2512E4561C92838FEF4B4CB7EBD368EA30FE5091378575BDH"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0EE303F1DCB2926B6D681C073DBD0647CBEE2512E4561C92838FEF4B4CB7EBD368EA30FE50923A8375BDH" TargetMode="External"/><Relationship Id="rId4" Type="http://schemas.openxmlformats.org/officeDocument/2006/relationships/settings" Target="settings.xml"/><Relationship Id="rId9" Type="http://schemas.openxmlformats.org/officeDocument/2006/relationships/hyperlink" Target="consultantplus://offline/ref=0EE303F1DCB2926B6D681C073DBD0647CBEE2512E4561C92838FEF4B4CB7EBD368EA30FE5091378575B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1786</Words>
  <Characters>10181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VAO</dc:creator>
  <cp:lastModifiedBy>Лаврова</cp:lastModifiedBy>
  <cp:revision>5</cp:revision>
  <cp:lastPrinted>2015-05-27T09:39:00Z</cp:lastPrinted>
  <dcterms:created xsi:type="dcterms:W3CDTF">2015-05-21T06:58:00Z</dcterms:created>
  <dcterms:modified xsi:type="dcterms:W3CDTF">2015-06-01T04:29:00Z</dcterms:modified>
</cp:coreProperties>
</file>