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91" w:rsidRPr="00D67E91" w:rsidRDefault="00D67E91" w:rsidP="00D67E91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D67E91">
        <w:rPr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D67E91" w:rsidRPr="00D67E91" w:rsidRDefault="00D67E91" w:rsidP="00D67E91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D67E91">
        <w:rPr>
          <w:b/>
          <w:bCs/>
          <w:sz w:val="36"/>
          <w:szCs w:val="36"/>
          <w:lang w:eastAsia="ru-RU"/>
        </w:rPr>
        <w:t>Красноярского края</w:t>
      </w:r>
    </w:p>
    <w:p w:rsidR="00D67E91" w:rsidRPr="00D67E91" w:rsidRDefault="00D67E91" w:rsidP="00D67E91">
      <w:pPr>
        <w:suppressAutoHyphens w:val="0"/>
        <w:jc w:val="center"/>
        <w:rPr>
          <w:b/>
          <w:bCs/>
          <w:sz w:val="44"/>
          <w:szCs w:val="44"/>
          <w:lang w:eastAsia="ru-RU"/>
        </w:rPr>
      </w:pPr>
      <w:r w:rsidRPr="00D67E91">
        <w:rPr>
          <w:b/>
          <w:bCs/>
          <w:sz w:val="44"/>
          <w:szCs w:val="44"/>
          <w:lang w:eastAsia="ru-RU"/>
        </w:rPr>
        <w:t>ПОСТАНОВЛЕНИЕ</w:t>
      </w:r>
    </w:p>
    <w:p w:rsidR="00D67E91" w:rsidRPr="00D67E91" w:rsidRDefault="00D67E91" w:rsidP="00D67E91">
      <w:pPr>
        <w:suppressAutoHyphens w:val="0"/>
        <w:jc w:val="center"/>
        <w:rPr>
          <w:sz w:val="36"/>
          <w:szCs w:val="36"/>
          <w:lang w:eastAsia="ru-RU"/>
        </w:rPr>
      </w:pPr>
    </w:p>
    <w:p w:rsidR="00D67E91" w:rsidRPr="00D67E91" w:rsidRDefault="00D67E91" w:rsidP="00D67E91">
      <w:pPr>
        <w:suppressAutoHyphens w:val="0"/>
        <w:jc w:val="center"/>
        <w:rPr>
          <w:sz w:val="24"/>
          <w:szCs w:val="24"/>
          <w:lang w:eastAsia="ru-RU"/>
        </w:rPr>
      </w:pPr>
    </w:p>
    <w:p w:rsidR="00D67E91" w:rsidRPr="00D67E91" w:rsidRDefault="00D67E91" w:rsidP="00D67E91">
      <w:pPr>
        <w:tabs>
          <w:tab w:val="left" w:pos="4253"/>
          <w:tab w:val="left" w:pos="4281"/>
          <w:tab w:val="left" w:pos="7797"/>
        </w:tabs>
        <w:suppressAutoHyphens w:val="0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29.05.2014</w:t>
      </w:r>
      <w:r w:rsidRPr="00D67E91">
        <w:rPr>
          <w:sz w:val="24"/>
          <w:szCs w:val="24"/>
          <w:lang w:eastAsia="ru-RU"/>
        </w:rPr>
        <w:tab/>
        <w:t xml:space="preserve">г. Енисейск                                         </w:t>
      </w:r>
      <w:r w:rsidRPr="00D67E91">
        <w:rPr>
          <w:sz w:val="24"/>
          <w:szCs w:val="24"/>
          <w:u w:val="single"/>
          <w:lang w:eastAsia="ru-RU"/>
        </w:rPr>
        <w:t xml:space="preserve">№ </w:t>
      </w:r>
      <w:r>
        <w:rPr>
          <w:sz w:val="24"/>
          <w:szCs w:val="24"/>
          <w:u w:val="single"/>
          <w:lang w:eastAsia="ru-RU"/>
        </w:rPr>
        <w:t>484</w:t>
      </w:r>
      <w:bookmarkStart w:id="0" w:name="_GoBack"/>
      <w:bookmarkEnd w:id="0"/>
      <w:r w:rsidRPr="00D67E91">
        <w:rPr>
          <w:sz w:val="24"/>
          <w:szCs w:val="24"/>
          <w:u w:val="single"/>
          <w:lang w:eastAsia="ru-RU"/>
        </w:rPr>
        <w:t>-п</w:t>
      </w:r>
    </w:p>
    <w:p w:rsidR="00D67E91" w:rsidRPr="00D67E91" w:rsidRDefault="00D67E91" w:rsidP="00D67E91">
      <w:pPr>
        <w:suppressAutoHyphens w:val="0"/>
        <w:ind w:firstLine="284"/>
        <w:rPr>
          <w:sz w:val="24"/>
          <w:lang w:eastAsia="ru-RU"/>
        </w:rPr>
      </w:pPr>
    </w:p>
    <w:p w:rsidR="00D67E91" w:rsidRPr="00D67E91" w:rsidRDefault="00D67E91" w:rsidP="00D67E91">
      <w:pPr>
        <w:suppressAutoHyphens w:val="0"/>
        <w:rPr>
          <w:sz w:val="24"/>
          <w:lang w:eastAsia="ru-RU"/>
        </w:rPr>
      </w:pPr>
    </w:p>
    <w:p w:rsidR="00D67E91" w:rsidRPr="00D67E91" w:rsidRDefault="00D67E91" w:rsidP="00D67E91">
      <w:pPr>
        <w:suppressAutoHyphens w:val="0"/>
        <w:rPr>
          <w:sz w:val="24"/>
          <w:lang w:eastAsia="ru-RU"/>
        </w:rPr>
      </w:pPr>
    </w:p>
    <w:p w:rsidR="009753DC" w:rsidRDefault="009753DC" w:rsidP="009753DC">
      <w:pPr>
        <w:tabs>
          <w:tab w:val="left" w:pos="9356"/>
        </w:tabs>
        <w:jc w:val="both"/>
      </w:pPr>
      <w:r>
        <w:t xml:space="preserve">Об </w:t>
      </w:r>
      <w:r w:rsidR="00524583">
        <w:t xml:space="preserve">отборе </w:t>
      </w:r>
      <w:r w:rsidR="00DB1ABB">
        <w:t>хлебопекарных предприятий</w:t>
      </w:r>
      <w:r w:rsidR="00EF2BD6" w:rsidRPr="00EF2BD6">
        <w:t xml:space="preserve"> Енисейского района</w:t>
      </w:r>
      <w:r w:rsidR="00EF2BD6">
        <w:t xml:space="preserve"> на получение субсидий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>из средств районного бюджета на  возмещение</w:t>
      </w:r>
      <w:r w:rsidR="00DB1ABB">
        <w:t xml:space="preserve"> части</w:t>
      </w:r>
      <w:r w:rsidR="00EF2BD6" w:rsidRPr="00EF2BD6">
        <w:t xml:space="preserve">  расходов, связанных с </w:t>
      </w:r>
      <w:r w:rsidR="00DB1ABB">
        <w:t xml:space="preserve">потреблением </w:t>
      </w:r>
      <w:r w:rsidR="00D10CA1">
        <w:t xml:space="preserve">хлебопекарными предприятиями </w:t>
      </w:r>
      <w:r w:rsidR="00DB1ABB">
        <w:t>электрической энергии,</w:t>
      </w:r>
      <w:r w:rsidR="00AF2D1F">
        <w:t xml:space="preserve"> </w:t>
      </w:r>
      <w:r w:rsidR="00DB1ABB">
        <w:t xml:space="preserve">вырабатываемой дизельными электростанциями </w:t>
      </w:r>
      <w:proofErr w:type="spellStart"/>
      <w:r w:rsidR="00DB1ABB">
        <w:t>электроснабжающих</w:t>
      </w:r>
      <w:proofErr w:type="spellEnd"/>
      <w:r w:rsidR="00DB1ABB">
        <w:t xml:space="preserve"> предприятий Енисейского района </w:t>
      </w:r>
    </w:p>
    <w:p w:rsidR="009753DC" w:rsidRPr="004A61F0" w:rsidRDefault="009753DC" w:rsidP="009753DC">
      <w:pPr>
        <w:ind w:firstLine="567"/>
        <w:jc w:val="both"/>
      </w:pPr>
    </w:p>
    <w:p w:rsidR="009753DC" w:rsidRPr="004A61F0" w:rsidRDefault="009753DC" w:rsidP="00AF2D1F">
      <w:pPr>
        <w:tabs>
          <w:tab w:val="left" w:pos="9356"/>
        </w:tabs>
        <w:ind w:firstLine="567"/>
        <w:jc w:val="both"/>
      </w:pPr>
      <w:r w:rsidRPr="004A61F0">
        <w:t xml:space="preserve">Руководствуясь статьями 27.3, 29 Устава Енисейского района и </w:t>
      </w:r>
      <w:r>
        <w:t>в</w:t>
      </w:r>
      <w:r w:rsidRPr="00D00AA0">
        <w:t xml:space="preserve"> </w:t>
      </w:r>
      <w:r w:rsidR="00EF2BD6">
        <w:t xml:space="preserve">соответствии с </w:t>
      </w:r>
      <w:r w:rsidR="00D10CA1">
        <w:t>Порядком предоставления и возврата субсидий на возмещение части</w:t>
      </w:r>
      <w:r w:rsidR="00D10CA1" w:rsidRPr="00EF2BD6">
        <w:t xml:space="preserve"> расходов, связанных с </w:t>
      </w:r>
      <w:r w:rsidR="00D10CA1">
        <w:t>потреблением хлебопекарными предприятиями электрической энергии, вырабатываемой дизельными электростанциями электроснабжающих предприятий Енисейского района</w:t>
      </w:r>
      <w:r w:rsidR="00D3724C">
        <w:t xml:space="preserve">, </w:t>
      </w:r>
      <w:r w:rsidR="00D10CA1">
        <w:t xml:space="preserve"> </w:t>
      </w:r>
      <w:r w:rsidR="00956313">
        <w:t xml:space="preserve">утвержденного постановлением администрации </w:t>
      </w:r>
      <w:r w:rsidR="004978DA">
        <w:t xml:space="preserve">Енисейского </w:t>
      </w:r>
      <w:r w:rsidR="00956313">
        <w:t xml:space="preserve">района от </w:t>
      </w:r>
      <w:r w:rsidR="004978DA">
        <w:t xml:space="preserve"> </w:t>
      </w:r>
      <w:r w:rsidR="00956313">
        <w:t>2</w:t>
      </w:r>
      <w:r w:rsidR="00D3724C">
        <w:t>6</w:t>
      </w:r>
      <w:r w:rsidR="00956313">
        <w:t>.03.2014</w:t>
      </w:r>
      <w:r w:rsidR="004978DA">
        <w:t xml:space="preserve"> №</w:t>
      </w:r>
      <w:r w:rsidR="00D3724C">
        <w:t xml:space="preserve"> </w:t>
      </w:r>
      <w:r w:rsidR="00956313">
        <w:t>28</w:t>
      </w:r>
      <w:r w:rsidR="00D3724C">
        <w:t>5</w:t>
      </w:r>
      <w:r w:rsidR="00956313">
        <w:t>-п,</w:t>
      </w:r>
      <w:r w:rsidRPr="009A73DB">
        <w:t xml:space="preserve"> П</w:t>
      </w:r>
      <w:r w:rsidRPr="004A61F0">
        <w:t>ОСТАН</w:t>
      </w:r>
      <w:r>
        <w:t>О</w:t>
      </w:r>
      <w:r w:rsidRPr="004A61F0">
        <w:t>ВЛЯЮ:</w:t>
      </w:r>
    </w:p>
    <w:p w:rsidR="00D3724C" w:rsidRDefault="009753DC" w:rsidP="00AF2D1F">
      <w:pPr>
        <w:tabs>
          <w:tab w:val="left" w:pos="9356"/>
        </w:tabs>
        <w:ind w:firstLine="567"/>
        <w:jc w:val="both"/>
      </w:pPr>
      <w:r>
        <w:t xml:space="preserve">1. </w:t>
      </w:r>
      <w:r w:rsidR="00812A3A">
        <w:t>Считать отобранным</w:t>
      </w:r>
      <w:r w:rsidR="00AF2D1F">
        <w:t>и</w:t>
      </w:r>
      <w:r w:rsidR="00812A3A">
        <w:t xml:space="preserve"> на получение субсидии</w:t>
      </w:r>
      <w:r w:rsidR="00812A3A" w:rsidRPr="00812A3A">
        <w:t xml:space="preserve"> из средств районного бюджета на возмещение расходов, </w:t>
      </w:r>
      <w:r w:rsidR="00D3724C" w:rsidRPr="00EF2BD6">
        <w:t xml:space="preserve">связанных с </w:t>
      </w:r>
      <w:r w:rsidR="00D3724C">
        <w:t>потреблением хлебопекарными предприятиями электрической энергии, вырабатываемой дизельными электростанциями электроснабжающих предприятий Енисейского района следующие хлебопекарные предприятия:</w:t>
      </w:r>
    </w:p>
    <w:p w:rsidR="00D3724C" w:rsidRDefault="00D3724C" w:rsidP="00AF2D1F">
      <w:pPr>
        <w:tabs>
          <w:tab w:val="left" w:pos="9356"/>
        </w:tabs>
        <w:ind w:firstLine="567"/>
        <w:jc w:val="both"/>
      </w:pPr>
      <w:r>
        <w:t>-</w:t>
      </w:r>
      <w:r w:rsidR="004978DA">
        <w:t xml:space="preserve">  ООО «ТК Лидер»;</w:t>
      </w:r>
    </w:p>
    <w:p w:rsidR="00D3724C" w:rsidRDefault="00D3724C" w:rsidP="00AF2D1F">
      <w:pPr>
        <w:tabs>
          <w:tab w:val="left" w:pos="9356"/>
        </w:tabs>
        <w:ind w:firstLine="567"/>
        <w:jc w:val="both"/>
      </w:pPr>
      <w:r>
        <w:t>-</w:t>
      </w:r>
      <w:r w:rsidR="004978DA">
        <w:t xml:space="preserve">  ООО «Лесник»;</w:t>
      </w:r>
    </w:p>
    <w:p w:rsidR="00D3724C" w:rsidRDefault="00D3724C" w:rsidP="00AF2D1F">
      <w:pPr>
        <w:tabs>
          <w:tab w:val="left" w:pos="9356"/>
        </w:tabs>
        <w:ind w:firstLine="567"/>
        <w:jc w:val="both"/>
      </w:pPr>
      <w:r>
        <w:t>-</w:t>
      </w:r>
      <w:r w:rsidR="004978DA">
        <w:t xml:space="preserve">  ООО «Зодиак»;</w:t>
      </w:r>
    </w:p>
    <w:p w:rsidR="004978DA" w:rsidRDefault="004978DA" w:rsidP="00AF2D1F">
      <w:pPr>
        <w:tabs>
          <w:tab w:val="left" w:pos="9356"/>
        </w:tabs>
        <w:ind w:firstLine="567"/>
        <w:jc w:val="both"/>
      </w:pPr>
      <w:r>
        <w:t xml:space="preserve">-  </w:t>
      </w:r>
      <w:r w:rsidR="00AF2D1F">
        <w:t>ф</w:t>
      </w:r>
      <w:r>
        <w:t>илиал ЗАО «</w:t>
      </w:r>
      <w:proofErr w:type="spellStart"/>
      <w:r>
        <w:t>Новоенисейский</w:t>
      </w:r>
      <w:proofErr w:type="spellEnd"/>
      <w:r>
        <w:t xml:space="preserve"> ЛХК» «</w:t>
      </w:r>
      <w:proofErr w:type="spellStart"/>
      <w:r>
        <w:t>Назимовский</w:t>
      </w:r>
      <w:proofErr w:type="spellEnd"/>
      <w:r>
        <w:t xml:space="preserve"> ЛЗУ»;</w:t>
      </w:r>
    </w:p>
    <w:p w:rsidR="004978DA" w:rsidRDefault="004978DA" w:rsidP="00AF2D1F">
      <w:pPr>
        <w:tabs>
          <w:tab w:val="left" w:pos="9356"/>
        </w:tabs>
        <w:ind w:firstLine="567"/>
        <w:jc w:val="both"/>
      </w:pPr>
      <w:r>
        <w:t xml:space="preserve">-  индивидуального предпринимателя </w:t>
      </w:r>
      <w:proofErr w:type="spellStart"/>
      <w:r>
        <w:t>Темченюк</w:t>
      </w:r>
      <w:proofErr w:type="spellEnd"/>
      <w:r>
        <w:t xml:space="preserve"> Евгению Михайловну.</w:t>
      </w:r>
    </w:p>
    <w:p w:rsidR="00AF2D1F" w:rsidRDefault="009753DC" w:rsidP="00AF2D1F">
      <w:pPr>
        <w:suppressAutoHyphens w:val="0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753DC" w:rsidRDefault="009753DC" w:rsidP="00AF2D1F">
      <w:pPr>
        <w:suppressAutoHyphens w:val="0"/>
        <w:ind w:firstLine="567"/>
        <w:jc w:val="both"/>
      </w:pPr>
      <w: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9753DC" w:rsidRDefault="009753DC" w:rsidP="009753DC">
      <w:pPr>
        <w:spacing w:line="276" w:lineRule="auto"/>
      </w:pPr>
      <w:r>
        <w:t xml:space="preserve">Глава администрации района                                                        </w:t>
      </w:r>
      <w:r w:rsidR="00AF2D1F">
        <w:t xml:space="preserve"> </w:t>
      </w:r>
      <w:r>
        <w:t>И.А.</w:t>
      </w:r>
      <w:r w:rsidR="00AF2D1F">
        <w:t xml:space="preserve"> </w:t>
      </w:r>
      <w:r>
        <w:t>Михайлов</w:t>
      </w:r>
    </w:p>
    <w:p w:rsidR="009753DC" w:rsidRDefault="009753DC" w:rsidP="009753DC">
      <w:pPr>
        <w:spacing w:line="276" w:lineRule="auto"/>
      </w:pPr>
    </w:p>
    <w:p w:rsidR="001E3517" w:rsidRDefault="001E3517"/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1345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8DA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4C3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2D1F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83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526E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0CA1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724C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E91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ABB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280A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2014-05-29T06:56:00Z</cp:lastPrinted>
  <dcterms:created xsi:type="dcterms:W3CDTF">2014-05-27T02:02:00Z</dcterms:created>
  <dcterms:modified xsi:type="dcterms:W3CDTF">2014-05-30T07:25:00Z</dcterms:modified>
</cp:coreProperties>
</file>