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F8" w:rsidRDefault="000975F8" w:rsidP="000975F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0975F8" w:rsidRDefault="000975F8" w:rsidP="000975F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0975F8" w:rsidRDefault="000975F8" w:rsidP="000975F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997E3D" w:rsidRDefault="000975F8" w:rsidP="000975F8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29.12.2014</w:t>
      </w:r>
      <w:r>
        <w:tab/>
        <w:t xml:space="preserve">г. Енисейск                                    </w:t>
      </w:r>
      <w:r>
        <w:rPr>
          <w:u w:val="single"/>
        </w:rPr>
        <w:t>№ 1311-п</w:t>
      </w:r>
    </w:p>
    <w:p w:rsidR="00997E3D" w:rsidRDefault="00D668A7" w:rsidP="003F1330">
      <w:pPr>
        <w:spacing w:after="0" w:line="240" w:lineRule="auto"/>
        <w:jc w:val="both"/>
      </w:pPr>
      <w:r>
        <w:t>О внесении изменений в постановление администрации района от 18.10.2010 №753-п «Об утверждении Поряд</w:t>
      </w:r>
      <w:r w:rsidRPr="00BC3FD0">
        <w:t>к</w:t>
      </w:r>
      <w:r>
        <w:t>а</w:t>
      </w:r>
      <w:r w:rsidRPr="00BC3FD0">
        <w:t xml:space="preserve"> определения платы за выполненные работы, оказанные услуги для физических и юридических лиц, предоставляемые муницип</w:t>
      </w:r>
      <w:r>
        <w:t>альными казёнными</w:t>
      </w:r>
      <w:r w:rsidRPr="00BC3FD0">
        <w:t xml:space="preserve"> учреждениями на платной основе</w:t>
      </w:r>
      <w:r>
        <w:t>»</w:t>
      </w:r>
    </w:p>
    <w:p w:rsidR="00997E3D" w:rsidRDefault="00997E3D" w:rsidP="00515444">
      <w:pPr>
        <w:spacing w:after="0" w:line="240" w:lineRule="auto"/>
        <w:ind w:firstLine="709"/>
        <w:jc w:val="both"/>
      </w:pPr>
    </w:p>
    <w:p w:rsidR="00CF7DD2" w:rsidRDefault="00CF7DD2" w:rsidP="00515444">
      <w:pPr>
        <w:spacing w:after="0" w:line="240" w:lineRule="auto"/>
        <w:ind w:firstLine="709"/>
        <w:jc w:val="both"/>
      </w:pPr>
      <w:r>
        <w:t>В соответствии со статьей 161 Бюджетного Кодекса РФ, п</w:t>
      </w:r>
      <w:r w:rsidR="007A202F">
        <w:t>.</w:t>
      </w:r>
      <w:r w:rsidRPr="00BC3FD0">
        <w:t xml:space="preserve"> 4 ст. 9.2 Федерального закона </w:t>
      </w:r>
      <w:r>
        <w:t>от 12.01.1996</w:t>
      </w:r>
      <w:r w:rsidRPr="00BC3FD0">
        <w:t xml:space="preserve"> N 7-</w:t>
      </w:r>
      <w:r w:rsidRPr="00A2430C">
        <w:t>ФЗ (в ред. от</w:t>
      </w:r>
      <w:r>
        <w:t xml:space="preserve"> 29.12.2010)</w:t>
      </w:r>
      <w:r w:rsidRPr="00A2430C">
        <w:t xml:space="preserve"> «О некоммерческих организациях»</w:t>
      </w:r>
      <w:r>
        <w:t>, руководствуясь п. 27.3 Устава Енисейского района, ПОСТАНОВЛЯЮ:</w:t>
      </w:r>
    </w:p>
    <w:p w:rsidR="00515444" w:rsidRDefault="00515444" w:rsidP="00515444">
      <w:pPr>
        <w:spacing w:after="0" w:line="240" w:lineRule="auto"/>
        <w:ind w:firstLine="709"/>
        <w:jc w:val="both"/>
      </w:pPr>
      <w:r>
        <w:t xml:space="preserve">1. Внести в постановление администрации </w:t>
      </w:r>
      <w:r w:rsidR="003F1330">
        <w:t xml:space="preserve">Енисейского </w:t>
      </w:r>
      <w:r>
        <w:t>района от 18.10.2010 №753-п «Об утверждении Поряд</w:t>
      </w:r>
      <w:r w:rsidRPr="00BC3FD0">
        <w:t>к</w:t>
      </w:r>
      <w:r>
        <w:t>а</w:t>
      </w:r>
      <w:r w:rsidRPr="00BC3FD0">
        <w:t xml:space="preserve"> определения платы за выполненные работы, оказанные услуги для физических и юридических лиц, предоставляемые муницип</w:t>
      </w:r>
      <w:r>
        <w:t>альными казёнными</w:t>
      </w:r>
      <w:r w:rsidRPr="00BC3FD0">
        <w:t xml:space="preserve"> учреждениями на платной основе</w:t>
      </w:r>
      <w:r>
        <w:t>»</w:t>
      </w:r>
      <w:r w:rsidR="00A33C09">
        <w:t xml:space="preserve"> (далее по тексту – Порядок)</w:t>
      </w:r>
      <w:r>
        <w:t xml:space="preserve"> следующие изменения:</w:t>
      </w:r>
    </w:p>
    <w:p w:rsidR="005958A2" w:rsidRDefault="005958A2" w:rsidP="00F60F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 xml:space="preserve">пункт 1 части </w:t>
      </w:r>
      <w:r w:rsidRPr="00BC3FD0">
        <w:t>1</w:t>
      </w:r>
      <w:r w:rsidR="00A33C09">
        <w:t xml:space="preserve"> Порядка</w:t>
      </w:r>
      <w:r w:rsidRPr="00BC3FD0">
        <w:t xml:space="preserve"> </w:t>
      </w:r>
      <w:r w:rsidR="00A33C09">
        <w:t>изложить в следующей редакции: «</w:t>
      </w:r>
      <w:r w:rsidRPr="00BC3FD0">
        <w:t xml:space="preserve">Настоящий порядок (далее - порядок) разработан в соответствии с положениями </w:t>
      </w:r>
      <w:proofErr w:type="gramStart"/>
      <w:r w:rsidRPr="00BC3FD0">
        <w:t>Федерального закона от 08.12.1995 №7-ФЗ «О некоммерческих организациях» в реда</w:t>
      </w:r>
      <w:r>
        <w:t>к</w:t>
      </w:r>
      <w:r w:rsidRPr="00BC3FD0">
        <w:t xml:space="preserve">ции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распространяется на </w:t>
      </w:r>
      <w:r>
        <w:t>казённые</w:t>
      </w:r>
      <w:r w:rsidRPr="00BC3FD0">
        <w:t xml:space="preserve"> учреждения (далее – Учреждение), находящиеся в ведении органов местного самоуправления Енисейского района, которым переданы полномочия </w:t>
      </w:r>
      <w:proofErr w:type="gramEnd"/>
      <w:r w:rsidRPr="00BC3FD0">
        <w:t>и функции учредителя (далее – Учредитель), осуществляющие в случаях, определенных федеральными законами, оказание услуг (выполнение работ), относящихся в соответствии с уставом учреждения к его основным видам деятельности, для физических и юридических лиц на платной основе (далее - платные услуги, виды работ)</w:t>
      </w:r>
      <w:proofErr w:type="gramStart"/>
      <w:r w:rsidRPr="00BC3FD0">
        <w:t>.</w:t>
      </w:r>
      <w:r w:rsidR="00A33C09">
        <w:t>»</w:t>
      </w:r>
      <w:proofErr w:type="gramEnd"/>
      <w:r w:rsidR="00F60FC9">
        <w:t>;</w:t>
      </w:r>
    </w:p>
    <w:p w:rsidR="007215AD" w:rsidRDefault="00F449FA" w:rsidP="007215AD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пункт 6 части 1 Порядка </w:t>
      </w:r>
      <w:r w:rsidR="007215AD">
        <w:t>изложить в следующей редакции: «</w:t>
      </w:r>
      <w:r w:rsidR="007215AD" w:rsidRPr="00897543">
        <w:t xml:space="preserve">Учреждение формирует и </w:t>
      </w:r>
      <w:r w:rsidR="007215AD">
        <w:t>согласовывает с Учредителем</w:t>
      </w:r>
      <w:r w:rsidR="007215AD" w:rsidRPr="00897543">
        <w:t xml:space="preserve"> перечень платных услуг.</w:t>
      </w:r>
      <w:r w:rsidR="007215AD">
        <w:t xml:space="preserve"> В перечень услуг могут быть включены только те услуги (работы), оказание (выполнение) которых напрямую связано с предусмотренными законодательством Российской Федерации полномочиями органов местного самоуправления</w:t>
      </w:r>
      <w:r w:rsidR="00A26C3A">
        <w:t xml:space="preserve"> Енисейского района</w:t>
      </w:r>
      <w:r w:rsidR="00024C4E">
        <w:t xml:space="preserve"> и не наносят ущерб</w:t>
      </w:r>
      <w:r w:rsidR="00365113">
        <w:t xml:space="preserve"> реализации</w:t>
      </w:r>
      <w:r w:rsidR="00024C4E">
        <w:t xml:space="preserve"> основных задач и функций</w:t>
      </w:r>
      <w:proofErr w:type="gramStart"/>
      <w:r w:rsidR="007215AD">
        <w:t>.»</w:t>
      </w:r>
      <w:r w:rsidR="00AF7307">
        <w:t>;</w:t>
      </w:r>
      <w:proofErr w:type="gramEnd"/>
    </w:p>
    <w:p w:rsidR="00AF7307" w:rsidRDefault="00AF7307" w:rsidP="00AF730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абзац 8 части 4 Порядка добавить предложение: «Расходы на оплату труда» включают любые начисления работникам с учетом установленных надбавок, </w:t>
      </w:r>
      <w:r w:rsidR="00024C4E">
        <w:t>стимулирующих выплат, а также</w:t>
      </w:r>
      <w:r>
        <w:t xml:space="preserve"> других выплат, связанных с оплатой труда работников, предусмотренных законодательством Российской Федерации, коллективными и трудовыми договорами</w:t>
      </w:r>
      <w:proofErr w:type="gramStart"/>
      <w:r>
        <w:t>.»</w:t>
      </w:r>
      <w:proofErr w:type="gramEnd"/>
    </w:p>
    <w:p w:rsidR="00712BE4" w:rsidRPr="00E21BE5" w:rsidRDefault="00712BE4" w:rsidP="00712BE4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части 5 Порядка добавить пункт 5.5. </w:t>
      </w:r>
      <w:r w:rsidR="00E21BE5">
        <w:t>следующего содержания: «</w:t>
      </w:r>
      <w:r>
        <w:t xml:space="preserve">Величина амортизационных начислений", включаемых в производственную себестоимость работы и услуги, зависит от балансовой стоимости использованного оборудования и норм амортизации (остаточная стоимость). Порядок определения стоимости амортизируемого имущества, амортизационные группы, методы и порядок расчета сумм амортизации осуществляется в соответствии </w:t>
      </w:r>
      <w:r w:rsidRPr="00E21BE5">
        <w:t>со статьями 257, 258, 259 Налогового кодекса Российской Федерации.</w:t>
      </w:r>
    </w:p>
    <w:p w:rsidR="00712BE4" w:rsidRDefault="00712BE4" w:rsidP="00712BE4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21BE5">
        <w:t>Нормы амортизационных начислений устанавливаются на основании Классификатора основных средств, включаемых в амортизационные</w:t>
      </w:r>
      <w:r>
        <w:t xml:space="preserve"> группы</w:t>
      </w:r>
      <w:r w:rsidR="00E21BE5">
        <w:t>»;</w:t>
      </w:r>
    </w:p>
    <w:p w:rsidR="00E21BE5" w:rsidRDefault="00E21BE5" w:rsidP="003750F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части 5 Порядка добавить пункт 5.6.</w:t>
      </w:r>
      <w:r w:rsidRPr="00E21BE5">
        <w:t xml:space="preserve"> </w:t>
      </w:r>
      <w:r>
        <w:t xml:space="preserve">следующего содержания: «Рентабельность" устанавливается величиной (в процентах) от </w:t>
      </w:r>
      <w:r w:rsidR="003776F0">
        <w:t>суммы прямых расходов</w:t>
      </w:r>
      <w:r w:rsidR="003750FA">
        <w:t>. Размер рентабельности устанавливается</w:t>
      </w:r>
      <w:r>
        <w:t xml:space="preserve"> </w:t>
      </w:r>
      <w:r w:rsidR="003750FA">
        <w:t>исходя из величины спроса на данный вид услуги. При этом предельная величина</w:t>
      </w:r>
      <w:r>
        <w:t xml:space="preserve"> </w:t>
      </w:r>
      <w:r w:rsidR="007C62DC">
        <w:t>рентабельности не должна превышать</w:t>
      </w:r>
      <w:r>
        <w:t xml:space="preserve"> 20%.</w:t>
      </w:r>
    </w:p>
    <w:p w:rsidR="00024C4E" w:rsidRPr="00BC3FD0" w:rsidRDefault="00024C4E" w:rsidP="00024C4E">
      <w:pPr>
        <w:spacing w:after="0"/>
        <w:ind w:firstLine="540"/>
        <w:jc w:val="both"/>
      </w:pPr>
      <w:r>
        <w:t>2.</w:t>
      </w:r>
      <w:r w:rsidRPr="00BC3FD0">
        <w:t>Контроль за выполнением постановления возложить на заместителя главы администрации района – руководителя финансового управления ад</w:t>
      </w:r>
      <w:r>
        <w:t xml:space="preserve">министрации района Т.А. </w:t>
      </w:r>
      <w:proofErr w:type="spellStart"/>
      <w:r>
        <w:t>Яричину</w:t>
      </w:r>
      <w:proofErr w:type="spellEnd"/>
      <w:r w:rsidR="003F1330">
        <w:t>.</w:t>
      </w:r>
    </w:p>
    <w:p w:rsidR="007E45CE" w:rsidRDefault="00024C4E" w:rsidP="007E45CE">
      <w:pPr>
        <w:ind w:firstLine="540"/>
        <w:jc w:val="both"/>
      </w:pPr>
      <w:r>
        <w:t>3</w:t>
      </w:r>
      <w:r w:rsidRPr="00BC3FD0">
        <w:t>. Настоящее постановление вступает в силу с  момента подписания</w:t>
      </w:r>
      <w:r>
        <w:t>,</w:t>
      </w:r>
      <w:r w:rsidRPr="00BC3FD0">
        <w:t xml:space="preserve"> подлежит опубликованию в общественно-политической газете «Енисейская правда»</w:t>
      </w:r>
      <w:r w:rsidR="007E45CE">
        <w:t xml:space="preserve"> и </w:t>
      </w:r>
      <w:r w:rsidR="007E45CE" w:rsidRPr="00C04BCD">
        <w:t>размещению на официальном информационном Интернет-сайте Енисейского района Красноярского края</w:t>
      </w:r>
      <w:r w:rsidR="007E45CE">
        <w:t>.</w:t>
      </w:r>
    </w:p>
    <w:p w:rsidR="00997E3D" w:rsidRDefault="00997E3D" w:rsidP="00997E3D">
      <w:pPr>
        <w:autoSpaceDE w:val="0"/>
        <w:autoSpaceDN w:val="0"/>
        <w:adjustRightInd w:val="0"/>
        <w:spacing w:after="0" w:line="240" w:lineRule="auto"/>
        <w:jc w:val="both"/>
      </w:pPr>
    </w:p>
    <w:p w:rsidR="00997E3D" w:rsidRDefault="00997E3D" w:rsidP="00997E3D">
      <w:pPr>
        <w:autoSpaceDE w:val="0"/>
        <w:autoSpaceDN w:val="0"/>
        <w:adjustRightInd w:val="0"/>
        <w:spacing w:after="0" w:line="240" w:lineRule="auto"/>
        <w:jc w:val="both"/>
      </w:pPr>
    </w:p>
    <w:p w:rsidR="00997E3D" w:rsidRDefault="00997E3D" w:rsidP="00997E3D">
      <w:pPr>
        <w:autoSpaceDE w:val="0"/>
        <w:autoSpaceDN w:val="0"/>
        <w:adjustRightInd w:val="0"/>
        <w:spacing w:after="0" w:line="240" w:lineRule="auto"/>
        <w:jc w:val="both"/>
      </w:pPr>
      <w:r>
        <w:t>Глава администрации района                                                           И.А. Михайлов</w:t>
      </w:r>
    </w:p>
    <w:p w:rsidR="00997E3D" w:rsidRDefault="00997E3D" w:rsidP="00712BE4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60FC9" w:rsidRDefault="00F60FC9" w:rsidP="00F60F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</w:p>
    <w:p w:rsidR="00F449FA" w:rsidRPr="00BC3FD0" w:rsidRDefault="00F449FA" w:rsidP="00F60F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</w:p>
    <w:p w:rsidR="00515444" w:rsidRDefault="00515444" w:rsidP="00F60FC9">
      <w:pPr>
        <w:spacing w:after="0" w:line="240" w:lineRule="auto"/>
        <w:ind w:firstLine="709"/>
        <w:jc w:val="both"/>
      </w:pPr>
    </w:p>
    <w:p w:rsidR="00CF7DD2" w:rsidRDefault="00CF7DD2" w:rsidP="00F60FC9">
      <w:pPr>
        <w:spacing w:after="0" w:line="240" w:lineRule="auto"/>
        <w:ind w:firstLine="709"/>
        <w:jc w:val="both"/>
      </w:pPr>
    </w:p>
    <w:sectPr w:rsidR="00CF7DD2" w:rsidSect="00A33C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1166B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4C4E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975F8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C7E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166B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65113"/>
    <w:rsid w:val="00371035"/>
    <w:rsid w:val="003714C5"/>
    <w:rsid w:val="003727DE"/>
    <w:rsid w:val="00373EFB"/>
    <w:rsid w:val="00374E57"/>
    <w:rsid w:val="003750FA"/>
    <w:rsid w:val="003753DF"/>
    <w:rsid w:val="00375651"/>
    <w:rsid w:val="003776F0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330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1EEE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444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195E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58A2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61DE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9D8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2BE4"/>
    <w:rsid w:val="00713DFC"/>
    <w:rsid w:val="0071426D"/>
    <w:rsid w:val="007161E6"/>
    <w:rsid w:val="00717FEC"/>
    <w:rsid w:val="007215AD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02F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62DC"/>
    <w:rsid w:val="007C7AB0"/>
    <w:rsid w:val="007D1994"/>
    <w:rsid w:val="007D1D18"/>
    <w:rsid w:val="007D78FE"/>
    <w:rsid w:val="007D7B2A"/>
    <w:rsid w:val="007E25D7"/>
    <w:rsid w:val="007E33D5"/>
    <w:rsid w:val="007E3E37"/>
    <w:rsid w:val="007E45CE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97E3D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6C3A"/>
    <w:rsid w:val="00A27890"/>
    <w:rsid w:val="00A33385"/>
    <w:rsid w:val="00A33C09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5C8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578"/>
    <w:rsid w:val="00AF282B"/>
    <w:rsid w:val="00AF3142"/>
    <w:rsid w:val="00AF544F"/>
    <w:rsid w:val="00AF7307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5DA6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CF7DD2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563E7"/>
    <w:rsid w:val="00D6281D"/>
    <w:rsid w:val="00D65184"/>
    <w:rsid w:val="00D65F4A"/>
    <w:rsid w:val="00D668A7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1BE5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49FA"/>
    <w:rsid w:val="00F462A5"/>
    <w:rsid w:val="00F46C82"/>
    <w:rsid w:val="00F46DFE"/>
    <w:rsid w:val="00F46FE6"/>
    <w:rsid w:val="00F479D5"/>
    <w:rsid w:val="00F6019B"/>
    <w:rsid w:val="00F60FC9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2014-12-29T07:40:00Z</cp:lastPrinted>
  <dcterms:created xsi:type="dcterms:W3CDTF">2014-12-25T07:16:00Z</dcterms:created>
  <dcterms:modified xsi:type="dcterms:W3CDTF">2015-01-22T08:16:00Z</dcterms:modified>
</cp:coreProperties>
</file>