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C9" w:rsidRDefault="003B4BC9" w:rsidP="003B4BC9">
      <w:pPr>
        <w:jc w:val="right"/>
        <w:rPr>
          <w:b/>
          <w:bCs/>
          <w:sz w:val="28"/>
          <w:szCs w:val="28"/>
        </w:rPr>
      </w:pPr>
    </w:p>
    <w:p w:rsidR="001921AE" w:rsidRPr="001921AE" w:rsidRDefault="001921AE" w:rsidP="001921AE">
      <w:pPr>
        <w:widowControl w:val="0"/>
        <w:autoSpaceDE w:val="0"/>
        <w:autoSpaceDN w:val="0"/>
        <w:adjustRightInd w:val="0"/>
        <w:jc w:val="center"/>
        <w:rPr>
          <w:rFonts w:ascii="Arial" w:hAnsi="Arial" w:cs="Arial"/>
          <w:bCs/>
          <w:sz w:val="32"/>
          <w:szCs w:val="32"/>
        </w:rPr>
      </w:pPr>
      <w:r w:rsidRPr="001921AE">
        <w:rPr>
          <w:rFonts w:ascii="Arial" w:hAnsi="Arial" w:cs="Arial"/>
          <w:bCs/>
          <w:sz w:val="32"/>
          <w:szCs w:val="32"/>
        </w:rPr>
        <w:t>ЕНИСЕЙСКИЙ РАЙОННЫЙ СОВЕТ ДЕПУТАТОВ КРАСНОЯРСКОГО КРАЯ</w:t>
      </w:r>
    </w:p>
    <w:p w:rsidR="001921AE" w:rsidRPr="001921AE" w:rsidRDefault="001921AE" w:rsidP="001921AE">
      <w:pPr>
        <w:widowControl w:val="0"/>
        <w:tabs>
          <w:tab w:val="left" w:pos="1440"/>
        </w:tabs>
        <w:autoSpaceDE w:val="0"/>
        <w:autoSpaceDN w:val="0"/>
        <w:adjustRightInd w:val="0"/>
        <w:jc w:val="center"/>
        <w:rPr>
          <w:rFonts w:ascii="Arial" w:hAnsi="Arial" w:cs="Arial"/>
          <w:b/>
          <w:sz w:val="36"/>
          <w:szCs w:val="36"/>
        </w:rPr>
      </w:pPr>
      <w:r w:rsidRPr="001921AE">
        <w:rPr>
          <w:rFonts w:ascii="Arial" w:hAnsi="Arial" w:cs="Arial"/>
          <w:b/>
          <w:sz w:val="36"/>
          <w:szCs w:val="36"/>
        </w:rPr>
        <w:t>РЕШЕНИЕ</w:t>
      </w:r>
    </w:p>
    <w:p w:rsidR="001921AE" w:rsidRPr="001921AE" w:rsidRDefault="001921AE" w:rsidP="001921AE">
      <w:pPr>
        <w:autoSpaceDN w:val="0"/>
        <w:rPr>
          <w:rFonts w:ascii="Arial" w:hAnsi="Arial" w:cs="Arial"/>
        </w:rPr>
      </w:pPr>
      <w:r w:rsidRPr="001921AE">
        <w:rPr>
          <w:rFonts w:ascii="Arial" w:hAnsi="Arial" w:cs="Arial"/>
        </w:rPr>
        <w:t>29.08.2024                                            г.Енисейск                                           №41-40</w:t>
      </w:r>
      <w:r>
        <w:rPr>
          <w:rFonts w:ascii="Arial" w:hAnsi="Arial" w:cs="Arial"/>
        </w:rPr>
        <w:t>9</w:t>
      </w:r>
      <w:r w:rsidRPr="001921AE">
        <w:rPr>
          <w:rFonts w:ascii="Arial" w:hAnsi="Arial" w:cs="Arial"/>
        </w:rPr>
        <w:t>р</w:t>
      </w:r>
    </w:p>
    <w:p w:rsidR="00F9524A" w:rsidRDefault="00F9524A" w:rsidP="006069B7">
      <w:pPr>
        <w:autoSpaceDN w:val="0"/>
        <w:rPr>
          <w:sz w:val="28"/>
          <w:szCs w:val="28"/>
        </w:rPr>
      </w:pPr>
    </w:p>
    <w:p w:rsidR="003C6242" w:rsidRPr="0071476D" w:rsidRDefault="003C6242" w:rsidP="0071476D">
      <w:pPr>
        <w:pStyle w:val="a8"/>
        <w:jc w:val="both"/>
        <w:rPr>
          <w:rFonts w:ascii="Times New Roman" w:hAnsi="Times New Roman"/>
          <w:b/>
          <w:sz w:val="28"/>
          <w:szCs w:val="28"/>
        </w:rPr>
      </w:pPr>
      <w:r w:rsidRPr="0071476D">
        <w:rPr>
          <w:rFonts w:ascii="Times New Roman" w:hAnsi="Times New Roman"/>
          <w:b/>
          <w:sz w:val="28"/>
          <w:szCs w:val="28"/>
        </w:rPr>
        <w:t xml:space="preserve">Об утверждении </w:t>
      </w:r>
      <w:r w:rsidR="0071476D" w:rsidRPr="0071476D">
        <w:rPr>
          <w:rFonts w:ascii="Times New Roman" w:hAnsi="Times New Roman"/>
          <w:b/>
          <w:sz w:val="28"/>
          <w:szCs w:val="28"/>
        </w:rPr>
        <w:t xml:space="preserve">местных нормативов градостроительного проектирования </w:t>
      </w:r>
      <w:r w:rsidR="0085465C" w:rsidRPr="0071476D">
        <w:rPr>
          <w:rFonts w:ascii="Times New Roman" w:hAnsi="Times New Roman"/>
          <w:b/>
          <w:sz w:val="28"/>
          <w:szCs w:val="28"/>
        </w:rPr>
        <w:t>Енисейск</w:t>
      </w:r>
      <w:r w:rsidR="0085465C">
        <w:rPr>
          <w:rFonts w:ascii="Times New Roman" w:hAnsi="Times New Roman"/>
          <w:b/>
          <w:sz w:val="28"/>
          <w:szCs w:val="28"/>
        </w:rPr>
        <w:t>ого</w:t>
      </w:r>
      <w:r w:rsidR="0085465C" w:rsidRPr="0071476D">
        <w:rPr>
          <w:rFonts w:ascii="Times New Roman" w:hAnsi="Times New Roman"/>
          <w:b/>
          <w:sz w:val="28"/>
          <w:szCs w:val="28"/>
        </w:rPr>
        <w:t xml:space="preserve"> </w:t>
      </w:r>
      <w:r w:rsidR="0071476D" w:rsidRPr="0071476D">
        <w:rPr>
          <w:rFonts w:ascii="Times New Roman" w:hAnsi="Times New Roman"/>
          <w:b/>
          <w:sz w:val="28"/>
          <w:szCs w:val="28"/>
        </w:rPr>
        <w:t xml:space="preserve">муниципального района Красноярского края </w:t>
      </w:r>
    </w:p>
    <w:p w:rsidR="00424279" w:rsidRPr="003311DB" w:rsidRDefault="00424279" w:rsidP="00735DCA">
      <w:pPr>
        <w:tabs>
          <w:tab w:val="left" w:pos="9356"/>
        </w:tabs>
        <w:autoSpaceDE w:val="0"/>
        <w:autoSpaceDN w:val="0"/>
        <w:adjustRightInd w:val="0"/>
        <w:ind w:right="-1"/>
        <w:jc w:val="both"/>
        <w:rPr>
          <w:b/>
          <w:bCs/>
          <w:sz w:val="28"/>
          <w:szCs w:val="28"/>
        </w:rPr>
      </w:pPr>
    </w:p>
    <w:p w:rsidR="003C6242" w:rsidRPr="003311DB" w:rsidRDefault="003C6242" w:rsidP="00424279">
      <w:pPr>
        <w:pStyle w:val="a8"/>
        <w:ind w:firstLine="567"/>
        <w:jc w:val="both"/>
        <w:rPr>
          <w:rFonts w:ascii="Times New Roman" w:hAnsi="Times New Roman"/>
          <w:b/>
          <w:sz w:val="28"/>
          <w:szCs w:val="28"/>
        </w:rPr>
      </w:pPr>
      <w:proofErr w:type="gramStart"/>
      <w:r w:rsidRPr="003311DB">
        <w:rPr>
          <w:rFonts w:ascii="Times New Roman" w:hAnsi="Times New Roman"/>
          <w:sz w:val="28"/>
          <w:szCs w:val="28"/>
        </w:rPr>
        <w:t>В соответствии с</w:t>
      </w:r>
      <w:r w:rsidR="00B258D2" w:rsidRPr="003311DB">
        <w:rPr>
          <w:rFonts w:ascii="Times New Roman" w:hAnsi="Times New Roman"/>
          <w:sz w:val="28"/>
          <w:szCs w:val="28"/>
        </w:rPr>
        <w:t xml:space="preserve"> </w:t>
      </w:r>
      <w:r w:rsidRPr="003311DB">
        <w:rPr>
          <w:rFonts w:ascii="Times New Roman" w:hAnsi="Times New Roman"/>
          <w:sz w:val="28"/>
          <w:szCs w:val="28"/>
        </w:rPr>
        <w:t xml:space="preserve">Федеральным </w:t>
      </w:r>
      <w:hyperlink r:id="rId9" w:history="1">
        <w:r w:rsidRPr="003311DB">
          <w:rPr>
            <w:rFonts w:ascii="Times New Roman" w:hAnsi="Times New Roman"/>
            <w:sz w:val="28"/>
            <w:szCs w:val="28"/>
          </w:rPr>
          <w:t>законом</w:t>
        </w:r>
      </w:hyperlink>
      <w:r w:rsidRPr="003311DB">
        <w:rPr>
          <w:rFonts w:ascii="Times New Roman" w:hAnsi="Times New Roman"/>
          <w:sz w:val="28"/>
          <w:szCs w:val="28"/>
        </w:rPr>
        <w:t xml:space="preserve"> от 06.10.2003 № 131-ФЗ</w:t>
      </w:r>
      <w:r w:rsidRPr="003311DB">
        <w:rPr>
          <w:rFonts w:ascii="Times New Roman" w:hAnsi="Times New Roman"/>
          <w:sz w:val="28"/>
          <w:szCs w:val="28"/>
        </w:rPr>
        <w:br/>
        <w:t>«Об общих принципах организации местного самоуправления в Российской Федерации»,</w:t>
      </w:r>
      <w:r w:rsidR="00F523B1" w:rsidRPr="003311DB">
        <w:rPr>
          <w:rFonts w:ascii="Times New Roman" w:hAnsi="Times New Roman"/>
          <w:sz w:val="28"/>
          <w:szCs w:val="28"/>
        </w:rPr>
        <w:t xml:space="preserve"> </w:t>
      </w:r>
      <w:r w:rsidR="00673A71">
        <w:rPr>
          <w:rFonts w:ascii="Times New Roman" w:hAnsi="Times New Roman"/>
          <w:sz w:val="28"/>
          <w:szCs w:val="28"/>
        </w:rPr>
        <w:t>статьями</w:t>
      </w:r>
      <w:r w:rsidR="00A66261" w:rsidRPr="003311DB">
        <w:rPr>
          <w:rFonts w:ascii="Times New Roman" w:hAnsi="Times New Roman"/>
          <w:sz w:val="28"/>
          <w:szCs w:val="28"/>
        </w:rPr>
        <w:t xml:space="preserve"> </w:t>
      </w:r>
      <w:r w:rsidR="0071476D">
        <w:rPr>
          <w:rFonts w:ascii="Times New Roman" w:hAnsi="Times New Roman"/>
          <w:sz w:val="28"/>
          <w:szCs w:val="28"/>
        </w:rPr>
        <w:t>29</w:t>
      </w:r>
      <w:r w:rsidR="00673A71">
        <w:rPr>
          <w:rFonts w:ascii="Times New Roman" w:hAnsi="Times New Roman"/>
          <w:sz w:val="28"/>
          <w:szCs w:val="28"/>
        </w:rPr>
        <w:t>.1-29.4</w:t>
      </w:r>
      <w:r w:rsidR="0000421C" w:rsidRPr="003311DB">
        <w:rPr>
          <w:rFonts w:ascii="Times New Roman" w:hAnsi="Times New Roman"/>
          <w:sz w:val="28"/>
          <w:szCs w:val="28"/>
        </w:rPr>
        <w:t xml:space="preserve"> </w:t>
      </w:r>
      <w:r w:rsidRPr="003311DB">
        <w:rPr>
          <w:rFonts w:ascii="Times New Roman" w:hAnsi="Times New Roman"/>
          <w:sz w:val="28"/>
          <w:szCs w:val="28"/>
        </w:rPr>
        <w:t>Градостроительно</w:t>
      </w:r>
      <w:r w:rsidR="00245306" w:rsidRPr="003311DB">
        <w:rPr>
          <w:rFonts w:ascii="Times New Roman" w:hAnsi="Times New Roman"/>
          <w:sz w:val="28"/>
          <w:szCs w:val="28"/>
        </w:rPr>
        <w:t>го кодекса Российской Федерации</w:t>
      </w:r>
      <w:r w:rsidR="00510BFA" w:rsidRPr="003311DB">
        <w:rPr>
          <w:rFonts w:ascii="Times New Roman" w:hAnsi="Times New Roman"/>
          <w:sz w:val="28"/>
          <w:szCs w:val="28"/>
        </w:rPr>
        <w:t>,</w:t>
      </w:r>
      <w:r w:rsidR="00BA283D">
        <w:rPr>
          <w:rFonts w:ascii="Times New Roman" w:hAnsi="Times New Roman"/>
          <w:sz w:val="28"/>
          <w:szCs w:val="28"/>
        </w:rPr>
        <w:t xml:space="preserve"> решением Енисейского районного Совета депутатов Красноярского края от 19.06.2015 № 44-568р</w:t>
      </w:r>
      <w:r w:rsidR="00410613">
        <w:rPr>
          <w:rFonts w:ascii="Times New Roman" w:hAnsi="Times New Roman"/>
          <w:sz w:val="28"/>
          <w:szCs w:val="28"/>
        </w:rPr>
        <w:t xml:space="preserve"> «</w:t>
      </w:r>
      <w:r w:rsidR="00410613" w:rsidRPr="00410613">
        <w:rPr>
          <w:rFonts w:ascii="Times New Roman" w:hAnsi="Times New Roman"/>
          <w:sz w:val="28"/>
          <w:szCs w:val="28"/>
        </w:rPr>
        <w:t>Об утверждении Порядка подготовки, утверждения местных нормативов градостроительного проектирования муниципального образования Енисейский район Красноярского края и внесения изменений в них</w:t>
      </w:r>
      <w:r w:rsidR="00410613">
        <w:rPr>
          <w:rFonts w:ascii="Times New Roman" w:hAnsi="Times New Roman"/>
          <w:sz w:val="28"/>
          <w:szCs w:val="28"/>
        </w:rPr>
        <w:t>»</w:t>
      </w:r>
      <w:r w:rsidR="00BA283D">
        <w:rPr>
          <w:rFonts w:ascii="Times New Roman" w:hAnsi="Times New Roman"/>
          <w:sz w:val="28"/>
          <w:szCs w:val="28"/>
        </w:rPr>
        <w:t>,</w:t>
      </w:r>
      <w:r w:rsidRPr="003311DB">
        <w:rPr>
          <w:rFonts w:ascii="Times New Roman" w:hAnsi="Times New Roman"/>
          <w:sz w:val="28"/>
          <w:szCs w:val="28"/>
        </w:rPr>
        <w:t xml:space="preserve"> руководствуясь </w:t>
      </w:r>
      <w:hyperlink r:id="rId10" w:history="1">
        <w:r w:rsidRPr="003311DB">
          <w:rPr>
            <w:rFonts w:ascii="Times New Roman" w:hAnsi="Times New Roman"/>
            <w:sz w:val="28"/>
            <w:szCs w:val="28"/>
          </w:rPr>
          <w:t>Уставом</w:t>
        </w:r>
      </w:hyperlink>
      <w:r w:rsidRPr="003311DB">
        <w:rPr>
          <w:rFonts w:ascii="Times New Roman" w:hAnsi="Times New Roman"/>
          <w:sz w:val="28"/>
          <w:szCs w:val="28"/>
        </w:rPr>
        <w:t xml:space="preserve"> района, Енисейский районный Совет</w:t>
      </w:r>
      <w:proofErr w:type="gramEnd"/>
      <w:r w:rsidRPr="003311DB">
        <w:rPr>
          <w:rFonts w:ascii="Times New Roman" w:hAnsi="Times New Roman"/>
          <w:sz w:val="28"/>
          <w:szCs w:val="28"/>
        </w:rPr>
        <w:t xml:space="preserve"> депутатов </w:t>
      </w:r>
      <w:r w:rsidRPr="003311DB">
        <w:rPr>
          <w:rFonts w:ascii="Times New Roman" w:hAnsi="Times New Roman"/>
          <w:b/>
          <w:sz w:val="28"/>
          <w:szCs w:val="28"/>
        </w:rPr>
        <w:t>РЕШИЛ:</w:t>
      </w:r>
    </w:p>
    <w:p w:rsidR="00D62CA1" w:rsidRPr="00673A71" w:rsidRDefault="0040119B" w:rsidP="00897241">
      <w:pPr>
        <w:pStyle w:val="a3"/>
        <w:numPr>
          <w:ilvl w:val="0"/>
          <w:numId w:val="3"/>
        </w:numPr>
        <w:tabs>
          <w:tab w:val="left" w:pos="993"/>
          <w:tab w:val="left" w:pos="1134"/>
        </w:tabs>
        <w:autoSpaceDE w:val="0"/>
        <w:autoSpaceDN w:val="0"/>
        <w:adjustRightInd w:val="0"/>
        <w:ind w:left="0" w:firstLine="567"/>
        <w:jc w:val="both"/>
        <w:rPr>
          <w:sz w:val="28"/>
          <w:szCs w:val="28"/>
        </w:rPr>
      </w:pPr>
      <w:r w:rsidRPr="003311DB">
        <w:rPr>
          <w:sz w:val="28"/>
          <w:szCs w:val="28"/>
        </w:rPr>
        <w:t xml:space="preserve">Утвердить </w:t>
      </w:r>
      <w:r w:rsidR="00673A71" w:rsidRPr="00673A71">
        <w:rPr>
          <w:sz w:val="28"/>
          <w:szCs w:val="28"/>
        </w:rPr>
        <w:t>местны</w:t>
      </w:r>
      <w:r w:rsidR="00410613">
        <w:rPr>
          <w:sz w:val="28"/>
          <w:szCs w:val="28"/>
        </w:rPr>
        <w:t>е</w:t>
      </w:r>
      <w:r w:rsidR="00673A71" w:rsidRPr="00673A71">
        <w:rPr>
          <w:sz w:val="28"/>
          <w:szCs w:val="28"/>
        </w:rPr>
        <w:t xml:space="preserve"> норматив</w:t>
      </w:r>
      <w:r w:rsidR="00410613">
        <w:rPr>
          <w:sz w:val="28"/>
          <w:szCs w:val="28"/>
        </w:rPr>
        <w:t>ы</w:t>
      </w:r>
      <w:r w:rsidR="00673A71" w:rsidRPr="00673A71">
        <w:rPr>
          <w:sz w:val="28"/>
          <w:szCs w:val="28"/>
        </w:rPr>
        <w:t xml:space="preserve"> градостроительного проектирования </w:t>
      </w:r>
      <w:r w:rsidR="005176BA" w:rsidRPr="00673A71">
        <w:rPr>
          <w:sz w:val="28"/>
          <w:szCs w:val="28"/>
        </w:rPr>
        <w:t>Енисейск</w:t>
      </w:r>
      <w:r w:rsidR="005176BA">
        <w:rPr>
          <w:sz w:val="28"/>
          <w:szCs w:val="28"/>
        </w:rPr>
        <w:t>ого</w:t>
      </w:r>
      <w:r w:rsidR="005176BA" w:rsidRPr="00673A71">
        <w:rPr>
          <w:sz w:val="28"/>
          <w:szCs w:val="28"/>
        </w:rPr>
        <w:t xml:space="preserve"> </w:t>
      </w:r>
      <w:r w:rsidR="00673A71" w:rsidRPr="00673A71">
        <w:rPr>
          <w:sz w:val="28"/>
          <w:szCs w:val="28"/>
        </w:rPr>
        <w:t>муниципального района Красноярского края</w:t>
      </w:r>
      <w:r w:rsidR="00675149" w:rsidRPr="003311DB">
        <w:rPr>
          <w:sz w:val="28"/>
          <w:szCs w:val="28"/>
        </w:rPr>
        <w:t xml:space="preserve"> </w:t>
      </w:r>
      <w:r w:rsidR="00673A71">
        <w:rPr>
          <w:bCs/>
          <w:sz w:val="28"/>
          <w:szCs w:val="28"/>
        </w:rPr>
        <w:t>согласно приложению</w:t>
      </w:r>
      <w:r w:rsidR="00B16D69" w:rsidRPr="003311DB">
        <w:rPr>
          <w:bCs/>
          <w:sz w:val="28"/>
          <w:szCs w:val="28"/>
        </w:rPr>
        <w:t xml:space="preserve"> </w:t>
      </w:r>
      <w:r w:rsidRPr="003311DB">
        <w:rPr>
          <w:bCs/>
          <w:sz w:val="28"/>
          <w:szCs w:val="28"/>
        </w:rPr>
        <w:t>к настоящему решению.</w:t>
      </w:r>
    </w:p>
    <w:p w:rsidR="003C6242" w:rsidRPr="003311DB" w:rsidRDefault="003C6242" w:rsidP="00424279">
      <w:pPr>
        <w:pStyle w:val="a3"/>
        <w:numPr>
          <w:ilvl w:val="0"/>
          <w:numId w:val="3"/>
        </w:numPr>
        <w:tabs>
          <w:tab w:val="left" w:pos="993"/>
        </w:tabs>
        <w:autoSpaceDE w:val="0"/>
        <w:autoSpaceDN w:val="0"/>
        <w:adjustRightInd w:val="0"/>
        <w:ind w:left="0" w:firstLine="567"/>
        <w:jc w:val="both"/>
        <w:rPr>
          <w:sz w:val="28"/>
          <w:szCs w:val="28"/>
        </w:rPr>
      </w:pPr>
      <w:proofErr w:type="gramStart"/>
      <w:r w:rsidRPr="003311DB">
        <w:rPr>
          <w:sz w:val="28"/>
          <w:szCs w:val="28"/>
        </w:rPr>
        <w:t>Контроль за</w:t>
      </w:r>
      <w:proofErr w:type="gramEnd"/>
      <w:r w:rsidRPr="003311DB">
        <w:rPr>
          <w:sz w:val="28"/>
          <w:szCs w:val="28"/>
        </w:rPr>
        <w:t xml:space="preserve"> исполнением настоящего решения возложить на постоянную депутатскую комиссию по законности, правопорядку и защите прав граждан (</w:t>
      </w:r>
      <w:r w:rsidR="00372CB3" w:rsidRPr="003311DB">
        <w:rPr>
          <w:sz w:val="28"/>
          <w:szCs w:val="28"/>
        </w:rPr>
        <w:t>С</w:t>
      </w:r>
      <w:r w:rsidRPr="003311DB">
        <w:rPr>
          <w:sz w:val="28"/>
          <w:szCs w:val="28"/>
        </w:rPr>
        <w:t>.</w:t>
      </w:r>
      <w:r w:rsidR="00372CB3" w:rsidRPr="003311DB">
        <w:rPr>
          <w:sz w:val="28"/>
          <w:szCs w:val="28"/>
        </w:rPr>
        <w:t>В</w:t>
      </w:r>
      <w:r w:rsidRPr="003311DB">
        <w:rPr>
          <w:sz w:val="28"/>
          <w:szCs w:val="28"/>
        </w:rPr>
        <w:t xml:space="preserve">. </w:t>
      </w:r>
      <w:r w:rsidR="00372CB3" w:rsidRPr="003311DB">
        <w:rPr>
          <w:sz w:val="28"/>
          <w:szCs w:val="28"/>
        </w:rPr>
        <w:t>Ермаков</w:t>
      </w:r>
      <w:r w:rsidRPr="003311DB">
        <w:rPr>
          <w:sz w:val="28"/>
          <w:szCs w:val="28"/>
        </w:rPr>
        <w:t>).</w:t>
      </w:r>
    </w:p>
    <w:p w:rsidR="003C6242" w:rsidRPr="003311DB" w:rsidRDefault="003C6242" w:rsidP="00424279">
      <w:pPr>
        <w:pStyle w:val="a3"/>
        <w:numPr>
          <w:ilvl w:val="0"/>
          <w:numId w:val="3"/>
        </w:numPr>
        <w:tabs>
          <w:tab w:val="left" w:pos="993"/>
        </w:tabs>
        <w:autoSpaceDE w:val="0"/>
        <w:autoSpaceDN w:val="0"/>
        <w:adjustRightInd w:val="0"/>
        <w:ind w:left="0" w:firstLine="567"/>
        <w:jc w:val="both"/>
        <w:rPr>
          <w:sz w:val="28"/>
          <w:szCs w:val="28"/>
        </w:rPr>
      </w:pPr>
      <w:r w:rsidRPr="003311DB">
        <w:rPr>
          <w:sz w:val="28"/>
          <w:szCs w:val="28"/>
        </w:rPr>
        <w:t xml:space="preserve">Настоящее решение вступает в силу </w:t>
      </w:r>
      <w:r w:rsidR="00424279" w:rsidRPr="003311DB">
        <w:rPr>
          <w:sz w:val="28"/>
          <w:szCs w:val="28"/>
        </w:rPr>
        <w:t>после</w:t>
      </w:r>
      <w:r w:rsidRPr="003311DB">
        <w:rPr>
          <w:sz w:val="28"/>
          <w:szCs w:val="28"/>
        </w:rPr>
        <w:t xml:space="preserve"> официального опубликования (обнародования) и подлежит размещению на официальном информационном</w:t>
      </w:r>
      <w:r w:rsidR="009D7428" w:rsidRPr="003311DB">
        <w:rPr>
          <w:sz w:val="28"/>
          <w:szCs w:val="28"/>
        </w:rPr>
        <w:t xml:space="preserve"> </w:t>
      </w:r>
      <w:r w:rsidRPr="003311DB">
        <w:rPr>
          <w:sz w:val="28"/>
          <w:szCs w:val="28"/>
        </w:rPr>
        <w:t>Интернет-сайте</w:t>
      </w:r>
      <w:r w:rsidR="009D7428" w:rsidRPr="003311DB">
        <w:rPr>
          <w:sz w:val="28"/>
          <w:szCs w:val="28"/>
        </w:rPr>
        <w:t xml:space="preserve"> </w:t>
      </w:r>
      <w:r w:rsidRPr="003311DB">
        <w:rPr>
          <w:sz w:val="28"/>
          <w:szCs w:val="28"/>
        </w:rPr>
        <w:t>Енисейского района Красноярского края.</w:t>
      </w:r>
    </w:p>
    <w:p w:rsidR="00424279" w:rsidRDefault="00424279" w:rsidP="00735DCA">
      <w:pPr>
        <w:jc w:val="both"/>
        <w:rPr>
          <w:sz w:val="28"/>
          <w:szCs w:val="28"/>
        </w:rPr>
      </w:pPr>
    </w:p>
    <w:p w:rsidR="00F9524A" w:rsidRPr="003311DB" w:rsidRDefault="00F9524A" w:rsidP="00735DCA">
      <w:pPr>
        <w:jc w:val="both"/>
        <w:rPr>
          <w:sz w:val="28"/>
          <w:szCs w:val="28"/>
        </w:rPr>
      </w:pPr>
    </w:p>
    <w:tbl>
      <w:tblPr>
        <w:tblW w:w="9639" w:type="dxa"/>
        <w:tblInd w:w="108" w:type="dxa"/>
        <w:tblLook w:val="00A0" w:firstRow="1" w:lastRow="0" w:firstColumn="1" w:lastColumn="0" w:noHBand="0" w:noVBand="0"/>
      </w:tblPr>
      <w:tblGrid>
        <w:gridCol w:w="4677"/>
        <w:gridCol w:w="4962"/>
      </w:tblGrid>
      <w:tr w:rsidR="003C6242" w:rsidRPr="003311DB" w:rsidTr="002C2033">
        <w:tc>
          <w:tcPr>
            <w:tcW w:w="4677" w:type="dxa"/>
          </w:tcPr>
          <w:p w:rsidR="003C6242" w:rsidRPr="003311DB" w:rsidRDefault="003C6242" w:rsidP="00424279">
            <w:pPr>
              <w:jc w:val="both"/>
              <w:rPr>
                <w:sz w:val="28"/>
                <w:szCs w:val="28"/>
              </w:rPr>
            </w:pPr>
            <w:r w:rsidRPr="003311DB">
              <w:rPr>
                <w:sz w:val="28"/>
                <w:szCs w:val="28"/>
              </w:rPr>
              <w:t xml:space="preserve">Председатель </w:t>
            </w:r>
            <w:proofErr w:type="gramStart"/>
            <w:r w:rsidRPr="003311DB">
              <w:rPr>
                <w:sz w:val="28"/>
                <w:szCs w:val="28"/>
              </w:rPr>
              <w:t>районного</w:t>
            </w:r>
            <w:proofErr w:type="gramEnd"/>
          </w:p>
          <w:p w:rsidR="003C6242" w:rsidRPr="003311DB" w:rsidRDefault="003C6242" w:rsidP="00424279">
            <w:pPr>
              <w:jc w:val="both"/>
              <w:rPr>
                <w:sz w:val="28"/>
                <w:szCs w:val="28"/>
              </w:rPr>
            </w:pPr>
            <w:r w:rsidRPr="003311DB">
              <w:rPr>
                <w:sz w:val="28"/>
                <w:szCs w:val="28"/>
              </w:rPr>
              <w:t xml:space="preserve">Совета депутатов </w:t>
            </w:r>
          </w:p>
          <w:p w:rsidR="003C6242" w:rsidRPr="003311DB" w:rsidRDefault="003C6242" w:rsidP="00424279">
            <w:pPr>
              <w:jc w:val="both"/>
              <w:rPr>
                <w:sz w:val="28"/>
                <w:szCs w:val="28"/>
              </w:rPr>
            </w:pPr>
          </w:p>
        </w:tc>
        <w:tc>
          <w:tcPr>
            <w:tcW w:w="4962" w:type="dxa"/>
          </w:tcPr>
          <w:p w:rsidR="00D62CA1" w:rsidRPr="003311DB" w:rsidRDefault="0014298E" w:rsidP="00424279">
            <w:pPr>
              <w:jc w:val="both"/>
              <w:rPr>
                <w:sz w:val="28"/>
                <w:szCs w:val="28"/>
              </w:rPr>
            </w:pPr>
            <w:r w:rsidRPr="003311DB">
              <w:rPr>
                <w:sz w:val="28"/>
                <w:szCs w:val="28"/>
              </w:rPr>
              <w:t xml:space="preserve">         </w:t>
            </w:r>
            <w:r w:rsidR="00D62CA1" w:rsidRPr="003311DB">
              <w:rPr>
                <w:sz w:val="28"/>
                <w:szCs w:val="28"/>
              </w:rPr>
              <w:t>Глава района</w:t>
            </w:r>
          </w:p>
          <w:p w:rsidR="003C6242" w:rsidRPr="003311DB" w:rsidRDefault="003C6242" w:rsidP="00424279">
            <w:pPr>
              <w:jc w:val="both"/>
              <w:rPr>
                <w:sz w:val="28"/>
                <w:szCs w:val="28"/>
              </w:rPr>
            </w:pPr>
          </w:p>
        </w:tc>
      </w:tr>
      <w:tr w:rsidR="003C6242" w:rsidRPr="003311DB" w:rsidTr="002C2033">
        <w:trPr>
          <w:trHeight w:val="490"/>
        </w:trPr>
        <w:tc>
          <w:tcPr>
            <w:tcW w:w="4677" w:type="dxa"/>
          </w:tcPr>
          <w:p w:rsidR="003C6242" w:rsidRPr="003311DB" w:rsidRDefault="003C6242" w:rsidP="00424279">
            <w:pPr>
              <w:rPr>
                <w:sz w:val="28"/>
                <w:szCs w:val="28"/>
              </w:rPr>
            </w:pPr>
            <w:r w:rsidRPr="003311DB">
              <w:rPr>
                <w:sz w:val="28"/>
                <w:szCs w:val="28"/>
              </w:rPr>
              <w:t>________________</w:t>
            </w:r>
            <w:r w:rsidR="00D527C6" w:rsidRPr="003311DB">
              <w:rPr>
                <w:sz w:val="28"/>
                <w:szCs w:val="28"/>
              </w:rPr>
              <w:t xml:space="preserve"> </w:t>
            </w:r>
            <w:r w:rsidRPr="003311DB">
              <w:rPr>
                <w:sz w:val="28"/>
                <w:szCs w:val="28"/>
              </w:rPr>
              <w:t>В.И.</w:t>
            </w:r>
            <w:r w:rsidR="00D527C6" w:rsidRPr="003311DB">
              <w:rPr>
                <w:sz w:val="28"/>
                <w:szCs w:val="28"/>
              </w:rPr>
              <w:t xml:space="preserve"> </w:t>
            </w:r>
            <w:r w:rsidRPr="003311DB">
              <w:rPr>
                <w:sz w:val="28"/>
                <w:szCs w:val="28"/>
              </w:rPr>
              <w:t>Марзал</w:t>
            </w:r>
          </w:p>
          <w:p w:rsidR="003C6242" w:rsidRPr="003311DB" w:rsidRDefault="003C6242" w:rsidP="00424279">
            <w:pPr>
              <w:jc w:val="right"/>
              <w:rPr>
                <w:sz w:val="28"/>
                <w:szCs w:val="28"/>
              </w:rPr>
            </w:pPr>
          </w:p>
        </w:tc>
        <w:tc>
          <w:tcPr>
            <w:tcW w:w="4962" w:type="dxa"/>
          </w:tcPr>
          <w:p w:rsidR="003C6242" w:rsidRPr="003311DB" w:rsidRDefault="003C6242" w:rsidP="00424279">
            <w:pPr>
              <w:jc w:val="right"/>
              <w:rPr>
                <w:sz w:val="28"/>
                <w:szCs w:val="28"/>
              </w:rPr>
            </w:pPr>
            <w:r w:rsidRPr="003311DB">
              <w:rPr>
                <w:sz w:val="28"/>
                <w:szCs w:val="28"/>
              </w:rPr>
              <w:t>________________</w:t>
            </w:r>
            <w:r w:rsidR="002C2033" w:rsidRPr="003311DB">
              <w:rPr>
                <w:sz w:val="28"/>
                <w:szCs w:val="28"/>
              </w:rPr>
              <w:t>А.</w:t>
            </w:r>
            <w:r w:rsidR="00D62CA1" w:rsidRPr="003311DB">
              <w:rPr>
                <w:sz w:val="28"/>
                <w:szCs w:val="28"/>
              </w:rPr>
              <w:t>В</w:t>
            </w:r>
            <w:r w:rsidR="002C2033" w:rsidRPr="003311DB">
              <w:rPr>
                <w:sz w:val="28"/>
                <w:szCs w:val="28"/>
              </w:rPr>
              <w:t xml:space="preserve">. </w:t>
            </w:r>
            <w:r w:rsidR="00D62CA1" w:rsidRPr="003311DB">
              <w:rPr>
                <w:sz w:val="28"/>
                <w:szCs w:val="28"/>
              </w:rPr>
              <w:t>Кулешов</w:t>
            </w:r>
          </w:p>
        </w:tc>
      </w:tr>
    </w:tbl>
    <w:p w:rsidR="006F2EE7" w:rsidRPr="003311DB" w:rsidRDefault="006F2EE7" w:rsidP="000063B5">
      <w:pPr>
        <w:rPr>
          <w:sz w:val="28"/>
          <w:szCs w:val="28"/>
        </w:rPr>
      </w:pPr>
    </w:p>
    <w:p w:rsidR="00424279" w:rsidRPr="003311DB" w:rsidRDefault="00424279" w:rsidP="000063B5">
      <w:pPr>
        <w:rPr>
          <w:sz w:val="28"/>
          <w:szCs w:val="28"/>
        </w:rPr>
      </w:pPr>
    </w:p>
    <w:p w:rsidR="00424279" w:rsidRDefault="00424279" w:rsidP="000063B5"/>
    <w:p w:rsidR="001921AE" w:rsidRDefault="001921AE" w:rsidP="000063B5"/>
    <w:p w:rsidR="001921AE" w:rsidRDefault="001921AE" w:rsidP="000063B5"/>
    <w:p w:rsidR="001921AE" w:rsidRDefault="001921AE" w:rsidP="000063B5"/>
    <w:p w:rsidR="001921AE" w:rsidRDefault="001921AE" w:rsidP="000063B5"/>
    <w:p w:rsidR="001921AE" w:rsidRDefault="001921AE" w:rsidP="000063B5"/>
    <w:p w:rsidR="001921AE" w:rsidRDefault="001921AE" w:rsidP="000063B5"/>
    <w:p w:rsidR="001921AE" w:rsidRPr="00735DCA" w:rsidRDefault="001921AE" w:rsidP="000063B5"/>
    <w:p w:rsidR="00735DCA" w:rsidRDefault="00735DCA" w:rsidP="000063B5"/>
    <w:p w:rsidR="001921AE" w:rsidRPr="00735DCA" w:rsidRDefault="001921AE" w:rsidP="000063B5">
      <w:bookmarkStart w:id="0" w:name="_GoBack"/>
      <w:bookmarkEnd w:id="0"/>
    </w:p>
    <w:p w:rsidR="00D10070" w:rsidRPr="00897241" w:rsidRDefault="00176714" w:rsidP="00176714">
      <w:r>
        <w:rPr>
          <w:sz w:val="28"/>
          <w:szCs w:val="28"/>
        </w:rPr>
        <w:lastRenderedPageBreak/>
        <w:t xml:space="preserve">                                                                   </w:t>
      </w:r>
      <w:r w:rsidR="00D10070" w:rsidRPr="00897241">
        <w:t xml:space="preserve">Приложение </w:t>
      </w:r>
    </w:p>
    <w:p w:rsidR="00D10070" w:rsidRPr="00897241" w:rsidRDefault="00D10070" w:rsidP="00D10070">
      <w:pPr>
        <w:ind w:left="4678"/>
      </w:pPr>
      <w:r w:rsidRPr="00897241">
        <w:t xml:space="preserve">к решению </w:t>
      </w:r>
      <w:proofErr w:type="gramStart"/>
      <w:r w:rsidRPr="00897241">
        <w:t>Енисейского</w:t>
      </w:r>
      <w:proofErr w:type="gramEnd"/>
      <w:r w:rsidRPr="00897241">
        <w:t xml:space="preserve"> районного</w:t>
      </w:r>
    </w:p>
    <w:p w:rsidR="00D10070" w:rsidRPr="00897241" w:rsidRDefault="00D10070" w:rsidP="00735DCA">
      <w:pPr>
        <w:ind w:left="4678"/>
      </w:pPr>
      <w:r w:rsidRPr="00897241">
        <w:t xml:space="preserve">Совета депутатов от </w:t>
      </w:r>
      <w:r w:rsidR="00897241">
        <w:t>29</w:t>
      </w:r>
      <w:r w:rsidR="001C158E" w:rsidRPr="00897241">
        <w:t>.0</w:t>
      </w:r>
      <w:r w:rsidR="00897241">
        <w:t>8</w:t>
      </w:r>
      <w:r w:rsidR="001C158E" w:rsidRPr="00897241">
        <w:t>.2024</w:t>
      </w:r>
      <w:r w:rsidRPr="00897241">
        <w:t xml:space="preserve"> №</w:t>
      </w:r>
      <w:r w:rsidR="00424279" w:rsidRPr="00897241">
        <w:t xml:space="preserve"> </w:t>
      </w:r>
      <w:r w:rsidR="0099178B">
        <w:t>41-409р</w:t>
      </w:r>
    </w:p>
    <w:p w:rsidR="00D10070" w:rsidRDefault="00D10070" w:rsidP="006F2EE7">
      <w:pPr>
        <w:ind w:left="4678"/>
        <w:rPr>
          <w:rFonts w:ascii="Arial" w:hAnsi="Arial" w:cs="Arial"/>
        </w:rPr>
      </w:pPr>
    </w:p>
    <w:p w:rsidR="0014406B" w:rsidRDefault="0014406B" w:rsidP="006F2EE7">
      <w:pPr>
        <w:ind w:left="4678"/>
        <w:rPr>
          <w:rFonts w:ascii="Arial" w:hAnsi="Arial" w:cs="Arial"/>
        </w:rPr>
      </w:pPr>
    </w:p>
    <w:p w:rsidR="00176714" w:rsidRDefault="001921AE" w:rsidP="00176714">
      <w:pPr>
        <w:pStyle w:val="ad"/>
      </w:pPr>
      <w:r>
        <w:rPr>
          <w:noProof/>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25pt;margin-top:0;width:481.9pt;height:71.65pt;z-index:251659264;visibility:visible;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" fillcolor="white [3201]" stroked="f" strokeweight=".5pt">
            <v:path arrowok="t"/>
            <v:textbox>
              <w:txbxContent>
                <w:p w:rsidR="00C84E24" w:rsidRPr="00AA07B9" w:rsidRDefault="00C84E24" w:rsidP="00176714">
                  <w:pPr>
                    <w:pStyle w:val="ac"/>
                    <w:ind w:left="-180" w:firstLine="0"/>
                    <w:jc w:val="center"/>
                    <w:rPr>
                      <w:b/>
                      <w:bCs/>
                    </w:rPr>
                  </w:pPr>
                  <w:r w:rsidRPr="00AA07B9">
                    <w:rPr>
                      <w:b/>
                      <w:bCs/>
                    </w:rPr>
                    <w:t>МЕСТНЫЕ НОРМАТИВЫ ГРАДОСТРОИТЕЛЬНОГО ПРОЕКТИРОВАНИЯ ЕНИСЕЙСК</w:t>
                  </w:r>
                  <w:r>
                    <w:rPr>
                      <w:b/>
                      <w:bCs/>
                    </w:rPr>
                    <w:t>ОГО</w:t>
                  </w:r>
                  <w:r w:rsidRPr="00AA07B9">
                    <w:rPr>
                      <w:b/>
                      <w:bCs/>
                    </w:rPr>
                    <w:t xml:space="preserve"> МУНИЦИПАЛЬНОГО РАЙОНА  КРАСНОЯРСКОГО КРАЯ</w:t>
                  </w:r>
                </w:p>
              </w:txbxContent>
            </v:textbox>
            <w10:wrap anchory="margin"/>
          </v:shape>
        </w:pict>
      </w:r>
    </w:p>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176714" w:rsidRPr="00AA07B9" w:rsidRDefault="00176714" w:rsidP="00176714"/>
    <w:p w:rsidR="00C84E24" w:rsidRDefault="00176714" w:rsidP="00176714">
      <w:r>
        <w:br w:type="page"/>
      </w:r>
    </w:p>
    <w:p w:rsidR="00A9339F" w:rsidRPr="001719D5" w:rsidRDefault="00A9339F" w:rsidP="001719D5">
      <w:pPr>
        <w:pStyle w:val="11"/>
      </w:pPr>
      <w:r w:rsidRPr="001719D5">
        <w:lastRenderedPageBreak/>
        <w:t>Содержание</w:t>
      </w:r>
    </w:p>
    <w:p w:rsidR="00A9339F" w:rsidRDefault="00A9339F" w:rsidP="001719D5">
      <w:pPr>
        <w:pStyle w:val="11"/>
      </w:pPr>
    </w:p>
    <w:p w:rsidR="00C84E24" w:rsidRPr="001719D5" w:rsidRDefault="00C84E24" w:rsidP="001719D5">
      <w:pPr>
        <w:pStyle w:val="11"/>
      </w:pPr>
      <w:r w:rsidRPr="001719D5">
        <w:rPr>
          <w:b w:val="0"/>
        </w:rPr>
        <w:t>1 Основная часть</w:t>
      </w:r>
      <w:r w:rsidR="00BE1F3E" w:rsidRPr="001719D5">
        <w:rPr>
          <w:b w:val="0"/>
        </w:rPr>
        <w:tab/>
      </w:r>
      <w:r w:rsidR="00A9339F" w:rsidRPr="001719D5">
        <w:rPr>
          <w:b w:val="0"/>
        </w:rPr>
        <w:t>5</w:t>
      </w:r>
    </w:p>
    <w:p w:rsidR="00C84E24" w:rsidRPr="00BE1F3E" w:rsidRDefault="00C84E24" w:rsidP="00BE1F3E">
      <w:pPr>
        <w:pStyle w:val="a3"/>
        <w:numPr>
          <w:ilvl w:val="1"/>
          <w:numId w:val="46"/>
        </w:numPr>
        <w:tabs>
          <w:tab w:val="left" w:pos="567"/>
          <w:tab w:val="right" w:leader="dot" w:pos="9639"/>
        </w:tabs>
        <w:ind w:left="0" w:firstLine="142"/>
        <w:jc w:val="both"/>
        <w:rPr>
          <w:sz w:val="28"/>
          <w:szCs w:val="28"/>
          <w:lang w:eastAsia="en-US"/>
        </w:rPr>
      </w:pPr>
      <w:r w:rsidRPr="00BE1F3E">
        <w:rPr>
          <w:sz w:val="28"/>
          <w:szCs w:val="28"/>
          <w:lang w:eastAsia="en-US"/>
        </w:rPr>
        <w:t>Перечень используемых сокращений</w:t>
      </w:r>
      <w:r w:rsidR="00BE1F3E">
        <w:rPr>
          <w:sz w:val="28"/>
          <w:szCs w:val="28"/>
          <w:lang w:eastAsia="en-US"/>
        </w:rPr>
        <w:tab/>
      </w:r>
      <w:r w:rsidR="00A9339F" w:rsidRPr="00BE1F3E">
        <w:rPr>
          <w:sz w:val="28"/>
          <w:szCs w:val="28"/>
          <w:lang w:eastAsia="en-US"/>
        </w:rPr>
        <w:t>5</w:t>
      </w:r>
    </w:p>
    <w:p w:rsidR="00C84E24" w:rsidRPr="00BE1F3E" w:rsidRDefault="00A9339F" w:rsidP="00BE1F3E">
      <w:pPr>
        <w:pStyle w:val="a3"/>
        <w:numPr>
          <w:ilvl w:val="1"/>
          <w:numId w:val="46"/>
        </w:numPr>
        <w:tabs>
          <w:tab w:val="left" w:pos="567"/>
          <w:tab w:val="right" w:leader="dot" w:pos="9639"/>
        </w:tabs>
        <w:ind w:left="0" w:firstLine="142"/>
        <w:jc w:val="both"/>
        <w:rPr>
          <w:sz w:val="28"/>
          <w:szCs w:val="28"/>
          <w:lang w:eastAsia="en-US"/>
        </w:rPr>
      </w:pPr>
      <w:r w:rsidRPr="00BE1F3E">
        <w:rPr>
          <w:sz w:val="28"/>
          <w:szCs w:val="28"/>
          <w:lang w:eastAsia="en-US"/>
        </w:rPr>
        <w:t xml:space="preserve"> Термины и определения</w:t>
      </w:r>
      <w:r w:rsidR="00BE1F3E">
        <w:rPr>
          <w:sz w:val="28"/>
          <w:szCs w:val="28"/>
          <w:lang w:eastAsia="en-US"/>
        </w:rPr>
        <w:tab/>
      </w:r>
      <w:r w:rsidRPr="00BE1F3E">
        <w:rPr>
          <w:sz w:val="28"/>
          <w:szCs w:val="28"/>
          <w:lang w:eastAsia="en-US"/>
        </w:rPr>
        <w:t>5</w:t>
      </w:r>
    </w:p>
    <w:p w:rsidR="00C84E24" w:rsidRPr="00BE1F3E" w:rsidRDefault="00C84E24" w:rsidP="00BE1F3E">
      <w:pPr>
        <w:pStyle w:val="a3"/>
        <w:numPr>
          <w:ilvl w:val="1"/>
          <w:numId w:val="46"/>
        </w:numPr>
        <w:tabs>
          <w:tab w:val="left" w:pos="567"/>
          <w:tab w:val="right" w:leader="dot" w:pos="9639"/>
        </w:tabs>
        <w:ind w:left="0" w:firstLine="142"/>
        <w:jc w:val="both"/>
        <w:rPr>
          <w:sz w:val="28"/>
          <w:szCs w:val="28"/>
          <w:lang w:eastAsia="en-US"/>
        </w:rPr>
      </w:pPr>
      <w:r w:rsidRPr="00BE1F3E">
        <w:rPr>
          <w:sz w:val="28"/>
          <w:szCs w:val="28"/>
          <w:lang w:eastAsia="en-US"/>
        </w:rPr>
        <w:t xml:space="preserve"> Общие положения</w:t>
      </w:r>
      <w:r w:rsidR="00BE1F3E">
        <w:rPr>
          <w:sz w:val="28"/>
          <w:szCs w:val="28"/>
          <w:lang w:eastAsia="en-US"/>
        </w:rPr>
        <w:tab/>
      </w:r>
      <w:r w:rsidR="00A9339F" w:rsidRPr="00BE1F3E">
        <w:rPr>
          <w:sz w:val="28"/>
          <w:szCs w:val="28"/>
          <w:lang w:eastAsia="en-US"/>
        </w:rPr>
        <w:t>7</w:t>
      </w:r>
    </w:p>
    <w:p w:rsidR="00C84E24" w:rsidRPr="00BE1F3E" w:rsidRDefault="00C84E24" w:rsidP="00BE1F3E">
      <w:pPr>
        <w:pStyle w:val="a3"/>
        <w:numPr>
          <w:ilvl w:val="1"/>
          <w:numId w:val="46"/>
        </w:numPr>
        <w:tabs>
          <w:tab w:val="left" w:pos="567"/>
          <w:tab w:val="right" w:leader="dot" w:pos="9639"/>
        </w:tabs>
        <w:ind w:left="0" w:firstLine="142"/>
        <w:jc w:val="both"/>
        <w:rPr>
          <w:sz w:val="28"/>
          <w:szCs w:val="28"/>
          <w:lang w:eastAsia="en-US"/>
        </w:rPr>
      </w:pPr>
      <w:r w:rsidRPr="00BE1F3E">
        <w:rPr>
          <w:sz w:val="28"/>
          <w:szCs w:val="28"/>
          <w:lang w:eastAsia="en-US"/>
        </w:rPr>
        <w:t xml:space="preserve"> Расчет показатели минимального допустимого уровня обеспеченности объектами местного значения муниципального района и расчётные показатели максимально допустимого уровня территориальной допустимости таких объектов для населения муниципального района</w:t>
      </w:r>
      <w:r w:rsidR="00BE1F3E">
        <w:rPr>
          <w:sz w:val="28"/>
          <w:szCs w:val="28"/>
          <w:lang w:eastAsia="en-US"/>
        </w:rPr>
        <w:tab/>
      </w:r>
      <w:r w:rsidR="00A9339F" w:rsidRPr="00BE1F3E">
        <w:rPr>
          <w:sz w:val="28"/>
          <w:szCs w:val="28"/>
          <w:lang w:eastAsia="en-US"/>
        </w:rPr>
        <w:t>8</w:t>
      </w:r>
    </w:p>
    <w:p w:rsidR="00C84E24" w:rsidRPr="00BE1F3E" w:rsidRDefault="00BE1F3E" w:rsidP="00BE1F3E">
      <w:pPr>
        <w:pStyle w:val="a3"/>
        <w:numPr>
          <w:ilvl w:val="2"/>
          <w:numId w:val="46"/>
        </w:numPr>
        <w:tabs>
          <w:tab w:val="left" w:pos="1418"/>
          <w:tab w:val="right" w:leader="dot" w:pos="9639"/>
        </w:tabs>
        <w:ind w:left="0" w:firstLine="567"/>
        <w:jc w:val="both"/>
        <w:rPr>
          <w:sz w:val="28"/>
          <w:szCs w:val="28"/>
          <w:lang w:eastAsia="en-US"/>
        </w:rPr>
      </w:pPr>
      <w:r>
        <w:rPr>
          <w:sz w:val="28"/>
          <w:szCs w:val="28"/>
          <w:lang w:eastAsia="en-US"/>
        </w:rPr>
        <w:t>В области образования</w:t>
      </w:r>
      <w:r>
        <w:rPr>
          <w:sz w:val="28"/>
          <w:szCs w:val="28"/>
          <w:lang w:eastAsia="en-US"/>
        </w:rPr>
        <w:tab/>
      </w:r>
      <w:r w:rsidR="00A9339F" w:rsidRPr="00BE1F3E">
        <w:rPr>
          <w:sz w:val="28"/>
          <w:szCs w:val="28"/>
          <w:lang w:eastAsia="en-US"/>
        </w:rPr>
        <w:t>8</w:t>
      </w:r>
    </w:p>
    <w:p w:rsidR="00C84E24" w:rsidRPr="00BE1F3E" w:rsidRDefault="00A9339F"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физической культур</w:t>
      </w:r>
      <w:r w:rsidR="00C84E24" w:rsidRPr="00BE1F3E">
        <w:rPr>
          <w:sz w:val="28"/>
          <w:szCs w:val="28"/>
          <w:lang w:eastAsia="en-US"/>
        </w:rPr>
        <w:t>ы и массового спорта</w:t>
      </w:r>
      <w:r w:rsidR="00BE1F3E">
        <w:rPr>
          <w:sz w:val="28"/>
          <w:szCs w:val="28"/>
          <w:lang w:eastAsia="en-US"/>
        </w:rPr>
        <w:tab/>
      </w:r>
      <w:r w:rsidRPr="00BE1F3E">
        <w:rPr>
          <w:sz w:val="28"/>
          <w:szCs w:val="28"/>
          <w:lang w:eastAsia="en-US"/>
        </w:rPr>
        <w:t>11</w:t>
      </w:r>
    </w:p>
    <w:p w:rsidR="00C84E24" w:rsidRPr="00BE1F3E" w:rsidRDefault="00A9339F"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молодёжной политики</w:t>
      </w:r>
      <w:r w:rsidR="00BE1F3E">
        <w:rPr>
          <w:sz w:val="28"/>
          <w:szCs w:val="28"/>
          <w:lang w:eastAsia="en-US"/>
        </w:rPr>
        <w:tab/>
      </w:r>
      <w:r w:rsidRPr="00BE1F3E">
        <w:rPr>
          <w:sz w:val="28"/>
          <w:szCs w:val="28"/>
          <w:lang w:eastAsia="en-US"/>
        </w:rPr>
        <w:t>15</w:t>
      </w:r>
    </w:p>
    <w:p w:rsidR="00C84E24" w:rsidRPr="00BE1F3E" w:rsidRDefault="00C84E24"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архивного дела</w:t>
      </w:r>
      <w:r w:rsidR="00BE1F3E">
        <w:rPr>
          <w:sz w:val="28"/>
          <w:szCs w:val="28"/>
          <w:lang w:eastAsia="en-US"/>
        </w:rPr>
        <w:tab/>
      </w:r>
      <w:r w:rsidR="00A9339F" w:rsidRPr="00BE1F3E">
        <w:rPr>
          <w:sz w:val="28"/>
          <w:szCs w:val="28"/>
          <w:lang w:eastAsia="en-US"/>
        </w:rPr>
        <w:t>15</w:t>
      </w:r>
    </w:p>
    <w:p w:rsidR="00C84E24" w:rsidRPr="00BE1F3E" w:rsidRDefault="00C84E24"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культуры и искусства</w:t>
      </w:r>
      <w:r w:rsidR="00BE1F3E">
        <w:rPr>
          <w:sz w:val="28"/>
          <w:szCs w:val="28"/>
          <w:lang w:eastAsia="en-US"/>
        </w:rPr>
        <w:tab/>
      </w:r>
      <w:r w:rsidR="00A9339F" w:rsidRPr="00BE1F3E">
        <w:rPr>
          <w:sz w:val="28"/>
          <w:szCs w:val="28"/>
          <w:lang w:eastAsia="en-US"/>
        </w:rPr>
        <w:t>15</w:t>
      </w:r>
    </w:p>
    <w:p w:rsidR="00C84E24" w:rsidRPr="00BE1F3E" w:rsidRDefault="00C84E24"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охраны правопорядка</w:t>
      </w:r>
      <w:r w:rsidR="00BE1F3E">
        <w:rPr>
          <w:sz w:val="28"/>
          <w:szCs w:val="28"/>
          <w:lang w:eastAsia="en-US"/>
        </w:rPr>
        <w:tab/>
      </w:r>
      <w:r w:rsidR="00A9339F" w:rsidRPr="00BE1F3E">
        <w:rPr>
          <w:sz w:val="28"/>
          <w:szCs w:val="28"/>
          <w:lang w:eastAsia="en-US"/>
        </w:rPr>
        <w:t>18</w:t>
      </w:r>
    </w:p>
    <w:p w:rsidR="00C84E24" w:rsidRPr="00BE1F3E" w:rsidRDefault="00C84E24"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жилищного строительства</w:t>
      </w:r>
      <w:r w:rsidR="00BE1F3E">
        <w:rPr>
          <w:sz w:val="28"/>
          <w:szCs w:val="28"/>
          <w:lang w:eastAsia="en-US"/>
        </w:rPr>
        <w:tab/>
      </w:r>
      <w:r w:rsidR="00A9339F" w:rsidRPr="00BE1F3E">
        <w:rPr>
          <w:sz w:val="28"/>
          <w:szCs w:val="28"/>
          <w:lang w:eastAsia="en-US"/>
        </w:rPr>
        <w:t>19</w:t>
      </w:r>
    </w:p>
    <w:p w:rsidR="00C84E24" w:rsidRPr="00BE1F3E" w:rsidRDefault="00C84E24"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благоустройства и массового отдыха</w:t>
      </w:r>
      <w:r w:rsidR="00BE1F3E">
        <w:rPr>
          <w:sz w:val="28"/>
          <w:szCs w:val="28"/>
          <w:lang w:eastAsia="en-US"/>
        </w:rPr>
        <w:tab/>
      </w:r>
      <w:r w:rsidR="00A9339F" w:rsidRPr="00BE1F3E">
        <w:rPr>
          <w:sz w:val="28"/>
          <w:szCs w:val="28"/>
          <w:lang w:eastAsia="en-US"/>
        </w:rPr>
        <w:t>22</w:t>
      </w:r>
    </w:p>
    <w:p w:rsidR="00C84E24" w:rsidRPr="00BE1F3E" w:rsidRDefault="00C84E24"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автомобильных дорог местного значения и мест хранения индивидуального транспорта</w:t>
      </w:r>
      <w:r w:rsidR="00BE1F3E">
        <w:rPr>
          <w:sz w:val="28"/>
          <w:szCs w:val="28"/>
          <w:lang w:eastAsia="en-US"/>
        </w:rPr>
        <w:tab/>
      </w:r>
      <w:r w:rsidR="00A9339F" w:rsidRPr="00BE1F3E">
        <w:rPr>
          <w:sz w:val="28"/>
          <w:szCs w:val="28"/>
          <w:lang w:eastAsia="en-US"/>
        </w:rPr>
        <w:t>24</w:t>
      </w:r>
    </w:p>
    <w:p w:rsidR="00C84E24" w:rsidRPr="00BE1F3E" w:rsidRDefault="00C84E24"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электро-, тепл</w:t>
      </w:r>
      <w:proofErr w:type="gramStart"/>
      <w:r w:rsidRPr="00BE1F3E">
        <w:rPr>
          <w:sz w:val="28"/>
          <w:szCs w:val="28"/>
          <w:lang w:eastAsia="en-US"/>
        </w:rPr>
        <w:t>о-</w:t>
      </w:r>
      <w:proofErr w:type="gramEnd"/>
      <w:r w:rsidRPr="00BE1F3E">
        <w:rPr>
          <w:sz w:val="28"/>
          <w:szCs w:val="28"/>
          <w:lang w:eastAsia="en-US"/>
        </w:rPr>
        <w:t>, газо-, водоснабжения населения и водоотведения</w:t>
      </w:r>
      <w:r w:rsidR="00BE1F3E">
        <w:rPr>
          <w:sz w:val="28"/>
          <w:szCs w:val="28"/>
          <w:lang w:eastAsia="en-US"/>
        </w:rPr>
        <w:tab/>
      </w:r>
      <w:r w:rsidR="00A9339F" w:rsidRPr="00BE1F3E">
        <w:rPr>
          <w:sz w:val="28"/>
          <w:szCs w:val="28"/>
          <w:lang w:eastAsia="en-US"/>
        </w:rPr>
        <w:t>28</w:t>
      </w:r>
    </w:p>
    <w:p w:rsidR="00C84E24" w:rsidRPr="00BE1F3E" w:rsidRDefault="00C84E24"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 xml:space="preserve">В области предупреждения </w:t>
      </w:r>
      <w:r w:rsidR="00A9339F" w:rsidRPr="00BE1F3E">
        <w:rPr>
          <w:sz w:val="28"/>
          <w:szCs w:val="28"/>
          <w:lang w:eastAsia="en-US"/>
        </w:rPr>
        <w:t>чрезвычайных</w:t>
      </w:r>
      <w:r w:rsidRPr="00BE1F3E">
        <w:rPr>
          <w:sz w:val="28"/>
          <w:szCs w:val="28"/>
          <w:lang w:eastAsia="en-US"/>
        </w:rPr>
        <w:t xml:space="preserve"> ситуаций, стихийных бедствий, эпидемий и ликвидации их последствий</w:t>
      </w:r>
      <w:r w:rsidR="00BE1F3E">
        <w:rPr>
          <w:sz w:val="28"/>
          <w:szCs w:val="28"/>
          <w:lang w:eastAsia="en-US"/>
        </w:rPr>
        <w:tab/>
      </w:r>
      <w:r w:rsidR="00A9339F" w:rsidRPr="00BE1F3E">
        <w:rPr>
          <w:sz w:val="28"/>
          <w:szCs w:val="28"/>
          <w:lang w:eastAsia="en-US"/>
        </w:rPr>
        <w:t>31</w:t>
      </w:r>
    </w:p>
    <w:p w:rsidR="00C84E24" w:rsidRPr="00BE1F3E" w:rsidRDefault="00C84E24" w:rsidP="00BE1F3E">
      <w:pPr>
        <w:pStyle w:val="a3"/>
        <w:numPr>
          <w:ilvl w:val="2"/>
          <w:numId w:val="46"/>
        </w:numPr>
        <w:tabs>
          <w:tab w:val="left" w:pos="1418"/>
          <w:tab w:val="right" w:leader="dot" w:pos="9639"/>
        </w:tabs>
        <w:ind w:left="0" w:firstLine="567"/>
        <w:jc w:val="both"/>
        <w:rPr>
          <w:sz w:val="28"/>
          <w:szCs w:val="28"/>
          <w:lang w:eastAsia="en-US"/>
        </w:rPr>
      </w:pPr>
      <w:r w:rsidRPr="00BE1F3E">
        <w:rPr>
          <w:sz w:val="28"/>
          <w:szCs w:val="28"/>
          <w:lang w:eastAsia="en-US"/>
        </w:rPr>
        <w:t>В области организации ритуальных услуг и содержания мест захоронения</w:t>
      </w:r>
      <w:r w:rsidR="00BE1F3E">
        <w:rPr>
          <w:sz w:val="28"/>
          <w:szCs w:val="28"/>
          <w:lang w:eastAsia="en-US"/>
        </w:rPr>
        <w:tab/>
      </w:r>
      <w:r w:rsidR="00A9339F" w:rsidRPr="00BE1F3E">
        <w:rPr>
          <w:sz w:val="28"/>
          <w:szCs w:val="28"/>
          <w:lang w:eastAsia="en-US"/>
        </w:rPr>
        <w:t>31</w:t>
      </w:r>
    </w:p>
    <w:p w:rsidR="00C84E24" w:rsidRPr="00BE1F3E" w:rsidRDefault="00B346AF" w:rsidP="00BE1F3E">
      <w:pPr>
        <w:pStyle w:val="a3"/>
        <w:numPr>
          <w:ilvl w:val="0"/>
          <w:numId w:val="46"/>
        </w:numPr>
        <w:tabs>
          <w:tab w:val="right" w:leader="dot" w:pos="9639"/>
        </w:tabs>
        <w:jc w:val="both"/>
        <w:rPr>
          <w:sz w:val="28"/>
          <w:szCs w:val="28"/>
          <w:lang w:eastAsia="en-US"/>
        </w:rPr>
      </w:pPr>
      <w:r w:rsidRPr="00BE1F3E">
        <w:rPr>
          <w:sz w:val="28"/>
          <w:szCs w:val="28"/>
          <w:lang w:eastAsia="en-US"/>
        </w:rPr>
        <w:t>Материалы по обоснованию расчётных показателей, содержащихся в основной части местных нормативов градостроительного проектирования</w:t>
      </w:r>
      <w:r w:rsidR="00BE1F3E">
        <w:rPr>
          <w:sz w:val="28"/>
          <w:szCs w:val="28"/>
          <w:lang w:eastAsia="en-US"/>
        </w:rPr>
        <w:tab/>
      </w:r>
      <w:r w:rsidR="00A9339F" w:rsidRPr="00BE1F3E">
        <w:rPr>
          <w:sz w:val="28"/>
          <w:szCs w:val="28"/>
          <w:lang w:eastAsia="en-US"/>
        </w:rPr>
        <w:t>33</w:t>
      </w:r>
    </w:p>
    <w:p w:rsidR="00B346AF" w:rsidRPr="00BE1F3E" w:rsidRDefault="00B346AF" w:rsidP="00BE1F3E">
      <w:pPr>
        <w:pStyle w:val="a3"/>
        <w:numPr>
          <w:ilvl w:val="1"/>
          <w:numId w:val="46"/>
        </w:numPr>
        <w:tabs>
          <w:tab w:val="left" w:pos="567"/>
          <w:tab w:val="right" w:leader="dot" w:pos="9639"/>
        </w:tabs>
        <w:ind w:left="0" w:firstLine="142"/>
        <w:jc w:val="both"/>
        <w:rPr>
          <w:sz w:val="28"/>
          <w:szCs w:val="28"/>
          <w:lang w:eastAsia="en-US"/>
        </w:rPr>
      </w:pPr>
      <w:r w:rsidRPr="00BE1F3E">
        <w:rPr>
          <w:sz w:val="28"/>
          <w:szCs w:val="28"/>
          <w:lang w:eastAsia="en-US"/>
        </w:rPr>
        <w:t>Результаты анализа административно-территориального устройства природно-климатических и социально-экологических условий развития, влияющих на уст</w:t>
      </w:r>
      <w:r w:rsidR="00BE1F3E">
        <w:rPr>
          <w:sz w:val="28"/>
          <w:szCs w:val="28"/>
          <w:lang w:eastAsia="en-US"/>
        </w:rPr>
        <w:t>ановление расчетных показателей</w:t>
      </w:r>
      <w:r w:rsidR="00BE1F3E">
        <w:rPr>
          <w:sz w:val="28"/>
          <w:szCs w:val="28"/>
          <w:lang w:eastAsia="en-US"/>
        </w:rPr>
        <w:tab/>
      </w:r>
      <w:r w:rsidR="00A9339F" w:rsidRPr="00BE1F3E">
        <w:rPr>
          <w:sz w:val="28"/>
          <w:szCs w:val="28"/>
          <w:lang w:eastAsia="en-US"/>
        </w:rPr>
        <w:t>33</w:t>
      </w:r>
    </w:p>
    <w:p w:rsidR="00B346AF" w:rsidRPr="00BE1F3E" w:rsidRDefault="00B346AF" w:rsidP="00BE1F3E">
      <w:pPr>
        <w:pStyle w:val="a3"/>
        <w:numPr>
          <w:ilvl w:val="2"/>
          <w:numId w:val="46"/>
        </w:numPr>
        <w:tabs>
          <w:tab w:val="left" w:pos="1276"/>
          <w:tab w:val="right" w:leader="dot" w:pos="9639"/>
        </w:tabs>
        <w:ind w:left="0" w:firstLine="567"/>
        <w:jc w:val="both"/>
        <w:rPr>
          <w:sz w:val="28"/>
          <w:szCs w:val="28"/>
          <w:lang w:eastAsia="en-US"/>
        </w:rPr>
      </w:pPr>
      <w:r w:rsidRPr="00BE1F3E">
        <w:rPr>
          <w:sz w:val="28"/>
          <w:szCs w:val="28"/>
          <w:lang w:eastAsia="en-US"/>
        </w:rPr>
        <w:t>Администрат</w:t>
      </w:r>
      <w:r w:rsidR="00A9339F" w:rsidRPr="00BE1F3E">
        <w:rPr>
          <w:sz w:val="28"/>
          <w:szCs w:val="28"/>
          <w:lang w:eastAsia="en-US"/>
        </w:rPr>
        <w:t>ивно-территориальное устройство</w:t>
      </w:r>
      <w:r w:rsidR="00BE1F3E">
        <w:rPr>
          <w:sz w:val="28"/>
          <w:szCs w:val="28"/>
          <w:lang w:eastAsia="en-US"/>
        </w:rPr>
        <w:tab/>
      </w:r>
      <w:r w:rsidR="00A9339F" w:rsidRPr="00BE1F3E">
        <w:rPr>
          <w:sz w:val="28"/>
          <w:szCs w:val="28"/>
          <w:lang w:eastAsia="en-US"/>
        </w:rPr>
        <w:t>33</w:t>
      </w:r>
    </w:p>
    <w:p w:rsidR="00B346AF" w:rsidRPr="00BE1F3E" w:rsidRDefault="00B346AF" w:rsidP="00BE1F3E">
      <w:pPr>
        <w:pStyle w:val="a3"/>
        <w:numPr>
          <w:ilvl w:val="2"/>
          <w:numId w:val="46"/>
        </w:numPr>
        <w:tabs>
          <w:tab w:val="left" w:pos="1276"/>
          <w:tab w:val="right" w:leader="dot" w:pos="9639"/>
        </w:tabs>
        <w:ind w:left="0" w:firstLine="567"/>
        <w:jc w:val="both"/>
        <w:rPr>
          <w:sz w:val="28"/>
          <w:szCs w:val="28"/>
          <w:lang w:eastAsia="en-US"/>
        </w:rPr>
      </w:pPr>
      <w:r w:rsidRPr="00BE1F3E">
        <w:rPr>
          <w:sz w:val="28"/>
          <w:szCs w:val="28"/>
          <w:lang w:eastAsia="en-US"/>
        </w:rPr>
        <w:t>Система расселения</w:t>
      </w:r>
      <w:r w:rsidR="00BE1F3E">
        <w:rPr>
          <w:sz w:val="28"/>
          <w:szCs w:val="28"/>
          <w:lang w:eastAsia="en-US"/>
        </w:rPr>
        <w:tab/>
      </w:r>
      <w:r w:rsidR="00A9339F" w:rsidRPr="00BE1F3E">
        <w:rPr>
          <w:sz w:val="28"/>
          <w:szCs w:val="28"/>
          <w:lang w:eastAsia="en-US"/>
        </w:rPr>
        <w:t>34</w:t>
      </w:r>
    </w:p>
    <w:p w:rsidR="00B346AF" w:rsidRPr="00BE1F3E" w:rsidRDefault="00B346AF" w:rsidP="00BE1F3E">
      <w:pPr>
        <w:pStyle w:val="a3"/>
        <w:numPr>
          <w:ilvl w:val="2"/>
          <w:numId w:val="46"/>
        </w:numPr>
        <w:tabs>
          <w:tab w:val="left" w:pos="1276"/>
          <w:tab w:val="right" w:leader="dot" w:pos="9639"/>
        </w:tabs>
        <w:ind w:left="0" w:firstLine="567"/>
        <w:jc w:val="both"/>
        <w:rPr>
          <w:sz w:val="28"/>
          <w:szCs w:val="28"/>
          <w:lang w:eastAsia="en-US"/>
        </w:rPr>
      </w:pPr>
      <w:r w:rsidRPr="00BE1F3E">
        <w:rPr>
          <w:sz w:val="28"/>
          <w:szCs w:val="28"/>
          <w:lang w:eastAsia="en-US"/>
        </w:rPr>
        <w:t>Социально-демографический состав муниципальных образований</w:t>
      </w:r>
      <w:r w:rsidR="00BE1F3E">
        <w:rPr>
          <w:sz w:val="28"/>
          <w:szCs w:val="28"/>
          <w:lang w:eastAsia="en-US"/>
        </w:rPr>
        <w:tab/>
      </w:r>
      <w:r w:rsidR="00A9339F" w:rsidRPr="00BE1F3E">
        <w:rPr>
          <w:sz w:val="28"/>
          <w:szCs w:val="28"/>
          <w:lang w:eastAsia="en-US"/>
        </w:rPr>
        <w:t>34</w:t>
      </w:r>
    </w:p>
    <w:p w:rsidR="00B346AF" w:rsidRPr="00BE1F3E" w:rsidRDefault="00B346AF" w:rsidP="00BE1F3E">
      <w:pPr>
        <w:pStyle w:val="a3"/>
        <w:numPr>
          <w:ilvl w:val="2"/>
          <w:numId w:val="46"/>
        </w:numPr>
        <w:tabs>
          <w:tab w:val="left" w:pos="1276"/>
          <w:tab w:val="right" w:leader="dot" w:pos="9639"/>
        </w:tabs>
        <w:ind w:left="0" w:firstLine="567"/>
        <w:jc w:val="both"/>
        <w:rPr>
          <w:sz w:val="28"/>
          <w:szCs w:val="28"/>
          <w:lang w:eastAsia="en-US"/>
        </w:rPr>
      </w:pPr>
      <w:r w:rsidRPr="00BE1F3E">
        <w:rPr>
          <w:sz w:val="28"/>
          <w:szCs w:val="28"/>
          <w:lang w:eastAsia="en-US"/>
        </w:rPr>
        <w:t>Природно-климатические условия</w:t>
      </w:r>
      <w:r w:rsidR="00BE1F3E">
        <w:rPr>
          <w:sz w:val="28"/>
          <w:szCs w:val="28"/>
          <w:lang w:eastAsia="en-US"/>
        </w:rPr>
        <w:tab/>
      </w:r>
      <w:r w:rsidR="00A9339F" w:rsidRPr="00BE1F3E">
        <w:rPr>
          <w:sz w:val="28"/>
          <w:szCs w:val="28"/>
          <w:lang w:eastAsia="en-US"/>
        </w:rPr>
        <w:t>34</w:t>
      </w:r>
    </w:p>
    <w:p w:rsidR="00B346AF" w:rsidRPr="00BE1F3E" w:rsidRDefault="00B346AF" w:rsidP="00BE1F3E">
      <w:pPr>
        <w:pStyle w:val="a3"/>
        <w:numPr>
          <w:ilvl w:val="2"/>
          <w:numId w:val="46"/>
        </w:numPr>
        <w:tabs>
          <w:tab w:val="left" w:pos="1276"/>
          <w:tab w:val="right" w:leader="dot" w:pos="9639"/>
        </w:tabs>
        <w:ind w:left="0" w:firstLine="567"/>
        <w:jc w:val="both"/>
        <w:rPr>
          <w:sz w:val="28"/>
          <w:szCs w:val="28"/>
          <w:lang w:eastAsia="en-US"/>
        </w:rPr>
      </w:pPr>
      <w:r w:rsidRPr="00BE1F3E">
        <w:rPr>
          <w:sz w:val="28"/>
          <w:szCs w:val="28"/>
          <w:lang w:eastAsia="en-US"/>
        </w:rPr>
        <w:t>Приоритеты, цели и задачи социально-экономического разв</w:t>
      </w:r>
      <w:r w:rsidR="00A9339F" w:rsidRPr="00BE1F3E">
        <w:rPr>
          <w:sz w:val="28"/>
          <w:szCs w:val="28"/>
          <w:lang w:eastAsia="en-US"/>
        </w:rPr>
        <w:t>ития муниципального образования</w:t>
      </w:r>
      <w:r w:rsidR="00BE1F3E">
        <w:rPr>
          <w:sz w:val="28"/>
          <w:szCs w:val="28"/>
          <w:lang w:eastAsia="en-US"/>
        </w:rPr>
        <w:tab/>
      </w:r>
      <w:r w:rsidR="00A9339F" w:rsidRPr="00BE1F3E">
        <w:rPr>
          <w:sz w:val="28"/>
          <w:szCs w:val="28"/>
          <w:lang w:eastAsia="en-US"/>
        </w:rPr>
        <w:t>3</w:t>
      </w:r>
      <w:r w:rsidR="001719D5">
        <w:rPr>
          <w:sz w:val="28"/>
          <w:szCs w:val="28"/>
          <w:lang w:eastAsia="en-US"/>
        </w:rPr>
        <w:t>5</w:t>
      </w:r>
    </w:p>
    <w:p w:rsidR="00B346AF" w:rsidRPr="00BE1F3E" w:rsidRDefault="00B346AF" w:rsidP="00BE1F3E">
      <w:pPr>
        <w:pStyle w:val="a3"/>
        <w:numPr>
          <w:ilvl w:val="2"/>
          <w:numId w:val="46"/>
        </w:numPr>
        <w:tabs>
          <w:tab w:val="left" w:pos="1276"/>
          <w:tab w:val="right" w:leader="dot" w:pos="9639"/>
        </w:tabs>
        <w:ind w:left="0" w:firstLine="567"/>
        <w:jc w:val="both"/>
        <w:rPr>
          <w:sz w:val="28"/>
          <w:szCs w:val="28"/>
          <w:lang w:eastAsia="en-US"/>
        </w:rPr>
      </w:pPr>
      <w:r w:rsidRPr="00BE1F3E">
        <w:rPr>
          <w:sz w:val="28"/>
          <w:szCs w:val="28"/>
          <w:lang w:eastAsia="en-US"/>
        </w:rPr>
        <w:t>Об</w:t>
      </w:r>
      <w:r w:rsidR="00A9339F" w:rsidRPr="00BE1F3E">
        <w:rPr>
          <w:sz w:val="28"/>
          <w:szCs w:val="28"/>
          <w:lang w:eastAsia="en-US"/>
        </w:rPr>
        <w:t>основание предмета нормирования</w:t>
      </w:r>
      <w:r w:rsidR="00BE1F3E">
        <w:rPr>
          <w:sz w:val="28"/>
          <w:szCs w:val="28"/>
          <w:lang w:eastAsia="en-US"/>
        </w:rPr>
        <w:tab/>
      </w:r>
      <w:r w:rsidR="00A9339F" w:rsidRPr="00BE1F3E">
        <w:rPr>
          <w:sz w:val="28"/>
          <w:szCs w:val="28"/>
          <w:lang w:eastAsia="en-US"/>
        </w:rPr>
        <w:t>36</w:t>
      </w:r>
    </w:p>
    <w:p w:rsidR="00B346AF" w:rsidRPr="00BE1F3E" w:rsidRDefault="00BE1F3E" w:rsidP="00BE1F3E">
      <w:pPr>
        <w:tabs>
          <w:tab w:val="right" w:leader="dot" w:pos="9639"/>
        </w:tabs>
        <w:ind w:firstLine="142"/>
        <w:jc w:val="both"/>
        <w:rPr>
          <w:sz w:val="28"/>
          <w:szCs w:val="28"/>
          <w:lang w:eastAsia="en-US"/>
        </w:rPr>
      </w:pPr>
      <w:r>
        <w:rPr>
          <w:sz w:val="28"/>
          <w:szCs w:val="28"/>
          <w:lang w:eastAsia="en-US"/>
        </w:rPr>
        <w:t xml:space="preserve">2.3 </w:t>
      </w:r>
      <w:r w:rsidR="00B346AF" w:rsidRPr="00BE1F3E">
        <w:rPr>
          <w:sz w:val="28"/>
          <w:szCs w:val="28"/>
          <w:lang w:eastAsia="en-US"/>
        </w:rPr>
        <w:t>Обоснова</w:t>
      </w:r>
      <w:r w:rsidR="00A9339F" w:rsidRPr="00BE1F3E">
        <w:rPr>
          <w:sz w:val="28"/>
          <w:szCs w:val="28"/>
          <w:lang w:eastAsia="en-US"/>
        </w:rPr>
        <w:t>ние дифференциальной территории</w:t>
      </w:r>
      <w:r w:rsidRPr="00BE1F3E">
        <w:rPr>
          <w:sz w:val="28"/>
          <w:szCs w:val="28"/>
          <w:lang w:eastAsia="en-US"/>
        </w:rPr>
        <w:tab/>
      </w:r>
      <w:r w:rsidR="00A9339F" w:rsidRPr="00BE1F3E">
        <w:rPr>
          <w:sz w:val="28"/>
          <w:szCs w:val="28"/>
          <w:lang w:eastAsia="en-US"/>
        </w:rPr>
        <w:t>38</w:t>
      </w:r>
    </w:p>
    <w:p w:rsidR="00B346AF" w:rsidRPr="00BE1F3E" w:rsidRDefault="00B346AF" w:rsidP="00BE1F3E">
      <w:pPr>
        <w:pStyle w:val="a3"/>
        <w:tabs>
          <w:tab w:val="right" w:leader="dot" w:pos="9639"/>
        </w:tabs>
        <w:ind w:left="0" w:firstLine="142"/>
        <w:jc w:val="both"/>
        <w:rPr>
          <w:sz w:val="28"/>
          <w:szCs w:val="28"/>
          <w:lang w:eastAsia="en-US"/>
        </w:rPr>
      </w:pPr>
      <w:r w:rsidRPr="00BE1F3E">
        <w:rPr>
          <w:sz w:val="28"/>
          <w:szCs w:val="28"/>
          <w:lang w:eastAsia="en-US"/>
        </w:rPr>
        <w:t>2.4</w:t>
      </w:r>
      <w:r w:rsidR="00BE1F3E">
        <w:rPr>
          <w:sz w:val="28"/>
          <w:szCs w:val="28"/>
          <w:lang w:eastAsia="en-US"/>
        </w:rPr>
        <w:t xml:space="preserve"> </w:t>
      </w:r>
      <w:r w:rsidRPr="00BE1F3E">
        <w:rPr>
          <w:sz w:val="28"/>
          <w:szCs w:val="28"/>
          <w:lang w:eastAsia="en-US"/>
        </w:rPr>
        <w:t>Обоснование расчётных показателей, содержащих в основной части местных нормативов градостроительного проектирования</w:t>
      </w:r>
      <w:r w:rsidR="00BE1F3E">
        <w:rPr>
          <w:sz w:val="28"/>
          <w:szCs w:val="28"/>
          <w:lang w:eastAsia="en-US"/>
        </w:rPr>
        <w:tab/>
      </w:r>
      <w:r w:rsidR="00A9339F" w:rsidRPr="00BE1F3E">
        <w:rPr>
          <w:sz w:val="28"/>
          <w:szCs w:val="28"/>
          <w:lang w:eastAsia="en-US"/>
        </w:rPr>
        <w:t>39</w:t>
      </w:r>
    </w:p>
    <w:p w:rsidR="00B346AF" w:rsidRPr="00BE1F3E" w:rsidRDefault="00B346AF" w:rsidP="00BE1F3E">
      <w:pPr>
        <w:pStyle w:val="a3"/>
        <w:tabs>
          <w:tab w:val="right" w:leader="dot" w:pos="9639"/>
        </w:tabs>
        <w:ind w:left="0" w:firstLine="567"/>
        <w:jc w:val="both"/>
        <w:rPr>
          <w:sz w:val="28"/>
          <w:szCs w:val="28"/>
          <w:lang w:eastAsia="en-US"/>
        </w:rPr>
      </w:pPr>
      <w:r w:rsidRPr="00BE1F3E">
        <w:rPr>
          <w:sz w:val="28"/>
          <w:szCs w:val="28"/>
          <w:lang w:eastAsia="en-US"/>
        </w:rPr>
        <w:t>2.4.1</w:t>
      </w:r>
      <w:proofErr w:type="gramStart"/>
      <w:r w:rsidRPr="00BE1F3E">
        <w:rPr>
          <w:sz w:val="28"/>
          <w:szCs w:val="28"/>
          <w:lang w:eastAsia="en-US"/>
        </w:rPr>
        <w:t xml:space="preserve"> В</w:t>
      </w:r>
      <w:proofErr w:type="gramEnd"/>
      <w:r w:rsidRPr="00BE1F3E">
        <w:rPr>
          <w:sz w:val="28"/>
          <w:szCs w:val="28"/>
          <w:lang w:eastAsia="en-US"/>
        </w:rPr>
        <w:t xml:space="preserve"> области образования</w:t>
      </w:r>
      <w:r w:rsidR="00BE1F3E">
        <w:rPr>
          <w:sz w:val="28"/>
          <w:szCs w:val="28"/>
          <w:lang w:eastAsia="en-US"/>
        </w:rPr>
        <w:tab/>
      </w:r>
      <w:r w:rsidR="00A9339F" w:rsidRPr="00BE1F3E">
        <w:rPr>
          <w:sz w:val="28"/>
          <w:szCs w:val="28"/>
          <w:lang w:eastAsia="en-US"/>
        </w:rPr>
        <w:t>39</w:t>
      </w:r>
    </w:p>
    <w:p w:rsidR="00B346AF" w:rsidRPr="00BE1F3E" w:rsidRDefault="00B346AF" w:rsidP="00BE1F3E">
      <w:pPr>
        <w:tabs>
          <w:tab w:val="right" w:leader="dot" w:pos="9639"/>
        </w:tabs>
        <w:ind w:firstLine="567"/>
        <w:jc w:val="both"/>
        <w:rPr>
          <w:sz w:val="28"/>
          <w:szCs w:val="28"/>
          <w:lang w:eastAsia="en-US"/>
        </w:rPr>
      </w:pPr>
      <w:r w:rsidRPr="00BE1F3E">
        <w:rPr>
          <w:sz w:val="28"/>
          <w:szCs w:val="28"/>
          <w:lang w:eastAsia="en-US"/>
        </w:rPr>
        <w:t>2.4.2</w:t>
      </w:r>
      <w:proofErr w:type="gramStart"/>
      <w:r w:rsidRPr="00BE1F3E">
        <w:rPr>
          <w:sz w:val="28"/>
          <w:szCs w:val="28"/>
          <w:lang w:eastAsia="en-US"/>
        </w:rPr>
        <w:t xml:space="preserve"> В</w:t>
      </w:r>
      <w:proofErr w:type="gramEnd"/>
      <w:r w:rsidRPr="00BE1F3E">
        <w:rPr>
          <w:sz w:val="28"/>
          <w:szCs w:val="28"/>
          <w:lang w:eastAsia="en-US"/>
        </w:rPr>
        <w:t xml:space="preserve"> области физической куль</w:t>
      </w:r>
      <w:r w:rsidR="00BE1F3E" w:rsidRPr="00BE1F3E">
        <w:rPr>
          <w:sz w:val="28"/>
          <w:szCs w:val="28"/>
          <w:lang w:eastAsia="en-US"/>
        </w:rPr>
        <w:t>тур</w:t>
      </w:r>
      <w:r w:rsidRPr="00BE1F3E">
        <w:rPr>
          <w:sz w:val="28"/>
          <w:szCs w:val="28"/>
          <w:lang w:eastAsia="en-US"/>
        </w:rPr>
        <w:t>ы и массового спорта</w:t>
      </w:r>
      <w:r w:rsidR="00BE1F3E">
        <w:rPr>
          <w:sz w:val="28"/>
          <w:szCs w:val="28"/>
          <w:lang w:eastAsia="en-US"/>
        </w:rPr>
        <w:tab/>
      </w:r>
      <w:r w:rsidR="00A9339F" w:rsidRPr="00BE1F3E">
        <w:rPr>
          <w:sz w:val="28"/>
          <w:szCs w:val="28"/>
          <w:lang w:eastAsia="en-US"/>
        </w:rPr>
        <w:t>39</w:t>
      </w:r>
    </w:p>
    <w:p w:rsidR="00B346AF" w:rsidRPr="00BE1F3E" w:rsidRDefault="00B346AF" w:rsidP="00BE1F3E">
      <w:pPr>
        <w:tabs>
          <w:tab w:val="right" w:leader="dot" w:pos="9639"/>
        </w:tabs>
        <w:ind w:firstLine="567"/>
        <w:jc w:val="both"/>
        <w:rPr>
          <w:sz w:val="28"/>
          <w:szCs w:val="28"/>
          <w:lang w:eastAsia="en-US"/>
        </w:rPr>
      </w:pPr>
      <w:r w:rsidRPr="00BE1F3E">
        <w:rPr>
          <w:sz w:val="28"/>
          <w:szCs w:val="28"/>
          <w:lang w:eastAsia="en-US"/>
        </w:rPr>
        <w:t>2.4.3</w:t>
      </w:r>
      <w:proofErr w:type="gramStart"/>
      <w:r w:rsidRPr="00BE1F3E">
        <w:rPr>
          <w:sz w:val="28"/>
          <w:szCs w:val="28"/>
          <w:lang w:eastAsia="en-US"/>
        </w:rPr>
        <w:t xml:space="preserve"> </w:t>
      </w:r>
      <w:r w:rsidR="00BE1F3E">
        <w:rPr>
          <w:sz w:val="28"/>
          <w:szCs w:val="28"/>
          <w:lang w:eastAsia="en-US"/>
        </w:rPr>
        <w:t>В</w:t>
      </w:r>
      <w:proofErr w:type="gramEnd"/>
      <w:r w:rsidR="00BE1F3E">
        <w:rPr>
          <w:sz w:val="28"/>
          <w:szCs w:val="28"/>
          <w:lang w:eastAsia="en-US"/>
        </w:rPr>
        <w:t xml:space="preserve"> области молодёжной политики</w:t>
      </w:r>
      <w:r w:rsidR="00BE1F3E">
        <w:rPr>
          <w:sz w:val="28"/>
          <w:szCs w:val="28"/>
          <w:lang w:eastAsia="en-US"/>
        </w:rPr>
        <w:tab/>
      </w:r>
      <w:r w:rsidR="00A9339F" w:rsidRPr="00BE1F3E">
        <w:rPr>
          <w:sz w:val="28"/>
          <w:szCs w:val="28"/>
          <w:lang w:eastAsia="en-US"/>
        </w:rPr>
        <w:t>40</w:t>
      </w:r>
    </w:p>
    <w:p w:rsidR="00B346AF" w:rsidRPr="00BE1F3E" w:rsidRDefault="00B346AF" w:rsidP="00BE1F3E">
      <w:pPr>
        <w:pStyle w:val="a3"/>
        <w:tabs>
          <w:tab w:val="right" w:leader="dot" w:pos="9639"/>
        </w:tabs>
        <w:ind w:left="0" w:firstLine="567"/>
        <w:jc w:val="both"/>
        <w:rPr>
          <w:sz w:val="28"/>
          <w:szCs w:val="28"/>
          <w:lang w:eastAsia="en-US"/>
        </w:rPr>
      </w:pPr>
      <w:r w:rsidRPr="00BE1F3E">
        <w:rPr>
          <w:sz w:val="28"/>
          <w:szCs w:val="28"/>
          <w:lang w:eastAsia="en-US"/>
        </w:rPr>
        <w:t>2.4.4</w:t>
      </w:r>
      <w:proofErr w:type="gramStart"/>
      <w:r w:rsidRPr="00BE1F3E">
        <w:rPr>
          <w:sz w:val="28"/>
          <w:szCs w:val="28"/>
          <w:lang w:eastAsia="en-US"/>
        </w:rPr>
        <w:t xml:space="preserve"> В</w:t>
      </w:r>
      <w:proofErr w:type="gramEnd"/>
      <w:r w:rsidRPr="00BE1F3E">
        <w:rPr>
          <w:sz w:val="28"/>
          <w:szCs w:val="28"/>
          <w:lang w:eastAsia="en-US"/>
        </w:rPr>
        <w:t xml:space="preserve"> области архивного дела</w:t>
      </w:r>
      <w:r w:rsidR="00BE1F3E">
        <w:rPr>
          <w:sz w:val="28"/>
          <w:szCs w:val="28"/>
          <w:lang w:eastAsia="en-US"/>
        </w:rPr>
        <w:tab/>
      </w:r>
      <w:r w:rsidR="00A9339F" w:rsidRPr="00BE1F3E">
        <w:rPr>
          <w:sz w:val="28"/>
          <w:szCs w:val="28"/>
          <w:lang w:eastAsia="en-US"/>
        </w:rPr>
        <w:t>42</w:t>
      </w:r>
    </w:p>
    <w:p w:rsidR="00B346AF" w:rsidRPr="00BE1F3E" w:rsidRDefault="00B346AF" w:rsidP="00BE1F3E">
      <w:pPr>
        <w:pStyle w:val="a3"/>
        <w:tabs>
          <w:tab w:val="right" w:leader="dot" w:pos="9639"/>
        </w:tabs>
        <w:ind w:left="0" w:firstLine="567"/>
        <w:jc w:val="both"/>
        <w:rPr>
          <w:sz w:val="28"/>
          <w:szCs w:val="28"/>
          <w:lang w:eastAsia="en-US"/>
        </w:rPr>
      </w:pPr>
      <w:r w:rsidRPr="00BE1F3E">
        <w:rPr>
          <w:sz w:val="28"/>
          <w:szCs w:val="28"/>
          <w:lang w:eastAsia="en-US"/>
        </w:rPr>
        <w:t>2.4.5</w:t>
      </w:r>
      <w:proofErr w:type="gramStart"/>
      <w:r w:rsidRPr="00BE1F3E">
        <w:rPr>
          <w:sz w:val="28"/>
          <w:szCs w:val="28"/>
          <w:lang w:eastAsia="en-US"/>
        </w:rPr>
        <w:t xml:space="preserve"> В</w:t>
      </w:r>
      <w:proofErr w:type="gramEnd"/>
      <w:r w:rsidRPr="00BE1F3E">
        <w:rPr>
          <w:sz w:val="28"/>
          <w:szCs w:val="28"/>
          <w:lang w:eastAsia="en-US"/>
        </w:rPr>
        <w:t xml:space="preserve"> области культуры и искусства</w:t>
      </w:r>
      <w:r w:rsidR="00BE1F3E">
        <w:rPr>
          <w:sz w:val="28"/>
          <w:szCs w:val="28"/>
          <w:lang w:eastAsia="en-US"/>
        </w:rPr>
        <w:tab/>
      </w:r>
      <w:r w:rsidR="00A9339F" w:rsidRPr="00BE1F3E">
        <w:rPr>
          <w:sz w:val="28"/>
          <w:szCs w:val="28"/>
          <w:lang w:eastAsia="en-US"/>
        </w:rPr>
        <w:t>42</w:t>
      </w:r>
    </w:p>
    <w:p w:rsidR="00B346AF" w:rsidRPr="00BE1F3E" w:rsidRDefault="00B346AF" w:rsidP="00BE1F3E">
      <w:pPr>
        <w:pStyle w:val="a3"/>
        <w:tabs>
          <w:tab w:val="right" w:leader="dot" w:pos="9639"/>
        </w:tabs>
        <w:ind w:left="0" w:firstLine="567"/>
        <w:jc w:val="both"/>
        <w:rPr>
          <w:sz w:val="28"/>
          <w:szCs w:val="28"/>
          <w:lang w:eastAsia="en-US"/>
        </w:rPr>
      </w:pPr>
      <w:r w:rsidRPr="00BE1F3E">
        <w:rPr>
          <w:sz w:val="28"/>
          <w:szCs w:val="28"/>
          <w:lang w:eastAsia="en-US"/>
        </w:rPr>
        <w:lastRenderedPageBreak/>
        <w:t>2.4.6</w:t>
      </w:r>
      <w:proofErr w:type="gramStart"/>
      <w:r w:rsidRPr="00BE1F3E">
        <w:rPr>
          <w:sz w:val="28"/>
          <w:szCs w:val="28"/>
          <w:lang w:eastAsia="en-US"/>
        </w:rPr>
        <w:t xml:space="preserve"> В</w:t>
      </w:r>
      <w:proofErr w:type="gramEnd"/>
      <w:r w:rsidRPr="00BE1F3E">
        <w:rPr>
          <w:sz w:val="28"/>
          <w:szCs w:val="28"/>
          <w:lang w:eastAsia="en-US"/>
        </w:rPr>
        <w:t xml:space="preserve"> области охраны правопорядка</w:t>
      </w:r>
      <w:r w:rsidR="00BE1F3E">
        <w:rPr>
          <w:sz w:val="28"/>
          <w:szCs w:val="28"/>
          <w:lang w:eastAsia="en-US"/>
        </w:rPr>
        <w:tab/>
      </w:r>
      <w:r w:rsidR="00A9339F" w:rsidRPr="00BE1F3E">
        <w:rPr>
          <w:sz w:val="28"/>
          <w:szCs w:val="28"/>
          <w:lang w:eastAsia="en-US"/>
        </w:rPr>
        <w:t>42</w:t>
      </w:r>
    </w:p>
    <w:p w:rsidR="00B346AF" w:rsidRPr="00BE1F3E" w:rsidRDefault="00B346AF" w:rsidP="00BE1F3E">
      <w:pPr>
        <w:pStyle w:val="a3"/>
        <w:tabs>
          <w:tab w:val="right" w:leader="dot" w:pos="9639"/>
        </w:tabs>
        <w:ind w:left="0" w:firstLine="567"/>
        <w:jc w:val="both"/>
        <w:rPr>
          <w:sz w:val="28"/>
          <w:szCs w:val="28"/>
          <w:lang w:eastAsia="en-US"/>
        </w:rPr>
      </w:pPr>
      <w:r w:rsidRPr="00BE1F3E">
        <w:rPr>
          <w:sz w:val="28"/>
          <w:szCs w:val="28"/>
          <w:lang w:eastAsia="en-US"/>
        </w:rPr>
        <w:t>2.4.7</w:t>
      </w:r>
      <w:proofErr w:type="gramStart"/>
      <w:r w:rsidRPr="00BE1F3E">
        <w:rPr>
          <w:sz w:val="28"/>
          <w:szCs w:val="28"/>
          <w:lang w:eastAsia="en-US"/>
        </w:rPr>
        <w:t xml:space="preserve"> В</w:t>
      </w:r>
      <w:proofErr w:type="gramEnd"/>
      <w:r w:rsidRPr="00BE1F3E">
        <w:rPr>
          <w:sz w:val="28"/>
          <w:szCs w:val="28"/>
          <w:lang w:eastAsia="en-US"/>
        </w:rPr>
        <w:t xml:space="preserve"> области жилищного строительства</w:t>
      </w:r>
      <w:r w:rsidR="00BE1F3E">
        <w:rPr>
          <w:sz w:val="28"/>
          <w:szCs w:val="28"/>
          <w:lang w:eastAsia="en-US"/>
        </w:rPr>
        <w:tab/>
      </w:r>
      <w:r w:rsidR="00A9339F" w:rsidRPr="00BE1F3E">
        <w:rPr>
          <w:sz w:val="28"/>
          <w:szCs w:val="28"/>
          <w:lang w:eastAsia="en-US"/>
        </w:rPr>
        <w:t>43</w:t>
      </w:r>
    </w:p>
    <w:p w:rsidR="00B346AF" w:rsidRPr="00BE1F3E" w:rsidRDefault="00B346AF" w:rsidP="00BE1F3E">
      <w:pPr>
        <w:pStyle w:val="a3"/>
        <w:tabs>
          <w:tab w:val="right" w:leader="dot" w:pos="9639"/>
        </w:tabs>
        <w:ind w:left="0" w:firstLine="567"/>
        <w:jc w:val="both"/>
        <w:rPr>
          <w:sz w:val="28"/>
          <w:szCs w:val="28"/>
          <w:lang w:eastAsia="en-US"/>
        </w:rPr>
      </w:pPr>
      <w:r w:rsidRPr="00BE1F3E">
        <w:rPr>
          <w:sz w:val="28"/>
          <w:szCs w:val="28"/>
          <w:lang w:eastAsia="en-US"/>
        </w:rPr>
        <w:t>2.4.8</w:t>
      </w:r>
      <w:proofErr w:type="gramStart"/>
      <w:r w:rsidRPr="00BE1F3E">
        <w:rPr>
          <w:sz w:val="28"/>
          <w:szCs w:val="28"/>
          <w:lang w:eastAsia="en-US"/>
        </w:rPr>
        <w:t xml:space="preserve"> В</w:t>
      </w:r>
      <w:proofErr w:type="gramEnd"/>
      <w:r w:rsidRPr="00BE1F3E">
        <w:rPr>
          <w:sz w:val="28"/>
          <w:szCs w:val="28"/>
          <w:lang w:eastAsia="en-US"/>
        </w:rPr>
        <w:t xml:space="preserve"> области благоустройства и массового отдыха</w:t>
      </w:r>
      <w:r w:rsidR="00BE1F3E">
        <w:rPr>
          <w:sz w:val="28"/>
          <w:szCs w:val="28"/>
          <w:lang w:eastAsia="en-US"/>
        </w:rPr>
        <w:tab/>
      </w:r>
      <w:r w:rsidR="00A9339F" w:rsidRPr="00BE1F3E">
        <w:rPr>
          <w:sz w:val="28"/>
          <w:szCs w:val="28"/>
          <w:lang w:eastAsia="en-US"/>
        </w:rPr>
        <w:t>51</w:t>
      </w:r>
    </w:p>
    <w:p w:rsidR="00B346AF" w:rsidRPr="00BE1F3E" w:rsidRDefault="00B346AF" w:rsidP="00BE1F3E">
      <w:pPr>
        <w:pStyle w:val="a3"/>
        <w:tabs>
          <w:tab w:val="right" w:leader="dot" w:pos="9639"/>
        </w:tabs>
        <w:ind w:left="0" w:firstLine="567"/>
        <w:jc w:val="both"/>
        <w:rPr>
          <w:sz w:val="28"/>
          <w:szCs w:val="28"/>
          <w:lang w:eastAsia="en-US"/>
        </w:rPr>
      </w:pPr>
      <w:r w:rsidRPr="00BE1F3E">
        <w:rPr>
          <w:sz w:val="28"/>
          <w:szCs w:val="28"/>
          <w:lang w:eastAsia="en-US"/>
        </w:rPr>
        <w:t>2.4.9</w:t>
      </w:r>
      <w:proofErr w:type="gramStart"/>
      <w:r w:rsidRPr="00BE1F3E">
        <w:rPr>
          <w:sz w:val="28"/>
          <w:szCs w:val="28"/>
          <w:lang w:eastAsia="en-US"/>
        </w:rPr>
        <w:t xml:space="preserve"> В</w:t>
      </w:r>
      <w:proofErr w:type="gramEnd"/>
      <w:r w:rsidRPr="00BE1F3E">
        <w:rPr>
          <w:sz w:val="28"/>
          <w:szCs w:val="28"/>
          <w:lang w:eastAsia="en-US"/>
        </w:rPr>
        <w:t xml:space="preserve"> области автомобильных дорог</w:t>
      </w:r>
      <w:r w:rsidR="00BE1F3E">
        <w:rPr>
          <w:sz w:val="28"/>
          <w:szCs w:val="28"/>
          <w:lang w:eastAsia="en-US"/>
        </w:rPr>
        <w:tab/>
      </w:r>
      <w:r w:rsidR="00A9339F" w:rsidRPr="00BE1F3E">
        <w:rPr>
          <w:sz w:val="28"/>
          <w:szCs w:val="28"/>
          <w:lang w:eastAsia="en-US"/>
        </w:rPr>
        <w:t>51</w:t>
      </w:r>
    </w:p>
    <w:p w:rsidR="00B346AF" w:rsidRPr="00BE1F3E" w:rsidRDefault="00B346AF" w:rsidP="00BE1F3E">
      <w:pPr>
        <w:pStyle w:val="a3"/>
        <w:tabs>
          <w:tab w:val="right" w:leader="dot" w:pos="9639"/>
        </w:tabs>
        <w:ind w:left="0" w:firstLine="567"/>
        <w:jc w:val="both"/>
        <w:rPr>
          <w:sz w:val="28"/>
          <w:szCs w:val="28"/>
          <w:lang w:eastAsia="en-US"/>
        </w:rPr>
      </w:pPr>
      <w:r w:rsidRPr="00BE1F3E">
        <w:rPr>
          <w:sz w:val="28"/>
          <w:szCs w:val="28"/>
          <w:lang w:eastAsia="en-US"/>
        </w:rPr>
        <w:t>2.4.10 В Области электро-, тепл</w:t>
      </w:r>
      <w:proofErr w:type="gramStart"/>
      <w:r w:rsidRPr="00BE1F3E">
        <w:rPr>
          <w:sz w:val="28"/>
          <w:szCs w:val="28"/>
          <w:lang w:eastAsia="en-US"/>
        </w:rPr>
        <w:t>о-</w:t>
      </w:r>
      <w:proofErr w:type="gramEnd"/>
      <w:r w:rsidRPr="00BE1F3E">
        <w:rPr>
          <w:sz w:val="28"/>
          <w:szCs w:val="28"/>
          <w:lang w:eastAsia="en-US"/>
        </w:rPr>
        <w:t>, газо-, водоснабжения населения и водоотведения</w:t>
      </w:r>
      <w:r w:rsidR="00BE1F3E">
        <w:rPr>
          <w:sz w:val="28"/>
          <w:szCs w:val="28"/>
          <w:lang w:eastAsia="en-US"/>
        </w:rPr>
        <w:tab/>
      </w:r>
      <w:r w:rsidR="00A9339F" w:rsidRPr="00BE1F3E">
        <w:rPr>
          <w:sz w:val="28"/>
          <w:szCs w:val="28"/>
          <w:lang w:eastAsia="en-US"/>
        </w:rPr>
        <w:t>52</w:t>
      </w:r>
    </w:p>
    <w:p w:rsidR="00B346AF" w:rsidRPr="00BE1F3E" w:rsidRDefault="00B346AF" w:rsidP="00BE1F3E">
      <w:pPr>
        <w:pStyle w:val="a3"/>
        <w:tabs>
          <w:tab w:val="right" w:leader="dot" w:pos="9639"/>
        </w:tabs>
        <w:ind w:left="0" w:firstLine="567"/>
        <w:jc w:val="both"/>
        <w:rPr>
          <w:sz w:val="28"/>
          <w:szCs w:val="28"/>
          <w:lang w:eastAsia="en-US"/>
        </w:rPr>
      </w:pPr>
      <w:r w:rsidRPr="00BE1F3E">
        <w:rPr>
          <w:sz w:val="28"/>
          <w:szCs w:val="28"/>
          <w:lang w:eastAsia="en-US"/>
        </w:rPr>
        <w:t>2.4.11</w:t>
      </w:r>
      <w:proofErr w:type="gramStart"/>
      <w:r w:rsidRPr="00BE1F3E">
        <w:rPr>
          <w:sz w:val="28"/>
          <w:szCs w:val="28"/>
          <w:lang w:eastAsia="en-US"/>
        </w:rPr>
        <w:t xml:space="preserve"> </w:t>
      </w:r>
      <w:r w:rsidR="00A9339F" w:rsidRPr="00BE1F3E">
        <w:rPr>
          <w:sz w:val="28"/>
          <w:szCs w:val="28"/>
          <w:lang w:eastAsia="en-US"/>
        </w:rPr>
        <w:t>В</w:t>
      </w:r>
      <w:proofErr w:type="gramEnd"/>
      <w:r w:rsidR="00A9339F" w:rsidRPr="00BE1F3E">
        <w:rPr>
          <w:sz w:val="28"/>
          <w:szCs w:val="28"/>
          <w:lang w:eastAsia="en-US"/>
        </w:rPr>
        <w:t xml:space="preserve"> области предупреждения чрезвычайных ситуаций, стихийных бедствий, эпидемий и ликвидации их последствий</w:t>
      </w:r>
      <w:r w:rsidR="00BE1F3E">
        <w:rPr>
          <w:sz w:val="28"/>
          <w:szCs w:val="28"/>
          <w:lang w:eastAsia="en-US"/>
        </w:rPr>
        <w:tab/>
      </w:r>
      <w:r w:rsidR="00A9339F" w:rsidRPr="00BE1F3E">
        <w:rPr>
          <w:sz w:val="28"/>
          <w:szCs w:val="28"/>
          <w:lang w:eastAsia="en-US"/>
        </w:rPr>
        <w:t>56</w:t>
      </w:r>
    </w:p>
    <w:p w:rsidR="00A9339F" w:rsidRPr="00BE1F3E" w:rsidRDefault="00A9339F" w:rsidP="00BE1F3E">
      <w:pPr>
        <w:pStyle w:val="a3"/>
        <w:tabs>
          <w:tab w:val="right" w:leader="dot" w:pos="9639"/>
        </w:tabs>
        <w:ind w:left="0" w:firstLine="567"/>
        <w:jc w:val="both"/>
        <w:rPr>
          <w:sz w:val="28"/>
          <w:szCs w:val="28"/>
          <w:lang w:eastAsia="en-US"/>
        </w:rPr>
      </w:pPr>
      <w:r w:rsidRPr="00BE1F3E">
        <w:rPr>
          <w:sz w:val="28"/>
          <w:szCs w:val="28"/>
          <w:lang w:eastAsia="en-US"/>
        </w:rPr>
        <w:t>2.4.12</w:t>
      </w:r>
      <w:proofErr w:type="gramStart"/>
      <w:r w:rsidRPr="00BE1F3E">
        <w:rPr>
          <w:sz w:val="28"/>
          <w:szCs w:val="28"/>
          <w:lang w:eastAsia="en-US"/>
        </w:rPr>
        <w:t xml:space="preserve"> В</w:t>
      </w:r>
      <w:proofErr w:type="gramEnd"/>
      <w:r w:rsidRPr="00BE1F3E">
        <w:rPr>
          <w:sz w:val="28"/>
          <w:szCs w:val="28"/>
          <w:lang w:eastAsia="en-US"/>
        </w:rPr>
        <w:t xml:space="preserve"> области организации ритуальных услуг и содержания мест захоронения</w:t>
      </w:r>
      <w:r w:rsidR="00BE1F3E">
        <w:rPr>
          <w:sz w:val="28"/>
          <w:szCs w:val="28"/>
          <w:lang w:eastAsia="en-US"/>
        </w:rPr>
        <w:tab/>
      </w:r>
      <w:r w:rsidRPr="00BE1F3E">
        <w:rPr>
          <w:sz w:val="28"/>
          <w:szCs w:val="28"/>
          <w:lang w:eastAsia="en-US"/>
        </w:rPr>
        <w:t>57</w:t>
      </w:r>
    </w:p>
    <w:p w:rsidR="00A9339F" w:rsidRPr="00BE1F3E" w:rsidRDefault="00A9339F" w:rsidP="00BE1F3E">
      <w:pPr>
        <w:pStyle w:val="a3"/>
        <w:tabs>
          <w:tab w:val="right" w:leader="dot" w:pos="9639"/>
        </w:tabs>
        <w:ind w:left="360"/>
        <w:jc w:val="both"/>
        <w:rPr>
          <w:sz w:val="28"/>
          <w:szCs w:val="28"/>
          <w:lang w:eastAsia="en-US"/>
        </w:rPr>
      </w:pPr>
      <w:r w:rsidRPr="00BE1F3E">
        <w:rPr>
          <w:sz w:val="28"/>
          <w:szCs w:val="28"/>
          <w:lang w:eastAsia="en-US"/>
        </w:rPr>
        <w:t>3. Правила и область применения расчётных показателей</w:t>
      </w:r>
      <w:r w:rsidR="00BE1F3E">
        <w:rPr>
          <w:sz w:val="28"/>
          <w:szCs w:val="28"/>
          <w:lang w:eastAsia="en-US"/>
        </w:rPr>
        <w:tab/>
      </w:r>
      <w:r w:rsidRPr="00BE1F3E">
        <w:rPr>
          <w:sz w:val="28"/>
          <w:szCs w:val="28"/>
          <w:lang w:eastAsia="en-US"/>
        </w:rPr>
        <w:t>58</w:t>
      </w:r>
    </w:p>
    <w:p w:rsidR="00A9339F" w:rsidRPr="00BE1F3E" w:rsidRDefault="00A9339F" w:rsidP="00BE1F3E">
      <w:pPr>
        <w:pStyle w:val="a3"/>
        <w:tabs>
          <w:tab w:val="right" w:leader="dot" w:pos="9639"/>
        </w:tabs>
        <w:ind w:left="360"/>
        <w:jc w:val="both"/>
        <w:rPr>
          <w:sz w:val="28"/>
          <w:szCs w:val="28"/>
          <w:lang w:eastAsia="en-US"/>
        </w:rPr>
      </w:pPr>
      <w:r w:rsidRPr="00BE1F3E">
        <w:rPr>
          <w:sz w:val="28"/>
          <w:szCs w:val="28"/>
          <w:lang w:eastAsia="en-US"/>
        </w:rPr>
        <w:t>ПРИЛОЖЕНИЕ А</w:t>
      </w:r>
      <w:r w:rsidR="00BE1F3E">
        <w:rPr>
          <w:sz w:val="28"/>
          <w:szCs w:val="28"/>
          <w:lang w:eastAsia="en-US"/>
        </w:rPr>
        <w:tab/>
      </w:r>
      <w:r w:rsidRPr="00BE1F3E">
        <w:rPr>
          <w:sz w:val="28"/>
          <w:szCs w:val="28"/>
          <w:lang w:eastAsia="en-US"/>
        </w:rPr>
        <w:t>63</w:t>
      </w:r>
    </w:p>
    <w:p w:rsidR="00A9339F" w:rsidRPr="00BE1F3E" w:rsidRDefault="00A9339F" w:rsidP="00BE1F3E">
      <w:pPr>
        <w:pStyle w:val="a3"/>
        <w:tabs>
          <w:tab w:val="right" w:leader="dot" w:pos="9639"/>
        </w:tabs>
        <w:ind w:left="360"/>
        <w:jc w:val="both"/>
        <w:rPr>
          <w:sz w:val="28"/>
          <w:szCs w:val="28"/>
          <w:lang w:eastAsia="en-US"/>
        </w:rPr>
      </w:pPr>
      <w:r w:rsidRPr="00BE1F3E">
        <w:rPr>
          <w:sz w:val="28"/>
          <w:szCs w:val="28"/>
          <w:lang w:eastAsia="en-US"/>
        </w:rPr>
        <w:t>ПРИЛОЖЕНИЕ Б</w:t>
      </w:r>
      <w:r w:rsidR="00BE1F3E">
        <w:rPr>
          <w:sz w:val="28"/>
          <w:szCs w:val="28"/>
          <w:lang w:eastAsia="en-US"/>
        </w:rPr>
        <w:tab/>
      </w:r>
      <w:r w:rsidRPr="00BE1F3E">
        <w:rPr>
          <w:sz w:val="28"/>
          <w:szCs w:val="28"/>
          <w:lang w:eastAsia="en-US"/>
        </w:rPr>
        <w:t>65</w:t>
      </w:r>
    </w:p>
    <w:p w:rsidR="00A9339F" w:rsidRPr="00BE1F3E" w:rsidRDefault="00A9339F" w:rsidP="00BE1F3E">
      <w:pPr>
        <w:pStyle w:val="a3"/>
        <w:tabs>
          <w:tab w:val="right" w:leader="dot" w:pos="9639"/>
        </w:tabs>
        <w:ind w:left="360"/>
        <w:jc w:val="both"/>
        <w:rPr>
          <w:sz w:val="28"/>
          <w:szCs w:val="28"/>
          <w:lang w:eastAsia="en-US"/>
        </w:rPr>
      </w:pPr>
      <w:r w:rsidRPr="00BE1F3E">
        <w:rPr>
          <w:sz w:val="28"/>
          <w:szCs w:val="28"/>
          <w:lang w:eastAsia="en-US"/>
        </w:rPr>
        <w:t>ПРИЛОЖЕНИЕ В</w:t>
      </w:r>
      <w:r w:rsidR="00BE1F3E">
        <w:rPr>
          <w:sz w:val="28"/>
          <w:szCs w:val="28"/>
          <w:lang w:eastAsia="en-US"/>
        </w:rPr>
        <w:tab/>
      </w:r>
      <w:r w:rsidR="00BE1F3E" w:rsidRPr="00BE1F3E">
        <w:rPr>
          <w:sz w:val="28"/>
          <w:szCs w:val="28"/>
          <w:lang w:eastAsia="en-US"/>
        </w:rPr>
        <w:t>68</w:t>
      </w:r>
    </w:p>
    <w:p w:rsidR="008A5B4F" w:rsidRPr="008A5B4F" w:rsidRDefault="00C84E24" w:rsidP="001719D5">
      <w:pPr>
        <w:pStyle w:val="11"/>
        <w:rPr>
          <w:szCs w:val="28"/>
        </w:rPr>
      </w:pPr>
      <w:r>
        <w:br w:type="page"/>
      </w:r>
      <w:bookmarkStart w:id="1" w:name="_Toc172557347"/>
      <w:bookmarkStart w:id="2" w:name="bookmark1"/>
      <w:bookmarkStart w:id="3" w:name="bookmark0"/>
    </w:p>
    <w:p w:rsidR="00C165CC" w:rsidRDefault="00C165CC" w:rsidP="00C165CC">
      <w:pPr>
        <w:pStyle w:val="aa"/>
      </w:pPr>
      <w:bookmarkStart w:id="4" w:name="_Toc175913072"/>
      <w:r>
        <w:lastRenderedPageBreak/>
        <w:t xml:space="preserve">1 </w:t>
      </w:r>
      <w:r w:rsidRPr="008E4CB1">
        <w:t>О</w:t>
      </w:r>
      <w:r>
        <w:t>сновная часть</w:t>
      </w:r>
      <w:bookmarkEnd w:id="4"/>
    </w:p>
    <w:p w:rsidR="00C165CC" w:rsidRDefault="00C165CC" w:rsidP="00C165CC">
      <w:pPr>
        <w:pStyle w:val="ad"/>
      </w:pPr>
    </w:p>
    <w:p w:rsidR="00C165CC" w:rsidRDefault="00C165CC" w:rsidP="00C165CC">
      <w:pPr>
        <w:pStyle w:val="ab"/>
      </w:pPr>
      <w:bookmarkStart w:id="5" w:name="_Toc175913073"/>
      <w:r>
        <w:t>1.1 Перечень используемых сокращений</w:t>
      </w:r>
      <w:bookmarkEnd w:id="5"/>
    </w:p>
    <w:p w:rsidR="00C165CC" w:rsidRDefault="00C165CC" w:rsidP="00C165CC">
      <w:pPr>
        <w:pStyle w:val="ac"/>
      </w:pPr>
      <w:r>
        <w:t>РНГП — региональные нормативы градостроительного проектирования.</w:t>
      </w:r>
    </w:p>
    <w:p w:rsidR="00C165CC" w:rsidRDefault="00C165CC" w:rsidP="00C165CC">
      <w:pPr>
        <w:pStyle w:val="ac"/>
      </w:pPr>
      <w:r>
        <w:t>МНГП — местные нормативы градостроительного проектирования.</w:t>
      </w:r>
    </w:p>
    <w:p w:rsidR="00C165CC" w:rsidRDefault="00C165CC" w:rsidP="00C165CC">
      <w:pPr>
        <w:pStyle w:val="ac"/>
      </w:pPr>
      <w:r>
        <w:t>СП 42.13330.2016 — СП 42.13330.2016 «СНиП 2.07.01-89 Градостроительство. Планировка и застройка городских и сельских поселений».</w:t>
      </w:r>
    </w:p>
    <w:p w:rsidR="00C165CC" w:rsidRDefault="00C165CC" w:rsidP="00C165CC">
      <w:pPr>
        <w:pStyle w:val="ac"/>
      </w:pPr>
      <w:r>
        <w:t>СП 131.13330.2020 — СП 131.13330.2020 «СНиП 23-01-99» Строительная климатология».</w:t>
      </w:r>
    </w:p>
    <w:p w:rsidR="00C165CC" w:rsidRDefault="00C165CC" w:rsidP="00C165CC">
      <w:pPr>
        <w:pStyle w:val="ad"/>
      </w:pPr>
    </w:p>
    <w:p w:rsidR="00C165CC" w:rsidRDefault="00C165CC" w:rsidP="00C165CC">
      <w:pPr>
        <w:pStyle w:val="ab"/>
      </w:pPr>
      <w:bookmarkStart w:id="6" w:name="_Toc175913074"/>
      <w:r>
        <w:t>1.2 Термины и определения</w:t>
      </w:r>
      <w:bookmarkEnd w:id="6"/>
    </w:p>
    <w:p w:rsidR="00C165CC" w:rsidRDefault="00C165CC" w:rsidP="00C165CC">
      <w:pPr>
        <w:pStyle w:val="ac"/>
      </w:pPr>
      <w:r>
        <w:t>Обеспеченность — показатель, характеризующий наличие и параметры объектов местного значения, подлежащих нормированию.</w:t>
      </w:r>
    </w:p>
    <w:p w:rsidR="00C165CC" w:rsidRDefault="00C165CC" w:rsidP="00C165CC">
      <w:pPr>
        <w:pStyle w:val="ac"/>
      </w:pPr>
      <w:r>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rsidR="00C165CC" w:rsidRDefault="00C165CC" w:rsidP="00C165CC">
      <w:pPr>
        <w:pStyle w:val="ac"/>
      </w:pPr>
      <w:r>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rsidR="00C165CC" w:rsidRDefault="00C165CC" w:rsidP="00C165CC">
      <w:pPr>
        <w:pStyle w:val="ac"/>
      </w:pPr>
      <w:r>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rsidR="00C165CC" w:rsidRDefault="00C165CC" w:rsidP="00C165CC">
      <w:pPr>
        <w:pStyle w:val="ac"/>
      </w:pPr>
      <w:r>
        <w:t>Групповые системы расселения — компактная пространственная группировка населенных пунктов, объединенных различными организационными, социально-бытовыми связями на основе оптимизации пространственных и экономических ресурсов.</w:t>
      </w:r>
    </w:p>
    <w:p w:rsidR="00C165CC" w:rsidRDefault="00C165CC" w:rsidP="00C165CC">
      <w:pPr>
        <w:pStyle w:val="ac"/>
      </w:pPr>
      <w:r>
        <w:t>Жилая группа, группа жилых домов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w:t>
      </w:r>
    </w:p>
    <w:p w:rsidR="00C165CC" w:rsidRDefault="00C165CC" w:rsidP="00C165CC">
      <w:pPr>
        <w:pStyle w:val="ac"/>
      </w:pPr>
      <w:r>
        <w:t>Элемент планировочной структуры — часть территории поселения, населенного пункта или межселенной территории муниципального района (квартал, микрорайон, район и иные подобные элементы).</w:t>
      </w:r>
    </w:p>
    <w:p w:rsidR="00C165CC" w:rsidRDefault="00C165CC" w:rsidP="00C165CC">
      <w:pPr>
        <w:pStyle w:val="ac"/>
      </w:pPr>
      <w:r>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C165CC" w:rsidRDefault="00C165CC" w:rsidP="00C165CC">
      <w:pPr>
        <w:pStyle w:val="ac"/>
      </w:pPr>
      <w:proofErr w:type="gramStart"/>
      <w:r>
        <w:t xml:space="preserve">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городских населенных пунктах, городскими дорогами, улицами общегородского и </w:t>
      </w:r>
      <w:r>
        <w:lastRenderedPageBreak/>
        <w:t>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w:t>
      </w:r>
      <w:proofErr w:type="gramEnd"/>
      <w:r>
        <w:t>: общественные пространства и озелененные территории, состав, вместимость и размещение которых рассчитаны на жителей микрорайона.</w:t>
      </w:r>
    </w:p>
    <w:p w:rsidR="00C165CC" w:rsidRDefault="00C165CC" w:rsidP="00C165CC">
      <w:pPr>
        <w:pStyle w:val="ac"/>
      </w:pPr>
      <w: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C165CC" w:rsidRDefault="00C165CC" w:rsidP="00C165CC">
      <w:pPr>
        <w:pStyle w:val="ac"/>
      </w:pPr>
      <w:r>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rsidR="00C165CC" w:rsidRDefault="00C165CC" w:rsidP="00C165CC">
      <w:pPr>
        <w:pStyle w:val="ac"/>
      </w:pPr>
      <w:proofErr w:type="gramStart"/>
      <w:r>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roofErr w:type="gramEnd"/>
    </w:p>
    <w:p w:rsidR="00C165CC" w:rsidRDefault="00C165CC" w:rsidP="00C165CC">
      <w:pPr>
        <w:pStyle w:val="ac"/>
      </w:pPr>
      <w: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C165CC" w:rsidRDefault="00C165CC" w:rsidP="00C165CC">
      <w:pPr>
        <w:pStyle w:val="ac"/>
      </w:pPr>
      <w:r>
        <w:t>Сложившаяся застройка — застроенная территория со сложившейся планировкой территории и порядком землепользования.</w:t>
      </w:r>
    </w:p>
    <w:p w:rsidR="00C165CC" w:rsidRDefault="00C165CC" w:rsidP="00C165CC">
      <w:pPr>
        <w:pStyle w:val="ac"/>
      </w:pPr>
      <w:r>
        <w:t>Застройка на свободных территориях — формирование новой жилой и общественно жилой застройки на свободных территориях.</w:t>
      </w:r>
    </w:p>
    <w:p w:rsidR="00C165CC" w:rsidRDefault="00C165CC" w:rsidP="00C165CC">
      <w:pPr>
        <w:pStyle w:val="ac"/>
      </w:pPr>
      <w:r>
        <w:t>Развитие застроенных территорий, в т. 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C165CC" w:rsidRDefault="00C165CC" w:rsidP="00C165CC">
      <w:pPr>
        <w:pStyle w:val="ac"/>
      </w:pPr>
      <w:proofErr w:type="gramStart"/>
      <w:r>
        <w:t>Площадки придомового благоустройства — площадки различного назначения (отдых, детские, (в том числе игровые), спортивные, озеленение и т. д.), располагаемые на территории, прилегающей к жилому зданию, как правило, во внутренней части квартала.</w:t>
      </w:r>
      <w:proofErr w:type="gramEnd"/>
    </w:p>
    <w:p w:rsidR="00C165CC" w:rsidRDefault="00C165CC" w:rsidP="00C165CC">
      <w:pPr>
        <w:pStyle w:val="ac"/>
      </w:pPr>
      <w:r>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rsidR="00C165CC" w:rsidRDefault="00C165CC" w:rsidP="00C165CC">
      <w:pPr>
        <w:pStyle w:val="ac"/>
      </w:pPr>
      <w:proofErr w:type="gramStart"/>
      <w:r>
        <w:lastRenderedPageBreak/>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w:t>
      </w:r>
      <w:proofErr w:type="gramEnd"/>
      <w:r>
        <w:t xml:space="preserve"> Доля озеленения парков культуры и отдыха, тематических парков, скверов должна составлять не менее 70 %.</w:t>
      </w:r>
    </w:p>
    <w:p w:rsidR="00C165CC" w:rsidRDefault="00C165CC" w:rsidP="00C165CC">
      <w:pPr>
        <w:pStyle w:val="ac"/>
      </w:pPr>
      <w:r>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w:t>
      </w:r>
      <w:proofErr w:type="gramStart"/>
      <w:r>
        <w:t>.ч</w:t>
      </w:r>
      <w:proofErr w:type="gramEnd"/>
      <w:r>
        <w:t xml:space="preserve"> крытые общественные пространства (зимние сады).</w:t>
      </w:r>
    </w:p>
    <w:p w:rsidR="00C165CC" w:rsidRDefault="00C165CC" w:rsidP="00C165CC">
      <w:pPr>
        <w:pStyle w:val="ac"/>
      </w:pPr>
      <w:proofErr w:type="gramStart"/>
      <w: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t>мототранспортных</w:t>
      </w:r>
      <w:proofErr w:type="spellEnd"/>
      <w:r>
        <w:t xml:space="preserve"> средств, велосипедов, средств индивидуальной мобильности.</w:t>
      </w:r>
      <w:proofErr w:type="gramEnd"/>
      <w:r>
        <w:t xml:space="preserve"> Временное хранение подразумевает хранение (стоянку) не более 12 часов (гостевые стоянки), постоянное — более 12 часов.</w:t>
      </w:r>
    </w:p>
    <w:p w:rsidR="00C165CC" w:rsidRDefault="00C165CC" w:rsidP="00C165CC">
      <w:pPr>
        <w:pStyle w:val="ac"/>
      </w:pPr>
      <w:r>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p>
    <w:p w:rsidR="00C165CC" w:rsidRDefault="00C165CC" w:rsidP="00C165CC">
      <w:pPr>
        <w:pStyle w:val="ad"/>
      </w:pPr>
    </w:p>
    <w:p w:rsidR="00C165CC" w:rsidRDefault="00C165CC" w:rsidP="00C165CC">
      <w:pPr>
        <w:pStyle w:val="ab"/>
      </w:pPr>
      <w:bookmarkStart w:id="7" w:name="_Toc175913075"/>
      <w:r>
        <w:t>1.3 Общие положения</w:t>
      </w:r>
      <w:bookmarkEnd w:id="7"/>
    </w:p>
    <w:p w:rsidR="00C165CC" w:rsidRDefault="00C165CC" w:rsidP="00C165CC">
      <w:pPr>
        <w:pStyle w:val="ac"/>
      </w:pPr>
      <w:r>
        <w:t>Области нормирования приняты с учетом РНГП Красноярского края.</w:t>
      </w:r>
    </w:p>
    <w:p w:rsidR="00C165CC" w:rsidRDefault="00C165CC" w:rsidP="00C165CC">
      <w:pPr>
        <w:pStyle w:val="ac"/>
      </w:pPr>
      <w:r>
        <w:t>Расчетные показатели обеспеченности объектами местного значения выражены в виде:</w:t>
      </w:r>
    </w:p>
    <w:p w:rsidR="00C165CC" w:rsidRDefault="00C165CC" w:rsidP="00C165CC">
      <w:pPr>
        <w:pStyle w:val="ac"/>
        <w:numPr>
          <w:ilvl w:val="0"/>
          <w:numId w:val="14"/>
        </w:numPr>
        <w:tabs>
          <w:tab w:val="left" w:pos="851"/>
        </w:tabs>
      </w:pPr>
      <w:r>
        <w:t>удельной мощности какого-либо вида инфраструктуры, приходящейся на единицу населения или единицу площади;</w:t>
      </w:r>
    </w:p>
    <w:p w:rsidR="00C165CC" w:rsidRDefault="00C165CC" w:rsidP="00C165CC">
      <w:pPr>
        <w:pStyle w:val="ac"/>
        <w:numPr>
          <w:ilvl w:val="0"/>
          <w:numId w:val="14"/>
        </w:numPr>
        <w:tabs>
          <w:tab w:val="left" w:pos="851"/>
        </w:tabs>
      </w:pPr>
      <w:r>
        <w:t>удельных показателей потребления населением коммунальных ресурсов для объектов коммунальной инфраструктуры;</w:t>
      </w:r>
    </w:p>
    <w:p w:rsidR="00C165CC" w:rsidRDefault="00C165CC" w:rsidP="00C165CC">
      <w:pPr>
        <w:pStyle w:val="ac"/>
        <w:numPr>
          <w:ilvl w:val="0"/>
          <w:numId w:val="14"/>
        </w:numPr>
        <w:tabs>
          <w:tab w:val="left" w:pos="851"/>
        </w:tabs>
      </w:pPr>
      <w:r>
        <w:t>удельного размера земельного участка, приходящегося на единицу мощности объекта определенного вида;</w:t>
      </w:r>
    </w:p>
    <w:p w:rsidR="00C165CC" w:rsidRDefault="00C165CC" w:rsidP="00C165CC">
      <w:pPr>
        <w:pStyle w:val="ac"/>
        <w:numPr>
          <w:ilvl w:val="0"/>
          <w:numId w:val="14"/>
        </w:numPr>
        <w:tabs>
          <w:tab w:val="left" w:pos="851"/>
        </w:tabs>
      </w:pPr>
      <w:r>
        <w:t>интенсивности использования территории.</w:t>
      </w:r>
    </w:p>
    <w:p w:rsidR="00C165CC" w:rsidRDefault="00C165CC" w:rsidP="00C165CC">
      <w:pPr>
        <w:pStyle w:val="ac"/>
      </w:pPr>
      <w: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C165CC" w:rsidRDefault="00C165CC" w:rsidP="00C165CC">
      <w:pPr>
        <w:pStyle w:val="ac"/>
      </w:pPr>
      <w:r>
        <w:lastRenderedPageBreak/>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rsidR="00C165CC" w:rsidRDefault="00C165CC" w:rsidP="00C165CC">
      <w:pPr>
        <w:pStyle w:val="ac"/>
      </w:pPr>
      <w:r>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муниципального района, расчетных показателей максимально допустимого уровня территориальной доступности указанных объектов, установленных РНГП Красноярского края.</w:t>
      </w:r>
    </w:p>
    <w:p w:rsidR="00C165CC" w:rsidRDefault="00C165CC" w:rsidP="00C165CC">
      <w:pPr>
        <w:pStyle w:val="ac"/>
      </w:pPr>
      <w:r>
        <w:t>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rsidR="00C165CC" w:rsidRDefault="00C165CC" w:rsidP="00C165CC">
      <w:pPr>
        <w:pStyle w:val="ac"/>
      </w:pPr>
      <w:r>
        <w:t>Расчетные показатели установлены дифференцированно по различным критериям:</w:t>
      </w:r>
    </w:p>
    <w:p w:rsidR="00C165CC" w:rsidRDefault="00C165CC" w:rsidP="00C165CC">
      <w:pPr>
        <w:pStyle w:val="ac"/>
        <w:numPr>
          <w:ilvl w:val="0"/>
          <w:numId w:val="14"/>
        </w:numPr>
        <w:tabs>
          <w:tab w:val="left" w:pos="851"/>
        </w:tabs>
      </w:pPr>
      <w:r>
        <w:t>численность населения;</w:t>
      </w:r>
    </w:p>
    <w:p w:rsidR="00C165CC" w:rsidRDefault="00C165CC" w:rsidP="00C165CC">
      <w:pPr>
        <w:pStyle w:val="ac"/>
        <w:numPr>
          <w:ilvl w:val="0"/>
          <w:numId w:val="14"/>
        </w:numPr>
        <w:tabs>
          <w:tab w:val="left" w:pos="851"/>
        </w:tabs>
      </w:pPr>
      <w:r>
        <w:t>тип жилой застройки;</w:t>
      </w:r>
    </w:p>
    <w:p w:rsidR="00C165CC" w:rsidRDefault="00C165CC" w:rsidP="00C165CC">
      <w:pPr>
        <w:pStyle w:val="ac"/>
        <w:numPr>
          <w:ilvl w:val="0"/>
          <w:numId w:val="14"/>
        </w:numPr>
        <w:tabs>
          <w:tab w:val="left" w:pos="851"/>
        </w:tabs>
      </w:pPr>
      <w:r>
        <w:t>степень благоустройства жилой застройки;</w:t>
      </w:r>
    </w:p>
    <w:p w:rsidR="00C165CC" w:rsidRDefault="00C165CC" w:rsidP="00C165CC">
      <w:pPr>
        <w:pStyle w:val="ac"/>
        <w:numPr>
          <w:ilvl w:val="0"/>
          <w:numId w:val="14"/>
        </w:numPr>
        <w:tabs>
          <w:tab w:val="left" w:pos="851"/>
        </w:tabs>
      </w:pPr>
      <w:r>
        <w:t>способ градостроительного преобразования территории.</w:t>
      </w:r>
    </w:p>
    <w:p w:rsidR="00C165CC" w:rsidRDefault="00C165CC" w:rsidP="00C165CC">
      <w:pPr>
        <w:pStyle w:val="ac"/>
      </w:pPr>
      <w:r>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C165CC" w:rsidRDefault="00C165CC" w:rsidP="00C165CC">
      <w:pPr>
        <w:pStyle w:val="ad"/>
      </w:pPr>
    </w:p>
    <w:p w:rsidR="00C165CC" w:rsidRDefault="00C165CC" w:rsidP="00C165CC">
      <w:pPr>
        <w:pStyle w:val="ab"/>
      </w:pPr>
      <w:bookmarkStart w:id="8" w:name="_Toc175913076"/>
      <w:r>
        <w:t>1.4 Расчётные показатели минимально допустимого уровня обеспеченности объектами местного значения муниципального района и расчётные показатели максимально допустимого уровня территориальной допустимости таких объектов для населения муниципального района</w:t>
      </w:r>
      <w:bookmarkEnd w:id="8"/>
    </w:p>
    <w:p w:rsidR="00C165CC" w:rsidRDefault="00C165CC" w:rsidP="00C165CC">
      <w:pPr>
        <w:pStyle w:val="af"/>
      </w:pPr>
      <w:bookmarkStart w:id="9" w:name="_Toc175913077"/>
      <w:r>
        <w:t>1.4.1</w:t>
      </w:r>
      <w:proofErr w:type="gramStart"/>
      <w:r>
        <w:t xml:space="preserve"> В</w:t>
      </w:r>
      <w:proofErr w:type="gramEnd"/>
      <w:r>
        <w:t xml:space="preserve"> области образования</w:t>
      </w:r>
      <w:bookmarkEnd w:id="9"/>
    </w:p>
    <w:p w:rsidR="00C165CC" w:rsidRPr="002A2BAC" w:rsidRDefault="00C165CC" w:rsidP="00C165CC">
      <w:pPr>
        <w:pStyle w:val="ad"/>
        <w:spacing w:after="80"/>
        <w:contextualSpacing w:val="0"/>
      </w:pPr>
      <w:r>
        <w:t xml:space="preserve">Таблица 1.1 — </w:t>
      </w:r>
      <w:r w:rsidRPr="002A2BAC">
        <w:t>Расчетные показатели для объектов местного значения муниципального района в области образования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464"/>
        <w:gridCol w:w="3155"/>
        <w:gridCol w:w="4245"/>
      </w:tblGrid>
      <w:tr w:rsidR="00C165CC" w:rsidRPr="002A2BAC" w:rsidTr="00C165CC">
        <w:trPr>
          <w:trHeight w:hRule="exact" w:val="1046"/>
          <w:jc w:val="center"/>
        </w:trPr>
        <w:tc>
          <w:tcPr>
            <w:tcW w:w="2405"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Наименование вида объекта</w:t>
            </w:r>
          </w:p>
        </w:tc>
        <w:tc>
          <w:tcPr>
            <w:tcW w:w="3080"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Наименование нормируемого расчетного показателя, единица измерения</w:t>
            </w:r>
          </w:p>
        </w:tc>
        <w:tc>
          <w:tcPr>
            <w:tcW w:w="4143"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Значение расчетного показателя</w:t>
            </w:r>
          </w:p>
        </w:tc>
      </w:tr>
      <w:tr w:rsidR="00C165CC" w:rsidRPr="002A2BAC" w:rsidTr="00C165CC">
        <w:trPr>
          <w:trHeight w:hRule="exact" w:val="340"/>
          <w:jc w:val="center"/>
        </w:trPr>
        <w:tc>
          <w:tcPr>
            <w:tcW w:w="2405"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1</w:t>
            </w:r>
          </w:p>
        </w:tc>
        <w:tc>
          <w:tcPr>
            <w:tcW w:w="3080"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2</w:t>
            </w:r>
          </w:p>
        </w:tc>
        <w:tc>
          <w:tcPr>
            <w:tcW w:w="4143"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3</w:t>
            </w:r>
          </w:p>
        </w:tc>
      </w:tr>
      <w:tr w:rsidR="00C165CC" w:rsidRPr="002A2BAC" w:rsidTr="00C165CC">
        <w:trPr>
          <w:trHeight w:hRule="exact" w:val="1222"/>
          <w:jc w:val="center"/>
        </w:trPr>
        <w:tc>
          <w:tcPr>
            <w:tcW w:w="2405"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Центры психолого-педагогической, медицинской и социальной помощи</w:t>
            </w:r>
          </w:p>
        </w:tc>
        <w:tc>
          <w:tcPr>
            <w:tcW w:w="3080"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Уровень обеспеченности, объект на муниципальный район</w:t>
            </w:r>
          </w:p>
        </w:tc>
        <w:tc>
          <w:tcPr>
            <w:tcW w:w="4143"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1</w:t>
            </w:r>
          </w:p>
        </w:tc>
      </w:tr>
      <w:tr w:rsidR="00C165CC" w:rsidRPr="002A2BAC" w:rsidTr="00C165CC">
        <w:trPr>
          <w:trHeight w:hRule="exact" w:val="998"/>
          <w:jc w:val="center"/>
        </w:trPr>
        <w:tc>
          <w:tcPr>
            <w:tcW w:w="2405"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Дошкольные образовательные организации</w:t>
            </w:r>
          </w:p>
        </w:tc>
        <w:tc>
          <w:tcPr>
            <w:tcW w:w="3080"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Уровень обеспеченности, мест на 100 детей в возрасте от 1 до 7 лет</w:t>
            </w:r>
          </w:p>
        </w:tc>
        <w:tc>
          <w:tcPr>
            <w:tcW w:w="4143" w:type="dxa"/>
            <w:shd w:val="clear" w:color="auto" w:fill="FFFFFF"/>
            <w:vAlign w:val="center"/>
          </w:tcPr>
          <w:p w:rsidR="00C165CC" w:rsidRPr="002A2BAC" w:rsidRDefault="00C165CC" w:rsidP="00C165CC">
            <w:pPr>
              <w:pStyle w:val="ad"/>
              <w:jc w:val="center"/>
              <w:rPr>
                <w:sz w:val="24"/>
              </w:rPr>
            </w:pPr>
            <w:r w:rsidRPr="002A2BAC">
              <w:rPr>
                <w:rStyle w:val="24"/>
                <w:color w:val="auto"/>
                <w:sz w:val="24"/>
              </w:rPr>
              <w:t>85</w:t>
            </w:r>
          </w:p>
        </w:tc>
      </w:tr>
    </w:tbl>
    <w:p w:rsidR="00C165CC" w:rsidRDefault="00C165CC" w:rsidP="00C165CC">
      <w:pPr>
        <w:pStyle w:val="ad"/>
      </w:pPr>
    </w:p>
    <w:p w:rsidR="004B731B" w:rsidRDefault="004B731B" w:rsidP="00C165CC">
      <w:pPr>
        <w:pStyle w:val="ad"/>
      </w:pPr>
    </w:p>
    <w:p w:rsidR="00C165CC" w:rsidRPr="004B731B" w:rsidRDefault="00C165CC" w:rsidP="00C165CC">
      <w:pPr>
        <w:pStyle w:val="ad"/>
        <w:spacing w:after="80"/>
        <w:contextualSpacing w:val="0"/>
        <w:rPr>
          <w:sz w:val="24"/>
        </w:rPr>
      </w:pPr>
      <w:r w:rsidRPr="004B731B">
        <w:rPr>
          <w:sz w:val="24"/>
        </w:rPr>
        <w:lastRenderedPageBreak/>
        <w:t>Продолжение таблицы 1.1</w:t>
      </w:r>
    </w:p>
    <w:tbl>
      <w:tblPr>
        <w:tblW w:w="5000" w:type="pct"/>
        <w:jc w:val="center"/>
        <w:tblLayout w:type="fixed"/>
        <w:tblCellMar>
          <w:left w:w="113" w:type="dxa"/>
          <w:right w:w="113" w:type="dxa"/>
        </w:tblCellMar>
        <w:tblLook w:val="0000" w:firstRow="0" w:lastRow="0" w:firstColumn="0" w:lastColumn="0" w:noHBand="0" w:noVBand="0"/>
      </w:tblPr>
      <w:tblGrid>
        <w:gridCol w:w="2479"/>
        <w:gridCol w:w="3180"/>
        <w:gridCol w:w="4205"/>
      </w:tblGrid>
      <w:tr w:rsidR="00C165CC" w:rsidRPr="002A2BAC" w:rsidTr="00C165CC">
        <w:trPr>
          <w:trHeight w:hRule="exact" w:val="340"/>
          <w:jc w:val="center"/>
        </w:trPr>
        <w:tc>
          <w:tcPr>
            <w:tcW w:w="2479" w:type="dxa"/>
            <w:tcBorders>
              <w:top w:val="single" w:sz="4" w:space="0" w:color="auto"/>
              <w:left w:val="single" w:sz="4" w:space="0" w:color="auto"/>
            </w:tcBorders>
            <w:shd w:val="clear" w:color="auto" w:fill="FFFFFF"/>
            <w:vAlign w:val="center"/>
          </w:tcPr>
          <w:p w:rsidR="00C165CC" w:rsidRPr="002A2BAC" w:rsidRDefault="00C165CC" w:rsidP="00C165CC">
            <w:pPr>
              <w:pStyle w:val="ad"/>
              <w:jc w:val="center"/>
              <w:rPr>
                <w:sz w:val="24"/>
              </w:rPr>
            </w:pPr>
            <w:r w:rsidRPr="002A2BAC">
              <w:rPr>
                <w:sz w:val="24"/>
              </w:rPr>
              <w:t>1</w:t>
            </w:r>
          </w:p>
        </w:tc>
        <w:tc>
          <w:tcPr>
            <w:tcW w:w="3180" w:type="dxa"/>
            <w:tcBorders>
              <w:top w:val="single" w:sz="4" w:space="0" w:color="auto"/>
              <w:left w:val="single" w:sz="4" w:space="0" w:color="auto"/>
            </w:tcBorders>
            <w:shd w:val="clear" w:color="auto" w:fill="FFFFFF"/>
            <w:vAlign w:val="center"/>
          </w:tcPr>
          <w:p w:rsidR="00C165CC" w:rsidRPr="002A2BAC" w:rsidRDefault="00C165CC" w:rsidP="00C165CC">
            <w:pPr>
              <w:pStyle w:val="ad"/>
              <w:jc w:val="center"/>
              <w:rPr>
                <w:rStyle w:val="24"/>
                <w:sz w:val="24"/>
              </w:rPr>
            </w:pPr>
            <w:r w:rsidRPr="002A2BAC">
              <w:rPr>
                <w:rStyle w:val="24"/>
                <w:sz w:val="24"/>
              </w:rPr>
              <w:t>2</w:t>
            </w:r>
          </w:p>
        </w:tc>
        <w:tc>
          <w:tcPr>
            <w:tcW w:w="4205" w:type="dxa"/>
            <w:tcBorders>
              <w:top w:val="single" w:sz="4" w:space="0" w:color="auto"/>
              <w:left w:val="single" w:sz="4" w:space="0" w:color="auto"/>
              <w:right w:val="single" w:sz="4" w:space="0" w:color="auto"/>
            </w:tcBorders>
            <w:shd w:val="clear" w:color="auto" w:fill="FFFFFF"/>
            <w:vAlign w:val="center"/>
          </w:tcPr>
          <w:p w:rsidR="00C165CC" w:rsidRPr="002A2BAC" w:rsidRDefault="00C165CC" w:rsidP="00C165CC">
            <w:pPr>
              <w:pStyle w:val="ad"/>
              <w:jc w:val="center"/>
              <w:rPr>
                <w:rStyle w:val="25"/>
                <w:i w:val="0"/>
                <w:iCs w:val="0"/>
                <w:sz w:val="24"/>
              </w:rPr>
            </w:pPr>
            <w:r w:rsidRPr="002A2BAC">
              <w:rPr>
                <w:rStyle w:val="25"/>
                <w:sz w:val="24"/>
              </w:rPr>
              <w:t>3</w:t>
            </w:r>
          </w:p>
        </w:tc>
      </w:tr>
      <w:tr w:rsidR="00C165CC" w:rsidRPr="002A2BAC" w:rsidTr="00C165CC">
        <w:trPr>
          <w:trHeight w:hRule="exact" w:val="2870"/>
          <w:jc w:val="center"/>
        </w:trPr>
        <w:tc>
          <w:tcPr>
            <w:tcW w:w="2479" w:type="dxa"/>
            <w:vMerge w:val="restart"/>
            <w:tcBorders>
              <w:left w:val="single" w:sz="4" w:space="0" w:color="auto"/>
            </w:tcBorders>
            <w:shd w:val="clear" w:color="auto" w:fill="FFFFFF"/>
            <w:vAlign w:val="center"/>
          </w:tcPr>
          <w:p w:rsidR="00C165CC" w:rsidRPr="002A2BAC" w:rsidRDefault="00C165CC" w:rsidP="00C165CC">
            <w:pPr>
              <w:pStyle w:val="ad"/>
              <w:jc w:val="center"/>
              <w:rPr>
                <w:color w:val="FF0000"/>
                <w:sz w:val="24"/>
              </w:rPr>
            </w:pPr>
          </w:p>
        </w:tc>
        <w:tc>
          <w:tcPr>
            <w:tcW w:w="3180" w:type="dxa"/>
            <w:tcBorders>
              <w:top w:val="single" w:sz="4" w:space="0" w:color="auto"/>
              <w:left w:val="single" w:sz="4" w:space="0" w:color="auto"/>
            </w:tcBorders>
            <w:shd w:val="clear" w:color="auto" w:fill="FFFFFF"/>
            <w:vAlign w:val="center"/>
          </w:tcPr>
          <w:p w:rsidR="00C165CC" w:rsidRPr="002A2BAC" w:rsidRDefault="00C165CC" w:rsidP="00C165CC">
            <w:pPr>
              <w:pStyle w:val="ad"/>
              <w:jc w:val="center"/>
              <w:rPr>
                <w:sz w:val="24"/>
              </w:rPr>
            </w:pPr>
            <w:r w:rsidRPr="002A2BAC">
              <w:rPr>
                <w:rStyle w:val="24"/>
                <w:color w:val="auto"/>
                <w:sz w:val="24"/>
              </w:rPr>
              <w:t>Размер земельного участка, кв. м на 1 место [2,8]</w:t>
            </w:r>
          </w:p>
        </w:tc>
        <w:tc>
          <w:tcPr>
            <w:tcW w:w="4205" w:type="dxa"/>
            <w:tcBorders>
              <w:top w:val="single" w:sz="4" w:space="0" w:color="auto"/>
              <w:left w:val="single" w:sz="4" w:space="0" w:color="auto"/>
              <w:right w:val="single" w:sz="4" w:space="0" w:color="auto"/>
            </w:tcBorders>
            <w:shd w:val="clear" w:color="auto" w:fill="FFFFFF"/>
            <w:vAlign w:val="center"/>
          </w:tcPr>
          <w:p w:rsidR="00C165CC" w:rsidRPr="002A2BAC" w:rsidRDefault="00C165CC" w:rsidP="00C165CC">
            <w:pPr>
              <w:pStyle w:val="ad"/>
              <w:rPr>
                <w:rStyle w:val="24"/>
                <w:color w:val="auto"/>
                <w:sz w:val="24"/>
              </w:rPr>
            </w:pPr>
            <w:r w:rsidRPr="002A2BAC">
              <w:rPr>
                <w:rStyle w:val="24"/>
                <w:color w:val="auto"/>
                <w:sz w:val="24"/>
              </w:rPr>
              <w:t xml:space="preserve">Для отдельно стоящих дошкольных образовательных организаций вместимостью: до 100 мест </w:t>
            </w:r>
            <w:r>
              <w:rPr>
                <w:rStyle w:val="24"/>
                <w:color w:val="auto"/>
                <w:sz w:val="24"/>
              </w:rPr>
              <w:t>—</w:t>
            </w:r>
            <w:r w:rsidRPr="002A2BAC">
              <w:rPr>
                <w:rStyle w:val="24"/>
                <w:color w:val="auto"/>
                <w:sz w:val="24"/>
              </w:rPr>
              <w:t xml:space="preserve"> 44;</w:t>
            </w:r>
          </w:p>
          <w:p w:rsidR="00C165CC" w:rsidRPr="002A2BAC" w:rsidRDefault="00C165CC" w:rsidP="00C165CC">
            <w:pPr>
              <w:pStyle w:val="ad"/>
              <w:rPr>
                <w:sz w:val="24"/>
              </w:rPr>
            </w:pPr>
            <w:r w:rsidRPr="002A2BAC">
              <w:rPr>
                <w:rStyle w:val="24"/>
                <w:color w:val="auto"/>
                <w:sz w:val="24"/>
              </w:rPr>
              <w:t xml:space="preserve">от 101 места </w:t>
            </w:r>
            <w:r>
              <w:rPr>
                <w:rStyle w:val="24"/>
                <w:color w:val="auto"/>
                <w:sz w:val="24"/>
              </w:rPr>
              <w:t>—</w:t>
            </w:r>
            <w:r w:rsidRPr="002A2BAC">
              <w:rPr>
                <w:rStyle w:val="24"/>
                <w:color w:val="auto"/>
                <w:sz w:val="24"/>
              </w:rPr>
              <w:t xml:space="preserve"> 38;</w:t>
            </w:r>
          </w:p>
          <w:p w:rsidR="00C165CC" w:rsidRPr="002A2BAC" w:rsidRDefault="00C165CC" w:rsidP="00C165CC">
            <w:pPr>
              <w:pStyle w:val="ad"/>
              <w:rPr>
                <w:sz w:val="24"/>
              </w:rPr>
            </w:pPr>
            <w:r w:rsidRPr="002A2BAC">
              <w:rPr>
                <w:rStyle w:val="24"/>
                <w:color w:val="auto"/>
                <w:sz w:val="24"/>
              </w:rPr>
              <w:t>в комплексе дошкольных образовательных организаций свыше 500 мест</w:t>
            </w:r>
            <w:r>
              <w:rPr>
                <w:rStyle w:val="24"/>
                <w:color w:val="auto"/>
                <w:sz w:val="24"/>
              </w:rPr>
              <w:t> —</w:t>
            </w:r>
            <w:r w:rsidRPr="002A2BAC">
              <w:rPr>
                <w:rStyle w:val="24"/>
                <w:color w:val="auto"/>
                <w:sz w:val="24"/>
              </w:rPr>
              <w:t xml:space="preserve"> 30.</w:t>
            </w:r>
          </w:p>
          <w:p w:rsidR="00C165CC" w:rsidRPr="002A2BAC" w:rsidRDefault="00C165CC" w:rsidP="00C165CC">
            <w:pPr>
              <w:pStyle w:val="ad"/>
              <w:rPr>
                <w:sz w:val="24"/>
              </w:rPr>
            </w:pPr>
            <w:r w:rsidRPr="002A2BAC">
              <w:rPr>
                <w:rStyle w:val="24"/>
                <w:color w:val="auto"/>
                <w:sz w:val="24"/>
              </w:rPr>
              <w:t xml:space="preserve">Для встроенных и встроенно-пристроенных дошкольных образовательных организаций </w:t>
            </w:r>
            <w:r>
              <w:rPr>
                <w:rStyle w:val="24"/>
                <w:color w:val="auto"/>
                <w:sz w:val="24"/>
              </w:rPr>
              <w:t>—</w:t>
            </w:r>
            <w:r w:rsidRPr="002A2BAC">
              <w:rPr>
                <w:rStyle w:val="24"/>
                <w:color w:val="auto"/>
                <w:sz w:val="24"/>
              </w:rPr>
              <w:t xml:space="preserve"> 14</w:t>
            </w:r>
          </w:p>
        </w:tc>
      </w:tr>
      <w:tr w:rsidR="00C165CC" w:rsidRPr="002A2BAC" w:rsidTr="00C165CC">
        <w:trPr>
          <w:trHeight w:hRule="exact" w:val="2973"/>
          <w:jc w:val="center"/>
        </w:trPr>
        <w:tc>
          <w:tcPr>
            <w:tcW w:w="2479" w:type="dxa"/>
            <w:vMerge/>
            <w:tcBorders>
              <w:left w:val="single" w:sz="4" w:space="0" w:color="auto"/>
            </w:tcBorders>
            <w:shd w:val="clear" w:color="auto" w:fill="FFFFFF"/>
            <w:vAlign w:val="center"/>
          </w:tcPr>
          <w:p w:rsidR="00C165CC" w:rsidRPr="002A2BAC" w:rsidRDefault="00C165CC" w:rsidP="00C165CC">
            <w:pPr>
              <w:pStyle w:val="ad"/>
              <w:jc w:val="center"/>
              <w:rPr>
                <w:color w:val="FF0000"/>
                <w:sz w:val="24"/>
              </w:rPr>
            </w:pPr>
          </w:p>
        </w:tc>
        <w:tc>
          <w:tcPr>
            <w:tcW w:w="3180" w:type="dxa"/>
            <w:tcBorders>
              <w:top w:val="single" w:sz="4" w:space="0" w:color="auto"/>
              <w:left w:val="single" w:sz="4" w:space="0" w:color="auto"/>
            </w:tcBorders>
            <w:shd w:val="clear" w:color="auto" w:fill="FFFFFF"/>
            <w:vAlign w:val="center"/>
          </w:tcPr>
          <w:p w:rsidR="00C165CC" w:rsidRPr="002A2BAC" w:rsidRDefault="00C165CC" w:rsidP="00C165CC">
            <w:pPr>
              <w:pStyle w:val="ad"/>
              <w:jc w:val="center"/>
              <w:rPr>
                <w:sz w:val="24"/>
              </w:rPr>
            </w:pPr>
            <w:r w:rsidRPr="002A2BAC">
              <w:rPr>
                <w:rStyle w:val="24"/>
                <w:color w:val="auto"/>
                <w:sz w:val="24"/>
              </w:rPr>
              <w:t>Территориальная доступность, минут (метров)</w:t>
            </w:r>
          </w:p>
        </w:tc>
        <w:tc>
          <w:tcPr>
            <w:tcW w:w="4205" w:type="dxa"/>
            <w:tcBorders>
              <w:top w:val="single" w:sz="4" w:space="0" w:color="auto"/>
              <w:left w:val="single" w:sz="4" w:space="0" w:color="auto"/>
              <w:right w:val="single" w:sz="4" w:space="0" w:color="auto"/>
            </w:tcBorders>
            <w:shd w:val="clear" w:color="auto" w:fill="FFFFFF"/>
            <w:vAlign w:val="center"/>
          </w:tcPr>
          <w:p w:rsidR="00C165CC" w:rsidRPr="002A2BAC" w:rsidRDefault="00C165CC" w:rsidP="00C165CC">
            <w:pPr>
              <w:pStyle w:val="ad"/>
              <w:rPr>
                <w:sz w:val="24"/>
              </w:rPr>
            </w:pPr>
            <w:r w:rsidRPr="002A2BAC">
              <w:rPr>
                <w:rStyle w:val="24"/>
                <w:color w:val="auto"/>
                <w:sz w:val="24"/>
              </w:rPr>
              <w:t xml:space="preserve">Для населенных пунктов с численностью населения более 2 тыс. человек в зависимости от типа жилой застройки: пешеходная доступность при многоквартирной застройке </w:t>
            </w:r>
            <w:r>
              <w:rPr>
                <w:rStyle w:val="24"/>
                <w:color w:val="auto"/>
                <w:sz w:val="24"/>
              </w:rPr>
              <w:t>—</w:t>
            </w:r>
            <w:r w:rsidRPr="002A2BAC">
              <w:rPr>
                <w:rStyle w:val="24"/>
                <w:color w:val="auto"/>
                <w:sz w:val="24"/>
              </w:rPr>
              <w:t xml:space="preserve"> 7 (500); транспортная доступность при индивидуальной застройке </w:t>
            </w:r>
            <w:r>
              <w:rPr>
                <w:rStyle w:val="24"/>
                <w:color w:val="auto"/>
                <w:sz w:val="24"/>
              </w:rPr>
              <w:t>—</w:t>
            </w:r>
            <w:r w:rsidRPr="002A2BAC">
              <w:rPr>
                <w:rStyle w:val="24"/>
                <w:color w:val="auto"/>
                <w:sz w:val="24"/>
              </w:rPr>
              <w:t xml:space="preserve"> 5.</w:t>
            </w:r>
          </w:p>
          <w:p w:rsidR="00C165CC" w:rsidRPr="002A2BAC" w:rsidRDefault="00C165CC" w:rsidP="00C165CC">
            <w:pPr>
              <w:pStyle w:val="ad"/>
              <w:rPr>
                <w:sz w:val="24"/>
              </w:rPr>
            </w:pPr>
            <w:r w:rsidRPr="002A2BAC">
              <w:rPr>
                <w:rStyle w:val="24"/>
                <w:color w:val="auto"/>
                <w:sz w:val="24"/>
              </w:rPr>
              <w:t xml:space="preserve">Для населенных пунктов с численностью населения до 2 тыс. человек транспортная доступность </w:t>
            </w:r>
            <w:r>
              <w:rPr>
                <w:rStyle w:val="24"/>
                <w:color w:val="auto"/>
                <w:sz w:val="24"/>
              </w:rPr>
              <w:t xml:space="preserve">— </w:t>
            </w:r>
            <w:r w:rsidRPr="002A2BAC">
              <w:rPr>
                <w:rStyle w:val="24"/>
                <w:color w:val="auto"/>
                <w:sz w:val="24"/>
              </w:rPr>
              <w:t>30</w:t>
            </w:r>
          </w:p>
        </w:tc>
      </w:tr>
      <w:tr w:rsidR="00C165CC" w:rsidRPr="002A2BAC" w:rsidTr="00C165CC">
        <w:trPr>
          <w:trHeight w:hRule="exact" w:val="926"/>
          <w:jc w:val="center"/>
        </w:trPr>
        <w:tc>
          <w:tcPr>
            <w:tcW w:w="2479" w:type="dxa"/>
            <w:vMerge w:val="restart"/>
            <w:tcBorders>
              <w:top w:val="single" w:sz="4" w:space="0" w:color="auto"/>
              <w:left w:val="single" w:sz="4" w:space="0" w:color="auto"/>
            </w:tcBorders>
            <w:shd w:val="clear" w:color="auto" w:fill="FFFFFF"/>
            <w:vAlign w:val="center"/>
          </w:tcPr>
          <w:p w:rsidR="00C165CC" w:rsidRPr="002A2BAC" w:rsidRDefault="00C165CC" w:rsidP="00C165CC">
            <w:pPr>
              <w:pStyle w:val="ad"/>
              <w:jc w:val="center"/>
              <w:rPr>
                <w:sz w:val="24"/>
              </w:rPr>
            </w:pPr>
            <w:r w:rsidRPr="002A2BAC">
              <w:rPr>
                <w:rStyle w:val="24"/>
                <w:color w:val="auto"/>
                <w:sz w:val="24"/>
              </w:rPr>
              <w:t>Общеобразовательные организации [1, 9]</w:t>
            </w:r>
          </w:p>
        </w:tc>
        <w:tc>
          <w:tcPr>
            <w:tcW w:w="3180" w:type="dxa"/>
            <w:tcBorders>
              <w:top w:val="single" w:sz="4" w:space="0" w:color="auto"/>
              <w:left w:val="single" w:sz="4" w:space="0" w:color="auto"/>
            </w:tcBorders>
            <w:shd w:val="clear" w:color="auto" w:fill="FFFFFF"/>
            <w:vAlign w:val="center"/>
          </w:tcPr>
          <w:p w:rsidR="00C165CC" w:rsidRPr="002A2BAC" w:rsidRDefault="00C165CC" w:rsidP="00C165CC">
            <w:pPr>
              <w:pStyle w:val="ad"/>
              <w:jc w:val="center"/>
              <w:rPr>
                <w:sz w:val="24"/>
              </w:rPr>
            </w:pPr>
            <w:r w:rsidRPr="002A2BAC">
              <w:rPr>
                <w:rStyle w:val="24"/>
                <w:color w:val="auto"/>
                <w:sz w:val="24"/>
              </w:rPr>
              <w:t>Уровень обеспеченности, мест на 100 детей в возрасте от 7 до 17 лет</w:t>
            </w:r>
          </w:p>
        </w:tc>
        <w:tc>
          <w:tcPr>
            <w:tcW w:w="4205" w:type="dxa"/>
            <w:tcBorders>
              <w:top w:val="single" w:sz="4" w:space="0" w:color="auto"/>
              <w:left w:val="single" w:sz="4" w:space="0" w:color="auto"/>
              <w:right w:val="single" w:sz="4" w:space="0" w:color="auto"/>
            </w:tcBorders>
            <w:shd w:val="clear" w:color="auto" w:fill="FFFFFF"/>
            <w:vAlign w:val="center"/>
          </w:tcPr>
          <w:p w:rsidR="00C165CC" w:rsidRPr="002A2BAC" w:rsidRDefault="00C165CC" w:rsidP="00C165CC">
            <w:pPr>
              <w:pStyle w:val="ad"/>
              <w:jc w:val="center"/>
              <w:rPr>
                <w:sz w:val="24"/>
              </w:rPr>
            </w:pPr>
            <w:r w:rsidRPr="002A2BAC">
              <w:rPr>
                <w:rStyle w:val="24"/>
                <w:color w:val="auto"/>
                <w:sz w:val="24"/>
              </w:rPr>
              <w:t>90</w:t>
            </w:r>
          </w:p>
        </w:tc>
      </w:tr>
      <w:tr w:rsidR="00C165CC" w:rsidRPr="002A2BAC" w:rsidTr="00C165CC">
        <w:trPr>
          <w:trHeight w:hRule="exact" w:val="2671"/>
          <w:jc w:val="center"/>
        </w:trPr>
        <w:tc>
          <w:tcPr>
            <w:tcW w:w="2479" w:type="dxa"/>
            <w:vMerge/>
            <w:tcBorders>
              <w:left w:val="single" w:sz="4" w:space="0" w:color="auto"/>
              <w:bottom w:val="single" w:sz="4" w:space="0" w:color="auto"/>
            </w:tcBorders>
            <w:shd w:val="clear" w:color="auto" w:fill="FFFFFF"/>
            <w:vAlign w:val="center"/>
          </w:tcPr>
          <w:p w:rsidR="00C165CC" w:rsidRPr="002A2BAC" w:rsidRDefault="00C165CC" w:rsidP="00C165CC">
            <w:pPr>
              <w:pStyle w:val="ad"/>
              <w:jc w:val="center"/>
              <w:rPr>
                <w:sz w:val="24"/>
              </w:rPr>
            </w:pPr>
          </w:p>
        </w:tc>
        <w:tc>
          <w:tcPr>
            <w:tcW w:w="3180" w:type="dxa"/>
            <w:tcBorders>
              <w:top w:val="single" w:sz="4" w:space="0" w:color="auto"/>
              <w:left w:val="single" w:sz="4" w:space="0" w:color="auto"/>
              <w:bottom w:val="single" w:sz="4" w:space="0" w:color="auto"/>
            </w:tcBorders>
            <w:shd w:val="clear" w:color="auto" w:fill="FFFFFF"/>
            <w:vAlign w:val="center"/>
          </w:tcPr>
          <w:p w:rsidR="00C165CC" w:rsidRPr="002A2BAC" w:rsidRDefault="00C165CC" w:rsidP="00C165CC">
            <w:pPr>
              <w:pStyle w:val="ad"/>
              <w:jc w:val="center"/>
              <w:rPr>
                <w:sz w:val="24"/>
              </w:rPr>
            </w:pPr>
            <w:r w:rsidRPr="002A2BAC">
              <w:rPr>
                <w:rStyle w:val="24"/>
                <w:color w:val="auto"/>
                <w:sz w:val="24"/>
              </w:rPr>
              <w:t>Размер земельного участка, кв. м на 1 место [3,4,5,8]</w:t>
            </w:r>
          </w:p>
        </w:tc>
        <w:tc>
          <w:tcPr>
            <w:tcW w:w="4205"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Default="00C165CC" w:rsidP="00C165CC">
            <w:pPr>
              <w:pStyle w:val="ad"/>
              <w:rPr>
                <w:rStyle w:val="24"/>
                <w:color w:val="auto"/>
                <w:sz w:val="24"/>
              </w:rPr>
            </w:pPr>
            <w:r w:rsidRPr="002A2BAC">
              <w:rPr>
                <w:rStyle w:val="24"/>
                <w:color w:val="auto"/>
                <w:sz w:val="24"/>
              </w:rPr>
              <w:t>При вместимости общеобразовательной организации:</w:t>
            </w:r>
          </w:p>
          <w:p w:rsidR="00C165CC" w:rsidRPr="002457BE" w:rsidRDefault="00C165CC" w:rsidP="00C165CC">
            <w:pPr>
              <w:pStyle w:val="ad"/>
              <w:jc w:val="center"/>
              <w:rPr>
                <w:rStyle w:val="24"/>
                <w:color w:val="auto"/>
                <w:sz w:val="24"/>
              </w:rPr>
            </w:pPr>
            <w:r w:rsidRPr="002457BE">
              <w:rPr>
                <w:rStyle w:val="24"/>
                <w:color w:val="auto"/>
                <w:sz w:val="24"/>
              </w:rPr>
              <w:t xml:space="preserve">свыше 30 до 170 мест </w:t>
            </w:r>
            <w:r>
              <w:rPr>
                <w:rStyle w:val="24"/>
                <w:color w:val="auto"/>
                <w:sz w:val="24"/>
              </w:rPr>
              <w:t>—</w:t>
            </w:r>
            <w:r w:rsidRPr="002457BE">
              <w:rPr>
                <w:rStyle w:val="24"/>
                <w:color w:val="auto"/>
                <w:sz w:val="24"/>
              </w:rPr>
              <w:t xml:space="preserve"> 80;</w:t>
            </w:r>
          </w:p>
          <w:p w:rsidR="00C165CC" w:rsidRPr="002457BE" w:rsidRDefault="00C165CC" w:rsidP="00C165CC">
            <w:pPr>
              <w:pStyle w:val="ad"/>
              <w:jc w:val="center"/>
              <w:rPr>
                <w:rStyle w:val="24"/>
                <w:color w:val="auto"/>
                <w:sz w:val="24"/>
              </w:rPr>
            </w:pPr>
            <w:r w:rsidRPr="002457BE">
              <w:rPr>
                <w:rStyle w:val="24"/>
                <w:color w:val="auto"/>
                <w:sz w:val="24"/>
              </w:rPr>
              <w:t xml:space="preserve">от 170 до 340 мест </w:t>
            </w:r>
            <w:r>
              <w:rPr>
                <w:rStyle w:val="24"/>
                <w:color w:val="auto"/>
                <w:sz w:val="24"/>
              </w:rPr>
              <w:t>—</w:t>
            </w:r>
            <w:r w:rsidRPr="002457BE">
              <w:rPr>
                <w:rStyle w:val="24"/>
                <w:color w:val="auto"/>
                <w:sz w:val="24"/>
              </w:rPr>
              <w:t xml:space="preserve"> 55;</w:t>
            </w:r>
          </w:p>
          <w:p w:rsidR="00C165CC" w:rsidRPr="002457BE" w:rsidRDefault="00C165CC" w:rsidP="00C165CC">
            <w:pPr>
              <w:pStyle w:val="ad"/>
              <w:jc w:val="center"/>
              <w:rPr>
                <w:rStyle w:val="24"/>
                <w:color w:val="auto"/>
                <w:sz w:val="24"/>
              </w:rPr>
            </w:pPr>
            <w:r w:rsidRPr="002457BE">
              <w:rPr>
                <w:rStyle w:val="24"/>
                <w:color w:val="auto"/>
                <w:sz w:val="24"/>
              </w:rPr>
              <w:t xml:space="preserve">от 340 до 510 мест </w:t>
            </w:r>
            <w:r>
              <w:rPr>
                <w:rStyle w:val="24"/>
                <w:color w:val="auto"/>
                <w:sz w:val="24"/>
              </w:rPr>
              <w:t>—</w:t>
            </w:r>
            <w:r w:rsidRPr="002457BE">
              <w:rPr>
                <w:rStyle w:val="24"/>
                <w:color w:val="auto"/>
                <w:sz w:val="24"/>
              </w:rPr>
              <w:t xml:space="preserve"> 40;</w:t>
            </w:r>
          </w:p>
          <w:p w:rsidR="00C165CC" w:rsidRPr="002457BE" w:rsidRDefault="00C165CC" w:rsidP="00C165CC">
            <w:pPr>
              <w:pStyle w:val="ad"/>
              <w:jc w:val="center"/>
              <w:rPr>
                <w:rStyle w:val="24"/>
                <w:color w:val="auto"/>
                <w:sz w:val="24"/>
              </w:rPr>
            </w:pPr>
            <w:r w:rsidRPr="002457BE">
              <w:rPr>
                <w:rStyle w:val="24"/>
                <w:color w:val="auto"/>
                <w:sz w:val="24"/>
              </w:rPr>
              <w:t xml:space="preserve">от 510 до 660 мест </w:t>
            </w:r>
            <w:r>
              <w:rPr>
                <w:rStyle w:val="24"/>
                <w:color w:val="auto"/>
                <w:sz w:val="24"/>
              </w:rPr>
              <w:t>—</w:t>
            </w:r>
            <w:r w:rsidRPr="002457BE">
              <w:rPr>
                <w:rStyle w:val="24"/>
                <w:color w:val="auto"/>
                <w:sz w:val="24"/>
              </w:rPr>
              <w:t xml:space="preserve"> 35;</w:t>
            </w:r>
          </w:p>
          <w:p w:rsidR="00C165CC" w:rsidRPr="002457BE" w:rsidRDefault="00C165CC" w:rsidP="00C165CC">
            <w:pPr>
              <w:pStyle w:val="ad"/>
              <w:jc w:val="center"/>
              <w:rPr>
                <w:rStyle w:val="24"/>
                <w:color w:val="auto"/>
                <w:sz w:val="24"/>
              </w:rPr>
            </w:pPr>
            <w:r w:rsidRPr="002457BE">
              <w:rPr>
                <w:rStyle w:val="24"/>
                <w:color w:val="auto"/>
                <w:sz w:val="24"/>
              </w:rPr>
              <w:t xml:space="preserve">от 660 до 1000 мест </w:t>
            </w:r>
            <w:r>
              <w:rPr>
                <w:rStyle w:val="24"/>
                <w:color w:val="auto"/>
                <w:sz w:val="24"/>
              </w:rPr>
              <w:t>—</w:t>
            </w:r>
            <w:r w:rsidRPr="002457BE">
              <w:rPr>
                <w:rStyle w:val="24"/>
                <w:color w:val="auto"/>
                <w:sz w:val="24"/>
              </w:rPr>
              <w:t xml:space="preserve"> 28;</w:t>
            </w:r>
          </w:p>
          <w:p w:rsidR="00C165CC" w:rsidRPr="002457BE" w:rsidRDefault="00C165CC" w:rsidP="00C165CC">
            <w:pPr>
              <w:pStyle w:val="ad"/>
              <w:jc w:val="center"/>
              <w:rPr>
                <w:rStyle w:val="24"/>
                <w:color w:val="auto"/>
                <w:sz w:val="24"/>
              </w:rPr>
            </w:pPr>
            <w:r w:rsidRPr="002457BE">
              <w:rPr>
                <w:rStyle w:val="24"/>
                <w:color w:val="auto"/>
                <w:sz w:val="24"/>
              </w:rPr>
              <w:t xml:space="preserve">от 1000 до 1500 мест </w:t>
            </w:r>
            <w:r>
              <w:rPr>
                <w:rStyle w:val="24"/>
                <w:color w:val="auto"/>
                <w:sz w:val="24"/>
              </w:rPr>
              <w:t>—</w:t>
            </w:r>
            <w:r w:rsidRPr="002457BE">
              <w:rPr>
                <w:rStyle w:val="24"/>
                <w:color w:val="auto"/>
                <w:sz w:val="24"/>
              </w:rPr>
              <w:t xml:space="preserve"> 24;</w:t>
            </w:r>
          </w:p>
          <w:p w:rsidR="00C165CC" w:rsidRPr="002A2BAC" w:rsidRDefault="00C165CC" w:rsidP="00C165CC">
            <w:pPr>
              <w:pStyle w:val="ad"/>
              <w:jc w:val="center"/>
              <w:rPr>
                <w:sz w:val="24"/>
              </w:rPr>
            </w:pPr>
            <w:r w:rsidRPr="002457BE">
              <w:rPr>
                <w:rStyle w:val="24"/>
                <w:color w:val="auto"/>
                <w:sz w:val="24"/>
              </w:rPr>
              <w:t xml:space="preserve">свыше 1500 мест </w:t>
            </w:r>
            <w:r>
              <w:rPr>
                <w:rStyle w:val="24"/>
                <w:color w:val="auto"/>
                <w:sz w:val="24"/>
              </w:rPr>
              <w:t>—</w:t>
            </w:r>
            <w:r w:rsidRPr="002457BE">
              <w:rPr>
                <w:rStyle w:val="24"/>
                <w:color w:val="auto"/>
                <w:sz w:val="24"/>
              </w:rPr>
              <w:t xml:space="preserve"> 22</w:t>
            </w:r>
          </w:p>
        </w:tc>
      </w:tr>
    </w:tbl>
    <w:p w:rsidR="00C165CC" w:rsidRDefault="00C165CC" w:rsidP="00C165CC">
      <w:pPr>
        <w:pStyle w:val="ad"/>
      </w:pPr>
      <w:r>
        <w:br w:type="page"/>
      </w:r>
    </w:p>
    <w:p w:rsidR="00C165CC" w:rsidRPr="004B731B" w:rsidRDefault="00C165CC" w:rsidP="00C165CC">
      <w:pPr>
        <w:pStyle w:val="ad"/>
        <w:spacing w:after="80"/>
        <w:contextualSpacing w:val="0"/>
        <w:rPr>
          <w:sz w:val="24"/>
        </w:rPr>
      </w:pPr>
      <w:r w:rsidRPr="004B731B">
        <w:rPr>
          <w:sz w:val="24"/>
        </w:rPr>
        <w:lastRenderedPageBreak/>
        <w:t>Продолжение таблицы 1.1</w:t>
      </w:r>
    </w:p>
    <w:tbl>
      <w:tblPr>
        <w:tblOverlap w:val="never"/>
        <w:tblW w:w="5000" w:type="pct"/>
        <w:jc w:val="center"/>
        <w:tblLayout w:type="fixed"/>
        <w:tblCellMar>
          <w:left w:w="113" w:type="dxa"/>
          <w:right w:w="113" w:type="dxa"/>
        </w:tblCellMar>
        <w:tblLook w:val="0000" w:firstRow="0" w:lastRow="0" w:firstColumn="0" w:lastColumn="0" w:noHBand="0" w:noVBand="0"/>
      </w:tblPr>
      <w:tblGrid>
        <w:gridCol w:w="2318"/>
        <w:gridCol w:w="3341"/>
        <w:gridCol w:w="4205"/>
      </w:tblGrid>
      <w:tr w:rsidR="00C165CC" w:rsidRPr="002457BE" w:rsidTr="00C165CC">
        <w:trPr>
          <w:trHeight w:hRule="exact" w:val="340"/>
          <w:jc w:val="center"/>
        </w:trPr>
        <w:tc>
          <w:tcPr>
            <w:tcW w:w="2318" w:type="dxa"/>
            <w:tcBorders>
              <w:top w:val="single" w:sz="4" w:space="0" w:color="auto"/>
              <w:left w:val="single" w:sz="4" w:space="0" w:color="auto"/>
            </w:tcBorders>
            <w:shd w:val="clear" w:color="auto" w:fill="FFFFFF"/>
            <w:vAlign w:val="center"/>
          </w:tcPr>
          <w:p w:rsidR="00C165CC" w:rsidRPr="002457BE" w:rsidRDefault="00C165CC" w:rsidP="00C165CC">
            <w:pPr>
              <w:pStyle w:val="ad"/>
              <w:jc w:val="center"/>
              <w:rPr>
                <w:sz w:val="24"/>
              </w:rPr>
            </w:pPr>
            <w:r w:rsidRPr="002457BE">
              <w:rPr>
                <w:sz w:val="24"/>
              </w:rPr>
              <w:t>1</w:t>
            </w:r>
          </w:p>
        </w:tc>
        <w:tc>
          <w:tcPr>
            <w:tcW w:w="3341" w:type="dxa"/>
            <w:tcBorders>
              <w:top w:val="single" w:sz="4" w:space="0" w:color="auto"/>
              <w:left w:val="single" w:sz="4" w:space="0" w:color="auto"/>
            </w:tcBorders>
            <w:shd w:val="clear" w:color="auto" w:fill="FFFFFF"/>
            <w:vAlign w:val="center"/>
          </w:tcPr>
          <w:p w:rsidR="00C165CC" w:rsidRPr="002457BE" w:rsidRDefault="00C165CC" w:rsidP="00C165CC">
            <w:pPr>
              <w:pStyle w:val="ad"/>
              <w:jc w:val="center"/>
              <w:rPr>
                <w:rStyle w:val="24"/>
                <w:sz w:val="24"/>
              </w:rPr>
            </w:pPr>
            <w:r w:rsidRPr="002457BE">
              <w:rPr>
                <w:rStyle w:val="24"/>
                <w:sz w:val="24"/>
              </w:rPr>
              <w:t>2</w:t>
            </w:r>
          </w:p>
        </w:tc>
        <w:tc>
          <w:tcPr>
            <w:tcW w:w="4205" w:type="dxa"/>
            <w:tcBorders>
              <w:top w:val="single" w:sz="4" w:space="0" w:color="auto"/>
              <w:left w:val="single" w:sz="4" w:space="0" w:color="auto"/>
              <w:right w:val="single" w:sz="4" w:space="0" w:color="auto"/>
            </w:tcBorders>
            <w:shd w:val="clear" w:color="auto" w:fill="FFFFFF"/>
            <w:vAlign w:val="center"/>
          </w:tcPr>
          <w:p w:rsidR="00C165CC" w:rsidRPr="002457BE" w:rsidRDefault="00C165CC" w:rsidP="00C165CC">
            <w:pPr>
              <w:pStyle w:val="ad"/>
              <w:jc w:val="center"/>
              <w:rPr>
                <w:rStyle w:val="24"/>
                <w:sz w:val="24"/>
              </w:rPr>
            </w:pPr>
            <w:r w:rsidRPr="002457BE">
              <w:rPr>
                <w:rStyle w:val="24"/>
                <w:sz w:val="24"/>
              </w:rPr>
              <w:t>3</w:t>
            </w:r>
          </w:p>
        </w:tc>
      </w:tr>
      <w:tr w:rsidR="00C165CC" w:rsidRPr="002457BE" w:rsidTr="00C165CC">
        <w:trPr>
          <w:trHeight w:hRule="exact" w:val="6675"/>
          <w:jc w:val="center"/>
        </w:trPr>
        <w:tc>
          <w:tcPr>
            <w:tcW w:w="2318" w:type="dxa"/>
            <w:tcBorders>
              <w:top w:val="single" w:sz="4" w:space="0" w:color="auto"/>
              <w:left w:val="single" w:sz="4" w:space="0" w:color="auto"/>
            </w:tcBorders>
            <w:shd w:val="clear" w:color="auto" w:fill="FFFFFF"/>
            <w:vAlign w:val="center"/>
          </w:tcPr>
          <w:p w:rsidR="00C165CC" w:rsidRPr="002457BE" w:rsidRDefault="00C165CC" w:rsidP="00C165CC">
            <w:pPr>
              <w:pStyle w:val="ad"/>
              <w:jc w:val="center"/>
              <w:rPr>
                <w:color w:val="FF0000"/>
                <w:sz w:val="24"/>
              </w:rPr>
            </w:pPr>
          </w:p>
        </w:tc>
        <w:tc>
          <w:tcPr>
            <w:tcW w:w="3341" w:type="dxa"/>
            <w:tcBorders>
              <w:top w:val="single" w:sz="4" w:space="0" w:color="auto"/>
              <w:left w:val="single" w:sz="4" w:space="0" w:color="auto"/>
            </w:tcBorders>
            <w:shd w:val="clear" w:color="auto" w:fill="FFFFFF"/>
            <w:vAlign w:val="center"/>
          </w:tcPr>
          <w:p w:rsidR="00C165CC" w:rsidRPr="002457BE" w:rsidRDefault="00C165CC" w:rsidP="00C165CC">
            <w:pPr>
              <w:pStyle w:val="ad"/>
              <w:jc w:val="center"/>
              <w:rPr>
                <w:sz w:val="24"/>
              </w:rPr>
            </w:pPr>
            <w:r w:rsidRPr="002457BE">
              <w:rPr>
                <w:rStyle w:val="24"/>
                <w:color w:val="auto"/>
                <w:sz w:val="24"/>
              </w:rPr>
              <w:t>Территориальная доступность, минут (метров)</w:t>
            </w:r>
          </w:p>
        </w:tc>
        <w:tc>
          <w:tcPr>
            <w:tcW w:w="4205" w:type="dxa"/>
            <w:tcBorders>
              <w:top w:val="single" w:sz="4" w:space="0" w:color="auto"/>
              <w:left w:val="single" w:sz="4" w:space="0" w:color="auto"/>
              <w:right w:val="single" w:sz="4" w:space="0" w:color="auto"/>
            </w:tcBorders>
            <w:shd w:val="clear" w:color="auto" w:fill="FFFFFF"/>
            <w:vAlign w:val="center"/>
          </w:tcPr>
          <w:p w:rsidR="00C165CC" w:rsidRPr="002457BE" w:rsidRDefault="00C165CC" w:rsidP="00C165CC">
            <w:pPr>
              <w:pStyle w:val="ad"/>
              <w:rPr>
                <w:sz w:val="24"/>
              </w:rPr>
            </w:pPr>
            <w:r w:rsidRPr="002457BE">
              <w:rPr>
                <w:rStyle w:val="24"/>
                <w:color w:val="auto"/>
                <w:sz w:val="24"/>
              </w:rPr>
              <w:t>Для населенных пунктов с численностью населения более 2 тыс. человек в зависимости от типа жилой застройки и характера освоения территории:</w:t>
            </w:r>
          </w:p>
          <w:p w:rsidR="00C165CC" w:rsidRPr="002457BE" w:rsidRDefault="00C165CC" w:rsidP="00C165CC">
            <w:pPr>
              <w:pStyle w:val="ad"/>
              <w:numPr>
                <w:ilvl w:val="0"/>
                <w:numId w:val="18"/>
              </w:numPr>
              <w:tabs>
                <w:tab w:val="left" w:pos="934"/>
              </w:tabs>
              <w:rPr>
                <w:sz w:val="24"/>
              </w:rPr>
            </w:pPr>
            <w:r w:rsidRPr="002457BE">
              <w:rPr>
                <w:rStyle w:val="24"/>
                <w:color w:val="auto"/>
                <w:sz w:val="24"/>
              </w:rPr>
              <w:t>при многоквартирной жилой застройке:</w:t>
            </w:r>
            <w:r w:rsidRPr="002457BE">
              <w:rPr>
                <w:sz w:val="24"/>
              </w:rPr>
              <w:t xml:space="preserve"> </w:t>
            </w:r>
            <w:r w:rsidRPr="002457BE">
              <w:rPr>
                <w:rStyle w:val="24"/>
                <w:color w:val="auto"/>
                <w:sz w:val="24"/>
              </w:rPr>
              <w:t>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 ч. уплотнения</w:t>
            </w:r>
            <w:r>
              <w:rPr>
                <w:rStyle w:val="24"/>
                <w:color w:val="auto"/>
                <w:sz w:val="24"/>
                <w:lang w:val="en-US"/>
              </w:rPr>
              <w:t> </w:t>
            </w:r>
            <w:r>
              <w:rPr>
                <w:rStyle w:val="24"/>
                <w:color w:val="auto"/>
                <w:sz w:val="24"/>
              </w:rPr>
              <w:t>—</w:t>
            </w:r>
            <w:r>
              <w:rPr>
                <w:rStyle w:val="24"/>
                <w:color w:val="auto"/>
                <w:sz w:val="24"/>
                <w:lang w:val="en-US"/>
              </w:rPr>
              <w:t> </w:t>
            </w:r>
            <w:r w:rsidRPr="002457BE">
              <w:rPr>
                <w:rStyle w:val="24"/>
                <w:color w:val="auto"/>
                <w:sz w:val="24"/>
              </w:rPr>
              <w:t>12 (800);</w:t>
            </w:r>
          </w:p>
          <w:p w:rsidR="00C165CC" w:rsidRPr="002457BE" w:rsidRDefault="00C165CC" w:rsidP="00C165CC">
            <w:pPr>
              <w:pStyle w:val="ad"/>
              <w:numPr>
                <w:ilvl w:val="0"/>
                <w:numId w:val="18"/>
              </w:numPr>
              <w:tabs>
                <w:tab w:val="left" w:pos="934"/>
              </w:tabs>
              <w:rPr>
                <w:sz w:val="24"/>
              </w:rPr>
            </w:pPr>
            <w:r w:rsidRPr="002457BE">
              <w:rPr>
                <w:rStyle w:val="24"/>
                <w:color w:val="auto"/>
                <w:sz w:val="24"/>
              </w:rPr>
              <w:t>транспортная доступность для основного общего и среднего общего образования в случае развития застроенных территорий, в т. ч. уплотнения — 10.</w:t>
            </w:r>
          </w:p>
          <w:p w:rsidR="00C165CC" w:rsidRPr="002457BE" w:rsidRDefault="00C165CC" w:rsidP="00C165CC">
            <w:pPr>
              <w:pStyle w:val="ad"/>
              <w:numPr>
                <w:ilvl w:val="0"/>
                <w:numId w:val="18"/>
              </w:numPr>
              <w:tabs>
                <w:tab w:val="left" w:pos="934"/>
              </w:tabs>
              <w:rPr>
                <w:sz w:val="24"/>
              </w:rPr>
            </w:pPr>
            <w:r w:rsidRPr="002457BE">
              <w:rPr>
                <w:rStyle w:val="24"/>
                <w:color w:val="auto"/>
                <w:sz w:val="24"/>
              </w:rPr>
              <w:t>при индивидуальной жилой застройке транспортная доступность</w:t>
            </w:r>
            <w:r>
              <w:rPr>
                <w:rStyle w:val="24"/>
                <w:color w:val="auto"/>
                <w:sz w:val="24"/>
                <w:lang w:val="en-US"/>
              </w:rPr>
              <w:t> </w:t>
            </w:r>
            <w:r>
              <w:rPr>
                <w:rStyle w:val="24"/>
                <w:color w:val="auto"/>
                <w:sz w:val="24"/>
              </w:rPr>
              <w:t>—</w:t>
            </w:r>
            <w:r w:rsidRPr="002457BE">
              <w:rPr>
                <w:rStyle w:val="24"/>
                <w:color w:val="auto"/>
                <w:sz w:val="24"/>
              </w:rPr>
              <w:t xml:space="preserve"> 10.</w:t>
            </w:r>
          </w:p>
          <w:p w:rsidR="00C165CC" w:rsidRPr="002457BE" w:rsidRDefault="00C165CC" w:rsidP="00C165CC">
            <w:pPr>
              <w:pStyle w:val="ad"/>
              <w:tabs>
                <w:tab w:val="left" w:pos="934"/>
              </w:tabs>
              <w:ind w:firstLine="709"/>
              <w:rPr>
                <w:sz w:val="24"/>
              </w:rPr>
            </w:pPr>
            <w:r w:rsidRPr="002457BE">
              <w:rPr>
                <w:rStyle w:val="24"/>
                <w:color w:val="auto"/>
                <w:sz w:val="24"/>
              </w:rPr>
              <w:t>Для населенных пунктов с численностью населения до 2 тыс. человек транспортная доступность — 30</w:t>
            </w:r>
          </w:p>
        </w:tc>
      </w:tr>
      <w:tr w:rsidR="00C165CC" w:rsidRPr="002457BE" w:rsidTr="00C165CC">
        <w:trPr>
          <w:trHeight w:hRule="exact" w:val="931"/>
          <w:jc w:val="center"/>
        </w:trPr>
        <w:tc>
          <w:tcPr>
            <w:tcW w:w="2318" w:type="dxa"/>
            <w:vMerge w:val="restart"/>
            <w:tcBorders>
              <w:top w:val="single" w:sz="4" w:space="0" w:color="auto"/>
              <w:left w:val="single" w:sz="4" w:space="0" w:color="auto"/>
            </w:tcBorders>
            <w:shd w:val="clear" w:color="auto" w:fill="FFFFFF"/>
            <w:vAlign w:val="center"/>
          </w:tcPr>
          <w:p w:rsidR="00C165CC" w:rsidRPr="002457BE" w:rsidRDefault="00C165CC" w:rsidP="00C165CC">
            <w:pPr>
              <w:pStyle w:val="ad"/>
              <w:jc w:val="center"/>
              <w:rPr>
                <w:sz w:val="24"/>
              </w:rPr>
            </w:pPr>
            <w:r w:rsidRPr="002457BE">
              <w:rPr>
                <w:rStyle w:val="24"/>
                <w:color w:val="auto"/>
                <w:sz w:val="24"/>
              </w:rPr>
              <w:t>Организации дополнительного образования [6]</w:t>
            </w:r>
          </w:p>
        </w:tc>
        <w:tc>
          <w:tcPr>
            <w:tcW w:w="3341" w:type="dxa"/>
            <w:tcBorders>
              <w:top w:val="single" w:sz="4" w:space="0" w:color="auto"/>
              <w:left w:val="single" w:sz="4" w:space="0" w:color="auto"/>
            </w:tcBorders>
            <w:shd w:val="clear" w:color="auto" w:fill="FFFFFF"/>
            <w:vAlign w:val="center"/>
          </w:tcPr>
          <w:p w:rsidR="00C165CC" w:rsidRPr="002457BE" w:rsidRDefault="00C165CC" w:rsidP="00C165CC">
            <w:pPr>
              <w:pStyle w:val="ad"/>
              <w:jc w:val="center"/>
              <w:rPr>
                <w:sz w:val="24"/>
              </w:rPr>
            </w:pPr>
            <w:r w:rsidRPr="002457BE">
              <w:rPr>
                <w:rStyle w:val="24"/>
                <w:color w:val="auto"/>
                <w:sz w:val="24"/>
              </w:rPr>
              <w:t>Уровень обеспеченности, мест на 100 детей в возрасте от 5 до 18 лет</w:t>
            </w:r>
          </w:p>
        </w:tc>
        <w:tc>
          <w:tcPr>
            <w:tcW w:w="4205" w:type="dxa"/>
            <w:tcBorders>
              <w:top w:val="single" w:sz="4" w:space="0" w:color="auto"/>
              <w:left w:val="single" w:sz="4" w:space="0" w:color="auto"/>
              <w:right w:val="single" w:sz="4" w:space="0" w:color="auto"/>
            </w:tcBorders>
            <w:shd w:val="clear" w:color="auto" w:fill="FFFFFF"/>
            <w:vAlign w:val="center"/>
          </w:tcPr>
          <w:p w:rsidR="00C165CC" w:rsidRPr="002457BE" w:rsidRDefault="00C165CC" w:rsidP="00C165CC">
            <w:pPr>
              <w:pStyle w:val="ad"/>
              <w:jc w:val="center"/>
              <w:rPr>
                <w:sz w:val="24"/>
              </w:rPr>
            </w:pPr>
            <w:r w:rsidRPr="002457BE">
              <w:rPr>
                <w:rStyle w:val="24"/>
                <w:color w:val="auto"/>
                <w:sz w:val="24"/>
              </w:rPr>
              <w:t>85</w:t>
            </w:r>
          </w:p>
        </w:tc>
      </w:tr>
      <w:tr w:rsidR="00C165CC" w:rsidRPr="002457BE" w:rsidTr="00C165CC">
        <w:trPr>
          <w:trHeight w:hRule="exact" w:val="1392"/>
          <w:jc w:val="center"/>
        </w:trPr>
        <w:tc>
          <w:tcPr>
            <w:tcW w:w="2318" w:type="dxa"/>
            <w:vMerge/>
            <w:tcBorders>
              <w:left w:val="single" w:sz="4" w:space="0" w:color="auto"/>
            </w:tcBorders>
            <w:shd w:val="clear" w:color="auto" w:fill="FFFFFF"/>
            <w:vAlign w:val="center"/>
          </w:tcPr>
          <w:p w:rsidR="00C165CC" w:rsidRPr="002457BE" w:rsidRDefault="00C165CC" w:rsidP="00C165CC">
            <w:pPr>
              <w:pStyle w:val="ad"/>
              <w:jc w:val="center"/>
              <w:rPr>
                <w:color w:val="FF0000"/>
                <w:sz w:val="24"/>
              </w:rPr>
            </w:pPr>
          </w:p>
        </w:tc>
        <w:tc>
          <w:tcPr>
            <w:tcW w:w="3341" w:type="dxa"/>
            <w:tcBorders>
              <w:top w:val="single" w:sz="4" w:space="0" w:color="auto"/>
              <w:left w:val="single" w:sz="4" w:space="0" w:color="auto"/>
            </w:tcBorders>
            <w:shd w:val="clear" w:color="auto" w:fill="FFFFFF"/>
            <w:vAlign w:val="center"/>
          </w:tcPr>
          <w:p w:rsidR="00C165CC" w:rsidRPr="002457BE" w:rsidRDefault="00C165CC" w:rsidP="00C165CC">
            <w:pPr>
              <w:pStyle w:val="ad"/>
              <w:jc w:val="center"/>
              <w:rPr>
                <w:sz w:val="24"/>
              </w:rPr>
            </w:pPr>
            <w:r w:rsidRPr="002457BE">
              <w:rPr>
                <w:rStyle w:val="24"/>
                <w:color w:val="auto"/>
                <w:sz w:val="24"/>
              </w:rPr>
              <w:t>Размер земельного участка, кв. м на 1 место [7]</w:t>
            </w:r>
          </w:p>
        </w:tc>
        <w:tc>
          <w:tcPr>
            <w:tcW w:w="4205" w:type="dxa"/>
            <w:tcBorders>
              <w:top w:val="single" w:sz="4" w:space="0" w:color="auto"/>
              <w:left w:val="single" w:sz="4" w:space="0" w:color="auto"/>
              <w:right w:val="single" w:sz="4" w:space="0" w:color="auto"/>
            </w:tcBorders>
            <w:shd w:val="clear" w:color="auto" w:fill="FFFFFF"/>
            <w:vAlign w:val="center"/>
          </w:tcPr>
          <w:p w:rsidR="00C165CC" w:rsidRPr="002457BE" w:rsidRDefault="00C165CC" w:rsidP="00C165CC">
            <w:pPr>
              <w:pStyle w:val="ad"/>
              <w:rPr>
                <w:sz w:val="24"/>
              </w:rPr>
            </w:pPr>
            <w:r w:rsidRPr="002457BE">
              <w:rPr>
                <w:rStyle w:val="24"/>
                <w:color w:val="auto"/>
                <w:sz w:val="24"/>
              </w:rPr>
              <w:t xml:space="preserve">Для встроенных объектов в первые этажи многоквартирных домов </w:t>
            </w:r>
            <w:r>
              <w:rPr>
                <w:rStyle w:val="24"/>
                <w:color w:val="auto"/>
                <w:sz w:val="24"/>
              </w:rPr>
              <w:t>—</w:t>
            </w:r>
            <w:r w:rsidRPr="002457BE">
              <w:rPr>
                <w:rStyle w:val="24"/>
                <w:color w:val="auto"/>
                <w:sz w:val="24"/>
              </w:rPr>
              <w:t xml:space="preserve"> 7,5.</w:t>
            </w:r>
          </w:p>
          <w:p w:rsidR="00C165CC" w:rsidRPr="002457BE" w:rsidRDefault="00C165CC" w:rsidP="00C165CC">
            <w:pPr>
              <w:pStyle w:val="ad"/>
              <w:rPr>
                <w:rStyle w:val="24"/>
                <w:color w:val="auto"/>
                <w:sz w:val="24"/>
              </w:rPr>
            </w:pPr>
            <w:r w:rsidRPr="002457BE">
              <w:rPr>
                <w:rStyle w:val="24"/>
                <w:color w:val="auto"/>
                <w:sz w:val="24"/>
              </w:rPr>
              <w:t xml:space="preserve">Для отдельно стоящих объектов вместимостью: до 500 мест </w:t>
            </w:r>
            <w:r>
              <w:rPr>
                <w:rStyle w:val="24"/>
                <w:color w:val="auto"/>
                <w:sz w:val="24"/>
              </w:rPr>
              <w:t>—</w:t>
            </w:r>
            <w:r w:rsidRPr="002457BE">
              <w:rPr>
                <w:rStyle w:val="24"/>
                <w:color w:val="auto"/>
                <w:sz w:val="24"/>
              </w:rPr>
              <w:t xml:space="preserve"> 15;</w:t>
            </w:r>
          </w:p>
          <w:p w:rsidR="00C165CC" w:rsidRPr="002457BE" w:rsidRDefault="00C165CC" w:rsidP="00C165CC">
            <w:pPr>
              <w:pStyle w:val="ad"/>
              <w:jc w:val="center"/>
              <w:rPr>
                <w:sz w:val="24"/>
              </w:rPr>
            </w:pPr>
            <w:r w:rsidRPr="002457BE">
              <w:rPr>
                <w:rStyle w:val="24"/>
                <w:color w:val="auto"/>
                <w:sz w:val="24"/>
              </w:rPr>
              <w:t xml:space="preserve">более 500 мест </w:t>
            </w:r>
            <w:r>
              <w:rPr>
                <w:rStyle w:val="24"/>
                <w:color w:val="auto"/>
                <w:sz w:val="24"/>
              </w:rPr>
              <w:t>—</w:t>
            </w:r>
            <w:r w:rsidRPr="002457BE">
              <w:rPr>
                <w:rStyle w:val="24"/>
                <w:color w:val="auto"/>
                <w:sz w:val="24"/>
              </w:rPr>
              <w:t xml:space="preserve"> 12</w:t>
            </w:r>
          </w:p>
        </w:tc>
      </w:tr>
      <w:tr w:rsidR="00C165CC" w:rsidRPr="002457BE" w:rsidTr="00C165CC">
        <w:trPr>
          <w:trHeight w:hRule="exact" w:val="2571"/>
          <w:jc w:val="center"/>
        </w:trPr>
        <w:tc>
          <w:tcPr>
            <w:tcW w:w="2318" w:type="dxa"/>
            <w:vMerge/>
            <w:tcBorders>
              <w:left w:val="single" w:sz="4" w:space="0" w:color="auto"/>
              <w:bottom w:val="single" w:sz="4" w:space="0" w:color="auto"/>
            </w:tcBorders>
            <w:shd w:val="clear" w:color="auto" w:fill="FFFFFF"/>
            <w:vAlign w:val="center"/>
          </w:tcPr>
          <w:p w:rsidR="00C165CC" w:rsidRPr="002457BE" w:rsidRDefault="00C165CC" w:rsidP="00C165CC">
            <w:pPr>
              <w:pStyle w:val="ad"/>
              <w:jc w:val="center"/>
              <w:rPr>
                <w:color w:val="FF0000"/>
                <w:sz w:val="24"/>
              </w:rPr>
            </w:pPr>
          </w:p>
        </w:tc>
        <w:tc>
          <w:tcPr>
            <w:tcW w:w="3341" w:type="dxa"/>
            <w:tcBorders>
              <w:top w:val="single" w:sz="4" w:space="0" w:color="auto"/>
              <w:left w:val="single" w:sz="4" w:space="0" w:color="auto"/>
              <w:bottom w:val="single" w:sz="4" w:space="0" w:color="auto"/>
            </w:tcBorders>
            <w:shd w:val="clear" w:color="auto" w:fill="FFFFFF"/>
            <w:vAlign w:val="center"/>
          </w:tcPr>
          <w:p w:rsidR="00C165CC" w:rsidRPr="002457BE" w:rsidRDefault="00C165CC" w:rsidP="00C165CC">
            <w:pPr>
              <w:pStyle w:val="ad"/>
              <w:jc w:val="center"/>
              <w:rPr>
                <w:sz w:val="24"/>
              </w:rPr>
            </w:pPr>
            <w:r w:rsidRPr="002457BE">
              <w:rPr>
                <w:rStyle w:val="24"/>
                <w:color w:val="auto"/>
                <w:sz w:val="24"/>
              </w:rPr>
              <w:t>Территориальная доступность, минут (метров)</w:t>
            </w:r>
          </w:p>
        </w:tc>
        <w:tc>
          <w:tcPr>
            <w:tcW w:w="4205"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2457BE" w:rsidRDefault="00C165CC" w:rsidP="00C165CC">
            <w:pPr>
              <w:pStyle w:val="ad"/>
              <w:rPr>
                <w:sz w:val="24"/>
              </w:rPr>
            </w:pPr>
            <w:r w:rsidRPr="002457BE">
              <w:rPr>
                <w:rStyle w:val="24"/>
                <w:color w:val="auto"/>
                <w:sz w:val="24"/>
              </w:rPr>
              <w:t xml:space="preserve">Для населенных пунктов с численностью населения более 2 тыс. человек в зависимости от типа жилой застройки: пешеходная доступность при многоквартирной застройке </w:t>
            </w:r>
            <w:r>
              <w:rPr>
                <w:rStyle w:val="24"/>
                <w:color w:val="auto"/>
                <w:sz w:val="24"/>
              </w:rPr>
              <w:t>—</w:t>
            </w:r>
            <w:r w:rsidRPr="002457BE">
              <w:rPr>
                <w:rStyle w:val="24"/>
                <w:color w:val="auto"/>
                <w:sz w:val="24"/>
              </w:rPr>
              <w:t xml:space="preserve"> 12 (800); транспортная доступность при индивидуальной застройке </w:t>
            </w:r>
            <w:r>
              <w:rPr>
                <w:rStyle w:val="24"/>
                <w:color w:val="auto"/>
                <w:sz w:val="24"/>
              </w:rPr>
              <w:t>—</w:t>
            </w:r>
            <w:r w:rsidRPr="002457BE">
              <w:rPr>
                <w:rStyle w:val="24"/>
                <w:color w:val="auto"/>
                <w:sz w:val="24"/>
              </w:rPr>
              <w:t xml:space="preserve"> 10.</w:t>
            </w:r>
          </w:p>
          <w:p w:rsidR="00C165CC" w:rsidRPr="002457BE" w:rsidRDefault="00C165CC" w:rsidP="00C165CC">
            <w:pPr>
              <w:pStyle w:val="ad"/>
              <w:rPr>
                <w:sz w:val="24"/>
              </w:rPr>
            </w:pPr>
            <w:r w:rsidRPr="002457BE">
              <w:rPr>
                <w:rStyle w:val="24"/>
                <w:color w:val="auto"/>
                <w:sz w:val="24"/>
              </w:rPr>
              <w:t>Для населенных пунктов с численностью населения до 2 тыс. человек транспортная доступность - 30</w:t>
            </w:r>
          </w:p>
        </w:tc>
      </w:tr>
    </w:tbl>
    <w:p w:rsidR="00C165CC" w:rsidRDefault="00C165CC" w:rsidP="00C165CC">
      <w:pPr>
        <w:pStyle w:val="ad"/>
      </w:pPr>
    </w:p>
    <w:p w:rsidR="00C165CC" w:rsidRPr="002457BE" w:rsidRDefault="00C165CC" w:rsidP="00C165CC">
      <w:pPr>
        <w:pStyle w:val="ac"/>
        <w:rPr>
          <w:sz w:val="24"/>
          <w:szCs w:val="22"/>
        </w:rPr>
      </w:pPr>
      <w:r w:rsidRPr="002457BE">
        <w:rPr>
          <w:sz w:val="24"/>
          <w:szCs w:val="22"/>
        </w:rPr>
        <w:t>Примечания:</w:t>
      </w:r>
    </w:p>
    <w:p w:rsidR="00C165CC" w:rsidRPr="002457BE" w:rsidRDefault="00C165CC" w:rsidP="00C165CC">
      <w:pPr>
        <w:pStyle w:val="ac"/>
        <w:rPr>
          <w:sz w:val="24"/>
          <w:szCs w:val="22"/>
        </w:rPr>
      </w:pPr>
      <w:r w:rsidRPr="002457BE">
        <w:rPr>
          <w:sz w:val="24"/>
          <w:szCs w:val="22"/>
        </w:rPr>
        <w:t xml:space="preserve">1. При потребности, не являющейся достаточной для размещения общеобразовательной организации, с 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 </w:t>
      </w:r>
    </w:p>
    <w:p w:rsidR="00C165CC" w:rsidRPr="002457BE" w:rsidRDefault="00C165CC" w:rsidP="00C165CC">
      <w:pPr>
        <w:pStyle w:val="ac"/>
        <w:rPr>
          <w:sz w:val="24"/>
          <w:szCs w:val="22"/>
        </w:rPr>
      </w:pPr>
      <w:r w:rsidRPr="002457BE">
        <w:rPr>
          <w:sz w:val="24"/>
          <w:szCs w:val="22"/>
        </w:rPr>
        <w:t xml:space="preserve">2. </w:t>
      </w:r>
      <w:proofErr w:type="gramStart"/>
      <w:r w:rsidRPr="002457BE">
        <w:rPr>
          <w:sz w:val="24"/>
          <w:szCs w:val="22"/>
        </w:rPr>
        <w:t xml:space="preserve">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образовательной организации, соответствия требованиям </w:t>
      </w:r>
      <w:r w:rsidRPr="002457BE">
        <w:rPr>
          <w:sz w:val="24"/>
          <w:szCs w:val="22"/>
        </w:rPr>
        <w:lastRenderedPageBreak/>
        <w:t xml:space="preserve">к организации процесса функционирования образовательной организации в следующих случаях: до 40 % </w:t>
      </w:r>
      <w:r>
        <w:rPr>
          <w:sz w:val="24"/>
          <w:szCs w:val="22"/>
        </w:rPr>
        <w:t>—</w:t>
      </w:r>
      <w:r w:rsidRPr="002457BE">
        <w:rPr>
          <w:sz w:val="24"/>
          <w:szCs w:val="22"/>
        </w:rPr>
        <w:t xml:space="preserve"> для муниципальных районов в климатических подрайонах IБ; до 20 % </w:t>
      </w:r>
      <w:r>
        <w:rPr>
          <w:sz w:val="24"/>
          <w:szCs w:val="22"/>
        </w:rPr>
        <w:t>—</w:t>
      </w:r>
      <w:r w:rsidRPr="002457BE">
        <w:rPr>
          <w:sz w:val="24"/>
          <w:szCs w:val="22"/>
        </w:rPr>
        <w:t xml:space="preserve"> при реконструкции существующего здания с целью увеличения вместимости объекта;</w:t>
      </w:r>
      <w:proofErr w:type="gramEnd"/>
      <w:r w:rsidRPr="002457BE">
        <w:rPr>
          <w:sz w:val="24"/>
          <w:szCs w:val="22"/>
        </w:rPr>
        <w:t xml:space="preserve"> на 15 % </w:t>
      </w:r>
      <w:r>
        <w:rPr>
          <w:sz w:val="24"/>
          <w:szCs w:val="22"/>
        </w:rPr>
        <w:t>—</w:t>
      </w:r>
      <w:r w:rsidRPr="002457BE">
        <w:rPr>
          <w:sz w:val="24"/>
          <w:szCs w:val="22"/>
        </w:rPr>
        <w:t xml:space="preserve"> при размещении на рельефе с уклоном более 20 %.</w:t>
      </w:r>
    </w:p>
    <w:p w:rsidR="00C165CC" w:rsidRPr="002457BE" w:rsidRDefault="00C165CC" w:rsidP="00C165CC">
      <w:pPr>
        <w:pStyle w:val="ac"/>
        <w:rPr>
          <w:sz w:val="24"/>
          <w:szCs w:val="22"/>
        </w:rPr>
      </w:pPr>
      <w:r w:rsidRPr="002457BE">
        <w:rPr>
          <w:sz w:val="24"/>
          <w:szCs w:val="22"/>
        </w:rPr>
        <w:t xml:space="preserve">3. </w:t>
      </w:r>
      <w:proofErr w:type="gramStart"/>
      <w:r w:rsidRPr="002457BE">
        <w:rPr>
          <w:sz w:val="24"/>
          <w:szCs w:val="22"/>
        </w:rPr>
        <w:t>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образовательной организации в следующих случаях: до 40</w:t>
      </w:r>
      <w:r>
        <w:rPr>
          <w:sz w:val="24"/>
          <w:szCs w:val="22"/>
        </w:rPr>
        <w:t> </w:t>
      </w:r>
      <w:r w:rsidRPr="002457BE">
        <w:rPr>
          <w:sz w:val="24"/>
          <w:szCs w:val="22"/>
        </w:rPr>
        <w:t>%</w:t>
      </w:r>
      <w:r>
        <w:rPr>
          <w:sz w:val="24"/>
          <w:szCs w:val="22"/>
        </w:rPr>
        <w:t> —</w:t>
      </w:r>
      <w:r w:rsidRPr="002457BE">
        <w:rPr>
          <w:sz w:val="24"/>
          <w:szCs w:val="22"/>
        </w:rPr>
        <w:t xml:space="preserve"> для муниципальных районов в климатических подрайонах IБ; до 20 % </w:t>
      </w:r>
      <w:r>
        <w:rPr>
          <w:sz w:val="24"/>
          <w:szCs w:val="22"/>
        </w:rPr>
        <w:t>—</w:t>
      </w:r>
      <w:r w:rsidRPr="002457BE">
        <w:rPr>
          <w:sz w:val="24"/>
          <w:szCs w:val="22"/>
        </w:rPr>
        <w:t xml:space="preserve"> при реконструкции существующего здания с целью увеличения вместимости объекта;</w:t>
      </w:r>
      <w:proofErr w:type="gramEnd"/>
      <w:r w:rsidRPr="002457BE">
        <w:rPr>
          <w:sz w:val="24"/>
          <w:szCs w:val="22"/>
        </w:rPr>
        <w:t xml:space="preserve"> на 15 % </w:t>
      </w:r>
      <w:r>
        <w:rPr>
          <w:sz w:val="24"/>
          <w:szCs w:val="22"/>
        </w:rPr>
        <w:t>—</w:t>
      </w:r>
      <w:r w:rsidRPr="002457BE">
        <w:rPr>
          <w:sz w:val="24"/>
          <w:szCs w:val="22"/>
        </w:rPr>
        <w:t xml:space="preserve"> при размещении на рельефе с уклоном более 20 %. </w:t>
      </w:r>
    </w:p>
    <w:p w:rsidR="00C165CC" w:rsidRPr="002457BE" w:rsidRDefault="00C165CC" w:rsidP="00C165CC">
      <w:pPr>
        <w:pStyle w:val="ac"/>
        <w:rPr>
          <w:sz w:val="24"/>
          <w:szCs w:val="22"/>
        </w:rPr>
      </w:pPr>
      <w:r w:rsidRPr="002457BE">
        <w:rPr>
          <w:sz w:val="24"/>
          <w:szCs w:val="22"/>
        </w:rPr>
        <w:t>4.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w:t>
      </w:r>
      <w:r>
        <w:rPr>
          <w:sz w:val="24"/>
          <w:szCs w:val="22"/>
        </w:rPr>
        <w:t> </w:t>
      </w:r>
      <w:r w:rsidRPr="002457BE">
        <w:rPr>
          <w:sz w:val="24"/>
          <w:szCs w:val="22"/>
        </w:rPr>
        <w:t>м от земельного участка общеобразовательной организации.</w:t>
      </w:r>
    </w:p>
    <w:p w:rsidR="00C165CC" w:rsidRPr="002457BE" w:rsidRDefault="00C165CC" w:rsidP="00C165CC">
      <w:pPr>
        <w:pStyle w:val="ac"/>
        <w:rPr>
          <w:sz w:val="24"/>
          <w:szCs w:val="22"/>
        </w:rPr>
      </w:pPr>
      <w:r w:rsidRPr="002457BE">
        <w:rPr>
          <w:sz w:val="24"/>
          <w:szCs w:val="22"/>
        </w:rPr>
        <w:t>5.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w:t>
      </w:r>
      <w:proofErr w:type="gramStart"/>
      <w:r w:rsidRPr="002457BE">
        <w:rPr>
          <w:sz w:val="24"/>
          <w:szCs w:val="22"/>
        </w:rPr>
        <w:t>,</w:t>
      </w:r>
      <w:proofErr w:type="gramEnd"/>
      <w:r w:rsidRPr="002457BE">
        <w:rPr>
          <w:sz w:val="24"/>
          <w:szCs w:val="22"/>
        </w:rPr>
        <w:t xml:space="preserve"> чем на 0,2 га.</w:t>
      </w:r>
    </w:p>
    <w:p w:rsidR="00C165CC" w:rsidRPr="002457BE" w:rsidRDefault="00C165CC" w:rsidP="00C165CC">
      <w:pPr>
        <w:pStyle w:val="ac"/>
        <w:rPr>
          <w:sz w:val="24"/>
          <w:szCs w:val="22"/>
        </w:rPr>
      </w:pPr>
      <w:r w:rsidRPr="002457BE">
        <w:rPr>
          <w:sz w:val="24"/>
          <w:szCs w:val="22"/>
        </w:rPr>
        <w:t>6. 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C165CC" w:rsidRPr="002457BE" w:rsidRDefault="00C165CC" w:rsidP="00C165CC">
      <w:pPr>
        <w:pStyle w:val="ac"/>
        <w:rPr>
          <w:sz w:val="24"/>
          <w:szCs w:val="22"/>
        </w:rPr>
      </w:pPr>
      <w:r w:rsidRPr="002457BE">
        <w:rPr>
          <w:sz w:val="24"/>
          <w:szCs w:val="22"/>
        </w:rPr>
        <w:t>7. Размер земельного участка организаций дополнительного образования необходимо определять из расчета единовременной вместимости здания.</w:t>
      </w:r>
    </w:p>
    <w:p w:rsidR="00C165CC" w:rsidRPr="002457BE" w:rsidRDefault="00C165CC" w:rsidP="00C165CC">
      <w:pPr>
        <w:pStyle w:val="ac"/>
        <w:rPr>
          <w:sz w:val="24"/>
          <w:szCs w:val="22"/>
        </w:rPr>
      </w:pPr>
      <w:r w:rsidRPr="002457BE">
        <w:rPr>
          <w:sz w:val="24"/>
          <w:szCs w:val="22"/>
        </w:rPr>
        <w:t xml:space="preserve">8. При планировании совмещенных объектов школа </w:t>
      </w:r>
      <w:r>
        <w:rPr>
          <w:sz w:val="24"/>
          <w:szCs w:val="22"/>
        </w:rPr>
        <w:t>—</w:t>
      </w:r>
      <w:r w:rsidRPr="002457BE">
        <w:rPr>
          <w:sz w:val="24"/>
          <w:szCs w:val="22"/>
        </w:rPr>
        <w:t xml:space="preserve"> детский сад (учебных </w:t>
      </w:r>
      <w:proofErr w:type="spellStart"/>
      <w:r w:rsidRPr="002457BE">
        <w:rPr>
          <w:sz w:val="24"/>
          <w:szCs w:val="22"/>
        </w:rPr>
        <w:t>трансформеров</w:t>
      </w:r>
      <w:proofErr w:type="spellEnd"/>
      <w:r w:rsidRPr="002457BE">
        <w:rPr>
          <w:sz w:val="24"/>
          <w:szCs w:val="22"/>
        </w:rPr>
        <w:t>,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C165CC" w:rsidRDefault="00C165CC" w:rsidP="00C165CC">
      <w:pPr>
        <w:pStyle w:val="ac"/>
        <w:rPr>
          <w:sz w:val="24"/>
          <w:szCs w:val="22"/>
        </w:rPr>
      </w:pPr>
      <w:r w:rsidRPr="002457BE">
        <w:rPr>
          <w:sz w:val="24"/>
          <w:szCs w:val="22"/>
        </w:rPr>
        <w:t>9. 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w:t>
      </w:r>
    </w:p>
    <w:p w:rsidR="00C165CC" w:rsidRPr="002457BE" w:rsidRDefault="00C165CC" w:rsidP="00C165CC">
      <w:pPr>
        <w:pStyle w:val="ad"/>
      </w:pPr>
    </w:p>
    <w:p w:rsidR="00C165CC" w:rsidRDefault="00C165CC" w:rsidP="00C165CC">
      <w:pPr>
        <w:pStyle w:val="ac"/>
        <w:ind w:firstLine="0"/>
        <w:jc w:val="center"/>
        <w:rPr>
          <w:sz w:val="24"/>
          <w:szCs w:val="22"/>
        </w:rPr>
      </w:pPr>
      <w:r w:rsidRPr="002457BE">
        <w:rPr>
          <w:sz w:val="24"/>
          <w:szCs w:val="22"/>
        </w:rPr>
        <w:t>N = 1000 × (Д × O)/(Ч × 100),</w:t>
      </w:r>
    </w:p>
    <w:p w:rsidR="00C165CC" w:rsidRPr="00181A04" w:rsidRDefault="00C165CC" w:rsidP="00C165CC">
      <w:pPr>
        <w:pStyle w:val="ad"/>
      </w:pPr>
    </w:p>
    <w:p w:rsidR="00C165CC" w:rsidRPr="002457BE" w:rsidRDefault="00C165CC" w:rsidP="00C165CC">
      <w:pPr>
        <w:pStyle w:val="ac"/>
        <w:ind w:firstLine="0"/>
        <w:rPr>
          <w:sz w:val="24"/>
          <w:szCs w:val="22"/>
        </w:rPr>
      </w:pPr>
      <w:r w:rsidRPr="002457BE">
        <w:rPr>
          <w:sz w:val="24"/>
          <w:szCs w:val="22"/>
        </w:rPr>
        <w:t>где:</w:t>
      </w:r>
      <w:r>
        <w:rPr>
          <w:sz w:val="24"/>
          <w:szCs w:val="22"/>
        </w:rPr>
        <w:t xml:space="preserve"> </w:t>
      </w:r>
      <w:r w:rsidRPr="002457BE">
        <w:rPr>
          <w:sz w:val="24"/>
          <w:szCs w:val="22"/>
        </w:rPr>
        <w:t xml:space="preserve">N </w:t>
      </w:r>
      <w:r>
        <w:rPr>
          <w:sz w:val="24"/>
          <w:szCs w:val="22"/>
        </w:rPr>
        <w:t>—</w:t>
      </w:r>
      <w:r w:rsidRPr="002457BE">
        <w:rPr>
          <w:sz w:val="24"/>
          <w:szCs w:val="22"/>
        </w:rPr>
        <w:t xml:space="preserve"> уровень обеспеченности дошкольными образовательными (общеобразовательными организациями),</w:t>
      </w:r>
    </w:p>
    <w:p w:rsidR="00C165CC" w:rsidRPr="002457BE" w:rsidRDefault="00C165CC" w:rsidP="00C165CC">
      <w:pPr>
        <w:pStyle w:val="ac"/>
        <w:ind w:firstLine="425"/>
        <w:rPr>
          <w:sz w:val="24"/>
          <w:szCs w:val="22"/>
        </w:rPr>
      </w:pPr>
      <w:r w:rsidRPr="002457BE">
        <w:rPr>
          <w:sz w:val="24"/>
          <w:szCs w:val="22"/>
        </w:rPr>
        <w:t xml:space="preserve">Д </w:t>
      </w:r>
      <w:r>
        <w:rPr>
          <w:sz w:val="24"/>
          <w:szCs w:val="22"/>
        </w:rPr>
        <w:t>—</w:t>
      </w:r>
      <w:r w:rsidRPr="002457BE">
        <w:rPr>
          <w:sz w:val="24"/>
          <w:szCs w:val="22"/>
        </w:rPr>
        <w:t xml:space="preserve"> численность детей в возрасте от 1 до 6 лет включительно (от 7 до 17 лет включительно), тыс. человек;</w:t>
      </w:r>
    </w:p>
    <w:p w:rsidR="00C165CC" w:rsidRPr="002457BE" w:rsidRDefault="00C165CC" w:rsidP="00C165CC">
      <w:pPr>
        <w:pStyle w:val="ac"/>
        <w:ind w:firstLine="425"/>
        <w:rPr>
          <w:sz w:val="24"/>
          <w:szCs w:val="22"/>
        </w:rPr>
      </w:pPr>
      <w:r w:rsidRPr="002457BE">
        <w:rPr>
          <w:sz w:val="24"/>
          <w:szCs w:val="22"/>
        </w:rPr>
        <w:t xml:space="preserve">O </w:t>
      </w:r>
      <w:r>
        <w:rPr>
          <w:sz w:val="24"/>
          <w:szCs w:val="22"/>
        </w:rPr>
        <w:t>—</w:t>
      </w:r>
      <w:r w:rsidRPr="002457BE">
        <w:rPr>
          <w:sz w:val="24"/>
          <w:szCs w:val="22"/>
        </w:rPr>
        <w:t xml:space="preserve">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C165CC" w:rsidRDefault="00C165CC" w:rsidP="00C165CC">
      <w:pPr>
        <w:pStyle w:val="ac"/>
        <w:ind w:firstLine="425"/>
        <w:rPr>
          <w:sz w:val="24"/>
          <w:szCs w:val="22"/>
        </w:rPr>
      </w:pPr>
      <w:r w:rsidRPr="002457BE">
        <w:rPr>
          <w:sz w:val="24"/>
          <w:szCs w:val="22"/>
        </w:rPr>
        <w:t xml:space="preserve">Ч </w:t>
      </w:r>
      <w:r>
        <w:rPr>
          <w:sz w:val="24"/>
          <w:szCs w:val="22"/>
        </w:rPr>
        <w:t>—</w:t>
      </w:r>
      <w:r w:rsidRPr="002457BE">
        <w:rPr>
          <w:sz w:val="24"/>
          <w:szCs w:val="22"/>
        </w:rPr>
        <w:t xml:space="preserve"> общая численность населения.</w:t>
      </w:r>
    </w:p>
    <w:p w:rsidR="00C165CC" w:rsidRDefault="00C165CC" w:rsidP="00C165CC">
      <w:pPr>
        <w:pStyle w:val="af"/>
      </w:pPr>
      <w:bookmarkStart w:id="10" w:name="_Toc175913078"/>
      <w:r>
        <w:t>1.4.2</w:t>
      </w:r>
      <w:proofErr w:type="gramStart"/>
      <w:r>
        <w:t xml:space="preserve"> В</w:t>
      </w:r>
      <w:proofErr w:type="gramEnd"/>
      <w:r>
        <w:t xml:space="preserve"> области физической культуры и массового спорта</w:t>
      </w:r>
      <w:bookmarkEnd w:id="10"/>
    </w:p>
    <w:p w:rsidR="00C165CC" w:rsidRDefault="00C165CC" w:rsidP="00C165CC">
      <w:pPr>
        <w:pStyle w:val="ad"/>
      </w:pPr>
    </w:p>
    <w:p w:rsidR="00C165CC" w:rsidRDefault="00C165CC" w:rsidP="00C165CC">
      <w:pPr>
        <w:pStyle w:val="ad"/>
        <w:spacing w:after="80"/>
        <w:contextualSpacing w:val="0"/>
      </w:pPr>
      <w:r>
        <w:t>Таблица 1.2 — Единовременная пропускная способность объектов спорта</w:t>
      </w:r>
    </w:p>
    <w:p w:rsidR="00C165CC" w:rsidRPr="00181A04" w:rsidRDefault="00C165CC" w:rsidP="00C165CC">
      <w:pPr>
        <w:pStyle w:val="ad"/>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883"/>
        <w:gridCol w:w="5519"/>
        <w:gridCol w:w="2462"/>
      </w:tblGrid>
      <w:tr w:rsidR="00C165CC" w:rsidRPr="00181A04" w:rsidTr="00C165CC">
        <w:trPr>
          <w:trHeight w:hRule="exact" w:val="835"/>
          <w:jc w:val="center"/>
        </w:trPr>
        <w:tc>
          <w:tcPr>
            <w:tcW w:w="1838" w:type="dxa"/>
            <w:shd w:val="clear" w:color="auto" w:fill="FFFFFF"/>
            <w:vAlign w:val="center"/>
          </w:tcPr>
          <w:p w:rsidR="00C165CC" w:rsidRPr="00181A04" w:rsidRDefault="00C165CC" w:rsidP="00C165CC">
            <w:pPr>
              <w:pStyle w:val="ad"/>
              <w:jc w:val="center"/>
              <w:rPr>
                <w:sz w:val="24"/>
              </w:rPr>
            </w:pPr>
            <w:r w:rsidRPr="00181A04">
              <w:rPr>
                <w:rStyle w:val="24"/>
                <w:sz w:val="24"/>
              </w:rPr>
              <w:lastRenderedPageBreak/>
              <w:t>Наименование вида объекта</w:t>
            </w:r>
          </w:p>
        </w:tc>
        <w:tc>
          <w:tcPr>
            <w:tcW w:w="5387" w:type="dxa"/>
            <w:shd w:val="clear" w:color="auto" w:fill="FFFFFF"/>
            <w:vAlign w:val="center"/>
          </w:tcPr>
          <w:p w:rsidR="00C165CC" w:rsidRPr="00181A04" w:rsidRDefault="00C165CC" w:rsidP="00C165CC">
            <w:pPr>
              <w:pStyle w:val="ad"/>
              <w:jc w:val="center"/>
              <w:rPr>
                <w:sz w:val="24"/>
              </w:rPr>
            </w:pPr>
            <w:r w:rsidRPr="00181A04">
              <w:rPr>
                <w:rStyle w:val="24"/>
                <w:sz w:val="24"/>
              </w:rPr>
              <w:t>Наименование нормируемого расчетного показателя, единица измерения</w:t>
            </w:r>
          </w:p>
        </w:tc>
        <w:tc>
          <w:tcPr>
            <w:tcW w:w="2403" w:type="dxa"/>
            <w:shd w:val="clear" w:color="auto" w:fill="FFFFFF"/>
            <w:vAlign w:val="center"/>
          </w:tcPr>
          <w:p w:rsidR="00C165CC" w:rsidRPr="00181A04" w:rsidRDefault="00C165CC" w:rsidP="00C165CC">
            <w:pPr>
              <w:pStyle w:val="ad"/>
              <w:jc w:val="center"/>
              <w:rPr>
                <w:sz w:val="24"/>
              </w:rPr>
            </w:pPr>
            <w:r w:rsidRPr="00181A04">
              <w:rPr>
                <w:rStyle w:val="24"/>
                <w:sz w:val="24"/>
              </w:rPr>
              <w:t>Значение</w:t>
            </w:r>
            <w:r>
              <w:rPr>
                <w:sz w:val="24"/>
              </w:rPr>
              <w:t xml:space="preserve"> </w:t>
            </w:r>
            <w:r w:rsidRPr="00181A04">
              <w:rPr>
                <w:rStyle w:val="24"/>
                <w:sz w:val="24"/>
              </w:rPr>
              <w:t>расчетного</w:t>
            </w:r>
            <w:r>
              <w:rPr>
                <w:sz w:val="24"/>
              </w:rPr>
              <w:t xml:space="preserve"> </w:t>
            </w:r>
            <w:r w:rsidRPr="00181A04">
              <w:rPr>
                <w:rStyle w:val="24"/>
                <w:sz w:val="24"/>
              </w:rPr>
              <w:t>показателя</w:t>
            </w:r>
          </w:p>
        </w:tc>
      </w:tr>
      <w:tr w:rsidR="00C165CC" w:rsidRPr="00181A04" w:rsidTr="00C165CC">
        <w:trPr>
          <w:trHeight w:hRule="exact" w:val="631"/>
          <w:jc w:val="center"/>
        </w:trPr>
        <w:tc>
          <w:tcPr>
            <w:tcW w:w="1838" w:type="dxa"/>
            <w:shd w:val="clear" w:color="auto" w:fill="FFFFFF"/>
            <w:vAlign w:val="center"/>
          </w:tcPr>
          <w:p w:rsidR="00C165CC" w:rsidRPr="00181A04" w:rsidRDefault="00C165CC" w:rsidP="00C165CC">
            <w:pPr>
              <w:pStyle w:val="ad"/>
              <w:jc w:val="center"/>
              <w:rPr>
                <w:sz w:val="24"/>
              </w:rPr>
            </w:pPr>
            <w:r w:rsidRPr="00181A04">
              <w:rPr>
                <w:rStyle w:val="24"/>
                <w:sz w:val="24"/>
              </w:rPr>
              <w:t>Спортивные</w:t>
            </w:r>
            <w:r>
              <w:rPr>
                <w:rStyle w:val="24"/>
                <w:sz w:val="24"/>
              </w:rPr>
              <w:t xml:space="preserve"> сооружения </w:t>
            </w:r>
          </w:p>
        </w:tc>
        <w:tc>
          <w:tcPr>
            <w:tcW w:w="5387" w:type="dxa"/>
            <w:shd w:val="clear" w:color="auto" w:fill="FFFFFF"/>
            <w:vAlign w:val="center"/>
          </w:tcPr>
          <w:p w:rsidR="00C165CC" w:rsidRPr="00181A04" w:rsidRDefault="00C165CC" w:rsidP="00C165CC">
            <w:pPr>
              <w:pStyle w:val="ad"/>
              <w:jc w:val="center"/>
              <w:rPr>
                <w:sz w:val="24"/>
              </w:rPr>
            </w:pPr>
            <w:r w:rsidRPr="00181A04">
              <w:rPr>
                <w:sz w:val="24"/>
              </w:rPr>
              <w:t>Енисейский муниципальный район</w:t>
            </w:r>
          </w:p>
        </w:tc>
        <w:tc>
          <w:tcPr>
            <w:tcW w:w="2403" w:type="dxa"/>
            <w:shd w:val="clear" w:color="auto" w:fill="FFFFFF"/>
            <w:vAlign w:val="center"/>
          </w:tcPr>
          <w:p w:rsidR="00C165CC" w:rsidRPr="00181A04" w:rsidRDefault="00C165CC" w:rsidP="00C165CC">
            <w:pPr>
              <w:pStyle w:val="ad"/>
              <w:jc w:val="center"/>
              <w:rPr>
                <w:sz w:val="24"/>
              </w:rPr>
            </w:pPr>
            <w:r w:rsidRPr="00181A04">
              <w:rPr>
                <w:sz w:val="24"/>
              </w:rPr>
              <w:t>112</w:t>
            </w:r>
          </w:p>
        </w:tc>
      </w:tr>
    </w:tbl>
    <w:p w:rsidR="00C165CC" w:rsidRDefault="00C165CC" w:rsidP="00C165CC">
      <w:pPr>
        <w:pStyle w:val="ad"/>
      </w:pPr>
    </w:p>
    <w:p w:rsidR="00C165CC" w:rsidRDefault="00C165CC" w:rsidP="00C165CC">
      <w:pPr>
        <w:pStyle w:val="ad"/>
        <w:spacing w:after="80"/>
        <w:contextualSpacing w:val="0"/>
      </w:pPr>
      <w:r>
        <w:t>Таблица 1.3 — Расчётные показатели для объектов местного значения муниципального района в области физической культуры и спорта</w:t>
      </w:r>
    </w:p>
    <w:tbl>
      <w:tblPr>
        <w:tblW w:w="5000" w:type="pct"/>
        <w:jc w:val="center"/>
        <w:tblLayout w:type="fixed"/>
        <w:tblCellMar>
          <w:left w:w="113" w:type="dxa"/>
          <w:right w:w="113" w:type="dxa"/>
        </w:tblCellMar>
        <w:tblLook w:val="0000" w:firstRow="0" w:lastRow="0" w:firstColumn="0" w:lastColumn="0" w:noHBand="0" w:noVBand="0"/>
      </w:tblPr>
      <w:tblGrid>
        <w:gridCol w:w="575"/>
        <w:gridCol w:w="1869"/>
        <w:gridCol w:w="2370"/>
        <w:gridCol w:w="5050"/>
      </w:tblGrid>
      <w:tr w:rsidR="00C165CC" w:rsidRPr="00181A04" w:rsidTr="00C165CC">
        <w:trPr>
          <w:trHeight w:hRule="exact" w:val="1157"/>
          <w:jc w:val="center"/>
        </w:trPr>
        <w:tc>
          <w:tcPr>
            <w:tcW w:w="562"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w:t>
            </w:r>
          </w:p>
          <w:p w:rsidR="00C165CC" w:rsidRPr="00181A04" w:rsidRDefault="00C165CC" w:rsidP="00C165CC">
            <w:pPr>
              <w:pStyle w:val="ad"/>
              <w:jc w:val="center"/>
              <w:rPr>
                <w:sz w:val="24"/>
              </w:rPr>
            </w:pPr>
            <w:proofErr w:type="gramStart"/>
            <w:r w:rsidRPr="00181A04">
              <w:rPr>
                <w:rStyle w:val="24"/>
                <w:sz w:val="24"/>
              </w:rPr>
              <w:t>п</w:t>
            </w:r>
            <w:proofErr w:type="gramEnd"/>
            <w:r w:rsidRPr="00181A04">
              <w:rPr>
                <w:rStyle w:val="24"/>
                <w:sz w:val="24"/>
              </w:rPr>
              <w:t>/п</w:t>
            </w:r>
          </w:p>
        </w:tc>
        <w:tc>
          <w:tcPr>
            <w:tcW w:w="1824"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Наименование вида объекта</w:t>
            </w:r>
          </w:p>
        </w:tc>
        <w:tc>
          <w:tcPr>
            <w:tcW w:w="2313"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Наименование нормируемого расчетного показателя, единица измерения</w:t>
            </w:r>
          </w:p>
        </w:tc>
        <w:tc>
          <w:tcPr>
            <w:tcW w:w="4929" w:type="dxa"/>
            <w:tcBorders>
              <w:top w:val="single" w:sz="4" w:space="0" w:color="auto"/>
              <w:left w:val="single" w:sz="4" w:space="0" w:color="auto"/>
              <w:righ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Значение расчетного показателя [1]</w:t>
            </w:r>
          </w:p>
        </w:tc>
      </w:tr>
      <w:tr w:rsidR="00C165CC" w:rsidRPr="00181A04" w:rsidTr="00C165CC">
        <w:trPr>
          <w:trHeight w:hRule="exact" w:val="340"/>
          <w:jc w:val="center"/>
        </w:trPr>
        <w:tc>
          <w:tcPr>
            <w:tcW w:w="562"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1</w:t>
            </w:r>
          </w:p>
        </w:tc>
        <w:tc>
          <w:tcPr>
            <w:tcW w:w="1824"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2</w:t>
            </w:r>
          </w:p>
        </w:tc>
        <w:tc>
          <w:tcPr>
            <w:tcW w:w="2313"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3</w:t>
            </w:r>
          </w:p>
        </w:tc>
        <w:tc>
          <w:tcPr>
            <w:tcW w:w="4929" w:type="dxa"/>
            <w:tcBorders>
              <w:top w:val="single" w:sz="4" w:space="0" w:color="auto"/>
              <w:left w:val="single" w:sz="4" w:space="0" w:color="auto"/>
              <w:righ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4</w:t>
            </w:r>
          </w:p>
        </w:tc>
      </w:tr>
      <w:tr w:rsidR="00C165CC" w:rsidRPr="00181A04" w:rsidTr="00C165CC">
        <w:trPr>
          <w:trHeight w:hRule="exact" w:val="1225"/>
          <w:jc w:val="center"/>
        </w:trPr>
        <w:tc>
          <w:tcPr>
            <w:tcW w:w="562" w:type="dxa"/>
            <w:vMerge w:val="restart"/>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1</w:t>
            </w:r>
          </w:p>
        </w:tc>
        <w:tc>
          <w:tcPr>
            <w:tcW w:w="1824" w:type="dxa"/>
            <w:vMerge w:val="restart"/>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Плавательные бассейны (крытые и открытые общего пользования) [2, 3, 4,6]</w:t>
            </w:r>
          </w:p>
        </w:tc>
        <w:tc>
          <w:tcPr>
            <w:tcW w:w="2313"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Уровень</w:t>
            </w:r>
          </w:p>
          <w:p w:rsidR="00C165CC" w:rsidRPr="00181A04" w:rsidRDefault="00C165CC" w:rsidP="00C165CC">
            <w:pPr>
              <w:pStyle w:val="ad"/>
              <w:jc w:val="center"/>
              <w:rPr>
                <w:sz w:val="24"/>
              </w:rPr>
            </w:pPr>
            <w:r w:rsidRPr="00181A04">
              <w:rPr>
                <w:rStyle w:val="24"/>
                <w:sz w:val="24"/>
              </w:rPr>
              <w:t>обеспеченности,</w:t>
            </w:r>
          </w:p>
          <w:p w:rsidR="00C165CC" w:rsidRPr="00181A04" w:rsidRDefault="00C165CC" w:rsidP="00C165CC">
            <w:pPr>
              <w:pStyle w:val="ad"/>
              <w:jc w:val="center"/>
              <w:rPr>
                <w:sz w:val="24"/>
              </w:rPr>
            </w:pPr>
            <w:r w:rsidRPr="00181A04">
              <w:rPr>
                <w:rStyle w:val="24"/>
                <w:sz w:val="24"/>
              </w:rPr>
              <w:t>объектов</w:t>
            </w:r>
          </w:p>
        </w:tc>
        <w:tc>
          <w:tcPr>
            <w:tcW w:w="4929" w:type="dxa"/>
            <w:tcBorders>
              <w:top w:val="single" w:sz="4" w:space="0" w:color="auto"/>
              <w:left w:val="single" w:sz="4" w:space="0" w:color="auto"/>
              <w:right w:val="single" w:sz="4" w:space="0" w:color="auto"/>
            </w:tcBorders>
            <w:shd w:val="clear" w:color="auto" w:fill="FFFFFF"/>
            <w:vAlign w:val="center"/>
          </w:tcPr>
          <w:p w:rsidR="00C165CC" w:rsidRPr="00181A04" w:rsidRDefault="00C165CC" w:rsidP="00C165CC">
            <w:pPr>
              <w:pStyle w:val="ad"/>
              <w:jc w:val="center"/>
              <w:rPr>
                <w:rStyle w:val="24"/>
                <w:sz w:val="24"/>
              </w:rPr>
            </w:pPr>
            <w:r w:rsidRPr="00181A04">
              <w:rPr>
                <w:rStyle w:val="24"/>
                <w:sz w:val="24"/>
              </w:rPr>
              <w:t>Для групповой системы расселения (отдельных населенных пунктов)</w:t>
            </w:r>
          </w:p>
          <w:p w:rsidR="00C165CC" w:rsidRPr="00181A04" w:rsidRDefault="00C165CC" w:rsidP="00C165CC">
            <w:pPr>
              <w:pStyle w:val="ad"/>
              <w:jc w:val="center"/>
              <w:rPr>
                <w:sz w:val="24"/>
              </w:rPr>
            </w:pPr>
            <w:r w:rsidRPr="00181A04">
              <w:rPr>
                <w:rStyle w:val="24"/>
                <w:sz w:val="24"/>
              </w:rPr>
              <w:t xml:space="preserve">при численности населения, человек: свыше 5000 </w:t>
            </w:r>
            <w:r>
              <w:rPr>
                <w:rStyle w:val="24"/>
                <w:sz w:val="24"/>
              </w:rPr>
              <w:t>—</w:t>
            </w:r>
            <w:r w:rsidRPr="00181A04">
              <w:rPr>
                <w:rStyle w:val="24"/>
                <w:sz w:val="24"/>
              </w:rPr>
              <w:t xml:space="preserve"> 1</w:t>
            </w:r>
          </w:p>
        </w:tc>
      </w:tr>
      <w:tr w:rsidR="00C165CC" w:rsidRPr="00181A04" w:rsidTr="00C165CC">
        <w:trPr>
          <w:trHeight w:hRule="exact" w:val="1285"/>
          <w:jc w:val="center"/>
        </w:trPr>
        <w:tc>
          <w:tcPr>
            <w:tcW w:w="562" w:type="dxa"/>
            <w:vMerge/>
            <w:tcBorders>
              <w:left w:val="single" w:sz="4" w:space="0" w:color="auto"/>
            </w:tcBorders>
            <w:shd w:val="clear" w:color="auto" w:fill="FFFFFF"/>
            <w:vAlign w:val="center"/>
          </w:tcPr>
          <w:p w:rsidR="00C165CC" w:rsidRPr="00181A04" w:rsidRDefault="00C165CC" w:rsidP="00C165CC">
            <w:pPr>
              <w:pStyle w:val="ad"/>
              <w:jc w:val="center"/>
              <w:rPr>
                <w:sz w:val="24"/>
              </w:rPr>
            </w:pPr>
          </w:p>
        </w:tc>
        <w:tc>
          <w:tcPr>
            <w:tcW w:w="1824" w:type="dxa"/>
            <w:vMerge/>
            <w:tcBorders>
              <w:left w:val="single" w:sz="4" w:space="0" w:color="auto"/>
            </w:tcBorders>
            <w:shd w:val="clear" w:color="auto" w:fill="FFFFFF"/>
            <w:vAlign w:val="center"/>
          </w:tcPr>
          <w:p w:rsidR="00C165CC" w:rsidRPr="00181A04" w:rsidRDefault="00C165CC" w:rsidP="00C165CC">
            <w:pPr>
              <w:pStyle w:val="ad"/>
              <w:jc w:val="center"/>
              <w:rPr>
                <w:sz w:val="24"/>
              </w:rPr>
            </w:pPr>
          </w:p>
        </w:tc>
        <w:tc>
          <w:tcPr>
            <w:tcW w:w="2313"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Уровень</w:t>
            </w:r>
          </w:p>
          <w:p w:rsidR="00C165CC" w:rsidRPr="00181A04" w:rsidRDefault="00C165CC" w:rsidP="00C165CC">
            <w:pPr>
              <w:pStyle w:val="ad"/>
              <w:jc w:val="center"/>
              <w:rPr>
                <w:sz w:val="24"/>
              </w:rPr>
            </w:pPr>
            <w:r w:rsidRPr="00181A04">
              <w:rPr>
                <w:rStyle w:val="24"/>
                <w:sz w:val="24"/>
              </w:rPr>
              <w:t>обеспеченности, кв. м зеркала воды</w:t>
            </w:r>
          </w:p>
        </w:tc>
        <w:tc>
          <w:tcPr>
            <w:tcW w:w="4929" w:type="dxa"/>
            <w:tcBorders>
              <w:top w:val="single" w:sz="4" w:space="0" w:color="auto"/>
              <w:left w:val="single" w:sz="4" w:space="0" w:color="auto"/>
              <w:right w:val="single" w:sz="4" w:space="0" w:color="auto"/>
            </w:tcBorders>
            <w:shd w:val="clear" w:color="auto" w:fill="FFFFFF"/>
            <w:vAlign w:val="center"/>
          </w:tcPr>
          <w:p w:rsidR="00C165CC" w:rsidRPr="00181A04" w:rsidRDefault="00C165CC" w:rsidP="00C165CC">
            <w:pPr>
              <w:pStyle w:val="ad"/>
              <w:jc w:val="center"/>
              <w:rPr>
                <w:rStyle w:val="24"/>
                <w:sz w:val="24"/>
              </w:rPr>
            </w:pPr>
            <w:r w:rsidRPr="00181A04">
              <w:rPr>
                <w:rStyle w:val="24"/>
                <w:sz w:val="24"/>
              </w:rPr>
              <w:t>Для групповой системы расселения (отдельных населенных пунктов)</w:t>
            </w:r>
          </w:p>
          <w:p w:rsidR="00C165CC" w:rsidRPr="00181A04" w:rsidRDefault="00C165CC" w:rsidP="00C165CC">
            <w:pPr>
              <w:pStyle w:val="ad"/>
              <w:jc w:val="center"/>
              <w:rPr>
                <w:rStyle w:val="24"/>
                <w:sz w:val="24"/>
              </w:rPr>
            </w:pPr>
            <w:r w:rsidRPr="00181A04">
              <w:rPr>
                <w:rStyle w:val="24"/>
                <w:sz w:val="24"/>
              </w:rPr>
              <w:t>при численности населения,</w:t>
            </w:r>
          </w:p>
          <w:p w:rsidR="00C165CC" w:rsidRPr="00181A04" w:rsidRDefault="00C165CC" w:rsidP="00C165CC">
            <w:pPr>
              <w:pStyle w:val="ad"/>
              <w:jc w:val="center"/>
              <w:rPr>
                <w:sz w:val="24"/>
              </w:rPr>
            </w:pPr>
            <w:r w:rsidRPr="00181A04">
              <w:rPr>
                <w:rStyle w:val="24"/>
                <w:sz w:val="24"/>
              </w:rPr>
              <w:t xml:space="preserve">человек свыше 5000 </w:t>
            </w:r>
            <w:r>
              <w:rPr>
                <w:rStyle w:val="24"/>
                <w:sz w:val="24"/>
              </w:rPr>
              <w:t>—</w:t>
            </w:r>
            <w:r w:rsidRPr="00181A04">
              <w:rPr>
                <w:rStyle w:val="24"/>
                <w:sz w:val="24"/>
              </w:rPr>
              <w:t xml:space="preserve"> 400</w:t>
            </w:r>
          </w:p>
        </w:tc>
      </w:tr>
      <w:tr w:rsidR="00C165CC" w:rsidRPr="00181A04" w:rsidTr="00C165CC">
        <w:trPr>
          <w:trHeight w:hRule="exact" w:val="1133"/>
          <w:jc w:val="center"/>
        </w:trPr>
        <w:tc>
          <w:tcPr>
            <w:tcW w:w="562" w:type="dxa"/>
            <w:vMerge/>
            <w:tcBorders>
              <w:left w:val="single" w:sz="4" w:space="0" w:color="auto"/>
            </w:tcBorders>
            <w:shd w:val="clear" w:color="auto" w:fill="FFFFFF"/>
            <w:vAlign w:val="center"/>
          </w:tcPr>
          <w:p w:rsidR="00C165CC" w:rsidRPr="00181A04" w:rsidRDefault="00C165CC" w:rsidP="00C165CC">
            <w:pPr>
              <w:pStyle w:val="ad"/>
              <w:jc w:val="center"/>
              <w:rPr>
                <w:sz w:val="24"/>
              </w:rPr>
            </w:pPr>
          </w:p>
        </w:tc>
        <w:tc>
          <w:tcPr>
            <w:tcW w:w="1824" w:type="dxa"/>
            <w:vMerge/>
            <w:tcBorders>
              <w:left w:val="single" w:sz="4" w:space="0" w:color="auto"/>
            </w:tcBorders>
            <w:shd w:val="clear" w:color="auto" w:fill="FFFFFF"/>
            <w:vAlign w:val="center"/>
          </w:tcPr>
          <w:p w:rsidR="00C165CC" w:rsidRPr="00181A04" w:rsidRDefault="00C165CC" w:rsidP="00C165CC">
            <w:pPr>
              <w:pStyle w:val="ad"/>
              <w:jc w:val="center"/>
              <w:rPr>
                <w:sz w:val="24"/>
              </w:rPr>
            </w:pPr>
          </w:p>
        </w:tc>
        <w:tc>
          <w:tcPr>
            <w:tcW w:w="2313"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Уровень обеспеченности, единовременной пропускной способности</w:t>
            </w:r>
          </w:p>
        </w:tc>
        <w:tc>
          <w:tcPr>
            <w:tcW w:w="4929" w:type="dxa"/>
            <w:tcBorders>
              <w:top w:val="single" w:sz="4" w:space="0" w:color="auto"/>
              <w:left w:val="single" w:sz="4" w:space="0" w:color="auto"/>
              <w:righ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 xml:space="preserve">Для групповых систем расселения (отдельных населенных пунктов) при численности населения, человек: свыше 5000 </w:t>
            </w:r>
            <w:r>
              <w:rPr>
                <w:rStyle w:val="24"/>
                <w:sz w:val="24"/>
              </w:rPr>
              <w:t>—</w:t>
            </w:r>
            <w:r w:rsidRPr="00181A04">
              <w:rPr>
                <w:rStyle w:val="24"/>
                <w:sz w:val="24"/>
              </w:rPr>
              <w:t xml:space="preserve"> 48</w:t>
            </w:r>
          </w:p>
        </w:tc>
      </w:tr>
      <w:tr w:rsidR="00C165CC" w:rsidRPr="00181A04" w:rsidTr="00C165CC">
        <w:trPr>
          <w:trHeight w:hRule="exact" w:val="1119"/>
          <w:jc w:val="center"/>
        </w:trPr>
        <w:tc>
          <w:tcPr>
            <w:tcW w:w="562" w:type="dxa"/>
            <w:vMerge/>
            <w:tcBorders>
              <w:left w:val="single" w:sz="4" w:space="0" w:color="auto"/>
            </w:tcBorders>
            <w:shd w:val="clear" w:color="auto" w:fill="FFFFFF"/>
            <w:vAlign w:val="center"/>
          </w:tcPr>
          <w:p w:rsidR="00C165CC" w:rsidRPr="00181A04" w:rsidRDefault="00C165CC" w:rsidP="00C165CC">
            <w:pPr>
              <w:pStyle w:val="ad"/>
              <w:jc w:val="center"/>
              <w:rPr>
                <w:sz w:val="24"/>
              </w:rPr>
            </w:pPr>
          </w:p>
        </w:tc>
        <w:tc>
          <w:tcPr>
            <w:tcW w:w="1824" w:type="dxa"/>
            <w:vMerge/>
            <w:tcBorders>
              <w:left w:val="single" w:sz="4" w:space="0" w:color="auto"/>
            </w:tcBorders>
            <w:shd w:val="clear" w:color="auto" w:fill="FFFFFF"/>
            <w:vAlign w:val="center"/>
          </w:tcPr>
          <w:p w:rsidR="00C165CC" w:rsidRPr="00181A04" w:rsidRDefault="00C165CC" w:rsidP="00C165CC">
            <w:pPr>
              <w:pStyle w:val="ad"/>
              <w:jc w:val="center"/>
              <w:rPr>
                <w:sz w:val="24"/>
              </w:rPr>
            </w:pPr>
          </w:p>
        </w:tc>
        <w:tc>
          <w:tcPr>
            <w:tcW w:w="2313"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Территориальная доступность, минут (метров)</w:t>
            </w:r>
          </w:p>
        </w:tc>
        <w:tc>
          <w:tcPr>
            <w:tcW w:w="4929" w:type="dxa"/>
            <w:tcBorders>
              <w:top w:val="single" w:sz="4" w:space="0" w:color="auto"/>
              <w:left w:val="single" w:sz="4" w:space="0" w:color="auto"/>
              <w:right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 xml:space="preserve">Для городских населенных пунктов с численностью населения менее 10 тыс. человек и для сельских населенных пунктов транспортная доступность </w:t>
            </w:r>
            <w:r>
              <w:rPr>
                <w:rStyle w:val="24"/>
                <w:sz w:val="24"/>
              </w:rPr>
              <w:t>—</w:t>
            </w:r>
            <w:r w:rsidRPr="00181A04">
              <w:rPr>
                <w:rStyle w:val="24"/>
                <w:sz w:val="24"/>
              </w:rPr>
              <w:t xml:space="preserve"> 30</w:t>
            </w:r>
          </w:p>
        </w:tc>
      </w:tr>
      <w:tr w:rsidR="00C165CC" w:rsidRPr="00181A04" w:rsidTr="00C165CC">
        <w:trPr>
          <w:trHeight w:hRule="exact" w:val="3211"/>
          <w:jc w:val="center"/>
        </w:trPr>
        <w:tc>
          <w:tcPr>
            <w:tcW w:w="562" w:type="dxa"/>
            <w:tcBorders>
              <w:top w:val="single" w:sz="4" w:space="0" w:color="auto"/>
              <w:left w:val="single" w:sz="4" w:space="0" w:color="auto"/>
              <w:bottom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2</w:t>
            </w:r>
          </w:p>
        </w:tc>
        <w:tc>
          <w:tcPr>
            <w:tcW w:w="1824" w:type="dxa"/>
            <w:tcBorders>
              <w:top w:val="single" w:sz="4" w:space="0" w:color="auto"/>
              <w:left w:val="single" w:sz="4" w:space="0" w:color="auto"/>
              <w:bottom w:val="single" w:sz="4" w:space="0" w:color="auto"/>
            </w:tcBorders>
            <w:shd w:val="clear" w:color="auto" w:fill="FFFFFF"/>
            <w:vAlign w:val="center"/>
          </w:tcPr>
          <w:p w:rsidR="00C165CC" w:rsidRPr="00181A04" w:rsidRDefault="00C165CC" w:rsidP="00C165CC">
            <w:pPr>
              <w:pStyle w:val="ad"/>
              <w:jc w:val="center"/>
              <w:rPr>
                <w:sz w:val="24"/>
              </w:rPr>
            </w:pPr>
            <w:proofErr w:type="gramStart"/>
            <w:r w:rsidRPr="00181A04">
              <w:rPr>
                <w:rStyle w:val="24"/>
                <w:sz w:val="24"/>
              </w:rPr>
              <w:t>Плоскостные спортивные сооружения (в том числе спортивные (игровые) площадки; спортивные поля, включая</w:t>
            </w:r>
            <w:proofErr w:type="gramEnd"/>
          </w:p>
          <w:p w:rsidR="00C165CC" w:rsidRPr="00181A04" w:rsidRDefault="00C165CC" w:rsidP="00C165CC">
            <w:pPr>
              <w:pStyle w:val="ad"/>
              <w:jc w:val="center"/>
              <w:rPr>
                <w:sz w:val="24"/>
              </w:rPr>
            </w:pPr>
            <w:r w:rsidRPr="00181A04">
              <w:rPr>
                <w:rStyle w:val="24"/>
                <w:sz w:val="24"/>
              </w:rPr>
              <w:t>футбольные поля)</w:t>
            </w:r>
          </w:p>
        </w:tc>
        <w:tc>
          <w:tcPr>
            <w:tcW w:w="2313" w:type="dxa"/>
            <w:tcBorders>
              <w:top w:val="single" w:sz="4" w:space="0" w:color="auto"/>
              <w:left w:val="single" w:sz="4" w:space="0" w:color="auto"/>
              <w:bottom w:val="single" w:sz="4" w:space="0" w:color="auto"/>
            </w:tcBorders>
            <w:shd w:val="clear" w:color="auto" w:fill="FFFFFF"/>
            <w:vAlign w:val="center"/>
          </w:tcPr>
          <w:p w:rsidR="00C165CC" w:rsidRPr="00181A04" w:rsidRDefault="00C165CC" w:rsidP="00C165CC">
            <w:pPr>
              <w:pStyle w:val="ad"/>
              <w:jc w:val="center"/>
              <w:rPr>
                <w:sz w:val="24"/>
              </w:rPr>
            </w:pPr>
            <w:r w:rsidRPr="00181A04">
              <w:rPr>
                <w:rStyle w:val="24"/>
                <w:sz w:val="24"/>
              </w:rPr>
              <w:t>Уровень</w:t>
            </w:r>
          </w:p>
          <w:p w:rsidR="00C165CC" w:rsidRPr="00181A04" w:rsidRDefault="00C165CC" w:rsidP="00C165CC">
            <w:pPr>
              <w:pStyle w:val="ad"/>
              <w:jc w:val="center"/>
              <w:rPr>
                <w:sz w:val="24"/>
              </w:rPr>
            </w:pPr>
            <w:r w:rsidRPr="00181A04">
              <w:rPr>
                <w:rStyle w:val="24"/>
                <w:sz w:val="24"/>
              </w:rPr>
              <w:t>обеспеченности,</w:t>
            </w:r>
          </w:p>
          <w:p w:rsidR="00C165CC" w:rsidRPr="00181A04" w:rsidRDefault="00C165CC" w:rsidP="00C165CC">
            <w:pPr>
              <w:pStyle w:val="ad"/>
              <w:jc w:val="center"/>
              <w:rPr>
                <w:sz w:val="24"/>
              </w:rPr>
            </w:pPr>
            <w:r w:rsidRPr="00181A04">
              <w:rPr>
                <w:rStyle w:val="24"/>
                <w:sz w:val="24"/>
              </w:rPr>
              <w:t>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Default="00C165CC" w:rsidP="00C165CC">
            <w:pPr>
              <w:pStyle w:val="ad"/>
              <w:rPr>
                <w:rStyle w:val="24"/>
                <w:sz w:val="24"/>
              </w:rPr>
            </w:pPr>
            <w:r w:rsidRPr="00181A04">
              <w:rPr>
                <w:rStyle w:val="24"/>
                <w:sz w:val="24"/>
              </w:rPr>
              <w:t>Для групповых систем расселения (отдельных населенных пунктов) при численности населения, человек:</w:t>
            </w:r>
          </w:p>
          <w:p w:rsidR="00C165CC" w:rsidRPr="00181A04" w:rsidRDefault="00C165CC" w:rsidP="00C165CC">
            <w:pPr>
              <w:pStyle w:val="ad"/>
              <w:jc w:val="center"/>
              <w:rPr>
                <w:rStyle w:val="24"/>
                <w:sz w:val="24"/>
              </w:rPr>
            </w:pPr>
            <w:r w:rsidRPr="00181A04">
              <w:rPr>
                <w:rStyle w:val="24"/>
                <w:sz w:val="24"/>
              </w:rPr>
              <w:t xml:space="preserve">от 200 до 500 </w:t>
            </w:r>
            <w:r>
              <w:rPr>
                <w:rStyle w:val="24"/>
                <w:sz w:val="24"/>
              </w:rPr>
              <w:t>—</w:t>
            </w:r>
            <w:r w:rsidRPr="00181A04">
              <w:rPr>
                <w:rStyle w:val="24"/>
                <w:sz w:val="24"/>
              </w:rPr>
              <w:t xml:space="preserve"> 1 [4];</w:t>
            </w:r>
          </w:p>
          <w:p w:rsidR="00C165CC" w:rsidRDefault="00C165CC" w:rsidP="00C165CC">
            <w:pPr>
              <w:pStyle w:val="ad"/>
              <w:jc w:val="center"/>
              <w:rPr>
                <w:rStyle w:val="24"/>
                <w:sz w:val="24"/>
              </w:rPr>
            </w:pPr>
            <w:r w:rsidRPr="00181A04">
              <w:rPr>
                <w:rStyle w:val="24"/>
                <w:sz w:val="24"/>
              </w:rPr>
              <w:t xml:space="preserve">от 500 до 1000 </w:t>
            </w:r>
            <w:r>
              <w:rPr>
                <w:rStyle w:val="24"/>
                <w:sz w:val="24"/>
              </w:rPr>
              <w:t>—</w:t>
            </w:r>
            <w:r w:rsidRPr="00181A04">
              <w:rPr>
                <w:rStyle w:val="24"/>
                <w:sz w:val="24"/>
              </w:rPr>
              <w:t xml:space="preserve"> 2;</w:t>
            </w:r>
          </w:p>
          <w:p w:rsidR="00C165CC" w:rsidRPr="00C07B00" w:rsidRDefault="00C165CC" w:rsidP="00C165CC">
            <w:pPr>
              <w:pStyle w:val="ad"/>
              <w:jc w:val="center"/>
              <w:rPr>
                <w:sz w:val="40"/>
                <w:szCs w:val="36"/>
              </w:rPr>
            </w:pPr>
            <w:r w:rsidRPr="00C07B00">
              <w:rPr>
                <w:rStyle w:val="24"/>
                <w:sz w:val="24"/>
              </w:rPr>
              <w:t xml:space="preserve">от 1000 до 2000 </w:t>
            </w:r>
            <w:r>
              <w:rPr>
                <w:rStyle w:val="24"/>
                <w:sz w:val="24"/>
              </w:rPr>
              <w:t>—</w:t>
            </w:r>
            <w:r w:rsidRPr="00C07B00">
              <w:rPr>
                <w:rStyle w:val="24"/>
                <w:sz w:val="24"/>
              </w:rPr>
              <w:t xml:space="preserve"> 4;</w:t>
            </w:r>
          </w:p>
          <w:p w:rsidR="00C165CC" w:rsidRPr="00C07B00" w:rsidRDefault="00C165CC" w:rsidP="00C165CC">
            <w:pPr>
              <w:pStyle w:val="ad"/>
              <w:jc w:val="center"/>
              <w:rPr>
                <w:sz w:val="40"/>
                <w:szCs w:val="36"/>
              </w:rPr>
            </w:pPr>
            <w:r w:rsidRPr="00C07B00">
              <w:rPr>
                <w:rStyle w:val="24"/>
                <w:sz w:val="24"/>
              </w:rPr>
              <w:t xml:space="preserve">от 2000 до 5000 </w:t>
            </w:r>
            <w:r>
              <w:rPr>
                <w:rStyle w:val="24"/>
                <w:sz w:val="24"/>
              </w:rPr>
              <w:t>—</w:t>
            </w:r>
            <w:r w:rsidRPr="00C07B00">
              <w:rPr>
                <w:rStyle w:val="24"/>
                <w:sz w:val="24"/>
              </w:rPr>
              <w:t xml:space="preserve"> 6;</w:t>
            </w:r>
          </w:p>
          <w:p w:rsidR="00C165CC" w:rsidRPr="00C07B00" w:rsidRDefault="00C165CC" w:rsidP="00C165CC">
            <w:pPr>
              <w:pStyle w:val="ad"/>
              <w:jc w:val="center"/>
              <w:rPr>
                <w:sz w:val="40"/>
                <w:szCs w:val="36"/>
              </w:rPr>
            </w:pPr>
            <w:r w:rsidRPr="00C07B00">
              <w:rPr>
                <w:rStyle w:val="24"/>
                <w:sz w:val="24"/>
              </w:rPr>
              <w:t xml:space="preserve">от 5000 до 10000 </w:t>
            </w:r>
            <w:r>
              <w:rPr>
                <w:rStyle w:val="24"/>
                <w:sz w:val="24"/>
              </w:rPr>
              <w:t>—</w:t>
            </w:r>
            <w:r w:rsidRPr="00C07B00">
              <w:rPr>
                <w:rStyle w:val="24"/>
                <w:sz w:val="24"/>
              </w:rPr>
              <w:t xml:space="preserve"> 10;</w:t>
            </w:r>
          </w:p>
          <w:p w:rsidR="00C165CC" w:rsidRPr="00181A04" w:rsidRDefault="00C165CC" w:rsidP="00C165CC">
            <w:pPr>
              <w:pStyle w:val="ad"/>
              <w:jc w:val="center"/>
              <w:rPr>
                <w:sz w:val="24"/>
              </w:rPr>
            </w:pPr>
            <w:r w:rsidRPr="00C07B00">
              <w:rPr>
                <w:rStyle w:val="24"/>
                <w:sz w:val="24"/>
              </w:rPr>
              <w:t xml:space="preserve">от 10000 до 20000 </w:t>
            </w:r>
            <w:r>
              <w:rPr>
                <w:rStyle w:val="24"/>
                <w:sz w:val="24"/>
              </w:rPr>
              <w:t>—</w:t>
            </w:r>
            <w:r w:rsidRPr="00C07B00">
              <w:rPr>
                <w:rStyle w:val="24"/>
                <w:sz w:val="24"/>
              </w:rPr>
              <w:t xml:space="preserve"> 3 на 10 тыс. человек</w:t>
            </w:r>
          </w:p>
        </w:tc>
      </w:tr>
    </w:tbl>
    <w:p w:rsidR="00C165CC" w:rsidRDefault="00C165CC" w:rsidP="00C165CC">
      <w:pPr>
        <w:pStyle w:val="ad"/>
      </w:pPr>
    </w:p>
    <w:p w:rsidR="00C165CC" w:rsidRDefault="00C165CC" w:rsidP="00C165CC">
      <w:pPr>
        <w:pStyle w:val="ad"/>
      </w:pPr>
    </w:p>
    <w:p w:rsidR="00C165CC" w:rsidRDefault="00C165CC" w:rsidP="00C165CC">
      <w:pPr>
        <w:pStyle w:val="ad"/>
      </w:pPr>
    </w:p>
    <w:p w:rsidR="00C165CC" w:rsidRDefault="00C165CC" w:rsidP="00C165CC">
      <w:pPr>
        <w:pStyle w:val="ad"/>
      </w:pPr>
    </w:p>
    <w:p w:rsidR="00C165CC" w:rsidRPr="00237906" w:rsidRDefault="00C165CC" w:rsidP="00C165CC">
      <w:pPr>
        <w:pStyle w:val="ad"/>
        <w:spacing w:after="80"/>
        <w:contextualSpacing w:val="0"/>
      </w:pPr>
    </w:p>
    <w:p w:rsidR="00C165CC" w:rsidRPr="00173064" w:rsidRDefault="00C165CC" w:rsidP="00C165CC">
      <w:pPr>
        <w:pStyle w:val="ad"/>
        <w:spacing w:after="80"/>
        <w:contextualSpacing w:val="0"/>
      </w:pPr>
    </w:p>
    <w:p w:rsidR="00C165CC" w:rsidRPr="00173064" w:rsidRDefault="00C165CC" w:rsidP="00C165CC">
      <w:pPr>
        <w:pStyle w:val="ad"/>
        <w:spacing w:after="80"/>
        <w:contextualSpacing w:val="0"/>
      </w:pPr>
    </w:p>
    <w:p w:rsidR="00C165CC" w:rsidRPr="00173064" w:rsidRDefault="00C165CC" w:rsidP="00C165CC">
      <w:pPr>
        <w:pStyle w:val="ad"/>
        <w:spacing w:after="80"/>
        <w:contextualSpacing w:val="0"/>
      </w:pPr>
    </w:p>
    <w:p w:rsidR="00C165CC" w:rsidRPr="004B731B" w:rsidRDefault="00C165CC" w:rsidP="00C165CC">
      <w:pPr>
        <w:pStyle w:val="ad"/>
        <w:spacing w:after="80"/>
        <w:contextualSpacing w:val="0"/>
        <w:rPr>
          <w:sz w:val="24"/>
        </w:rPr>
      </w:pPr>
      <w:r w:rsidRPr="004B731B">
        <w:rPr>
          <w:sz w:val="24"/>
        </w:rPr>
        <w:lastRenderedPageBreak/>
        <w:t>Продолжение таблицы 1.3</w:t>
      </w:r>
    </w:p>
    <w:tbl>
      <w:tblPr>
        <w:tblW w:w="5000" w:type="pct"/>
        <w:jc w:val="center"/>
        <w:tblLayout w:type="fixed"/>
        <w:tblCellMar>
          <w:left w:w="113" w:type="dxa"/>
          <w:right w:w="113" w:type="dxa"/>
        </w:tblCellMar>
        <w:tblLook w:val="0000" w:firstRow="0" w:lastRow="0" w:firstColumn="0" w:lastColumn="0" w:noHBand="0" w:noVBand="0"/>
      </w:tblPr>
      <w:tblGrid>
        <w:gridCol w:w="575"/>
        <w:gridCol w:w="1869"/>
        <w:gridCol w:w="2370"/>
        <w:gridCol w:w="5050"/>
      </w:tblGrid>
      <w:tr w:rsidR="00C165CC" w:rsidRPr="00181A04" w:rsidTr="00C165CC">
        <w:trPr>
          <w:trHeight w:hRule="exact" w:val="340"/>
          <w:jc w:val="center"/>
        </w:trPr>
        <w:tc>
          <w:tcPr>
            <w:tcW w:w="562"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rStyle w:val="24"/>
                <w:sz w:val="24"/>
              </w:rPr>
            </w:pPr>
            <w:r>
              <w:rPr>
                <w:rStyle w:val="24"/>
                <w:sz w:val="24"/>
              </w:rPr>
              <w:t>1</w:t>
            </w:r>
          </w:p>
        </w:tc>
        <w:tc>
          <w:tcPr>
            <w:tcW w:w="1824" w:type="dxa"/>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rStyle w:val="24"/>
                <w:sz w:val="24"/>
              </w:rPr>
            </w:pPr>
            <w:r>
              <w:rPr>
                <w:rStyle w:val="24"/>
                <w:sz w:val="24"/>
              </w:rPr>
              <w:t>2</w:t>
            </w:r>
          </w:p>
        </w:tc>
        <w:tc>
          <w:tcPr>
            <w:tcW w:w="2313" w:type="dxa"/>
            <w:tcBorders>
              <w:top w:val="single" w:sz="4" w:space="0" w:color="auto"/>
              <w:left w:val="single" w:sz="4" w:space="0" w:color="auto"/>
              <w:bottom w:val="single" w:sz="4" w:space="0" w:color="auto"/>
            </w:tcBorders>
            <w:shd w:val="clear" w:color="auto" w:fill="FFFFFF"/>
            <w:vAlign w:val="center"/>
          </w:tcPr>
          <w:p w:rsidR="00C165CC" w:rsidRPr="00C07B00" w:rsidRDefault="00C165CC" w:rsidP="00C165CC">
            <w:pPr>
              <w:pStyle w:val="ad"/>
              <w:jc w:val="center"/>
              <w:rPr>
                <w:rStyle w:val="24"/>
                <w:sz w:val="24"/>
              </w:rPr>
            </w:pPr>
            <w:r>
              <w:rPr>
                <w:rStyle w:val="24"/>
                <w:sz w:val="24"/>
              </w:rPr>
              <w:t>3</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C07B00" w:rsidRDefault="00C165CC" w:rsidP="00C165CC">
            <w:pPr>
              <w:pStyle w:val="ad"/>
              <w:jc w:val="center"/>
              <w:rPr>
                <w:rStyle w:val="24"/>
                <w:sz w:val="24"/>
              </w:rPr>
            </w:pPr>
            <w:r>
              <w:rPr>
                <w:rStyle w:val="24"/>
                <w:sz w:val="24"/>
              </w:rPr>
              <w:t>4</w:t>
            </w:r>
          </w:p>
        </w:tc>
      </w:tr>
      <w:tr w:rsidR="00C165CC" w:rsidRPr="00181A04" w:rsidTr="00C165CC">
        <w:trPr>
          <w:trHeight w:hRule="exact" w:val="2564"/>
          <w:jc w:val="center"/>
        </w:trPr>
        <w:tc>
          <w:tcPr>
            <w:tcW w:w="562" w:type="dxa"/>
            <w:vMerge w:val="restart"/>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1824" w:type="dxa"/>
            <w:vMerge w:val="restart"/>
            <w:tcBorders>
              <w:top w:val="single" w:sz="4" w:space="0" w:color="auto"/>
              <w:left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2313" w:type="dxa"/>
            <w:tcBorders>
              <w:top w:val="single" w:sz="4" w:space="0" w:color="auto"/>
              <w:left w:val="single" w:sz="4" w:space="0" w:color="auto"/>
              <w:bottom w:val="single" w:sz="4" w:space="0" w:color="auto"/>
            </w:tcBorders>
            <w:shd w:val="clear" w:color="auto" w:fill="FFFFFF"/>
            <w:vAlign w:val="center"/>
          </w:tcPr>
          <w:p w:rsidR="00C165CC" w:rsidRPr="00C07B00" w:rsidRDefault="00C165CC" w:rsidP="00C165CC">
            <w:pPr>
              <w:pStyle w:val="ad"/>
              <w:jc w:val="center"/>
            </w:pPr>
            <w:r w:rsidRPr="00C07B00">
              <w:rPr>
                <w:rStyle w:val="24"/>
                <w:sz w:val="24"/>
              </w:rPr>
              <w:t>Уровень</w:t>
            </w:r>
          </w:p>
          <w:p w:rsidR="00C165CC" w:rsidRPr="00C07B00" w:rsidRDefault="00C165CC" w:rsidP="00C165CC">
            <w:pPr>
              <w:pStyle w:val="ad"/>
              <w:jc w:val="center"/>
            </w:pPr>
            <w:r w:rsidRPr="00C07B00">
              <w:rPr>
                <w:rStyle w:val="24"/>
                <w:sz w:val="24"/>
              </w:rPr>
              <w:t>обеспеченности, кв. м</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C07B00" w:rsidRDefault="00C165CC" w:rsidP="00C165CC">
            <w:pPr>
              <w:pStyle w:val="ad"/>
              <w:jc w:val="center"/>
            </w:pPr>
            <w:r w:rsidRPr="00C07B00">
              <w:rPr>
                <w:rStyle w:val="24"/>
                <w:sz w:val="24"/>
              </w:rPr>
              <w:t>Для групповых систем расселения (отдельных</w:t>
            </w:r>
            <w:r>
              <w:t xml:space="preserve"> </w:t>
            </w:r>
            <w:r w:rsidRPr="00C07B00">
              <w:rPr>
                <w:rStyle w:val="24"/>
                <w:sz w:val="24"/>
              </w:rPr>
              <w:t>населенных пунктов) при численности населения, человек:</w:t>
            </w:r>
          </w:p>
          <w:p w:rsidR="00C165CC" w:rsidRPr="00C07B00" w:rsidRDefault="00C165CC" w:rsidP="00C165CC">
            <w:pPr>
              <w:pStyle w:val="ad"/>
              <w:jc w:val="center"/>
            </w:pPr>
            <w:r w:rsidRPr="00C07B00">
              <w:rPr>
                <w:rStyle w:val="24"/>
                <w:sz w:val="24"/>
              </w:rPr>
              <w:t xml:space="preserve">от 200 до 500 </w:t>
            </w:r>
            <w:r>
              <w:rPr>
                <w:rStyle w:val="24"/>
                <w:sz w:val="24"/>
              </w:rPr>
              <w:t>—</w:t>
            </w:r>
            <w:r w:rsidRPr="00C07B00">
              <w:rPr>
                <w:rStyle w:val="24"/>
                <w:sz w:val="24"/>
              </w:rPr>
              <w:t xml:space="preserve"> 800 [4];</w:t>
            </w:r>
          </w:p>
          <w:p w:rsidR="00C165CC" w:rsidRPr="00C07B00" w:rsidRDefault="00C165CC" w:rsidP="00C165CC">
            <w:pPr>
              <w:pStyle w:val="ad"/>
              <w:jc w:val="center"/>
            </w:pPr>
            <w:r w:rsidRPr="00C07B00">
              <w:rPr>
                <w:rStyle w:val="24"/>
                <w:sz w:val="24"/>
              </w:rPr>
              <w:t xml:space="preserve">от 500 до 1000 </w:t>
            </w:r>
            <w:r>
              <w:rPr>
                <w:rStyle w:val="24"/>
                <w:sz w:val="24"/>
              </w:rPr>
              <w:t>—</w:t>
            </w:r>
            <w:r w:rsidRPr="00C07B00">
              <w:rPr>
                <w:rStyle w:val="24"/>
                <w:sz w:val="24"/>
              </w:rPr>
              <w:t xml:space="preserve"> 2600;</w:t>
            </w:r>
          </w:p>
          <w:p w:rsidR="00C165CC" w:rsidRPr="00C07B00" w:rsidRDefault="00C165CC" w:rsidP="00C165CC">
            <w:pPr>
              <w:pStyle w:val="ad"/>
              <w:jc w:val="center"/>
            </w:pPr>
            <w:r w:rsidRPr="00C07B00">
              <w:rPr>
                <w:rStyle w:val="24"/>
                <w:sz w:val="24"/>
              </w:rPr>
              <w:t xml:space="preserve">от 1000 до 2000 </w:t>
            </w:r>
            <w:r>
              <w:rPr>
                <w:rStyle w:val="24"/>
                <w:sz w:val="24"/>
              </w:rPr>
              <w:t>—</w:t>
            </w:r>
            <w:r w:rsidRPr="00C07B00">
              <w:rPr>
                <w:rStyle w:val="24"/>
                <w:sz w:val="24"/>
              </w:rPr>
              <w:t xml:space="preserve"> 3200;</w:t>
            </w:r>
          </w:p>
          <w:p w:rsidR="00C165CC" w:rsidRPr="00C07B00" w:rsidRDefault="00C165CC" w:rsidP="00C165CC">
            <w:pPr>
              <w:pStyle w:val="ad"/>
              <w:jc w:val="center"/>
            </w:pPr>
            <w:r w:rsidRPr="00C07B00">
              <w:rPr>
                <w:rStyle w:val="24"/>
                <w:sz w:val="24"/>
              </w:rPr>
              <w:t xml:space="preserve">от 2000 до 5000 </w:t>
            </w:r>
            <w:r>
              <w:rPr>
                <w:rStyle w:val="24"/>
                <w:sz w:val="24"/>
              </w:rPr>
              <w:t>—</w:t>
            </w:r>
            <w:r w:rsidRPr="00C07B00">
              <w:rPr>
                <w:rStyle w:val="24"/>
                <w:sz w:val="24"/>
              </w:rPr>
              <w:t xml:space="preserve"> 4800;</w:t>
            </w:r>
          </w:p>
          <w:p w:rsidR="00C165CC" w:rsidRPr="00C07B00" w:rsidRDefault="00C165CC" w:rsidP="00C165CC">
            <w:pPr>
              <w:pStyle w:val="ad"/>
              <w:jc w:val="center"/>
            </w:pPr>
            <w:r w:rsidRPr="00C07B00">
              <w:rPr>
                <w:rStyle w:val="24"/>
                <w:sz w:val="24"/>
              </w:rPr>
              <w:t xml:space="preserve">от 5000 до 10000 </w:t>
            </w:r>
            <w:r>
              <w:rPr>
                <w:rStyle w:val="24"/>
                <w:sz w:val="24"/>
              </w:rPr>
              <w:t>—</w:t>
            </w:r>
            <w:r w:rsidRPr="00C07B00">
              <w:rPr>
                <w:rStyle w:val="24"/>
                <w:sz w:val="24"/>
              </w:rPr>
              <w:t xml:space="preserve"> 8000;</w:t>
            </w:r>
          </w:p>
          <w:p w:rsidR="00C165CC" w:rsidRPr="00C07B00" w:rsidRDefault="00C165CC" w:rsidP="00C165CC">
            <w:pPr>
              <w:pStyle w:val="ad"/>
              <w:jc w:val="center"/>
            </w:pPr>
            <w:r w:rsidRPr="00C07B00">
              <w:rPr>
                <w:rStyle w:val="24"/>
                <w:sz w:val="24"/>
              </w:rPr>
              <w:t xml:space="preserve">от 10000 до 20000 </w:t>
            </w:r>
            <w:r>
              <w:rPr>
                <w:rStyle w:val="24"/>
                <w:sz w:val="24"/>
              </w:rPr>
              <w:t>—</w:t>
            </w:r>
            <w:r w:rsidRPr="00C07B00">
              <w:rPr>
                <w:rStyle w:val="24"/>
                <w:sz w:val="24"/>
              </w:rPr>
              <w:t xml:space="preserve"> 2400 на 10 тыс. человек</w:t>
            </w:r>
          </w:p>
        </w:tc>
      </w:tr>
      <w:tr w:rsidR="00C165CC" w:rsidRPr="00181A04" w:rsidTr="00C165CC">
        <w:trPr>
          <w:trHeight w:hRule="exact" w:val="2685"/>
          <w:jc w:val="center"/>
        </w:trPr>
        <w:tc>
          <w:tcPr>
            <w:tcW w:w="562" w:type="dxa"/>
            <w:vMerge/>
            <w:tcBorders>
              <w:left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1824" w:type="dxa"/>
            <w:vMerge/>
            <w:tcBorders>
              <w:left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2313" w:type="dxa"/>
            <w:tcBorders>
              <w:top w:val="single" w:sz="4" w:space="0" w:color="auto"/>
              <w:left w:val="single" w:sz="4" w:space="0" w:color="auto"/>
              <w:bottom w:val="single" w:sz="4" w:space="0" w:color="auto"/>
            </w:tcBorders>
            <w:shd w:val="clear" w:color="auto" w:fill="FFFFFF"/>
            <w:vAlign w:val="center"/>
          </w:tcPr>
          <w:p w:rsidR="00C165CC" w:rsidRPr="00C07B00" w:rsidRDefault="00C165CC" w:rsidP="00C165CC">
            <w:pPr>
              <w:pStyle w:val="ad"/>
              <w:jc w:val="center"/>
            </w:pPr>
            <w:r w:rsidRPr="00C07B00">
              <w:rPr>
                <w:rStyle w:val="24"/>
                <w:sz w:val="24"/>
              </w:rPr>
              <w:t>Уровень обеспеченности, единовременной пропускной способности</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C07B00" w:rsidRDefault="00C165CC" w:rsidP="00C165CC">
            <w:pPr>
              <w:pStyle w:val="ad"/>
              <w:jc w:val="center"/>
            </w:pPr>
            <w:r w:rsidRPr="00C07B00">
              <w:rPr>
                <w:rStyle w:val="24"/>
                <w:sz w:val="24"/>
              </w:rPr>
              <w:t>Для групповых систем расселения (отдельных</w:t>
            </w:r>
            <w:r>
              <w:t xml:space="preserve"> </w:t>
            </w:r>
            <w:r w:rsidRPr="00C07B00">
              <w:rPr>
                <w:rStyle w:val="24"/>
                <w:sz w:val="24"/>
              </w:rPr>
              <w:t>населенных пунктов)</w:t>
            </w:r>
            <w:r>
              <w:t xml:space="preserve"> </w:t>
            </w:r>
            <w:r w:rsidRPr="00C07B00">
              <w:rPr>
                <w:rStyle w:val="24"/>
                <w:sz w:val="24"/>
              </w:rPr>
              <w:t>при численности населения, человек:</w:t>
            </w:r>
          </w:p>
          <w:p w:rsidR="00C165CC" w:rsidRPr="00C07B00" w:rsidRDefault="00C165CC" w:rsidP="00C165CC">
            <w:pPr>
              <w:pStyle w:val="ad"/>
              <w:jc w:val="center"/>
            </w:pPr>
            <w:r w:rsidRPr="00C07B00">
              <w:rPr>
                <w:rStyle w:val="24"/>
                <w:sz w:val="24"/>
              </w:rPr>
              <w:t xml:space="preserve">от 200 до 500 </w:t>
            </w:r>
            <w:r>
              <w:rPr>
                <w:rStyle w:val="24"/>
                <w:sz w:val="24"/>
              </w:rPr>
              <w:t>—</w:t>
            </w:r>
            <w:r w:rsidRPr="00C07B00">
              <w:rPr>
                <w:rStyle w:val="24"/>
                <w:sz w:val="24"/>
              </w:rPr>
              <w:t xml:space="preserve"> 40 [4];</w:t>
            </w:r>
          </w:p>
          <w:p w:rsidR="00C165CC" w:rsidRPr="00C07B00" w:rsidRDefault="00C165CC" w:rsidP="00C165CC">
            <w:pPr>
              <w:pStyle w:val="ad"/>
              <w:jc w:val="center"/>
            </w:pPr>
            <w:r w:rsidRPr="00C07B00">
              <w:rPr>
                <w:rStyle w:val="24"/>
                <w:sz w:val="24"/>
              </w:rPr>
              <w:t xml:space="preserve">от 500 до 1000 </w:t>
            </w:r>
            <w:r>
              <w:rPr>
                <w:rStyle w:val="24"/>
                <w:sz w:val="24"/>
              </w:rPr>
              <w:t>—</w:t>
            </w:r>
            <w:r w:rsidRPr="00C07B00">
              <w:rPr>
                <w:rStyle w:val="24"/>
                <w:sz w:val="24"/>
              </w:rPr>
              <w:t xml:space="preserve"> 70;</w:t>
            </w:r>
          </w:p>
          <w:p w:rsidR="00C165CC" w:rsidRPr="00C07B00" w:rsidRDefault="00C165CC" w:rsidP="00C165CC">
            <w:pPr>
              <w:pStyle w:val="ad"/>
              <w:jc w:val="center"/>
            </w:pPr>
            <w:r w:rsidRPr="00C07B00">
              <w:rPr>
                <w:rStyle w:val="24"/>
                <w:sz w:val="24"/>
              </w:rPr>
              <w:t xml:space="preserve">от 1000 до 2000 </w:t>
            </w:r>
            <w:r>
              <w:rPr>
                <w:rStyle w:val="24"/>
                <w:sz w:val="24"/>
              </w:rPr>
              <w:t>—</w:t>
            </w:r>
            <w:r w:rsidRPr="00C07B00">
              <w:rPr>
                <w:rStyle w:val="24"/>
                <w:sz w:val="24"/>
              </w:rPr>
              <w:t xml:space="preserve"> 160;</w:t>
            </w:r>
          </w:p>
          <w:p w:rsidR="00C165CC" w:rsidRPr="00C07B00" w:rsidRDefault="00C165CC" w:rsidP="00C165CC">
            <w:pPr>
              <w:pStyle w:val="ad"/>
              <w:jc w:val="center"/>
            </w:pPr>
            <w:r w:rsidRPr="00C07B00">
              <w:rPr>
                <w:rStyle w:val="24"/>
                <w:sz w:val="24"/>
              </w:rPr>
              <w:t xml:space="preserve">от 2000 до 5000 </w:t>
            </w:r>
            <w:r>
              <w:rPr>
                <w:rStyle w:val="24"/>
                <w:sz w:val="24"/>
              </w:rPr>
              <w:t>—</w:t>
            </w:r>
            <w:r w:rsidRPr="00C07B00">
              <w:rPr>
                <w:rStyle w:val="24"/>
                <w:sz w:val="24"/>
              </w:rPr>
              <w:t xml:space="preserve"> 240;</w:t>
            </w:r>
          </w:p>
          <w:p w:rsidR="00C165CC" w:rsidRPr="00C07B00" w:rsidRDefault="00C165CC" w:rsidP="00C165CC">
            <w:pPr>
              <w:pStyle w:val="ad"/>
              <w:jc w:val="center"/>
            </w:pPr>
            <w:r w:rsidRPr="00C07B00">
              <w:rPr>
                <w:rStyle w:val="24"/>
                <w:sz w:val="24"/>
              </w:rPr>
              <w:t xml:space="preserve">от 5000 до 10000 </w:t>
            </w:r>
            <w:r>
              <w:rPr>
                <w:rStyle w:val="24"/>
                <w:sz w:val="24"/>
              </w:rPr>
              <w:t>—</w:t>
            </w:r>
            <w:r w:rsidRPr="00C07B00">
              <w:rPr>
                <w:rStyle w:val="24"/>
                <w:sz w:val="24"/>
              </w:rPr>
              <w:t xml:space="preserve"> 400;</w:t>
            </w:r>
          </w:p>
          <w:p w:rsidR="00C165CC" w:rsidRPr="00C07B00" w:rsidRDefault="00C165CC" w:rsidP="00C165CC">
            <w:pPr>
              <w:pStyle w:val="ad"/>
              <w:jc w:val="center"/>
            </w:pPr>
            <w:r w:rsidRPr="00C07B00">
              <w:rPr>
                <w:rStyle w:val="24"/>
                <w:sz w:val="24"/>
              </w:rPr>
              <w:t xml:space="preserve">от 10000 до 20000 </w:t>
            </w:r>
            <w:r>
              <w:rPr>
                <w:rStyle w:val="24"/>
                <w:sz w:val="24"/>
              </w:rPr>
              <w:t>—</w:t>
            </w:r>
            <w:r w:rsidRPr="00C07B00">
              <w:rPr>
                <w:rStyle w:val="24"/>
                <w:sz w:val="24"/>
              </w:rPr>
              <w:t xml:space="preserve"> 120 на 10 тыс. человек</w:t>
            </w:r>
          </w:p>
        </w:tc>
      </w:tr>
      <w:tr w:rsidR="00C165CC" w:rsidRPr="00181A04" w:rsidTr="00C165CC">
        <w:trPr>
          <w:trHeight w:hRule="exact" w:val="2380"/>
          <w:jc w:val="center"/>
        </w:trPr>
        <w:tc>
          <w:tcPr>
            <w:tcW w:w="562" w:type="dxa"/>
            <w:vMerge/>
            <w:tcBorders>
              <w:left w:val="single" w:sz="4" w:space="0" w:color="auto"/>
              <w:bottom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1824" w:type="dxa"/>
            <w:vMerge/>
            <w:tcBorders>
              <w:left w:val="single" w:sz="4" w:space="0" w:color="auto"/>
              <w:bottom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2313" w:type="dxa"/>
            <w:tcBorders>
              <w:top w:val="single" w:sz="4" w:space="0" w:color="auto"/>
              <w:left w:val="single" w:sz="4" w:space="0" w:color="auto"/>
              <w:bottom w:val="single" w:sz="4" w:space="0" w:color="auto"/>
            </w:tcBorders>
            <w:shd w:val="clear" w:color="auto" w:fill="FFFFFF"/>
            <w:vAlign w:val="center"/>
          </w:tcPr>
          <w:p w:rsidR="00C165CC" w:rsidRPr="00C07B00" w:rsidRDefault="00C165CC" w:rsidP="00C165CC">
            <w:pPr>
              <w:pStyle w:val="ad"/>
              <w:jc w:val="center"/>
            </w:pPr>
            <w:r w:rsidRPr="00C07B00">
              <w:rPr>
                <w:rStyle w:val="24"/>
                <w:sz w:val="24"/>
              </w:rPr>
              <w:t>Территориальная доступность, минут (метров)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C07B00" w:rsidRDefault="00C165CC" w:rsidP="00C165CC">
            <w:pPr>
              <w:pStyle w:val="ad"/>
              <w:jc w:val="center"/>
            </w:pPr>
            <w:r w:rsidRPr="00C07B00">
              <w:rPr>
                <w:rStyle w:val="24"/>
                <w:sz w:val="24"/>
              </w:rPr>
              <w:t xml:space="preserve">Для населенных пунктов с численностью населения более 2 тыс. человек пешеходная доступность в зависимости от типа жилой застройки: многоквартирная </w:t>
            </w:r>
            <w:r>
              <w:rPr>
                <w:rStyle w:val="24"/>
                <w:sz w:val="24"/>
              </w:rPr>
              <w:t>—</w:t>
            </w:r>
            <w:r w:rsidRPr="00C07B00">
              <w:rPr>
                <w:rStyle w:val="24"/>
                <w:sz w:val="24"/>
              </w:rPr>
              <w:t xml:space="preserve"> 10 (700); индивидуальная </w:t>
            </w:r>
            <w:r>
              <w:rPr>
                <w:rStyle w:val="24"/>
                <w:sz w:val="24"/>
              </w:rPr>
              <w:t>—</w:t>
            </w:r>
            <w:r w:rsidRPr="00C07B00">
              <w:rPr>
                <w:rStyle w:val="24"/>
                <w:sz w:val="24"/>
              </w:rPr>
              <w:t xml:space="preserve"> 15 (1000).</w:t>
            </w:r>
          </w:p>
          <w:p w:rsidR="00C165CC" w:rsidRPr="00C07B00" w:rsidRDefault="00C165CC" w:rsidP="00C165CC">
            <w:pPr>
              <w:pStyle w:val="ad"/>
              <w:jc w:val="center"/>
            </w:pPr>
            <w:r w:rsidRPr="00C07B00">
              <w:rPr>
                <w:rStyle w:val="24"/>
                <w:sz w:val="24"/>
              </w:rPr>
              <w:t xml:space="preserve">Для населенных пунктов с численностью населения менее 2 тыс. человек транспортная доступность </w:t>
            </w:r>
            <w:r>
              <w:rPr>
                <w:rStyle w:val="24"/>
                <w:sz w:val="24"/>
              </w:rPr>
              <w:t>—</w:t>
            </w:r>
            <w:r w:rsidRPr="00C07B00">
              <w:rPr>
                <w:rStyle w:val="24"/>
                <w:sz w:val="24"/>
              </w:rPr>
              <w:t xml:space="preserve"> 30</w:t>
            </w:r>
          </w:p>
        </w:tc>
      </w:tr>
      <w:tr w:rsidR="00C165CC" w:rsidRPr="00181A04" w:rsidTr="00C165CC">
        <w:trPr>
          <w:trHeight w:hRule="exact" w:val="2116"/>
          <w:jc w:val="center"/>
        </w:trPr>
        <w:tc>
          <w:tcPr>
            <w:tcW w:w="562" w:type="dxa"/>
            <w:vMerge w:val="restart"/>
            <w:tcBorders>
              <w:top w:val="single" w:sz="4" w:space="0" w:color="auto"/>
              <w:left w:val="single" w:sz="4" w:space="0" w:color="auto"/>
            </w:tcBorders>
            <w:shd w:val="clear" w:color="auto" w:fill="FFFFFF"/>
            <w:vAlign w:val="center"/>
          </w:tcPr>
          <w:p w:rsidR="00C165CC" w:rsidRPr="00134588" w:rsidRDefault="00C165CC" w:rsidP="00C165CC">
            <w:pPr>
              <w:pStyle w:val="ad"/>
              <w:rPr>
                <w:rStyle w:val="24"/>
                <w:sz w:val="24"/>
              </w:rPr>
            </w:pPr>
            <w:r w:rsidRPr="00134588">
              <w:rPr>
                <w:rStyle w:val="24"/>
                <w:sz w:val="24"/>
              </w:rPr>
              <w:t>3</w:t>
            </w:r>
          </w:p>
        </w:tc>
        <w:tc>
          <w:tcPr>
            <w:tcW w:w="1824" w:type="dxa"/>
            <w:vMerge w:val="restart"/>
            <w:tcBorders>
              <w:top w:val="single" w:sz="4" w:space="0" w:color="auto"/>
              <w:left w:val="single" w:sz="4" w:space="0" w:color="auto"/>
            </w:tcBorders>
            <w:shd w:val="clear" w:color="auto" w:fill="FFFFFF"/>
            <w:vAlign w:val="center"/>
          </w:tcPr>
          <w:p w:rsidR="00C165CC" w:rsidRPr="00134588" w:rsidRDefault="00C165CC" w:rsidP="00C165CC">
            <w:pPr>
              <w:pStyle w:val="ad"/>
              <w:rPr>
                <w:rStyle w:val="24"/>
                <w:sz w:val="24"/>
              </w:rPr>
            </w:pPr>
            <w:r w:rsidRPr="00134588">
              <w:rPr>
                <w:rStyle w:val="24"/>
                <w:sz w:val="24"/>
              </w:rPr>
              <w:t>Спортивные залы [5,6]</w:t>
            </w:r>
          </w:p>
        </w:tc>
        <w:tc>
          <w:tcPr>
            <w:tcW w:w="2313"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rPr>
                <w:rStyle w:val="24"/>
                <w:sz w:val="24"/>
              </w:rPr>
            </w:pPr>
            <w:r w:rsidRPr="00134588">
              <w:rPr>
                <w:rStyle w:val="24"/>
                <w:sz w:val="24"/>
              </w:rPr>
              <w:t>Уровень обеспеченности, 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34588" w:rsidRDefault="00C165CC" w:rsidP="00C165CC">
            <w:pPr>
              <w:pStyle w:val="ad"/>
              <w:rPr>
                <w:sz w:val="24"/>
              </w:rPr>
            </w:pPr>
            <w:r w:rsidRPr="00134588">
              <w:rPr>
                <w:rStyle w:val="24"/>
                <w:sz w:val="24"/>
              </w:rPr>
              <w:t>Для групповых систем расселения (отдельных населенных пунктов):</w:t>
            </w:r>
            <w:r>
              <w:rPr>
                <w:rStyle w:val="24"/>
                <w:sz w:val="24"/>
              </w:rPr>
              <w:t xml:space="preserve"> </w:t>
            </w:r>
            <w:r w:rsidRPr="00134588">
              <w:rPr>
                <w:rStyle w:val="24"/>
                <w:sz w:val="24"/>
              </w:rPr>
              <w:t>при численности населения, человек:</w:t>
            </w:r>
          </w:p>
          <w:p w:rsidR="00C165CC" w:rsidRPr="00134588" w:rsidRDefault="00C165CC" w:rsidP="00C165CC">
            <w:pPr>
              <w:pStyle w:val="ad"/>
              <w:jc w:val="center"/>
              <w:rPr>
                <w:sz w:val="24"/>
              </w:rPr>
            </w:pPr>
            <w:r>
              <w:rPr>
                <w:rStyle w:val="24"/>
                <w:sz w:val="24"/>
              </w:rPr>
              <w:t>от 1000 до 2000 —</w:t>
            </w:r>
            <w:r w:rsidRPr="00134588">
              <w:rPr>
                <w:rStyle w:val="24"/>
                <w:sz w:val="24"/>
              </w:rPr>
              <w:t xml:space="preserve"> 1;</w:t>
            </w:r>
          </w:p>
          <w:p w:rsidR="00C165CC" w:rsidRPr="00134588" w:rsidRDefault="00C165CC" w:rsidP="00C165CC">
            <w:pPr>
              <w:pStyle w:val="ad"/>
              <w:jc w:val="center"/>
              <w:rPr>
                <w:sz w:val="24"/>
              </w:rPr>
            </w:pPr>
            <w:r>
              <w:rPr>
                <w:rStyle w:val="24"/>
                <w:sz w:val="24"/>
              </w:rPr>
              <w:t>от 2000 до 5000 —</w:t>
            </w:r>
            <w:r w:rsidRPr="00134588">
              <w:rPr>
                <w:rStyle w:val="24"/>
                <w:sz w:val="24"/>
              </w:rPr>
              <w:t xml:space="preserve"> 2;</w:t>
            </w:r>
          </w:p>
          <w:p w:rsidR="00C165CC" w:rsidRPr="00134588" w:rsidRDefault="00C165CC" w:rsidP="00C165CC">
            <w:pPr>
              <w:pStyle w:val="ad"/>
              <w:jc w:val="center"/>
              <w:rPr>
                <w:sz w:val="24"/>
              </w:rPr>
            </w:pPr>
            <w:r>
              <w:rPr>
                <w:rStyle w:val="24"/>
                <w:sz w:val="24"/>
              </w:rPr>
              <w:t>от 5000 до 10000 —</w:t>
            </w:r>
            <w:r w:rsidRPr="00134588">
              <w:rPr>
                <w:rStyle w:val="24"/>
                <w:sz w:val="24"/>
              </w:rPr>
              <w:t xml:space="preserve"> 3;</w:t>
            </w:r>
          </w:p>
          <w:p w:rsidR="00C165CC" w:rsidRPr="00134588" w:rsidRDefault="00C165CC" w:rsidP="00C165CC">
            <w:pPr>
              <w:pStyle w:val="ad"/>
              <w:jc w:val="center"/>
              <w:rPr>
                <w:rStyle w:val="24"/>
                <w:sz w:val="24"/>
              </w:rPr>
            </w:pPr>
            <w:r>
              <w:rPr>
                <w:rStyle w:val="24"/>
                <w:sz w:val="24"/>
              </w:rPr>
              <w:t>от 10000 до 20000 —</w:t>
            </w:r>
            <w:r w:rsidRPr="00134588">
              <w:rPr>
                <w:rStyle w:val="24"/>
                <w:sz w:val="24"/>
              </w:rPr>
              <w:t xml:space="preserve"> 1 на 10 тыс. человек</w:t>
            </w:r>
          </w:p>
        </w:tc>
      </w:tr>
      <w:tr w:rsidR="00C165CC" w:rsidRPr="00181A04" w:rsidTr="00C165CC">
        <w:trPr>
          <w:trHeight w:hRule="exact" w:val="1724"/>
          <w:jc w:val="center"/>
        </w:trPr>
        <w:tc>
          <w:tcPr>
            <w:tcW w:w="562" w:type="dxa"/>
            <w:vMerge/>
            <w:tcBorders>
              <w:left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1824" w:type="dxa"/>
            <w:vMerge/>
            <w:tcBorders>
              <w:left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2313"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sz w:val="24"/>
              </w:rPr>
            </w:pPr>
            <w:r w:rsidRPr="00134588">
              <w:rPr>
                <w:rStyle w:val="24"/>
                <w:sz w:val="24"/>
              </w:rPr>
              <w:t>Уровень</w:t>
            </w:r>
          </w:p>
          <w:p w:rsidR="00C165CC" w:rsidRPr="00134588" w:rsidRDefault="00C165CC" w:rsidP="00C165CC">
            <w:pPr>
              <w:pStyle w:val="ad"/>
              <w:jc w:val="center"/>
              <w:rPr>
                <w:rStyle w:val="24"/>
                <w:sz w:val="24"/>
              </w:rPr>
            </w:pPr>
            <w:r w:rsidRPr="00134588">
              <w:rPr>
                <w:rStyle w:val="24"/>
                <w:sz w:val="24"/>
              </w:rPr>
              <w:t>обеспеченности, кв. м</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34588" w:rsidRDefault="00C165CC" w:rsidP="00C165CC">
            <w:pPr>
              <w:pStyle w:val="ad"/>
              <w:jc w:val="center"/>
              <w:rPr>
                <w:rStyle w:val="24"/>
                <w:sz w:val="24"/>
              </w:rPr>
            </w:pPr>
            <w:proofErr w:type="gramStart"/>
            <w:r w:rsidRPr="00134588">
              <w:rPr>
                <w:rStyle w:val="24"/>
                <w:sz w:val="24"/>
              </w:rPr>
              <w:t>Для групповых систем расселения (отдельных населенных пунктов) при численности насел</w:t>
            </w:r>
            <w:r>
              <w:rPr>
                <w:rStyle w:val="24"/>
                <w:sz w:val="24"/>
              </w:rPr>
              <w:t>ения, человек: от 1000 до 2000 — 288; от 2000 до 5000 — 828; от 5000 до 10000 — 1368; от 10000 до 20000 —</w:t>
            </w:r>
            <w:r w:rsidRPr="00134588">
              <w:rPr>
                <w:rStyle w:val="24"/>
                <w:sz w:val="24"/>
              </w:rPr>
              <w:t xml:space="preserve"> 540 на 10 тыс. человек.</w:t>
            </w:r>
            <w:proofErr w:type="gramEnd"/>
          </w:p>
        </w:tc>
      </w:tr>
      <w:tr w:rsidR="00C165CC" w:rsidRPr="00181A04" w:rsidTr="00C165CC">
        <w:trPr>
          <w:trHeight w:hRule="exact" w:val="1547"/>
          <w:jc w:val="center"/>
        </w:trPr>
        <w:tc>
          <w:tcPr>
            <w:tcW w:w="562" w:type="dxa"/>
            <w:tcBorders>
              <w:left w:val="single" w:sz="4" w:space="0" w:color="auto"/>
              <w:bottom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1824" w:type="dxa"/>
            <w:tcBorders>
              <w:left w:val="single" w:sz="4" w:space="0" w:color="auto"/>
              <w:bottom w:val="single" w:sz="4" w:space="0" w:color="auto"/>
            </w:tcBorders>
            <w:shd w:val="clear" w:color="auto" w:fill="FFFFFF"/>
            <w:vAlign w:val="center"/>
          </w:tcPr>
          <w:p w:rsidR="00C165CC" w:rsidRPr="00181A04" w:rsidRDefault="00C165CC" w:rsidP="00C165CC">
            <w:pPr>
              <w:pStyle w:val="ad"/>
              <w:jc w:val="center"/>
              <w:rPr>
                <w:rStyle w:val="24"/>
                <w:sz w:val="24"/>
              </w:rPr>
            </w:pPr>
          </w:p>
        </w:tc>
        <w:tc>
          <w:tcPr>
            <w:tcW w:w="2313"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r w:rsidRPr="00134588">
              <w:rPr>
                <w:rStyle w:val="24"/>
                <w:sz w:val="24"/>
              </w:rPr>
              <w:t>Уровень обеспеченности, единовременной пропускной способности</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34588" w:rsidRDefault="00C165CC" w:rsidP="00C165CC">
            <w:pPr>
              <w:pStyle w:val="ad"/>
              <w:jc w:val="center"/>
              <w:rPr>
                <w:rStyle w:val="24"/>
                <w:sz w:val="24"/>
              </w:rPr>
            </w:pPr>
            <w:proofErr w:type="gramStart"/>
            <w:r w:rsidRPr="00134588">
              <w:rPr>
                <w:rStyle w:val="24"/>
                <w:sz w:val="24"/>
              </w:rPr>
              <w:t>Для групповых систем расселения (отдельных населенных пунктов) при численности насел</w:t>
            </w:r>
            <w:r>
              <w:rPr>
                <w:rStyle w:val="24"/>
                <w:sz w:val="24"/>
              </w:rPr>
              <w:t>ения, человек: от 1000 до 2000 — 25; от 2000 до 5000 — 60; от 5000 до 10000 — 95; от 10000 до 20000 —</w:t>
            </w:r>
            <w:r w:rsidRPr="00134588">
              <w:rPr>
                <w:rStyle w:val="24"/>
                <w:sz w:val="24"/>
              </w:rPr>
              <w:t xml:space="preserve"> 35 на 10 тыс. человек</w:t>
            </w:r>
            <w:proofErr w:type="gramEnd"/>
          </w:p>
        </w:tc>
      </w:tr>
    </w:tbl>
    <w:p w:rsidR="00C165CC" w:rsidRDefault="00C165CC" w:rsidP="00C165CC">
      <w:pPr>
        <w:pStyle w:val="ad"/>
      </w:pPr>
      <w:r>
        <w:br w:type="page"/>
      </w:r>
    </w:p>
    <w:p w:rsidR="00C165CC" w:rsidRPr="004B731B" w:rsidRDefault="00C165CC" w:rsidP="00C165CC">
      <w:pPr>
        <w:pStyle w:val="ad"/>
        <w:spacing w:after="80"/>
        <w:contextualSpacing w:val="0"/>
        <w:rPr>
          <w:sz w:val="24"/>
        </w:rPr>
      </w:pPr>
      <w:r w:rsidRPr="004B731B">
        <w:rPr>
          <w:sz w:val="24"/>
        </w:rPr>
        <w:lastRenderedPageBreak/>
        <w:t>Продолжение таблицы 1.3</w:t>
      </w:r>
    </w:p>
    <w:tbl>
      <w:tblPr>
        <w:tblW w:w="5000" w:type="pct"/>
        <w:jc w:val="center"/>
        <w:tblLayout w:type="fixed"/>
        <w:tblCellMar>
          <w:left w:w="113" w:type="dxa"/>
          <w:right w:w="113" w:type="dxa"/>
        </w:tblCellMar>
        <w:tblLook w:val="0000" w:firstRow="0" w:lastRow="0" w:firstColumn="0" w:lastColumn="0" w:noHBand="0" w:noVBand="0"/>
      </w:tblPr>
      <w:tblGrid>
        <w:gridCol w:w="575"/>
        <w:gridCol w:w="1869"/>
        <w:gridCol w:w="2370"/>
        <w:gridCol w:w="5050"/>
      </w:tblGrid>
      <w:tr w:rsidR="00C165CC" w:rsidRPr="00181A04" w:rsidTr="00C165CC">
        <w:trPr>
          <w:trHeight w:hRule="exact" w:val="340"/>
          <w:jc w:val="center"/>
        </w:trPr>
        <w:tc>
          <w:tcPr>
            <w:tcW w:w="562"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r>
              <w:rPr>
                <w:rStyle w:val="24"/>
                <w:sz w:val="24"/>
              </w:rPr>
              <w:t>1</w:t>
            </w:r>
          </w:p>
        </w:tc>
        <w:tc>
          <w:tcPr>
            <w:tcW w:w="1824"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r>
              <w:rPr>
                <w:rStyle w:val="24"/>
                <w:sz w:val="24"/>
              </w:rPr>
              <w:t>2</w:t>
            </w:r>
          </w:p>
        </w:tc>
        <w:tc>
          <w:tcPr>
            <w:tcW w:w="2313"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r>
              <w:rPr>
                <w:rStyle w:val="24"/>
                <w:sz w:val="24"/>
              </w:rPr>
              <w:t>3</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34588" w:rsidRDefault="00C165CC" w:rsidP="00C165CC">
            <w:pPr>
              <w:pStyle w:val="ad"/>
              <w:jc w:val="center"/>
              <w:rPr>
                <w:rStyle w:val="24"/>
                <w:sz w:val="24"/>
              </w:rPr>
            </w:pPr>
            <w:r>
              <w:rPr>
                <w:rStyle w:val="24"/>
                <w:sz w:val="24"/>
              </w:rPr>
              <w:t>4</w:t>
            </w:r>
          </w:p>
        </w:tc>
      </w:tr>
      <w:tr w:rsidR="00C165CC" w:rsidRPr="00181A04" w:rsidTr="00C165CC">
        <w:trPr>
          <w:trHeight w:hRule="exact" w:val="1970"/>
          <w:jc w:val="center"/>
        </w:trPr>
        <w:tc>
          <w:tcPr>
            <w:tcW w:w="562"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p>
        </w:tc>
        <w:tc>
          <w:tcPr>
            <w:tcW w:w="1824"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p>
        </w:tc>
        <w:tc>
          <w:tcPr>
            <w:tcW w:w="2313"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sz w:val="24"/>
              </w:rPr>
            </w:pPr>
            <w:r w:rsidRPr="00134588">
              <w:rPr>
                <w:rStyle w:val="24"/>
                <w:sz w:val="24"/>
              </w:rPr>
              <w:t>Территориальная доступность, минут (метров)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34588" w:rsidRDefault="00C165CC" w:rsidP="00C165CC">
            <w:pPr>
              <w:pStyle w:val="ad"/>
              <w:jc w:val="center"/>
              <w:rPr>
                <w:sz w:val="24"/>
              </w:rPr>
            </w:pPr>
            <w:r w:rsidRPr="00134588">
              <w:rPr>
                <w:rStyle w:val="24"/>
                <w:sz w:val="24"/>
              </w:rPr>
              <w:t>Для населенных пунктов с численностью населения: более 5 тыс. человек пешеходная доступность в зависимости от типа жи</w:t>
            </w:r>
            <w:r>
              <w:rPr>
                <w:rStyle w:val="24"/>
                <w:sz w:val="24"/>
              </w:rPr>
              <w:t>лой застройки: многоквартирная — 20 (1350); индивидуальная —</w:t>
            </w:r>
            <w:r w:rsidRPr="00134588">
              <w:rPr>
                <w:rStyle w:val="24"/>
                <w:sz w:val="24"/>
              </w:rPr>
              <w:t xml:space="preserve"> 30 (2000);</w:t>
            </w:r>
          </w:p>
          <w:p w:rsidR="00C165CC" w:rsidRPr="00134588" w:rsidRDefault="00C165CC" w:rsidP="00C165CC">
            <w:pPr>
              <w:pStyle w:val="ad"/>
              <w:jc w:val="center"/>
              <w:rPr>
                <w:sz w:val="24"/>
              </w:rPr>
            </w:pPr>
            <w:r w:rsidRPr="00134588">
              <w:rPr>
                <w:rStyle w:val="24"/>
                <w:sz w:val="24"/>
              </w:rPr>
              <w:t>менее 5 тыс. че</w:t>
            </w:r>
            <w:r>
              <w:rPr>
                <w:rStyle w:val="24"/>
                <w:sz w:val="24"/>
              </w:rPr>
              <w:t>ловек транспортная доступность —</w:t>
            </w:r>
            <w:r w:rsidRPr="00134588">
              <w:rPr>
                <w:rStyle w:val="24"/>
                <w:sz w:val="24"/>
              </w:rPr>
              <w:t xml:space="preserve"> 30</w:t>
            </w:r>
          </w:p>
        </w:tc>
      </w:tr>
      <w:tr w:rsidR="00C165CC" w:rsidRPr="00181A04" w:rsidTr="00C165CC">
        <w:trPr>
          <w:trHeight w:hRule="exact" w:val="1168"/>
          <w:jc w:val="center"/>
        </w:trPr>
        <w:tc>
          <w:tcPr>
            <w:tcW w:w="562"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r w:rsidRPr="00134588">
              <w:rPr>
                <w:rStyle w:val="24"/>
                <w:sz w:val="24"/>
              </w:rPr>
              <w:t>4</w:t>
            </w:r>
          </w:p>
        </w:tc>
        <w:tc>
          <w:tcPr>
            <w:tcW w:w="1824"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sz w:val="24"/>
              </w:rPr>
            </w:pPr>
            <w:r w:rsidRPr="00134588">
              <w:rPr>
                <w:rStyle w:val="24"/>
                <w:sz w:val="24"/>
              </w:rPr>
              <w:t>Лыжные базы [6]</w:t>
            </w:r>
          </w:p>
        </w:tc>
        <w:tc>
          <w:tcPr>
            <w:tcW w:w="2313"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sz w:val="24"/>
              </w:rPr>
            </w:pPr>
            <w:r w:rsidRPr="00134588">
              <w:rPr>
                <w:rStyle w:val="24"/>
                <w:sz w:val="24"/>
              </w:rPr>
              <w:t>Уровень</w:t>
            </w:r>
            <w:r>
              <w:rPr>
                <w:sz w:val="24"/>
              </w:rPr>
              <w:t xml:space="preserve"> </w:t>
            </w:r>
            <w:r w:rsidRPr="00134588">
              <w:rPr>
                <w:rStyle w:val="24"/>
                <w:sz w:val="24"/>
              </w:rPr>
              <w:t>обеспеченности,</w:t>
            </w:r>
            <w:r>
              <w:rPr>
                <w:sz w:val="24"/>
              </w:rPr>
              <w:t xml:space="preserve"> </w:t>
            </w:r>
            <w:r w:rsidRPr="00134588">
              <w:rPr>
                <w:rStyle w:val="24"/>
                <w:sz w:val="24"/>
              </w:rPr>
              <w:t>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34588" w:rsidRDefault="00C165CC" w:rsidP="00C165CC">
            <w:pPr>
              <w:pStyle w:val="ad"/>
              <w:jc w:val="center"/>
              <w:rPr>
                <w:rStyle w:val="24"/>
                <w:sz w:val="24"/>
              </w:rPr>
            </w:pPr>
            <w:r w:rsidRPr="00134588">
              <w:rPr>
                <w:rStyle w:val="24"/>
                <w:sz w:val="24"/>
              </w:rPr>
              <w:t>Для групповых систем расселения (отдельных населенных пунктов) при численности населе</w:t>
            </w:r>
            <w:r>
              <w:rPr>
                <w:rStyle w:val="24"/>
                <w:sz w:val="24"/>
              </w:rPr>
              <w:t>ния, человек: от 5000 до 10000 —</w:t>
            </w:r>
            <w:r w:rsidRPr="00134588">
              <w:rPr>
                <w:rStyle w:val="24"/>
                <w:sz w:val="24"/>
              </w:rPr>
              <w:t xml:space="preserve"> 1;</w:t>
            </w:r>
          </w:p>
          <w:p w:rsidR="00C165CC" w:rsidRPr="00134588" w:rsidRDefault="00C165CC" w:rsidP="00C165CC">
            <w:pPr>
              <w:pStyle w:val="ad"/>
              <w:jc w:val="center"/>
              <w:rPr>
                <w:sz w:val="24"/>
              </w:rPr>
            </w:pPr>
            <w:r>
              <w:rPr>
                <w:rStyle w:val="24"/>
                <w:sz w:val="24"/>
              </w:rPr>
              <w:t>от 10000 до 20000 —</w:t>
            </w:r>
            <w:r w:rsidRPr="00134588">
              <w:rPr>
                <w:rStyle w:val="24"/>
                <w:sz w:val="24"/>
              </w:rPr>
              <w:t xml:space="preserve"> 1 на 10 тыс. человек</w:t>
            </w:r>
          </w:p>
        </w:tc>
      </w:tr>
      <w:tr w:rsidR="00C165CC" w:rsidRPr="00181A04" w:rsidTr="00C165CC">
        <w:trPr>
          <w:trHeight w:hRule="exact" w:val="1769"/>
          <w:jc w:val="center"/>
        </w:trPr>
        <w:tc>
          <w:tcPr>
            <w:tcW w:w="562"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r w:rsidRPr="00134588">
              <w:rPr>
                <w:rStyle w:val="24"/>
                <w:sz w:val="24"/>
              </w:rPr>
              <w:t>5</w:t>
            </w:r>
          </w:p>
        </w:tc>
        <w:tc>
          <w:tcPr>
            <w:tcW w:w="1824"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r w:rsidRPr="00134588">
              <w:rPr>
                <w:rStyle w:val="24"/>
                <w:sz w:val="24"/>
              </w:rPr>
              <w:t>Сооружения для стрелковых видов спорта (в том числе тир, стрельбище, стенд) [6]</w:t>
            </w:r>
          </w:p>
        </w:tc>
        <w:tc>
          <w:tcPr>
            <w:tcW w:w="2313"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r w:rsidRPr="00134588">
              <w:rPr>
                <w:rStyle w:val="24"/>
                <w:sz w:val="24"/>
              </w:rPr>
              <w:t>Уровень обеспеченности 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34588" w:rsidRDefault="00C165CC" w:rsidP="00C165CC">
            <w:pPr>
              <w:pStyle w:val="ad"/>
              <w:jc w:val="center"/>
              <w:rPr>
                <w:rStyle w:val="24"/>
                <w:sz w:val="24"/>
              </w:rPr>
            </w:pPr>
            <w:r w:rsidRPr="00134588">
              <w:rPr>
                <w:rStyle w:val="24"/>
                <w:sz w:val="24"/>
              </w:rPr>
              <w:t>Для групповых систем расселения (отдельных населенных пунктов) при численности населе</w:t>
            </w:r>
            <w:r>
              <w:rPr>
                <w:rStyle w:val="24"/>
                <w:sz w:val="24"/>
              </w:rPr>
              <w:t>ния, человек: от 5000 до 10000 — 1; от 10000 до 20000 —</w:t>
            </w:r>
            <w:r w:rsidRPr="00134588">
              <w:rPr>
                <w:rStyle w:val="24"/>
                <w:sz w:val="24"/>
              </w:rPr>
              <w:t xml:space="preserve"> 1 на 10 тыс. человек</w:t>
            </w:r>
          </w:p>
        </w:tc>
      </w:tr>
      <w:tr w:rsidR="00C165CC" w:rsidRPr="00181A04" w:rsidTr="004B731B">
        <w:trPr>
          <w:trHeight w:hRule="exact" w:val="3763"/>
          <w:jc w:val="center"/>
        </w:trPr>
        <w:tc>
          <w:tcPr>
            <w:tcW w:w="562"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rStyle w:val="24"/>
                <w:sz w:val="24"/>
              </w:rPr>
            </w:pPr>
            <w:r w:rsidRPr="00134588">
              <w:rPr>
                <w:rStyle w:val="24"/>
                <w:sz w:val="24"/>
              </w:rPr>
              <w:t>6</w:t>
            </w:r>
          </w:p>
        </w:tc>
        <w:tc>
          <w:tcPr>
            <w:tcW w:w="1824"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sz w:val="24"/>
              </w:rPr>
            </w:pPr>
            <w:r w:rsidRPr="00134588">
              <w:rPr>
                <w:rStyle w:val="24"/>
                <w:sz w:val="24"/>
              </w:rPr>
              <w:t>Объекты городской</w:t>
            </w:r>
            <w:r>
              <w:rPr>
                <w:sz w:val="24"/>
              </w:rPr>
              <w:t xml:space="preserve"> </w:t>
            </w:r>
            <w:r w:rsidRPr="00134588">
              <w:rPr>
                <w:rStyle w:val="24"/>
                <w:sz w:val="24"/>
              </w:rPr>
              <w:t>и рекреационной</w:t>
            </w:r>
            <w:r>
              <w:rPr>
                <w:sz w:val="24"/>
              </w:rPr>
              <w:t xml:space="preserve"> </w:t>
            </w:r>
            <w:r w:rsidRPr="00134588">
              <w:rPr>
                <w:rStyle w:val="24"/>
                <w:sz w:val="24"/>
              </w:rPr>
              <w:t>инфраструктуры,</w:t>
            </w:r>
            <w:r>
              <w:rPr>
                <w:sz w:val="24"/>
              </w:rPr>
              <w:t xml:space="preserve"> </w:t>
            </w:r>
            <w:r w:rsidRPr="00134588">
              <w:rPr>
                <w:rStyle w:val="24"/>
                <w:sz w:val="24"/>
              </w:rPr>
              <w:t>приспособленные</w:t>
            </w:r>
            <w:r>
              <w:rPr>
                <w:sz w:val="24"/>
              </w:rPr>
              <w:t xml:space="preserve"> </w:t>
            </w:r>
            <w:r w:rsidRPr="00134588">
              <w:rPr>
                <w:rStyle w:val="24"/>
                <w:sz w:val="24"/>
              </w:rPr>
              <w:t>для занятий</w:t>
            </w:r>
            <w:r>
              <w:rPr>
                <w:sz w:val="24"/>
              </w:rPr>
              <w:t xml:space="preserve"> </w:t>
            </w:r>
            <w:r w:rsidRPr="00134588">
              <w:rPr>
                <w:rStyle w:val="24"/>
                <w:sz w:val="24"/>
              </w:rPr>
              <w:t>физической</w:t>
            </w:r>
            <w:r>
              <w:rPr>
                <w:sz w:val="24"/>
              </w:rPr>
              <w:t xml:space="preserve"> </w:t>
            </w:r>
            <w:r w:rsidRPr="00134588">
              <w:rPr>
                <w:rStyle w:val="24"/>
                <w:sz w:val="24"/>
              </w:rPr>
              <w:t>культурой и</w:t>
            </w:r>
            <w:r>
              <w:rPr>
                <w:sz w:val="24"/>
              </w:rPr>
              <w:t xml:space="preserve"> </w:t>
            </w:r>
            <w:r w:rsidRPr="00134588">
              <w:rPr>
                <w:rStyle w:val="24"/>
                <w:sz w:val="24"/>
              </w:rPr>
              <w:t>спортом (за</w:t>
            </w:r>
            <w:r>
              <w:rPr>
                <w:sz w:val="24"/>
              </w:rPr>
              <w:t xml:space="preserve"> </w:t>
            </w:r>
            <w:r w:rsidRPr="00134588">
              <w:rPr>
                <w:rStyle w:val="24"/>
                <w:sz w:val="24"/>
              </w:rPr>
              <w:t>исключением</w:t>
            </w:r>
            <w:r>
              <w:rPr>
                <w:sz w:val="24"/>
              </w:rPr>
              <w:t xml:space="preserve"> </w:t>
            </w:r>
            <w:r w:rsidRPr="00134588">
              <w:rPr>
                <w:rStyle w:val="24"/>
                <w:sz w:val="24"/>
              </w:rPr>
              <w:t>дорожек</w:t>
            </w:r>
            <w:r>
              <w:rPr>
                <w:sz w:val="24"/>
              </w:rPr>
              <w:t xml:space="preserve"> </w:t>
            </w:r>
            <w:r w:rsidRPr="00134588">
              <w:rPr>
                <w:rStyle w:val="24"/>
                <w:sz w:val="24"/>
              </w:rPr>
              <w:t>велосипедных)</w:t>
            </w:r>
          </w:p>
        </w:tc>
        <w:tc>
          <w:tcPr>
            <w:tcW w:w="2313" w:type="dxa"/>
            <w:tcBorders>
              <w:top w:val="single" w:sz="4" w:space="0" w:color="auto"/>
              <w:left w:val="single" w:sz="4" w:space="0" w:color="auto"/>
              <w:bottom w:val="single" w:sz="4" w:space="0" w:color="auto"/>
            </w:tcBorders>
            <w:shd w:val="clear" w:color="auto" w:fill="FFFFFF"/>
            <w:vAlign w:val="center"/>
          </w:tcPr>
          <w:p w:rsidR="00C165CC" w:rsidRPr="00134588" w:rsidRDefault="00C165CC" w:rsidP="00C165CC">
            <w:pPr>
              <w:pStyle w:val="ad"/>
              <w:jc w:val="center"/>
              <w:rPr>
                <w:sz w:val="24"/>
              </w:rPr>
            </w:pPr>
            <w:r w:rsidRPr="00134588">
              <w:rPr>
                <w:rStyle w:val="24"/>
                <w:sz w:val="24"/>
              </w:rPr>
              <w:t>Уровень</w:t>
            </w:r>
            <w:r>
              <w:rPr>
                <w:rStyle w:val="24"/>
                <w:sz w:val="24"/>
              </w:rPr>
              <w:t xml:space="preserve"> </w:t>
            </w:r>
            <w:r w:rsidRPr="00134588">
              <w:rPr>
                <w:rStyle w:val="24"/>
                <w:sz w:val="24"/>
              </w:rPr>
              <w:t>обеспеченности,</w:t>
            </w:r>
            <w:r>
              <w:rPr>
                <w:sz w:val="24"/>
              </w:rPr>
              <w:t xml:space="preserve"> </w:t>
            </w:r>
            <w:r w:rsidRPr="00134588">
              <w:rPr>
                <w:rStyle w:val="24"/>
                <w:sz w:val="24"/>
              </w:rPr>
              <w:t>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34588" w:rsidRDefault="00C165CC" w:rsidP="00C165CC">
            <w:pPr>
              <w:pStyle w:val="ad"/>
              <w:jc w:val="center"/>
              <w:rPr>
                <w:sz w:val="24"/>
              </w:rPr>
            </w:pPr>
            <w:r w:rsidRPr="00134588">
              <w:rPr>
                <w:rStyle w:val="24"/>
                <w:sz w:val="24"/>
              </w:rPr>
              <w:t>На групповую систему расселения (отдельных населенных пунктов) с численностью населения, человек:</w:t>
            </w:r>
            <w:r>
              <w:rPr>
                <w:sz w:val="24"/>
              </w:rPr>
              <w:t xml:space="preserve"> </w:t>
            </w:r>
            <w:r>
              <w:rPr>
                <w:rStyle w:val="24"/>
                <w:sz w:val="24"/>
              </w:rPr>
              <w:t>от 200 до 10 000 —</w:t>
            </w:r>
            <w:r w:rsidRPr="00134588">
              <w:rPr>
                <w:rStyle w:val="24"/>
                <w:sz w:val="24"/>
              </w:rPr>
              <w:t xml:space="preserve"> 1; </w:t>
            </w:r>
            <w:r>
              <w:rPr>
                <w:rStyle w:val="24"/>
                <w:sz w:val="24"/>
              </w:rPr>
              <w:t>свыше 10 000 —</w:t>
            </w:r>
            <w:r w:rsidRPr="00134588">
              <w:rPr>
                <w:rStyle w:val="24"/>
                <w:sz w:val="24"/>
              </w:rPr>
              <w:t xml:space="preserve"> 1 на 10 тыс. человек</w:t>
            </w:r>
          </w:p>
        </w:tc>
      </w:tr>
    </w:tbl>
    <w:p w:rsidR="00C165CC" w:rsidRDefault="00C165CC" w:rsidP="00C165CC">
      <w:pPr>
        <w:pStyle w:val="ad"/>
      </w:pPr>
    </w:p>
    <w:p w:rsidR="00C165CC" w:rsidRPr="006B2E97" w:rsidRDefault="00C165CC" w:rsidP="00C165CC">
      <w:pPr>
        <w:pStyle w:val="ac"/>
        <w:rPr>
          <w:sz w:val="24"/>
        </w:rPr>
      </w:pPr>
      <w:r w:rsidRPr="006B2E97">
        <w:rPr>
          <w:sz w:val="24"/>
        </w:rPr>
        <w:t>Примечания:</w:t>
      </w:r>
    </w:p>
    <w:p w:rsidR="00C165CC" w:rsidRPr="006B2E97" w:rsidRDefault="00C165CC" w:rsidP="00C165CC">
      <w:pPr>
        <w:pStyle w:val="ac"/>
        <w:rPr>
          <w:sz w:val="24"/>
        </w:rPr>
      </w:pPr>
      <w:r w:rsidRPr="006B2E97">
        <w:rPr>
          <w:sz w:val="24"/>
        </w:rPr>
        <w:t>1. Значение расчетного показателя обеспеченности включает в себя объекты всех форм собственности.</w:t>
      </w:r>
    </w:p>
    <w:p w:rsidR="00C165CC" w:rsidRPr="006B2E97" w:rsidRDefault="00C165CC" w:rsidP="00C165CC">
      <w:pPr>
        <w:pStyle w:val="ac"/>
        <w:rPr>
          <w:sz w:val="24"/>
        </w:rPr>
      </w:pPr>
      <w:r w:rsidRPr="006B2E97">
        <w:rPr>
          <w:sz w:val="24"/>
        </w:rPr>
        <w:t>В групповой системе расселения (отдельных населенных пунктах) с численностью менее 5000 человек</w:t>
      </w:r>
      <w:r>
        <w:rPr>
          <w:sz w:val="24"/>
        </w:rPr>
        <w:t xml:space="preserve"> </w:t>
      </w:r>
      <w:r w:rsidRPr="006B2E97">
        <w:rPr>
          <w:sz w:val="24"/>
        </w:rPr>
        <w:t>следует размещать 1 плавательный бассейн при наличии на территории учреждения, осуществляющего</w:t>
      </w:r>
      <w:r>
        <w:rPr>
          <w:sz w:val="24"/>
        </w:rPr>
        <w:t xml:space="preserve"> </w:t>
      </w:r>
      <w:r w:rsidRPr="006B2E97">
        <w:rPr>
          <w:sz w:val="24"/>
        </w:rPr>
        <w:t>подготовку спортивного резерва по видам спорта, федеральные стандарты спортивной подготовки которых</w:t>
      </w:r>
      <w:r>
        <w:rPr>
          <w:sz w:val="24"/>
        </w:rPr>
        <w:t xml:space="preserve"> </w:t>
      </w:r>
      <w:r w:rsidRPr="006B2E97">
        <w:rPr>
          <w:sz w:val="24"/>
        </w:rPr>
        <w:t>предполагают наличие плавательного бассейна в материально-технической базе.</w:t>
      </w:r>
    </w:p>
    <w:p w:rsidR="00C165CC" w:rsidRPr="006B2E97" w:rsidRDefault="00C165CC" w:rsidP="00C165CC">
      <w:pPr>
        <w:pStyle w:val="ac"/>
        <w:rPr>
          <w:sz w:val="24"/>
        </w:rPr>
      </w:pPr>
      <w:r w:rsidRPr="006B2E97">
        <w:rPr>
          <w:sz w:val="24"/>
        </w:rPr>
        <w:t>К объектам местного значения муниципального района относятся плавательные бассейны (крытые и</w:t>
      </w:r>
      <w:r>
        <w:rPr>
          <w:sz w:val="24"/>
        </w:rPr>
        <w:t xml:space="preserve"> </w:t>
      </w:r>
      <w:r w:rsidRPr="006B2E97">
        <w:rPr>
          <w:sz w:val="24"/>
        </w:rPr>
        <w:t>открытые общего пользования) с длиной ванны бассейна менее 25 м и количеством дорожек менее 6.</w:t>
      </w:r>
    </w:p>
    <w:p w:rsidR="00C165CC" w:rsidRPr="006B2E97" w:rsidRDefault="00C165CC" w:rsidP="00C165CC">
      <w:pPr>
        <w:pStyle w:val="ac"/>
        <w:rPr>
          <w:sz w:val="24"/>
        </w:rPr>
      </w:pPr>
      <w:r w:rsidRPr="006B2E97">
        <w:rPr>
          <w:sz w:val="24"/>
        </w:rPr>
        <w:t>При строительстве общеобразовательных организаций в населенных пунктах с численностью населения</w:t>
      </w:r>
      <w:r>
        <w:rPr>
          <w:sz w:val="24"/>
        </w:rPr>
        <w:t xml:space="preserve"> </w:t>
      </w:r>
      <w:r w:rsidRPr="006B2E97">
        <w:rPr>
          <w:sz w:val="24"/>
        </w:rPr>
        <w:t>от 2 до 5 тыс. человек в составе объекта необходимо предусматривать крытый учебный бассейн для</w:t>
      </w:r>
      <w:r>
        <w:rPr>
          <w:sz w:val="24"/>
        </w:rPr>
        <w:t xml:space="preserve"> </w:t>
      </w:r>
      <w:r w:rsidRPr="006B2E97">
        <w:rPr>
          <w:sz w:val="24"/>
        </w:rPr>
        <w:t>плавания.</w:t>
      </w:r>
    </w:p>
    <w:p w:rsidR="00C165CC" w:rsidRPr="006B2E97" w:rsidRDefault="00C165CC" w:rsidP="00C165CC">
      <w:pPr>
        <w:pStyle w:val="ac"/>
        <w:rPr>
          <w:sz w:val="24"/>
        </w:rPr>
      </w:pPr>
      <w:r w:rsidRPr="006B2E97">
        <w:rPr>
          <w:sz w:val="24"/>
        </w:rPr>
        <w:t>К объектам местного значения муниципального района относятся спортивные залы площадью не более</w:t>
      </w:r>
      <w:r>
        <w:rPr>
          <w:sz w:val="24"/>
        </w:rPr>
        <w:t xml:space="preserve"> </w:t>
      </w:r>
      <w:r w:rsidRPr="006B2E97">
        <w:rPr>
          <w:sz w:val="24"/>
        </w:rPr>
        <w:t>1008 кв. м.</w:t>
      </w:r>
    </w:p>
    <w:p w:rsidR="00C165CC" w:rsidRPr="006B2E97" w:rsidRDefault="00C165CC" w:rsidP="00C165CC">
      <w:pPr>
        <w:pStyle w:val="ac"/>
        <w:rPr>
          <w:sz w:val="24"/>
        </w:rPr>
      </w:pPr>
      <w:r w:rsidRPr="006B2E97">
        <w:rPr>
          <w:sz w:val="24"/>
        </w:rPr>
        <w:t>Учет спортивных сооружений при образовательных организациях осуществлять в соответствии с</w:t>
      </w:r>
      <w:r>
        <w:rPr>
          <w:sz w:val="24"/>
        </w:rPr>
        <w:t xml:space="preserve"> </w:t>
      </w:r>
      <w:r w:rsidRPr="006B2E97">
        <w:rPr>
          <w:sz w:val="24"/>
        </w:rPr>
        <w:t>режимом функционирования образовательных организаций.</w:t>
      </w:r>
    </w:p>
    <w:p w:rsidR="00C165CC" w:rsidRPr="006B2E97" w:rsidRDefault="00C165CC" w:rsidP="00C165CC">
      <w:pPr>
        <w:pStyle w:val="ac"/>
        <w:rPr>
          <w:sz w:val="24"/>
        </w:rPr>
      </w:pPr>
      <w:r w:rsidRPr="006B2E97">
        <w:rPr>
          <w:sz w:val="24"/>
        </w:rPr>
        <w:t>Ко всей таблице:</w:t>
      </w:r>
    </w:p>
    <w:p w:rsidR="00C165CC" w:rsidRPr="006B2E97" w:rsidRDefault="00C165CC" w:rsidP="00C165CC">
      <w:pPr>
        <w:pStyle w:val="ac"/>
        <w:rPr>
          <w:sz w:val="24"/>
        </w:rPr>
      </w:pPr>
      <w:r w:rsidRPr="006B2E97">
        <w:rPr>
          <w:sz w:val="24"/>
        </w:rPr>
        <w:lastRenderedPageBreak/>
        <w:t>В групповых системах расселения (отдельных населенных пунктах) с численностью населения 200</w:t>
      </w:r>
      <w:r>
        <w:rPr>
          <w:sz w:val="24"/>
        </w:rPr>
        <w:t xml:space="preserve"> </w:t>
      </w:r>
      <w:r w:rsidRPr="006B2E97">
        <w:rPr>
          <w:sz w:val="24"/>
        </w:rPr>
        <w:t>человек необходимо размещение 1 игровой с</w:t>
      </w:r>
      <w:r>
        <w:rPr>
          <w:sz w:val="24"/>
        </w:rPr>
        <w:t>портивной площадки размерами 18 </w:t>
      </w:r>
      <w:r w:rsidRPr="006B2E97">
        <w:rPr>
          <w:sz w:val="24"/>
        </w:rPr>
        <w:t>м *9 м, единовременной</w:t>
      </w:r>
      <w:r>
        <w:rPr>
          <w:sz w:val="24"/>
        </w:rPr>
        <w:t xml:space="preserve"> </w:t>
      </w:r>
      <w:r w:rsidRPr="006B2E97">
        <w:rPr>
          <w:sz w:val="24"/>
        </w:rPr>
        <w:t>пропускной способностью 18 человек.</w:t>
      </w:r>
    </w:p>
    <w:p w:rsidR="00C165CC" w:rsidRPr="006B2E97" w:rsidRDefault="00C165CC" w:rsidP="00C165CC">
      <w:pPr>
        <w:pStyle w:val="ac"/>
        <w:rPr>
          <w:sz w:val="24"/>
        </w:rPr>
      </w:pPr>
      <w:r w:rsidRPr="006B2E97">
        <w:rPr>
          <w:sz w:val="24"/>
        </w:rPr>
        <w:t>Для автономных населенных пунктов, не относящихся к групповым системам расселения, значение</w:t>
      </w:r>
      <w:r>
        <w:rPr>
          <w:sz w:val="24"/>
        </w:rPr>
        <w:t xml:space="preserve"> </w:t>
      </w:r>
      <w:r w:rsidRPr="006B2E97">
        <w:rPr>
          <w:sz w:val="24"/>
        </w:rPr>
        <w:t>расчетного показателя необходимо определять исходя из численности населения населенного пункта.</w:t>
      </w:r>
    </w:p>
    <w:p w:rsidR="00C165CC" w:rsidRPr="006B2E97" w:rsidRDefault="00C165CC" w:rsidP="00C165CC">
      <w:pPr>
        <w:pStyle w:val="ac"/>
        <w:rPr>
          <w:sz w:val="24"/>
        </w:rPr>
      </w:pPr>
      <w:r w:rsidRPr="006B2E97">
        <w:rPr>
          <w:sz w:val="24"/>
        </w:rPr>
        <w:t>Дифференциация групповых систем расселения по численности населения приведена в</w:t>
      </w:r>
      <w:r>
        <w:rPr>
          <w:sz w:val="24"/>
        </w:rPr>
        <w:t xml:space="preserve"> </w:t>
      </w:r>
      <w:r w:rsidRPr="006B2E97">
        <w:rPr>
          <w:sz w:val="24"/>
        </w:rPr>
        <w:t>Приложении В.</w:t>
      </w:r>
    </w:p>
    <w:p w:rsidR="00C165CC" w:rsidRDefault="00C165CC" w:rsidP="00C165CC">
      <w:pPr>
        <w:pStyle w:val="ad"/>
      </w:pPr>
    </w:p>
    <w:p w:rsidR="00C165CC" w:rsidRDefault="00C165CC" w:rsidP="00C165CC">
      <w:pPr>
        <w:pStyle w:val="af"/>
      </w:pPr>
      <w:bookmarkStart w:id="11" w:name="_Toc175913079"/>
      <w:r>
        <w:t>1.4.3</w:t>
      </w:r>
      <w:proofErr w:type="gramStart"/>
      <w:r>
        <w:t xml:space="preserve"> В</w:t>
      </w:r>
      <w:proofErr w:type="gramEnd"/>
      <w:r>
        <w:t xml:space="preserve"> области молодёжной политики</w:t>
      </w:r>
      <w:bookmarkEnd w:id="11"/>
    </w:p>
    <w:p w:rsidR="00C165CC" w:rsidRDefault="00C165CC" w:rsidP="00C165CC">
      <w:pPr>
        <w:pStyle w:val="ad"/>
      </w:pPr>
    </w:p>
    <w:p w:rsidR="00C165CC" w:rsidRDefault="00C165CC" w:rsidP="00C165CC">
      <w:pPr>
        <w:pStyle w:val="ad"/>
        <w:spacing w:after="80"/>
        <w:contextualSpacing w:val="0"/>
      </w:pPr>
      <w:r>
        <w:t>Таблица 1.4 — Расчётные показатели для объектов местного значения муниципального района в области молодёжной политики</w:t>
      </w:r>
    </w:p>
    <w:tbl>
      <w:tblPr>
        <w:tblW w:w="5000" w:type="pct"/>
        <w:jc w:val="center"/>
        <w:tblLayout w:type="fixed"/>
        <w:tblCellMar>
          <w:left w:w="113" w:type="dxa"/>
          <w:right w:w="113" w:type="dxa"/>
        </w:tblCellMar>
        <w:tblLook w:val="0000" w:firstRow="0" w:lastRow="0" w:firstColumn="0" w:lastColumn="0" w:noHBand="0" w:noVBand="0"/>
      </w:tblPr>
      <w:tblGrid>
        <w:gridCol w:w="722"/>
        <w:gridCol w:w="3195"/>
        <w:gridCol w:w="2904"/>
        <w:gridCol w:w="3043"/>
      </w:tblGrid>
      <w:tr w:rsidR="00C165CC" w:rsidRPr="006B2E97" w:rsidTr="00C165CC">
        <w:trPr>
          <w:trHeight w:hRule="exact" w:val="1136"/>
          <w:jc w:val="center"/>
        </w:trPr>
        <w:tc>
          <w:tcPr>
            <w:tcW w:w="704" w:type="dxa"/>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w:t>
            </w:r>
          </w:p>
          <w:p w:rsidR="00C165CC" w:rsidRPr="006B2E97" w:rsidRDefault="00C165CC" w:rsidP="00C165CC">
            <w:pPr>
              <w:pStyle w:val="ad"/>
              <w:jc w:val="center"/>
              <w:rPr>
                <w:sz w:val="24"/>
                <w:szCs w:val="28"/>
              </w:rPr>
            </w:pPr>
            <w:proofErr w:type="gramStart"/>
            <w:r w:rsidRPr="006B2E97">
              <w:rPr>
                <w:rStyle w:val="24"/>
                <w:sz w:val="24"/>
                <w:szCs w:val="28"/>
              </w:rPr>
              <w:t>п</w:t>
            </w:r>
            <w:proofErr w:type="gramEnd"/>
            <w:r w:rsidRPr="006B2E97">
              <w:rPr>
                <w:rStyle w:val="24"/>
                <w:sz w:val="24"/>
                <w:szCs w:val="28"/>
              </w:rPr>
              <w:t>/п</w:t>
            </w:r>
          </w:p>
        </w:tc>
        <w:tc>
          <w:tcPr>
            <w:tcW w:w="3119" w:type="dxa"/>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Наименование вида объекта</w:t>
            </w:r>
          </w:p>
        </w:tc>
        <w:tc>
          <w:tcPr>
            <w:tcW w:w="2835" w:type="dxa"/>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Наименование нормируемого расчетного показателя, единица измерения</w:t>
            </w:r>
          </w:p>
        </w:tc>
        <w:tc>
          <w:tcPr>
            <w:tcW w:w="2970" w:type="dxa"/>
            <w:tcBorders>
              <w:top w:val="single" w:sz="4" w:space="0" w:color="auto"/>
              <w:left w:val="single" w:sz="4" w:space="0" w:color="auto"/>
              <w:righ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Значение расчетного показателя</w:t>
            </w:r>
          </w:p>
        </w:tc>
      </w:tr>
      <w:tr w:rsidR="00C165CC" w:rsidRPr="006B2E97" w:rsidTr="00C165CC">
        <w:trPr>
          <w:trHeight w:hRule="exact" w:val="854"/>
          <w:jc w:val="center"/>
        </w:trPr>
        <w:tc>
          <w:tcPr>
            <w:tcW w:w="704" w:type="dxa"/>
            <w:vMerge w:val="restart"/>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1</w:t>
            </w:r>
          </w:p>
        </w:tc>
        <w:tc>
          <w:tcPr>
            <w:tcW w:w="3119" w:type="dxa"/>
            <w:vMerge w:val="restart"/>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835" w:type="dxa"/>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Уровень обеспеченности, кв. м общей площади на 1000 человек</w:t>
            </w:r>
          </w:p>
        </w:tc>
        <w:tc>
          <w:tcPr>
            <w:tcW w:w="2970" w:type="dxa"/>
            <w:tcBorders>
              <w:top w:val="single" w:sz="4" w:space="0" w:color="auto"/>
              <w:left w:val="single" w:sz="4" w:space="0" w:color="auto"/>
              <w:righ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42</w:t>
            </w:r>
          </w:p>
        </w:tc>
      </w:tr>
      <w:tr w:rsidR="00C165CC" w:rsidRPr="006B2E97" w:rsidTr="00C165CC">
        <w:trPr>
          <w:trHeight w:hRule="exact" w:val="852"/>
          <w:jc w:val="center"/>
        </w:trPr>
        <w:tc>
          <w:tcPr>
            <w:tcW w:w="704" w:type="dxa"/>
            <w:vMerge/>
            <w:tcBorders>
              <w:left w:val="single" w:sz="4" w:space="0" w:color="auto"/>
            </w:tcBorders>
            <w:shd w:val="clear" w:color="auto" w:fill="FFFFFF"/>
            <w:vAlign w:val="center"/>
          </w:tcPr>
          <w:p w:rsidR="00C165CC" w:rsidRPr="006B2E97" w:rsidRDefault="00C165CC" w:rsidP="00C165CC">
            <w:pPr>
              <w:pStyle w:val="ad"/>
              <w:jc w:val="center"/>
              <w:rPr>
                <w:sz w:val="24"/>
                <w:szCs w:val="28"/>
              </w:rPr>
            </w:pPr>
          </w:p>
        </w:tc>
        <w:tc>
          <w:tcPr>
            <w:tcW w:w="3119" w:type="dxa"/>
            <w:vMerge/>
            <w:tcBorders>
              <w:left w:val="single" w:sz="4" w:space="0" w:color="auto"/>
            </w:tcBorders>
            <w:shd w:val="clear" w:color="auto" w:fill="FFFFFF"/>
            <w:vAlign w:val="center"/>
          </w:tcPr>
          <w:p w:rsidR="00C165CC" w:rsidRPr="006B2E97" w:rsidRDefault="00C165CC" w:rsidP="00C165CC">
            <w:pPr>
              <w:pStyle w:val="ad"/>
              <w:jc w:val="center"/>
              <w:rPr>
                <w:sz w:val="24"/>
                <w:szCs w:val="28"/>
              </w:rPr>
            </w:pPr>
          </w:p>
        </w:tc>
        <w:tc>
          <w:tcPr>
            <w:tcW w:w="2835" w:type="dxa"/>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 xml:space="preserve">Размер земельного участка, </w:t>
            </w:r>
            <w:proofErr w:type="gramStart"/>
            <w:r w:rsidRPr="006B2E97">
              <w:rPr>
                <w:rStyle w:val="24"/>
                <w:sz w:val="24"/>
                <w:szCs w:val="28"/>
              </w:rPr>
              <w:t>га</w:t>
            </w:r>
            <w:proofErr w:type="gramEnd"/>
            <w:r w:rsidRPr="006B2E97">
              <w:rPr>
                <w:rStyle w:val="24"/>
                <w:sz w:val="24"/>
                <w:szCs w:val="28"/>
              </w:rPr>
              <w:t xml:space="preserve"> для отдельно стоящего здания</w:t>
            </w:r>
          </w:p>
        </w:tc>
        <w:tc>
          <w:tcPr>
            <w:tcW w:w="2970" w:type="dxa"/>
            <w:tcBorders>
              <w:top w:val="single" w:sz="4" w:space="0" w:color="auto"/>
              <w:left w:val="single" w:sz="4" w:space="0" w:color="auto"/>
              <w:right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0,3</w:t>
            </w:r>
          </w:p>
        </w:tc>
      </w:tr>
      <w:tr w:rsidR="00C165CC" w:rsidRPr="006B2E97" w:rsidTr="00C165CC">
        <w:trPr>
          <w:trHeight w:hRule="exact" w:val="3969"/>
          <w:jc w:val="center"/>
        </w:trPr>
        <w:tc>
          <w:tcPr>
            <w:tcW w:w="704" w:type="dxa"/>
            <w:vMerge/>
            <w:tcBorders>
              <w:left w:val="single" w:sz="4" w:space="0" w:color="auto"/>
              <w:bottom w:val="single" w:sz="4" w:space="0" w:color="auto"/>
            </w:tcBorders>
            <w:shd w:val="clear" w:color="auto" w:fill="FFFFFF"/>
            <w:vAlign w:val="center"/>
          </w:tcPr>
          <w:p w:rsidR="00C165CC" w:rsidRPr="006B2E97" w:rsidRDefault="00C165CC" w:rsidP="00C165CC">
            <w:pPr>
              <w:pStyle w:val="ad"/>
              <w:jc w:val="center"/>
              <w:rPr>
                <w:sz w:val="24"/>
                <w:szCs w:val="28"/>
              </w:rPr>
            </w:pPr>
          </w:p>
        </w:tc>
        <w:tc>
          <w:tcPr>
            <w:tcW w:w="3119" w:type="dxa"/>
            <w:vMerge/>
            <w:tcBorders>
              <w:left w:val="single" w:sz="4" w:space="0" w:color="auto"/>
              <w:bottom w:val="single" w:sz="4" w:space="0" w:color="auto"/>
            </w:tcBorders>
            <w:shd w:val="clear" w:color="auto" w:fill="FFFFFF"/>
            <w:vAlign w:val="center"/>
          </w:tcPr>
          <w:p w:rsidR="00C165CC" w:rsidRPr="006B2E97" w:rsidRDefault="00C165CC" w:rsidP="00C165CC">
            <w:pPr>
              <w:pStyle w:val="ad"/>
              <w:jc w:val="center"/>
              <w:rPr>
                <w:sz w:val="24"/>
                <w:szCs w:val="28"/>
              </w:rPr>
            </w:pPr>
          </w:p>
        </w:tc>
        <w:tc>
          <w:tcPr>
            <w:tcW w:w="2835" w:type="dxa"/>
            <w:tcBorders>
              <w:top w:val="single" w:sz="4" w:space="0" w:color="auto"/>
              <w:left w:val="single" w:sz="4" w:space="0" w:color="auto"/>
              <w:bottom w:val="single" w:sz="4" w:space="0" w:color="auto"/>
            </w:tcBorders>
            <w:shd w:val="clear" w:color="auto" w:fill="FFFFFF"/>
            <w:vAlign w:val="center"/>
          </w:tcPr>
          <w:p w:rsidR="00C165CC" w:rsidRPr="006B2E97" w:rsidRDefault="00C165CC" w:rsidP="00C165CC">
            <w:pPr>
              <w:pStyle w:val="ad"/>
              <w:jc w:val="center"/>
              <w:rPr>
                <w:sz w:val="24"/>
                <w:szCs w:val="28"/>
              </w:rPr>
            </w:pPr>
            <w:r w:rsidRPr="006B2E97">
              <w:rPr>
                <w:rStyle w:val="24"/>
                <w:sz w:val="24"/>
                <w:szCs w:val="28"/>
              </w:rPr>
              <w:t>Территориальная доступность, минут (метров)</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Default="00C165CC" w:rsidP="00C165CC">
            <w:pPr>
              <w:pStyle w:val="ad"/>
              <w:ind w:firstLine="170"/>
              <w:jc w:val="left"/>
              <w:rPr>
                <w:rStyle w:val="24"/>
                <w:sz w:val="24"/>
                <w:szCs w:val="28"/>
              </w:rPr>
            </w:pPr>
            <w:r w:rsidRPr="006B2E97">
              <w:rPr>
                <w:rStyle w:val="24"/>
                <w:sz w:val="24"/>
                <w:szCs w:val="28"/>
              </w:rPr>
              <w:t xml:space="preserve">Транспортная доступность для групповых систем расселения </w:t>
            </w:r>
            <w:r>
              <w:rPr>
                <w:rStyle w:val="24"/>
                <w:sz w:val="24"/>
                <w:szCs w:val="28"/>
              </w:rPr>
              <w:t>—</w:t>
            </w:r>
            <w:r w:rsidRPr="006B2E97">
              <w:rPr>
                <w:rStyle w:val="24"/>
                <w:sz w:val="24"/>
                <w:szCs w:val="28"/>
              </w:rPr>
              <w:t xml:space="preserve"> 30. </w:t>
            </w:r>
          </w:p>
          <w:p w:rsidR="00C165CC" w:rsidRPr="006B2E97" w:rsidRDefault="00C165CC" w:rsidP="00C165CC">
            <w:pPr>
              <w:pStyle w:val="ad"/>
              <w:ind w:firstLine="170"/>
              <w:jc w:val="left"/>
              <w:rPr>
                <w:sz w:val="24"/>
                <w:szCs w:val="28"/>
              </w:rPr>
            </w:pPr>
            <w:r w:rsidRPr="006B2E97">
              <w:rPr>
                <w:rStyle w:val="24"/>
                <w:sz w:val="24"/>
                <w:szCs w:val="28"/>
              </w:rPr>
              <w:t>Для населенных пунктов, не относящихся к групповым системам расселения, с учетом типологии жилой застройки:</w:t>
            </w:r>
          </w:p>
          <w:p w:rsidR="00C165CC" w:rsidRPr="006B2E97" w:rsidRDefault="00C165CC" w:rsidP="00C165CC">
            <w:pPr>
              <w:pStyle w:val="ad"/>
              <w:numPr>
                <w:ilvl w:val="0"/>
                <w:numId w:val="21"/>
              </w:numPr>
              <w:tabs>
                <w:tab w:val="left" w:pos="312"/>
              </w:tabs>
              <w:ind w:left="0" w:firstLine="170"/>
              <w:jc w:val="center"/>
              <w:rPr>
                <w:sz w:val="24"/>
                <w:szCs w:val="28"/>
              </w:rPr>
            </w:pPr>
            <w:r w:rsidRPr="006B2E97">
              <w:rPr>
                <w:rStyle w:val="24"/>
                <w:sz w:val="24"/>
                <w:szCs w:val="28"/>
              </w:rPr>
              <w:t>пешеходная доступность</w:t>
            </w:r>
            <w:r>
              <w:rPr>
                <w:rStyle w:val="24"/>
                <w:sz w:val="24"/>
                <w:szCs w:val="28"/>
              </w:rPr>
              <w:t xml:space="preserve"> при многоквартирной застройке —</w:t>
            </w:r>
            <w:r w:rsidRPr="006B2E97">
              <w:rPr>
                <w:rStyle w:val="24"/>
                <w:sz w:val="24"/>
                <w:szCs w:val="28"/>
              </w:rPr>
              <w:t xml:space="preserve"> 7 (500);</w:t>
            </w:r>
          </w:p>
          <w:p w:rsidR="00C165CC" w:rsidRPr="006B2E97" w:rsidRDefault="00C165CC" w:rsidP="00C165CC">
            <w:pPr>
              <w:pStyle w:val="ad"/>
              <w:numPr>
                <w:ilvl w:val="0"/>
                <w:numId w:val="21"/>
              </w:numPr>
              <w:tabs>
                <w:tab w:val="left" w:pos="312"/>
              </w:tabs>
              <w:ind w:left="0" w:firstLine="170"/>
              <w:jc w:val="center"/>
              <w:rPr>
                <w:sz w:val="24"/>
                <w:szCs w:val="28"/>
              </w:rPr>
            </w:pPr>
            <w:r w:rsidRPr="006B2E97">
              <w:rPr>
                <w:rStyle w:val="24"/>
                <w:sz w:val="24"/>
                <w:szCs w:val="28"/>
              </w:rPr>
              <w:t>транспортная доступност</w:t>
            </w:r>
            <w:r>
              <w:rPr>
                <w:rStyle w:val="24"/>
                <w:sz w:val="24"/>
                <w:szCs w:val="28"/>
              </w:rPr>
              <w:t>ь при индивидуальной застройке —</w:t>
            </w:r>
            <w:r w:rsidRPr="006B2E97">
              <w:rPr>
                <w:rStyle w:val="24"/>
                <w:sz w:val="24"/>
                <w:szCs w:val="28"/>
              </w:rPr>
              <w:t xml:space="preserve"> 5</w:t>
            </w:r>
          </w:p>
        </w:tc>
      </w:tr>
    </w:tbl>
    <w:p w:rsidR="00C165CC" w:rsidRDefault="00C165CC" w:rsidP="00C165CC">
      <w:pPr>
        <w:pStyle w:val="ad"/>
      </w:pPr>
    </w:p>
    <w:p w:rsidR="00C165CC" w:rsidRDefault="00C165CC" w:rsidP="00C165CC">
      <w:pPr>
        <w:pStyle w:val="af"/>
      </w:pPr>
      <w:bookmarkStart w:id="12" w:name="_Toc175913080"/>
      <w:r>
        <w:t>1.4.4</w:t>
      </w:r>
      <w:proofErr w:type="gramStart"/>
      <w:r>
        <w:t xml:space="preserve"> В</w:t>
      </w:r>
      <w:proofErr w:type="gramEnd"/>
      <w:r>
        <w:t xml:space="preserve"> области архивного дела</w:t>
      </w:r>
      <w:bookmarkEnd w:id="12"/>
    </w:p>
    <w:p w:rsidR="00C165CC" w:rsidRDefault="00C165CC" w:rsidP="00C165CC">
      <w:pPr>
        <w:pStyle w:val="ad"/>
      </w:pPr>
    </w:p>
    <w:p w:rsidR="00C165CC" w:rsidRDefault="00C165CC" w:rsidP="00C165CC">
      <w:pPr>
        <w:pStyle w:val="ad"/>
        <w:spacing w:after="80"/>
        <w:contextualSpacing w:val="0"/>
      </w:pPr>
      <w:r>
        <w:t>Таблица 1.5 — Расчётные показатели для объектов местного значения муниципального района области архивного дела</w:t>
      </w:r>
    </w:p>
    <w:tbl>
      <w:tblPr>
        <w:tblW w:w="5000" w:type="pct"/>
        <w:jc w:val="center"/>
        <w:tblLayout w:type="fixed"/>
        <w:tblCellMar>
          <w:left w:w="113" w:type="dxa"/>
          <w:right w:w="113" w:type="dxa"/>
        </w:tblCellMar>
        <w:tblLook w:val="0000" w:firstRow="0" w:lastRow="0" w:firstColumn="0" w:lastColumn="0" w:noHBand="0" w:noVBand="0"/>
      </w:tblPr>
      <w:tblGrid>
        <w:gridCol w:w="601"/>
        <w:gridCol w:w="2244"/>
        <w:gridCol w:w="4266"/>
        <w:gridCol w:w="2753"/>
      </w:tblGrid>
      <w:tr w:rsidR="00C165CC" w:rsidRPr="006B2E97" w:rsidTr="004B731B">
        <w:trPr>
          <w:trHeight w:hRule="exact" w:val="720"/>
          <w:jc w:val="center"/>
        </w:trPr>
        <w:tc>
          <w:tcPr>
            <w:tcW w:w="601" w:type="dxa"/>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rPr>
            </w:pPr>
            <w:r w:rsidRPr="006B2E97">
              <w:rPr>
                <w:rStyle w:val="24"/>
                <w:sz w:val="24"/>
              </w:rPr>
              <w:t>№</w:t>
            </w:r>
          </w:p>
          <w:p w:rsidR="00C165CC" w:rsidRPr="006B2E97" w:rsidRDefault="00C165CC" w:rsidP="00C165CC">
            <w:pPr>
              <w:pStyle w:val="ad"/>
              <w:jc w:val="center"/>
              <w:rPr>
                <w:sz w:val="24"/>
              </w:rPr>
            </w:pPr>
            <w:proofErr w:type="gramStart"/>
            <w:r w:rsidRPr="006B2E97">
              <w:rPr>
                <w:rStyle w:val="24"/>
                <w:sz w:val="24"/>
              </w:rPr>
              <w:t>п</w:t>
            </w:r>
            <w:proofErr w:type="gramEnd"/>
            <w:r w:rsidRPr="006B2E97">
              <w:rPr>
                <w:rStyle w:val="24"/>
                <w:sz w:val="24"/>
              </w:rPr>
              <w:t>/п</w:t>
            </w:r>
          </w:p>
        </w:tc>
        <w:tc>
          <w:tcPr>
            <w:tcW w:w="2244" w:type="dxa"/>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rPr>
            </w:pPr>
            <w:r w:rsidRPr="006B2E97">
              <w:rPr>
                <w:rStyle w:val="24"/>
                <w:sz w:val="24"/>
              </w:rPr>
              <w:t>Наименование вида объекта</w:t>
            </w:r>
          </w:p>
        </w:tc>
        <w:tc>
          <w:tcPr>
            <w:tcW w:w="4266" w:type="dxa"/>
            <w:tcBorders>
              <w:top w:val="single" w:sz="4" w:space="0" w:color="auto"/>
              <w:left w:val="single" w:sz="4" w:space="0" w:color="auto"/>
            </w:tcBorders>
            <w:shd w:val="clear" w:color="auto" w:fill="FFFFFF"/>
            <w:vAlign w:val="center"/>
          </w:tcPr>
          <w:p w:rsidR="00C165CC" w:rsidRPr="006B2E97" w:rsidRDefault="00C165CC" w:rsidP="00C165CC">
            <w:pPr>
              <w:pStyle w:val="ad"/>
              <w:jc w:val="center"/>
              <w:rPr>
                <w:sz w:val="24"/>
              </w:rPr>
            </w:pPr>
            <w:r w:rsidRPr="006B2E97">
              <w:rPr>
                <w:rStyle w:val="24"/>
                <w:sz w:val="24"/>
              </w:rPr>
              <w:t>Наименование нормируемого расчетного показателя, единица измерения</w:t>
            </w:r>
          </w:p>
        </w:tc>
        <w:tc>
          <w:tcPr>
            <w:tcW w:w="2753" w:type="dxa"/>
            <w:tcBorders>
              <w:top w:val="single" w:sz="4" w:space="0" w:color="auto"/>
              <w:left w:val="single" w:sz="4" w:space="0" w:color="auto"/>
              <w:right w:val="single" w:sz="4" w:space="0" w:color="auto"/>
            </w:tcBorders>
            <w:shd w:val="clear" w:color="auto" w:fill="FFFFFF"/>
            <w:vAlign w:val="center"/>
          </w:tcPr>
          <w:p w:rsidR="00C165CC" w:rsidRPr="006B2E97" w:rsidRDefault="00C165CC" w:rsidP="00C165CC">
            <w:pPr>
              <w:pStyle w:val="ad"/>
              <w:jc w:val="center"/>
              <w:rPr>
                <w:sz w:val="24"/>
              </w:rPr>
            </w:pPr>
            <w:r w:rsidRPr="006B2E97">
              <w:rPr>
                <w:rStyle w:val="24"/>
                <w:sz w:val="24"/>
              </w:rPr>
              <w:t>Значение расчетного показателя</w:t>
            </w:r>
          </w:p>
        </w:tc>
      </w:tr>
      <w:tr w:rsidR="00C165CC" w:rsidRPr="006B2E97" w:rsidTr="004B731B">
        <w:trPr>
          <w:trHeight w:hRule="exact" w:val="720"/>
          <w:jc w:val="center"/>
        </w:trPr>
        <w:tc>
          <w:tcPr>
            <w:tcW w:w="601" w:type="dxa"/>
            <w:tcBorders>
              <w:top w:val="single" w:sz="4" w:space="0" w:color="auto"/>
              <w:left w:val="single" w:sz="4" w:space="0" w:color="auto"/>
              <w:bottom w:val="single" w:sz="4" w:space="0" w:color="auto"/>
            </w:tcBorders>
            <w:shd w:val="clear" w:color="auto" w:fill="FFFFFF"/>
            <w:vAlign w:val="center"/>
          </w:tcPr>
          <w:p w:rsidR="00C165CC" w:rsidRPr="006B2E97" w:rsidRDefault="00C165CC" w:rsidP="00C165CC">
            <w:pPr>
              <w:pStyle w:val="ad"/>
              <w:jc w:val="center"/>
              <w:rPr>
                <w:sz w:val="24"/>
              </w:rPr>
            </w:pPr>
            <w:r w:rsidRPr="006B2E97">
              <w:rPr>
                <w:rStyle w:val="24"/>
                <w:sz w:val="24"/>
              </w:rPr>
              <w:t>1</w:t>
            </w:r>
          </w:p>
        </w:tc>
        <w:tc>
          <w:tcPr>
            <w:tcW w:w="2244" w:type="dxa"/>
            <w:tcBorders>
              <w:top w:val="single" w:sz="4" w:space="0" w:color="auto"/>
              <w:left w:val="single" w:sz="4" w:space="0" w:color="auto"/>
              <w:bottom w:val="single" w:sz="4" w:space="0" w:color="auto"/>
            </w:tcBorders>
            <w:shd w:val="clear" w:color="auto" w:fill="FFFFFF"/>
            <w:vAlign w:val="center"/>
          </w:tcPr>
          <w:p w:rsidR="00C165CC" w:rsidRPr="006B2E97" w:rsidRDefault="00C165CC" w:rsidP="00C165CC">
            <w:pPr>
              <w:pStyle w:val="ad"/>
              <w:jc w:val="center"/>
              <w:rPr>
                <w:sz w:val="24"/>
              </w:rPr>
            </w:pPr>
            <w:r w:rsidRPr="006B2E97">
              <w:rPr>
                <w:rStyle w:val="24"/>
                <w:sz w:val="24"/>
              </w:rPr>
              <w:t>Архивы</w:t>
            </w:r>
          </w:p>
        </w:tc>
        <w:tc>
          <w:tcPr>
            <w:tcW w:w="4266" w:type="dxa"/>
            <w:tcBorders>
              <w:top w:val="single" w:sz="4" w:space="0" w:color="auto"/>
              <w:left w:val="single" w:sz="4" w:space="0" w:color="auto"/>
              <w:bottom w:val="single" w:sz="4" w:space="0" w:color="auto"/>
            </w:tcBorders>
            <w:shd w:val="clear" w:color="auto" w:fill="FFFFFF"/>
            <w:vAlign w:val="center"/>
          </w:tcPr>
          <w:p w:rsidR="00C165CC" w:rsidRPr="006B2E97" w:rsidRDefault="00C165CC" w:rsidP="00C165CC">
            <w:pPr>
              <w:pStyle w:val="ad"/>
              <w:jc w:val="center"/>
              <w:rPr>
                <w:sz w:val="24"/>
              </w:rPr>
            </w:pPr>
            <w:r w:rsidRPr="006B2E97">
              <w:rPr>
                <w:rStyle w:val="24"/>
                <w:sz w:val="24"/>
              </w:rPr>
              <w:t>Уровень обеспеченности, объектов муниципальный район</w:t>
            </w:r>
          </w:p>
        </w:tc>
        <w:tc>
          <w:tcPr>
            <w:tcW w:w="2753"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6B2E97" w:rsidRDefault="00C165CC" w:rsidP="00C165CC">
            <w:pPr>
              <w:pStyle w:val="ad"/>
              <w:jc w:val="center"/>
              <w:rPr>
                <w:sz w:val="24"/>
              </w:rPr>
            </w:pPr>
            <w:r w:rsidRPr="006B2E97">
              <w:rPr>
                <w:rStyle w:val="24"/>
                <w:sz w:val="24"/>
              </w:rPr>
              <w:t>1</w:t>
            </w:r>
          </w:p>
        </w:tc>
      </w:tr>
    </w:tbl>
    <w:p w:rsidR="00C165CC" w:rsidRDefault="00C165CC" w:rsidP="00C165CC">
      <w:pPr>
        <w:pStyle w:val="af"/>
      </w:pPr>
      <w:bookmarkStart w:id="13" w:name="_Toc175913081"/>
      <w:r>
        <w:t>1.4.5</w:t>
      </w:r>
      <w:proofErr w:type="gramStart"/>
      <w:r>
        <w:t xml:space="preserve"> В</w:t>
      </w:r>
      <w:proofErr w:type="gramEnd"/>
      <w:r>
        <w:t xml:space="preserve"> области культуры и искусства</w:t>
      </w:r>
      <w:bookmarkEnd w:id="13"/>
    </w:p>
    <w:p w:rsidR="00C165CC" w:rsidRDefault="00C165CC" w:rsidP="00C165CC">
      <w:pPr>
        <w:pStyle w:val="ad"/>
      </w:pPr>
    </w:p>
    <w:p w:rsidR="00C165CC" w:rsidRDefault="00C165CC" w:rsidP="00C165CC">
      <w:pPr>
        <w:pStyle w:val="ad"/>
        <w:spacing w:after="80"/>
        <w:contextualSpacing w:val="0"/>
      </w:pPr>
      <w:r>
        <w:lastRenderedPageBreak/>
        <w:t>Таблица 1.6 — Расчетные показатели для объектов местного значения муниципального района в области культуры и искусства</w:t>
      </w:r>
    </w:p>
    <w:p w:rsidR="00C165CC" w:rsidRDefault="00C165CC" w:rsidP="00C165CC">
      <w:pPr>
        <w:pStyle w:val="ad"/>
      </w:pPr>
    </w:p>
    <w:tbl>
      <w:tblPr>
        <w:tblW w:w="5000" w:type="pct"/>
        <w:jc w:val="center"/>
        <w:tblLayout w:type="fixed"/>
        <w:tblCellMar>
          <w:left w:w="113" w:type="dxa"/>
          <w:right w:w="113" w:type="dxa"/>
        </w:tblCellMar>
        <w:tblLook w:val="0000" w:firstRow="0" w:lastRow="0" w:firstColumn="0" w:lastColumn="0" w:noHBand="0" w:noVBand="0"/>
      </w:tblPr>
      <w:tblGrid>
        <w:gridCol w:w="583"/>
        <w:gridCol w:w="1592"/>
        <w:gridCol w:w="2904"/>
        <w:gridCol w:w="2178"/>
        <w:gridCol w:w="2607"/>
      </w:tblGrid>
      <w:tr w:rsidR="00C165CC" w:rsidRPr="00ED670C" w:rsidTr="00C165CC">
        <w:trPr>
          <w:trHeight w:hRule="exact" w:val="1213"/>
          <w:jc w:val="center"/>
        </w:trPr>
        <w:tc>
          <w:tcPr>
            <w:tcW w:w="568"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w:t>
            </w:r>
          </w:p>
          <w:p w:rsidR="00C165CC" w:rsidRPr="00ED670C" w:rsidRDefault="00C165CC" w:rsidP="00C165CC">
            <w:pPr>
              <w:pStyle w:val="ad"/>
              <w:jc w:val="center"/>
              <w:rPr>
                <w:sz w:val="24"/>
              </w:rPr>
            </w:pPr>
            <w:proofErr w:type="gramStart"/>
            <w:r w:rsidRPr="00ED670C">
              <w:rPr>
                <w:rStyle w:val="24"/>
                <w:sz w:val="24"/>
              </w:rPr>
              <w:t>п</w:t>
            </w:r>
            <w:proofErr w:type="gramEnd"/>
            <w:r w:rsidRPr="00ED670C">
              <w:rPr>
                <w:rStyle w:val="24"/>
                <w:sz w:val="24"/>
              </w:rPr>
              <w:t>/п</w:t>
            </w:r>
          </w:p>
        </w:tc>
        <w:tc>
          <w:tcPr>
            <w:tcW w:w="1554"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Наименование вида объекта</w:t>
            </w:r>
          </w:p>
        </w:tc>
        <w:tc>
          <w:tcPr>
            <w:tcW w:w="2835"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Наименование нормируемого расчетного показателя, единица измерения</w:t>
            </w:r>
          </w:p>
        </w:tc>
        <w:tc>
          <w:tcPr>
            <w:tcW w:w="4671" w:type="dxa"/>
            <w:gridSpan w:val="2"/>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Значение расчетного показателя</w:t>
            </w:r>
          </w:p>
        </w:tc>
      </w:tr>
      <w:tr w:rsidR="00C165CC" w:rsidRPr="00ED670C" w:rsidTr="00C165CC">
        <w:trPr>
          <w:trHeight w:hRule="exact" w:val="340"/>
          <w:jc w:val="center"/>
        </w:trPr>
        <w:tc>
          <w:tcPr>
            <w:tcW w:w="568"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rStyle w:val="24"/>
                <w:sz w:val="24"/>
              </w:rPr>
            </w:pPr>
            <w:r>
              <w:rPr>
                <w:rStyle w:val="24"/>
                <w:sz w:val="24"/>
              </w:rPr>
              <w:t>1</w:t>
            </w:r>
          </w:p>
        </w:tc>
        <w:tc>
          <w:tcPr>
            <w:tcW w:w="1554"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rStyle w:val="24"/>
                <w:sz w:val="24"/>
              </w:rPr>
            </w:pPr>
            <w:r>
              <w:rPr>
                <w:rStyle w:val="24"/>
                <w:sz w:val="24"/>
              </w:rPr>
              <w:t>2</w:t>
            </w:r>
          </w:p>
        </w:tc>
        <w:tc>
          <w:tcPr>
            <w:tcW w:w="2835"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rStyle w:val="24"/>
                <w:sz w:val="24"/>
              </w:rPr>
            </w:pPr>
            <w:r>
              <w:rPr>
                <w:rStyle w:val="24"/>
                <w:sz w:val="24"/>
              </w:rPr>
              <w:t>3</w:t>
            </w:r>
          </w:p>
        </w:tc>
        <w:tc>
          <w:tcPr>
            <w:tcW w:w="4671" w:type="dxa"/>
            <w:gridSpan w:val="2"/>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rStyle w:val="24"/>
                <w:sz w:val="24"/>
              </w:rPr>
            </w:pPr>
            <w:r>
              <w:rPr>
                <w:rStyle w:val="24"/>
                <w:sz w:val="24"/>
              </w:rPr>
              <w:t>4</w:t>
            </w:r>
          </w:p>
        </w:tc>
      </w:tr>
      <w:tr w:rsidR="00C165CC" w:rsidRPr="00ED670C" w:rsidTr="00C165CC">
        <w:trPr>
          <w:trHeight w:hRule="exact" w:val="1415"/>
          <w:jc w:val="center"/>
        </w:trPr>
        <w:tc>
          <w:tcPr>
            <w:tcW w:w="568"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w:t>
            </w:r>
          </w:p>
        </w:tc>
        <w:tc>
          <w:tcPr>
            <w:tcW w:w="1554"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proofErr w:type="gramStart"/>
            <w:r w:rsidRPr="00ED670C">
              <w:rPr>
                <w:rStyle w:val="24"/>
                <w:sz w:val="24"/>
              </w:rPr>
              <w:t>Общедоступные библиотеки [1, 2, 3,</w:t>
            </w:r>
            <w:proofErr w:type="gramEnd"/>
          </w:p>
          <w:p w:rsidR="00C165CC" w:rsidRPr="00ED670C" w:rsidRDefault="00C165CC" w:rsidP="00C165CC">
            <w:pPr>
              <w:pStyle w:val="ad"/>
              <w:jc w:val="center"/>
              <w:rPr>
                <w:sz w:val="24"/>
              </w:rPr>
            </w:pPr>
            <w:r w:rsidRPr="00ED670C">
              <w:rPr>
                <w:rStyle w:val="24"/>
                <w:sz w:val="24"/>
              </w:rPr>
              <w:t>41:</w:t>
            </w:r>
          </w:p>
        </w:tc>
        <w:tc>
          <w:tcPr>
            <w:tcW w:w="2835"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Уровень обеспеченности, объектов</w:t>
            </w:r>
          </w:p>
        </w:tc>
        <w:tc>
          <w:tcPr>
            <w:tcW w:w="4671" w:type="dxa"/>
            <w:gridSpan w:val="2"/>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Для групповой системы расселения (отдельных населенных пунктов)</w:t>
            </w:r>
          </w:p>
        </w:tc>
      </w:tr>
      <w:tr w:rsidR="00C165CC" w:rsidRPr="00ED670C" w:rsidTr="00C165CC">
        <w:trPr>
          <w:trHeight w:hRule="exact" w:val="425"/>
          <w:jc w:val="center"/>
        </w:trPr>
        <w:tc>
          <w:tcPr>
            <w:tcW w:w="568" w:type="dxa"/>
            <w:vMerge w:val="restart"/>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val="restart"/>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val="restart"/>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p>
        </w:tc>
        <w:tc>
          <w:tcPr>
            <w:tcW w:w="4671" w:type="dxa"/>
            <w:gridSpan w:val="2"/>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при численности населения, человек</w:t>
            </w:r>
          </w:p>
        </w:tc>
      </w:tr>
      <w:tr w:rsidR="00C165CC" w:rsidRPr="00ED670C" w:rsidTr="00C165CC">
        <w:trPr>
          <w:trHeight w:hRule="exact" w:val="714"/>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до 500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 на центр групповой системы расселения</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500 до 1000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 на 500 человек</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1000 до 2000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 на 1 тыс. человек</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2000 до 5000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 на 2 тыс. человек</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5000 до 10000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 на 2 тыс. человек</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10000 до 20000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 на 5 тыс. человек</w:t>
            </w:r>
          </w:p>
        </w:tc>
      </w:tr>
      <w:tr w:rsidR="00C165CC" w:rsidRPr="00ED670C" w:rsidTr="00C165CC">
        <w:trPr>
          <w:trHeight w:hRule="exact" w:val="572"/>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4671" w:type="dxa"/>
            <w:gridSpan w:val="2"/>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Pr>
                <w:rStyle w:val="24"/>
                <w:sz w:val="24"/>
              </w:rPr>
              <w:t>Для Северного макрорайона —</w:t>
            </w:r>
            <w:r w:rsidRPr="00ED670C">
              <w:rPr>
                <w:rStyle w:val="24"/>
                <w:sz w:val="24"/>
              </w:rPr>
              <w:t xml:space="preserve"> 1 объект на населенный пункт</w:t>
            </w:r>
          </w:p>
        </w:tc>
      </w:tr>
      <w:tr w:rsidR="00C165CC" w:rsidRPr="00ED670C" w:rsidTr="00C165CC">
        <w:trPr>
          <w:trHeight w:hRule="exact" w:val="694"/>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Территориальная доступность, минут</w:t>
            </w:r>
          </w:p>
        </w:tc>
        <w:tc>
          <w:tcPr>
            <w:tcW w:w="4671" w:type="dxa"/>
            <w:gridSpan w:val="2"/>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Pr>
                <w:rStyle w:val="24"/>
                <w:sz w:val="24"/>
              </w:rPr>
              <w:t>Транспортная доступность —</w:t>
            </w:r>
            <w:r w:rsidRPr="00ED670C">
              <w:rPr>
                <w:rStyle w:val="24"/>
                <w:sz w:val="24"/>
              </w:rPr>
              <w:t xml:space="preserve"> 30</w:t>
            </w:r>
          </w:p>
        </w:tc>
      </w:tr>
      <w:tr w:rsidR="00C165CC" w:rsidRPr="00ED670C" w:rsidTr="00C165CC">
        <w:trPr>
          <w:trHeight w:hRule="exact" w:val="860"/>
          <w:jc w:val="center"/>
        </w:trPr>
        <w:tc>
          <w:tcPr>
            <w:tcW w:w="568"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2</w:t>
            </w:r>
          </w:p>
        </w:tc>
        <w:tc>
          <w:tcPr>
            <w:tcW w:w="1554"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Детские библиотеки</w:t>
            </w:r>
          </w:p>
        </w:tc>
        <w:tc>
          <w:tcPr>
            <w:tcW w:w="2835"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Уровень обеспеченности, объектов на муниципальный район</w:t>
            </w:r>
          </w:p>
        </w:tc>
        <w:tc>
          <w:tcPr>
            <w:tcW w:w="4671" w:type="dxa"/>
            <w:gridSpan w:val="2"/>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 [5, 6]</w:t>
            </w:r>
          </w:p>
        </w:tc>
      </w:tr>
      <w:tr w:rsidR="00C165CC" w:rsidRPr="00ED670C" w:rsidTr="00C165CC">
        <w:trPr>
          <w:trHeight w:hRule="exact" w:val="844"/>
          <w:jc w:val="center"/>
        </w:trPr>
        <w:tc>
          <w:tcPr>
            <w:tcW w:w="568" w:type="dxa"/>
            <w:vMerge w:val="restart"/>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3</w:t>
            </w:r>
          </w:p>
        </w:tc>
        <w:tc>
          <w:tcPr>
            <w:tcW w:w="1554" w:type="dxa"/>
            <w:vMerge w:val="restart"/>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Музеи</w:t>
            </w:r>
          </w:p>
        </w:tc>
        <w:tc>
          <w:tcPr>
            <w:tcW w:w="2835"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Уровень обеспеченности, объектов на муниципальный район</w:t>
            </w:r>
          </w:p>
        </w:tc>
        <w:tc>
          <w:tcPr>
            <w:tcW w:w="4671" w:type="dxa"/>
            <w:gridSpan w:val="2"/>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 xml:space="preserve">Краеведческие музеи </w:t>
            </w:r>
            <w:r>
              <w:rPr>
                <w:rStyle w:val="24"/>
                <w:sz w:val="24"/>
              </w:rPr>
              <w:t>—</w:t>
            </w:r>
            <w:r w:rsidRPr="00ED670C">
              <w:rPr>
                <w:rStyle w:val="24"/>
                <w:sz w:val="24"/>
              </w:rPr>
              <w:t xml:space="preserve"> 1 [6, 7]</w:t>
            </w:r>
          </w:p>
        </w:tc>
      </w:tr>
      <w:tr w:rsidR="00C165CC" w:rsidRPr="00ED670C" w:rsidTr="00C165CC">
        <w:trPr>
          <w:trHeight w:hRule="exact" w:val="648"/>
          <w:jc w:val="center"/>
        </w:trPr>
        <w:tc>
          <w:tcPr>
            <w:tcW w:w="568" w:type="dxa"/>
            <w:vMerge/>
            <w:tcBorders>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tcBorders>
              <w:top w:val="single" w:sz="4" w:space="0" w:color="auto"/>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 xml:space="preserve">Размер земельного участка, </w:t>
            </w:r>
            <w:proofErr w:type="gramStart"/>
            <w:r w:rsidRPr="00ED670C">
              <w:rPr>
                <w:rStyle w:val="24"/>
                <w:sz w:val="24"/>
              </w:rPr>
              <w:t>га</w:t>
            </w:r>
            <w:proofErr w:type="gramEnd"/>
          </w:p>
        </w:tc>
        <w:tc>
          <w:tcPr>
            <w:tcW w:w="46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0,5</w:t>
            </w:r>
          </w:p>
        </w:tc>
      </w:tr>
      <w:tr w:rsidR="00C165CC" w:rsidRPr="00ED670C" w:rsidTr="00C165CC">
        <w:trPr>
          <w:trHeight w:hRule="exact" w:val="980"/>
          <w:jc w:val="center"/>
        </w:trPr>
        <w:tc>
          <w:tcPr>
            <w:tcW w:w="568" w:type="dxa"/>
            <w:vMerge w:val="restart"/>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4</w:t>
            </w:r>
          </w:p>
        </w:tc>
        <w:tc>
          <w:tcPr>
            <w:tcW w:w="1554" w:type="dxa"/>
            <w:vMerge w:val="restart"/>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Объект культурн</w:t>
            </w:r>
            <w:proofErr w:type="gramStart"/>
            <w:r w:rsidRPr="00ED670C">
              <w:rPr>
                <w:rStyle w:val="24"/>
                <w:sz w:val="24"/>
              </w:rPr>
              <w:t>о-</w:t>
            </w:r>
            <w:proofErr w:type="gramEnd"/>
            <w:r w:rsidRPr="00ED670C">
              <w:rPr>
                <w:rStyle w:val="24"/>
                <w:sz w:val="24"/>
              </w:rPr>
              <w:t xml:space="preserve"> досугового (клубного) типа</w:t>
            </w:r>
          </w:p>
        </w:tc>
        <w:tc>
          <w:tcPr>
            <w:tcW w:w="2835" w:type="dxa"/>
            <w:vMerge w:val="restart"/>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Уровень обеспеченности, мест на 1 тыс. человек</w:t>
            </w:r>
          </w:p>
        </w:tc>
        <w:tc>
          <w:tcPr>
            <w:tcW w:w="4671" w:type="dxa"/>
            <w:gridSpan w:val="2"/>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Для групповых систем расселения (отдельных населенных пунктов) с численностью населения, человек [2, 3, 8, 9]:</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до 500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100</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500 до 1000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110</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1000 до 2000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100</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2000 до 5000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90</w:t>
            </w:r>
          </w:p>
        </w:tc>
      </w:tr>
      <w:tr w:rsidR="00C165CC" w:rsidRPr="00ED670C" w:rsidTr="00C165CC">
        <w:trPr>
          <w:trHeight w:hRule="exact" w:val="397"/>
          <w:jc w:val="center"/>
        </w:trPr>
        <w:tc>
          <w:tcPr>
            <w:tcW w:w="568"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5000 до 10000</w:t>
            </w:r>
          </w:p>
        </w:tc>
        <w:tc>
          <w:tcPr>
            <w:tcW w:w="2545"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70</w:t>
            </w:r>
          </w:p>
        </w:tc>
      </w:tr>
      <w:tr w:rsidR="00C165CC" w:rsidRPr="00ED670C" w:rsidTr="00C165CC">
        <w:trPr>
          <w:trHeight w:hRule="exact" w:val="397"/>
          <w:jc w:val="center"/>
        </w:trPr>
        <w:tc>
          <w:tcPr>
            <w:tcW w:w="568" w:type="dxa"/>
            <w:vMerge/>
            <w:tcBorders>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vMerge/>
            <w:tcBorders>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vMerge/>
            <w:tcBorders>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p>
        </w:tc>
        <w:tc>
          <w:tcPr>
            <w:tcW w:w="2126" w:type="dxa"/>
            <w:tcBorders>
              <w:top w:val="single" w:sz="4" w:space="0" w:color="auto"/>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от 10000 до 20000</w:t>
            </w: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60</w:t>
            </w:r>
          </w:p>
        </w:tc>
      </w:tr>
    </w:tbl>
    <w:p w:rsidR="004B731B" w:rsidRDefault="004B731B" w:rsidP="00C165CC">
      <w:pPr>
        <w:pStyle w:val="ad"/>
        <w:spacing w:after="80"/>
        <w:contextualSpacing w:val="0"/>
      </w:pPr>
    </w:p>
    <w:p w:rsidR="004B731B" w:rsidRDefault="004B731B" w:rsidP="00C165CC">
      <w:pPr>
        <w:pStyle w:val="ad"/>
        <w:spacing w:after="80"/>
        <w:contextualSpacing w:val="0"/>
      </w:pPr>
    </w:p>
    <w:p w:rsidR="00C165CC" w:rsidRPr="004B731B" w:rsidRDefault="00C165CC" w:rsidP="00C165CC">
      <w:pPr>
        <w:pStyle w:val="ad"/>
        <w:spacing w:after="80"/>
        <w:contextualSpacing w:val="0"/>
        <w:rPr>
          <w:sz w:val="24"/>
        </w:rPr>
      </w:pPr>
      <w:r w:rsidRPr="004B731B">
        <w:rPr>
          <w:sz w:val="24"/>
        </w:rPr>
        <w:lastRenderedPageBreak/>
        <w:t>Продолжение таблицы 1.6</w:t>
      </w:r>
    </w:p>
    <w:tbl>
      <w:tblPr>
        <w:tblW w:w="5000" w:type="pct"/>
        <w:jc w:val="center"/>
        <w:tblLayout w:type="fixed"/>
        <w:tblCellMar>
          <w:left w:w="113" w:type="dxa"/>
          <w:right w:w="113" w:type="dxa"/>
        </w:tblCellMar>
        <w:tblLook w:val="0000" w:firstRow="0" w:lastRow="0" w:firstColumn="0" w:lastColumn="0" w:noHBand="0" w:noVBand="0"/>
      </w:tblPr>
      <w:tblGrid>
        <w:gridCol w:w="583"/>
        <w:gridCol w:w="1592"/>
        <w:gridCol w:w="2904"/>
        <w:gridCol w:w="4785"/>
      </w:tblGrid>
      <w:tr w:rsidR="00C165CC" w:rsidRPr="00ED670C" w:rsidTr="00C165CC">
        <w:trPr>
          <w:trHeight w:hRule="exact" w:val="340"/>
          <w:jc w:val="center"/>
        </w:trPr>
        <w:tc>
          <w:tcPr>
            <w:tcW w:w="568" w:type="dxa"/>
            <w:tcBorders>
              <w:top w:val="single" w:sz="4" w:space="0" w:color="auto"/>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r>
              <w:rPr>
                <w:sz w:val="24"/>
              </w:rPr>
              <w:t>1</w:t>
            </w:r>
          </w:p>
        </w:tc>
        <w:tc>
          <w:tcPr>
            <w:tcW w:w="1554" w:type="dxa"/>
            <w:tcBorders>
              <w:top w:val="single" w:sz="4" w:space="0" w:color="auto"/>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r>
              <w:rPr>
                <w:sz w:val="24"/>
              </w:rPr>
              <w:t>2</w:t>
            </w:r>
          </w:p>
        </w:tc>
        <w:tc>
          <w:tcPr>
            <w:tcW w:w="2835"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rStyle w:val="24"/>
                <w:sz w:val="24"/>
              </w:rPr>
            </w:pPr>
            <w:r>
              <w:rPr>
                <w:rStyle w:val="24"/>
                <w:sz w:val="24"/>
              </w:rPr>
              <w:t>3</w:t>
            </w:r>
          </w:p>
        </w:tc>
        <w:tc>
          <w:tcPr>
            <w:tcW w:w="4671" w:type="dxa"/>
            <w:tcBorders>
              <w:top w:val="single" w:sz="4" w:space="0" w:color="auto"/>
              <w:left w:val="single" w:sz="4" w:space="0" w:color="auto"/>
              <w:right w:val="single" w:sz="4" w:space="0" w:color="auto"/>
            </w:tcBorders>
            <w:shd w:val="clear" w:color="auto" w:fill="FFFFFF"/>
            <w:vAlign w:val="center"/>
          </w:tcPr>
          <w:p w:rsidR="00C165CC" w:rsidRDefault="00C165CC" w:rsidP="00C165CC">
            <w:pPr>
              <w:pStyle w:val="ad"/>
              <w:jc w:val="center"/>
              <w:rPr>
                <w:rStyle w:val="24"/>
                <w:sz w:val="24"/>
              </w:rPr>
            </w:pPr>
            <w:r>
              <w:rPr>
                <w:rStyle w:val="24"/>
                <w:sz w:val="24"/>
              </w:rPr>
              <w:t>4</w:t>
            </w:r>
          </w:p>
        </w:tc>
      </w:tr>
      <w:tr w:rsidR="00C165CC" w:rsidRPr="00ED670C" w:rsidTr="00C165CC">
        <w:trPr>
          <w:trHeight w:hRule="exact" w:val="576"/>
          <w:jc w:val="center"/>
        </w:trPr>
        <w:tc>
          <w:tcPr>
            <w:tcW w:w="568" w:type="dxa"/>
            <w:tcBorders>
              <w:top w:val="single" w:sz="4" w:space="0" w:color="auto"/>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p>
        </w:tc>
        <w:tc>
          <w:tcPr>
            <w:tcW w:w="1554" w:type="dxa"/>
            <w:tcBorders>
              <w:top w:val="single" w:sz="4" w:space="0" w:color="auto"/>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p>
        </w:tc>
        <w:tc>
          <w:tcPr>
            <w:tcW w:w="2835" w:type="dxa"/>
            <w:tcBorders>
              <w:top w:val="single" w:sz="4" w:space="0" w:color="auto"/>
              <w:lef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Территориальная доступность, минут</w:t>
            </w:r>
          </w:p>
        </w:tc>
        <w:tc>
          <w:tcPr>
            <w:tcW w:w="4671" w:type="dxa"/>
            <w:tcBorders>
              <w:top w:val="single" w:sz="4" w:space="0" w:color="auto"/>
              <w:left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Pr>
                <w:rStyle w:val="24"/>
                <w:sz w:val="24"/>
              </w:rPr>
              <w:t>Транспортная доступность —</w:t>
            </w:r>
            <w:r w:rsidRPr="00ED670C">
              <w:rPr>
                <w:rStyle w:val="24"/>
                <w:sz w:val="24"/>
              </w:rPr>
              <w:t xml:space="preserve"> 30</w:t>
            </w:r>
          </w:p>
        </w:tc>
      </w:tr>
      <w:tr w:rsidR="00C165CC" w:rsidRPr="00ED670C" w:rsidTr="00C165CC">
        <w:trPr>
          <w:trHeight w:hRule="exact" w:val="951"/>
          <w:jc w:val="center"/>
        </w:trPr>
        <w:tc>
          <w:tcPr>
            <w:tcW w:w="568" w:type="dxa"/>
            <w:tcBorders>
              <w:top w:val="single" w:sz="4" w:space="0" w:color="auto"/>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5</w:t>
            </w:r>
          </w:p>
        </w:tc>
        <w:tc>
          <w:tcPr>
            <w:tcW w:w="1554" w:type="dxa"/>
            <w:tcBorders>
              <w:top w:val="single" w:sz="4" w:space="0" w:color="auto"/>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Центры культурного развития</w:t>
            </w:r>
          </w:p>
        </w:tc>
        <w:tc>
          <w:tcPr>
            <w:tcW w:w="2835" w:type="dxa"/>
            <w:tcBorders>
              <w:top w:val="single" w:sz="4" w:space="0" w:color="auto"/>
              <w:left w:val="single" w:sz="4" w:space="0" w:color="auto"/>
              <w:bottom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Уровень обеспеченности, объектов на муниципальный район</w:t>
            </w:r>
          </w:p>
        </w:tc>
        <w:tc>
          <w:tcPr>
            <w:tcW w:w="4671"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D670C" w:rsidRDefault="00C165CC" w:rsidP="00C165CC">
            <w:pPr>
              <w:pStyle w:val="ad"/>
              <w:jc w:val="center"/>
              <w:rPr>
                <w:sz w:val="24"/>
              </w:rPr>
            </w:pPr>
            <w:r w:rsidRPr="00ED670C">
              <w:rPr>
                <w:rStyle w:val="24"/>
                <w:sz w:val="24"/>
              </w:rPr>
              <w:t>1</w:t>
            </w:r>
          </w:p>
        </w:tc>
      </w:tr>
    </w:tbl>
    <w:p w:rsidR="00C165CC" w:rsidRDefault="00C165CC" w:rsidP="00C165CC">
      <w:pPr>
        <w:pStyle w:val="ad"/>
      </w:pPr>
    </w:p>
    <w:p w:rsidR="00C165CC" w:rsidRPr="00ED670C" w:rsidRDefault="00C165CC" w:rsidP="00C165CC">
      <w:pPr>
        <w:pStyle w:val="ac"/>
        <w:rPr>
          <w:sz w:val="24"/>
        </w:rPr>
      </w:pPr>
      <w:r w:rsidRPr="00ED670C">
        <w:rPr>
          <w:sz w:val="24"/>
        </w:rPr>
        <w:t>Примечания:</w:t>
      </w:r>
    </w:p>
    <w:p w:rsidR="00C165CC" w:rsidRPr="00ED670C" w:rsidRDefault="00C165CC" w:rsidP="00C165CC">
      <w:pPr>
        <w:pStyle w:val="ac"/>
        <w:rPr>
          <w:sz w:val="24"/>
        </w:rPr>
      </w:pPr>
      <w:r w:rsidRPr="00ED670C">
        <w:rPr>
          <w:sz w:val="24"/>
        </w:rPr>
        <w:t>1. В составе общедоступных библиотек рекомендуется размещать детские отделения.</w:t>
      </w:r>
    </w:p>
    <w:p w:rsidR="00C165CC" w:rsidRPr="00ED670C" w:rsidRDefault="00C165CC" w:rsidP="00C165CC">
      <w:pPr>
        <w:pStyle w:val="ac"/>
        <w:rPr>
          <w:sz w:val="24"/>
        </w:rPr>
      </w:pPr>
      <w:r w:rsidRPr="00ED670C">
        <w:rPr>
          <w:sz w:val="24"/>
        </w:rPr>
        <w:t>Обязательно размещение объекта культурно-досугового (клубного) типа, общедоступной библиотеки в центре групповой системы расселения.</w:t>
      </w:r>
    </w:p>
    <w:p w:rsidR="00C165CC" w:rsidRPr="00ED670C" w:rsidRDefault="00C165CC" w:rsidP="00C165CC">
      <w:pPr>
        <w:pStyle w:val="ac"/>
        <w:rPr>
          <w:sz w:val="24"/>
        </w:rPr>
      </w:pPr>
      <w:r w:rsidRPr="00ED670C">
        <w:rPr>
          <w:sz w:val="24"/>
        </w:rPr>
        <w:t>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библиотек в составе многофункциональных культурных центров.</w:t>
      </w:r>
    </w:p>
    <w:p w:rsidR="00C165CC" w:rsidRPr="00ED670C" w:rsidRDefault="00C165CC" w:rsidP="00C165CC">
      <w:pPr>
        <w:pStyle w:val="ac"/>
        <w:rPr>
          <w:sz w:val="24"/>
        </w:rPr>
      </w:pPr>
      <w:r w:rsidRPr="00ED670C">
        <w:rPr>
          <w:sz w:val="24"/>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C165CC" w:rsidRPr="00ED670C" w:rsidRDefault="00C165CC" w:rsidP="00C165CC">
      <w:pPr>
        <w:pStyle w:val="ac"/>
        <w:rPr>
          <w:sz w:val="24"/>
        </w:rPr>
      </w:pPr>
      <w:r w:rsidRPr="00ED670C">
        <w:rPr>
          <w:sz w:val="24"/>
        </w:rPr>
        <w:t>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rsidR="00C165CC" w:rsidRPr="00ED670C" w:rsidRDefault="00C165CC" w:rsidP="00C165CC">
      <w:pPr>
        <w:pStyle w:val="ac"/>
        <w:rPr>
          <w:sz w:val="24"/>
        </w:rPr>
      </w:pPr>
      <w:r w:rsidRPr="00ED670C">
        <w:rPr>
          <w:sz w:val="24"/>
        </w:rPr>
        <w:t>В муниципальных районах, административным центром которых является населенный пункт, входящий в состав городского округа, нецелесообразно создавать детскую библиотеку, музей ввиду исключения дублирования функций, созданных на уровне городского округа.</w:t>
      </w:r>
    </w:p>
    <w:p w:rsidR="00C165CC" w:rsidRPr="00ED670C" w:rsidRDefault="00C165CC" w:rsidP="00C165CC">
      <w:pPr>
        <w:pStyle w:val="ac"/>
        <w:rPr>
          <w:sz w:val="24"/>
        </w:rPr>
      </w:pPr>
      <w:r w:rsidRPr="00ED670C">
        <w:rPr>
          <w:sz w:val="24"/>
        </w:rPr>
        <w:t>К расчету сетевых единиц принимаются музеи, являющиеся юрид</w:t>
      </w:r>
      <w:r>
        <w:rPr>
          <w:sz w:val="24"/>
        </w:rPr>
        <w:t>ическими лицами, а также музеи —</w:t>
      </w:r>
      <w:r w:rsidRPr="00ED670C">
        <w:rPr>
          <w:sz w:val="24"/>
        </w:rPr>
        <w:t xml:space="preserve"> филиалы без образования юридического лица и территориально обособленные экспозиционные отделы музеев независимо от формы собственности.</w:t>
      </w:r>
    </w:p>
    <w:p w:rsidR="00C165CC" w:rsidRPr="00ED670C" w:rsidRDefault="00C165CC" w:rsidP="00C165CC">
      <w:pPr>
        <w:pStyle w:val="ac"/>
        <w:rPr>
          <w:sz w:val="24"/>
        </w:rPr>
      </w:pPr>
      <w:r w:rsidRPr="00ED670C">
        <w:rPr>
          <w:sz w:val="24"/>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C165CC" w:rsidRPr="00ED670C" w:rsidRDefault="00C165CC" w:rsidP="00C165CC">
      <w:pPr>
        <w:pStyle w:val="ac"/>
        <w:rPr>
          <w:sz w:val="24"/>
        </w:rPr>
      </w:pPr>
      <w:r w:rsidRPr="00ED670C">
        <w:rPr>
          <w:sz w:val="24"/>
        </w:rPr>
        <w:t>В составе объектов культурно-досугового (клубного) типа рекомендуется размещать кинозалы.</w:t>
      </w:r>
    </w:p>
    <w:p w:rsidR="00C165CC" w:rsidRDefault="00C165CC" w:rsidP="00C165CC">
      <w:pPr>
        <w:pStyle w:val="ac"/>
        <w:rPr>
          <w:sz w:val="24"/>
        </w:rPr>
      </w:pPr>
      <w:r w:rsidRPr="00ED670C">
        <w:rPr>
          <w:sz w:val="24"/>
        </w:rPr>
        <w:t>В населенных пунктах, расположенных в Северном макрорайоне, обязательно размещение объекта культурно-досугового (клубного) типа независимо от численности проживающего в них населения.</w:t>
      </w:r>
    </w:p>
    <w:p w:rsidR="00C165CC" w:rsidRDefault="00C165CC" w:rsidP="00C165CC">
      <w:pPr>
        <w:pStyle w:val="ad"/>
      </w:pPr>
      <w:r>
        <w:br w:type="page"/>
      </w:r>
    </w:p>
    <w:p w:rsidR="00C165CC" w:rsidRDefault="00C165CC" w:rsidP="00C165CC">
      <w:pPr>
        <w:pStyle w:val="ad"/>
      </w:pPr>
    </w:p>
    <w:p w:rsidR="00C165CC" w:rsidRDefault="00C165CC" w:rsidP="00C165CC">
      <w:pPr>
        <w:pStyle w:val="af"/>
      </w:pPr>
      <w:bookmarkStart w:id="14" w:name="_Toc175913082"/>
      <w:r>
        <w:t>1.4.6</w:t>
      </w:r>
      <w:proofErr w:type="gramStart"/>
      <w:r>
        <w:t xml:space="preserve"> В</w:t>
      </w:r>
      <w:proofErr w:type="gramEnd"/>
      <w:r>
        <w:t xml:space="preserve"> области охраны правопорядка</w:t>
      </w:r>
      <w:bookmarkEnd w:id="14"/>
    </w:p>
    <w:p w:rsidR="00C165CC" w:rsidRDefault="00C165CC" w:rsidP="00C165CC">
      <w:pPr>
        <w:pStyle w:val="ad"/>
      </w:pPr>
    </w:p>
    <w:p w:rsidR="00C165CC" w:rsidRPr="00ED670C" w:rsidRDefault="00C165CC" w:rsidP="00C165CC">
      <w:pPr>
        <w:pStyle w:val="ad"/>
        <w:spacing w:after="80"/>
        <w:contextualSpacing w:val="0"/>
      </w:pPr>
      <w:r>
        <w:t>Таблица 1.7 — Расчётные показатели для объектов местного значения муниципального района в области охраны правопорядка</w:t>
      </w:r>
    </w:p>
    <w:tbl>
      <w:tblPr>
        <w:tblW w:w="5000" w:type="pct"/>
        <w:jc w:val="center"/>
        <w:tblLayout w:type="fixed"/>
        <w:tblCellMar>
          <w:left w:w="113" w:type="dxa"/>
          <w:right w:w="113" w:type="dxa"/>
        </w:tblCellMar>
        <w:tblLook w:val="0000" w:firstRow="0" w:lastRow="0" w:firstColumn="0" w:lastColumn="0" w:noHBand="0" w:noVBand="0"/>
      </w:tblPr>
      <w:tblGrid>
        <w:gridCol w:w="576"/>
        <w:gridCol w:w="2040"/>
        <w:gridCol w:w="2898"/>
        <w:gridCol w:w="4350"/>
      </w:tblGrid>
      <w:tr w:rsidR="00C165CC" w:rsidRPr="008E72AB" w:rsidTr="00C165CC">
        <w:trPr>
          <w:trHeight w:hRule="exact" w:val="942"/>
          <w:jc w:val="center"/>
        </w:trPr>
        <w:tc>
          <w:tcPr>
            <w:tcW w:w="562"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szCs w:val="28"/>
              </w:rPr>
            </w:pPr>
            <w:r w:rsidRPr="008E72AB">
              <w:rPr>
                <w:rStyle w:val="24"/>
                <w:sz w:val="24"/>
                <w:szCs w:val="28"/>
              </w:rPr>
              <w:t>№</w:t>
            </w:r>
          </w:p>
          <w:p w:rsidR="00C165CC" w:rsidRPr="008E72AB" w:rsidRDefault="00C165CC" w:rsidP="00C165CC">
            <w:pPr>
              <w:pStyle w:val="ad"/>
              <w:jc w:val="center"/>
              <w:rPr>
                <w:sz w:val="24"/>
                <w:szCs w:val="28"/>
              </w:rPr>
            </w:pPr>
            <w:proofErr w:type="gramStart"/>
            <w:r w:rsidRPr="008E72AB">
              <w:rPr>
                <w:rStyle w:val="24"/>
                <w:sz w:val="24"/>
                <w:szCs w:val="28"/>
              </w:rPr>
              <w:t>п</w:t>
            </w:r>
            <w:proofErr w:type="gramEnd"/>
            <w:r w:rsidRPr="008E72AB">
              <w:rPr>
                <w:rStyle w:val="24"/>
                <w:sz w:val="24"/>
                <w:szCs w:val="28"/>
              </w:rPr>
              <w:t>/п</w:t>
            </w:r>
          </w:p>
        </w:tc>
        <w:tc>
          <w:tcPr>
            <w:tcW w:w="1991"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szCs w:val="28"/>
              </w:rPr>
            </w:pPr>
            <w:r w:rsidRPr="008E72AB">
              <w:rPr>
                <w:rStyle w:val="24"/>
                <w:sz w:val="24"/>
                <w:szCs w:val="28"/>
              </w:rPr>
              <w:t>Наименование вида объекта</w:t>
            </w:r>
          </w:p>
        </w:tc>
        <w:tc>
          <w:tcPr>
            <w:tcW w:w="2829"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szCs w:val="28"/>
              </w:rPr>
            </w:pPr>
            <w:r w:rsidRPr="008E72AB">
              <w:rPr>
                <w:rStyle w:val="24"/>
                <w:sz w:val="24"/>
                <w:szCs w:val="28"/>
              </w:rPr>
              <w:t>Наименование нормируемого расчетного показателя, единица измерения</w:t>
            </w:r>
          </w:p>
        </w:tc>
        <w:tc>
          <w:tcPr>
            <w:tcW w:w="4246" w:type="dxa"/>
            <w:tcBorders>
              <w:top w:val="single" w:sz="4" w:space="0" w:color="auto"/>
              <w:left w:val="single" w:sz="4" w:space="0" w:color="auto"/>
              <w:right w:val="single" w:sz="4" w:space="0" w:color="auto"/>
            </w:tcBorders>
            <w:shd w:val="clear" w:color="auto" w:fill="FFFFFF"/>
            <w:vAlign w:val="center"/>
          </w:tcPr>
          <w:p w:rsidR="00C165CC" w:rsidRPr="008E72AB" w:rsidRDefault="00C165CC" w:rsidP="00C165CC">
            <w:pPr>
              <w:pStyle w:val="ad"/>
              <w:jc w:val="center"/>
              <w:rPr>
                <w:sz w:val="24"/>
                <w:szCs w:val="28"/>
              </w:rPr>
            </w:pPr>
            <w:r w:rsidRPr="008E72AB">
              <w:rPr>
                <w:rStyle w:val="24"/>
                <w:sz w:val="24"/>
                <w:szCs w:val="28"/>
              </w:rPr>
              <w:t>Значение расчетного показателя</w:t>
            </w:r>
          </w:p>
        </w:tc>
      </w:tr>
      <w:tr w:rsidR="00C165CC" w:rsidRPr="008E72AB" w:rsidTr="00C165CC">
        <w:trPr>
          <w:trHeight w:hRule="exact" w:val="3098"/>
          <w:jc w:val="center"/>
        </w:trPr>
        <w:tc>
          <w:tcPr>
            <w:tcW w:w="562" w:type="dxa"/>
            <w:vMerge w:val="restart"/>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szCs w:val="28"/>
              </w:rPr>
            </w:pPr>
            <w:r w:rsidRPr="008E72AB">
              <w:rPr>
                <w:rStyle w:val="24"/>
                <w:sz w:val="24"/>
                <w:szCs w:val="28"/>
              </w:rPr>
              <w:t>1</w:t>
            </w:r>
          </w:p>
        </w:tc>
        <w:tc>
          <w:tcPr>
            <w:tcW w:w="1991" w:type="dxa"/>
            <w:vMerge w:val="restart"/>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szCs w:val="28"/>
              </w:rPr>
            </w:pPr>
            <w:r w:rsidRPr="008E72AB">
              <w:rPr>
                <w:rStyle w:val="24"/>
                <w:sz w:val="24"/>
                <w:szCs w:val="28"/>
              </w:rPr>
              <w:t>Участковые пункты полиции</w:t>
            </w:r>
          </w:p>
        </w:tc>
        <w:tc>
          <w:tcPr>
            <w:tcW w:w="2829"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szCs w:val="28"/>
              </w:rPr>
            </w:pPr>
            <w:r w:rsidRPr="008E72AB">
              <w:rPr>
                <w:rStyle w:val="24"/>
                <w:sz w:val="24"/>
                <w:szCs w:val="28"/>
              </w:rPr>
              <w:t>Уровень обеспеченности</w:t>
            </w:r>
          </w:p>
        </w:tc>
        <w:tc>
          <w:tcPr>
            <w:tcW w:w="4246" w:type="dxa"/>
            <w:tcBorders>
              <w:top w:val="single" w:sz="4" w:space="0" w:color="auto"/>
              <w:left w:val="single" w:sz="4" w:space="0" w:color="auto"/>
              <w:right w:val="single" w:sz="4" w:space="0" w:color="auto"/>
            </w:tcBorders>
            <w:shd w:val="clear" w:color="auto" w:fill="FFFFFF"/>
            <w:vAlign w:val="center"/>
          </w:tcPr>
          <w:p w:rsidR="00C165CC" w:rsidRDefault="00C165CC" w:rsidP="00C165CC">
            <w:pPr>
              <w:pStyle w:val="ad"/>
              <w:rPr>
                <w:rStyle w:val="24"/>
                <w:sz w:val="24"/>
                <w:szCs w:val="28"/>
              </w:rPr>
            </w:pPr>
            <w:r w:rsidRPr="008E72AB">
              <w:rPr>
                <w:rStyle w:val="24"/>
                <w:sz w:val="24"/>
                <w:szCs w:val="28"/>
              </w:rPr>
              <w:t>Для городских населенных пу</w:t>
            </w:r>
            <w:r>
              <w:rPr>
                <w:rStyle w:val="24"/>
                <w:sz w:val="24"/>
                <w:szCs w:val="28"/>
              </w:rPr>
              <w:t>нктов с численностью населения:</w:t>
            </w:r>
          </w:p>
          <w:p w:rsidR="00C165CC" w:rsidRPr="008E72AB" w:rsidRDefault="00C165CC" w:rsidP="00C165CC">
            <w:pPr>
              <w:pStyle w:val="ad"/>
              <w:jc w:val="center"/>
              <w:rPr>
                <w:sz w:val="24"/>
                <w:szCs w:val="28"/>
              </w:rPr>
            </w:pPr>
            <w:r w:rsidRPr="008E72AB">
              <w:rPr>
                <w:rStyle w:val="24"/>
                <w:sz w:val="24"/>
                <w:szCs w:val="28"/>
              </w:rPr>
              <w:t xml:space="preserve">до 10 тыс. человек </w:t>
            </w:r>
            <w:r>
              <w:rPr>
                <w:rStyle w:val="24"/>
                <w:sz w:val="24"/>
                <w:szCs w:val="28"/>
              </w:rPr>
              <w:t>—</w:t>
            </w:r>
            <w:r w:rsidRPr="008E72AB">
              <w:rPr>
                <w:rStyle w:val="24"/>
                <w:sz w:val="24"/>
                <w:szCs w:val="28"/>
              </w:rPr>
              <w:t xml:space="preserve"> 1 объект на населенный пункт;</w:t>
            </w:r>
          </w:p>
          <w:p w:rsidR="00C165CC" w:rsidRPr="008E72AB" w:rsidRDefault="00C165CC" w:rsidP="00C165CC">
            <w:pPr>
              <w:pStyle w:val="ad"/>
              <w:jc w:val="center"/>
              <w:rPr>
                <w:sz w:val="24"/>
                <w:szCs w:val="28"/>
              </w:rPr>
            </w:pPr>
            <w:r>
              <w:rPr>
                <w:rStyle w:val="24"/>
                <w:sz w:val="24"/>
                <w:szCs w:val="28"/>
              </w:rPr>
              <w:t>свыше 10 тыс. человек —</w:t>
            </w:r>
            <w:r w:rsidRPr="008E72AB">
              <w:rPr>
                <w:rStyle w:val="24"/>
                <w:sz w:val="24"/>
                <w:szCs w:val="28"/>
              </w:rPr>
              <w:t xml:space="preserve"> 1 объект на 6 тыс. человек.</w:t>
            </w:r>
          </w:p>
          <w:p w:rsidR="00C165CC" w:rsidRPr="008E72AB" w:rsidRDefault="00C165CC" w:rsidP="00C165CC">
            <w:pPr>
              <w:pStyle w:val="ad"/>
              <w:rPr>
                <w:sz w:val="24"/>
                <w:szCs w:val="28"/>
              </w:rPr>
            </w:pPr>
            <w:r w:rsidRPr="008E72AB">
              <w:rPr>
                <w:rStyle w:val="24"/>
                <w:sz w:val="24"/>
                <w:szCs w:val="28"/>
              </w:rPr>
              <w:t xml:space="preserve">Для сельских населенных пунктов </w:t>
            </w:r>
            <w:r>
              <w:rPr>
                <w:rStyle w:val="24"/>
                <w:sz w:val="24"/>
                <w:szCs w:val="28"/>
              </w:rPr>
              <w:t>—</w:t>
            </w:r>
            <w:r w:rsidRPr="008E72AB">
              <w:rPr>
                <w:rStyle w:val="24"/>
                <w:sz w:val="24"/>
                <w:szCs w:val="28"/>
              </w:rPr>
              <w:t xml:space="preserve"> 1 объе</w:t>
            </w:r>
            <w:proofErr w:type="gramStart"/>
            <w:r w:rsidRPr="008E72AB">
              <w:rPr>
                <w:rStyle w:val="24"/>
                <w:sz w:val="24"/>
                <w:szCs w:val="28"/>
              </w:rPr>
              <w:t>кт в гр</w:t>
            </w:r>
            <w:proofErr w:type="gramEnd"/>
            <w:r w:rsidRPr="008E72AB">
              <w:rPr>
                <w:rStyle w:val="24"/>
                <w:sz w:val="24"/>
                <w:szCs w:val="28"/>
              </w:rPr>
              <w:t>аницах одного или нескольких объединенных общей территорией населенных пунктов (групповой системы расселения)</w:t>
            </w:r>
          </w:p>
        </w:tc>
      </w:tr>
      <w:tr w:rsidR="00C165CC" w:rsidRPr="008E72AB" w:rsidTr="00C165CC">
        <w:trPr>
          <w:trHeight w:hRule="exact" w:val="2269"/>
          <w:jc w:val="center"/>
        </w:trPr>
        <w:tc>
          <w:tcPr>
            <w:tcW w:w="562" w:type="dxa"/>
            <w:vMerge/>
            <w:tcBorders>
              <w:left w:val="single" w:sz="4" w:space="0" w:color="auto"/>
              <w:bottom w:val="single" w:sz="4" w:space="0" w:color="auto"/>
            </w:tcBorders>
            <w:shd w:val="clear" w:color="auto" w:fill="FFFFFF"/>
            <w:vAlign w:val="center"/>
          </w:tcPr>
          <w:p w:rsidR="00C165CC" w:rsidRPr="008E72AB" w:rsidRDefault="00C165CC" w:rsidP="00C165CC">
            <w:pPr>
              <w:pStyle w:val="ad"/>
              <w:jc w:val="center"/>
              <w:rPr>
                <w:sz w:val="24"/>
                <w:szCs w:val="28"/>
              </w:rPr>
            </w:pPr>
          </w:p>
        </w:tc>
        <w:tc>
          <w:tcPr>
            <w:tcW w:w="1991" w:type="dxa"/>
            <w:vMerge/>
            <w:tcBorders>
              <w:left w:val="single" w:sz="4" w:space="0" w:color="auto"/>
              <w:bottom w:val="single" w:sz="4" w:space="0" w:color="auto"/>
            </w:tcBorders>
            <w:shd w:val="clear" w:color="auto" w:fill="FFFFFF"/>
            <w:vAlign w:val="center"/>
          </w:tcPr>
          <w:p w:rsidR="00C165CC" w:rsidRPr="008E72AB" w:rsidRDefault="00C165CC" w:rsidP="00C165CC">
            <w:pPr>
              <w:pStyle w:val="ad"/>
              <w:jc w:val="center"/>
              <w:rPr>
                <w:sz w:val="24"/>
                <w:szCs w:val="28"/>
              </w:rPr>
            </w:pPr>
          </w:p>
        </w:tc>
        <w:tc>
          <w:tcPr>
            <w:tcW w:w="2829" w:type="dxa"/>
            <w:tcBorders>
              <w:top w:val="single" w:sz="4" w:space="0" w:color="auto"/>
              <w:left w:val="single" w:sz="4" w:space="0" w:color="auto"/>
              <w:bottom w:val="single" w:sz="4" w:space="0" w:color="auto"/>
            </w:tcBorders>
            <w:shd w:val="clear" w:color="auto" w:fill="FFFFFF"/>
            <w:vAlign w:val="center"/>
          </w:tcPr>
          <w:p w:rsidR="00C165CC" w:rsidRPr="008E72AB" w:rsidRDefault="00C165CC" w:rsidP="00C165CC">
            <w:pPr>
              <w:pStyle w:val="ad"/>
              <w:jc w:val="center"/>
              <w:rPr>
                <w:sz w:val="24"/>
                <w:szCs w:val="28"/>
              </w:rPr>
            </w:pPr>
            <w:r w:rsidRPr="008E72AB">
              <w:rPr>
                <w:rStyle w:val="24"/>
                <w:sz w:val="24"/>
                <w:szCs w:val="28"/>
              </w:rPr>
              <w:t>Территориальная доступность, минут (метров)</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8E72AB" w:rsidRDefault="00C165CC" w:rsidP="00C165CC">
            <w:pPr>
              <w:pStyle w:val="ad"/>
              <w:jc w:val="center"/>
              <w:rPr>
                <w:sz w:val="24"/>
                <w:szCs w:val="28"/>
              </w:rPr>
            </w:pPr>
            <w:r w:rsidRPr="008E72AB">
              <w:rPr>
                <w:rStyle w:val="24"/>
                <w:sz w:val="24"/>
                <w:szCs w:val="28"/>
              </w:rPr>
              <w:t>Для городских населенных пунктов с учетом типологии жилой застройки: пешеходная доступность</w:t>
            </w:r>
            <w:r>
              <w:rPr>
                <w:rStyle w:val="24"/>
                <w:sz w:val="24"/>
                <w:szCs w:val="28"/>
              </w:rPr>
              <w:t xml:space="preserve"> при многоквартирной застройке —</w:t>
            </w:r>
            <w:r w:rsidRPr="008E72AB">
              <w:rPr>
                <w:rStyle w:val="24"/>
                <w:sz w:val="24"/>
                <w:szCs w:val="28"/>
              </w:rPr>
              <w:t xml:space="preserve"> 15(1000); транспортная доступност</w:t>
            </w:r>
            <w:r>
              <w:rPr>
                <w:rStyle w:val="24"/>
                <w:sz w:val="24"/>
                <w:szCs w:val="28"/>
              </w:rPr>
              <w:t>ь при индивидуальной застройке —</w:t>
            </w:r>
            <w:r w:rsidRPr="008E72AB">
              <w:rPr>
                <w:rStyle w:val="24"/>
                <w:sz w:val="24"/>
                <w:szCs w:val="28"/>
              </w:rPr>
              <w:t xml:space="preserve"> 30.</w:t>
            </w:r>
          </w:p>
          <w:p w:rsidR="00C165CC" w:rsidRPr="008E72AB" w:rsidRDefault="00C165CC" w:rsidP="00C165CC">
            <w:pPr>
              <w:pStyle w:val="ad"/>
              <w:jc w:val="center"/>
              <w:rPr>
                <w:sz w:val="24"/>
                <w:szCs w:val="28"/>
              </w:rPr>
            </w:pPr>
            <w:r w:rsidRPr="008E72AB">
              <w:rPr>
                <w:rStyle w:val="24"/>
                <w:sz w:val="24"/>
                <w:szCs w:val="28"/>
              </w:rPr>
              <w:t>Для сельских населенных пу</w:t>
            </w:r>
            <w:r>
              <w:rPr>
                <w:rStyle w:val="24"/>
                <w:sz w:val="24"/>
                <w:szCs w:val="28"/>
              </w:rPr>
              <w:t>нктов транспортная доступность —</w:t>
            </w:r>
            <w:r w:rsidRPr="008E72AB">
              <w:rPr>
                <w:rStyle w:val="24"/>
                <w:sz w:val="24"/>
                <w:szCs w:val="28"/>
              </w:rPr>
              <w:t xml:space="preserve"> 30</w:t>
            </w:r>
          </w:p>
        </w:tc>
      </w:tr>
    </w:tbl>
    <w:p w:rsidR="00C165CC" w:rsidRDefault="00C165CC" w:rsidP="00C165CC">
      <w:pPr>
        <w:pStyle w:val="ad"/>
        <w:sectPr w:rsidR="00C165CC" w:rsidSect="004B731B">
          <w:footerReference w:type="even" r:id="rId11"/>
          <w:footerReference w:type="default" r:id="rId12"/>
          <w:footerReference w:type="first" r:id="rId13"/>
          <w:pgSz w:w="11906" w:h="16838"/>
          <w:pgMar w:top="851" w:right="567" w:bottom="993" w:left="1701" w:header="709" w:footer="709" w:gutter="0"/>
          <w:cols w:space="708"/>
          <w:titlePg/>
          <w:docGrid w:linePitch="360"/>
        </w:sectPr>
      </w:pPr>
    </w:p>
    <w:p w:rsidR="00C165CC" w:rsidRDefault="00C165CC" w:rsidP="00C165CC">
      <w:pPr>
        <w:pStyle w:val="af"/>
      </w:pPr>
      <w:bookmarkStart w:id="15" w:name="_Toc175913083"/>
      <w:r>
        <w:lastRenderedPageBreak/>
        <w:t>1.4.7</w:t>
      </w:r>
      <w:proofErr w:type="gramStart"/>
      <w:r>
        <w:t xml:space="preserve"> В</w:t>
      </w:r>
      <w:proofErr w:type="gramEnd"/>
      <w:r>
        <w:t xml:space="preserve"> области жилищного строительства</w:t>
      </w:r>
      <w:bookmarkEnd w:id="15"/>
    </w:p>
    <w:p w:rsidR="00C165CC" w:rsidRDefault="00C165CC" w:rsidP="00C165CC">
      <w:pPr>
        <w:pStyle w:val="ad"/>
      </w:pPr>
    </w:p>
    <w:p w:rsidR="00C165CC" w:rsidRDefault="00C165CC" w:rsidP="00C165CC">
      <w:pPr>
        <w:pStyle w:val="ad"/>
        <w:spacing w:after="80"/>
        <w:contextualSpacing w:val="0"/>
      </w:pPr>
      <w:r>
        <w:t>Таблица 1.8 — Расчетные показатели для объектов местного значения в области жилищного строительства</w:t>
      </w:r>
    </w:p>
    <w:tbl>
      <w:tblPr>
        <w:tblW w:w="5000" w:type="pct"/>
        <w:jc w:val="center"/>
        <w:tblLayout w:type="fixed"/>
        <w:tblCellMar>
          <w:left w:w="113" w:type="dxa"/>
          <w:right w:w="113" w:type="dxa"/>
        </w:tblCellMar>
        <w:tblLook w:val="0000" w:firstRow="0" w:lastRow="0" w:firstColumn="0" w:lastColumn="0" w:noHBand="0" w:noVBand="0"/>
      </w:tblPr>
      <w:tblGrid>
        <w:gridCol w:w="572"/>
        <w:gridCol w:w="1523"/>
        <w:gridCol w:w="1880"/>
        <w:gridCol w:w="1480"/>
        <w:gridCol w:w="1021"/>
        <w:gridCol w:w="2448"/>
        <w:gridCol w:w="6155"/>
      </w:tblGrid>
      <w:tr w:rsidR="00C165CC" w:rsidRPr="008E72AB" w:rsidTr="00C165CC">
        <w:trPr>
          <w:trHeight w:hRule="exact" w:val="960"/>
          <w:jc w:val="center"/>
        </w:trPr>
        <w:tc>
          <w:tcPr>
            <w:tcW w:w="562"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w:t>
            </w:r>
          </w:p>
          <w:p w:rsidR="00C165CC" w:rsidRPr="008E72AB" w:rsidRDefault="00C165CC" w:rsidP="00C165CC">
            <w:pPr>
              <w:pStyle w:val="ad"/>
              <w:jc w:val="center"/>
              <w:rPr>
                <w:sz w:val="24"/>
              </w:rPr>
            </w:pPr>
            <w:proofErr w:type="gramStart"/>
            <w:r w:rsidRPr="008E72AB">
              <w:rPr>
                <w:rStyle w:val="24"/>
                <w:sz w:val="24"/>
              </w:rPr>
              <w:t>п</w:t>
            </w:r>
            <w:proofErr w:type="gramEnd"/>
            <w:r w:rsidRPr="008E72AB">
              <w:rPr>
                <w:rStyle w:val="24"/>
                <w:sz w:val="24"/>
              </w:rPr>
              <w:t>/п</w:t>
            </w:r>
          </w:p>
        </w:tc>
        <w:tc>
          <w:tcPr>
            <w:tcW w:w="1499"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Наименование вида объекта</w:t>
            </w:r>
          </w:p>
        </w:tc>
        <w:tc>
          <w:tcPr>
            <w:tcW w:w="3308" w:type="dxa"/>
            <w:gridSpan w:val="2"/>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Наименование нормируемого расчетного показателя, единица измерения</w:t>
            </w:r>
          </w:p>
        </w:tc>
        <w:tc>
          <w:tcPr>
            <w:tcW w:w="9474" w:type="dxa"/>
            <w:gridSpan w:val="3"/>
            <w:tcBorders>
              <w:top w:val="single" w:sz="4" w:space="0" w:color="auto"/>
              <w:left w:val="single" w:sz="4" w:space="0" w:color="auto"/>
              <w:righ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Значение расчетного показателя</w:t>
            </w:r>
          </w:p>
        </w:tc>
      </w:tr>
      <w:tr w:rsidR="00C165CC" w:rsidRPr="008E72AB" w:rsidTr="00C165CC">
        <w:trPr>
          <w:trHeight w:val="705"/>
          <w:jc w:val="center"/>
        </w:trPr>
        <w:tc>
          <w:tcPr>
            <w:tcW w:w="562" w:type="dxa"/>
            <w:vMerge w:val="restart"/>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1</w:t>
            </w:r>
          </w:p>
        </w:tc>
        <w:tc>
          <w:tcPr>
            <w:tcW w:w="1499" w:type="dxa"/>
            <w:vMerge w:val="restart"/>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Объекты</w:t>
            </w:r>
            <w:r>
              <w:rPr>
                <w:sz w:val="24"/>
              </w:rPr>
              <w:t xml:space="preserve"> </w:t>
            </w:r>
            <w:r w:rsidRPr="008E72AB">
              <w:rPr>
                <w:rStyle w:val="24"/>
                <w:sz w:val="24"/>
              </w:rPr>
              <w:t>жилищного</w:t>
            </w:r>
            <w:r>
              <w:rPr>
                <w:sz w:val="24"/>
              </w:rPr>
              <w:t xml:space="preserve"> </w:t>
            </w:r>
            <w:r w:rsidRPr="008E72AB">
              <w:rPr>
                <w:rStyle w:val="24"/>
                <w:sz w:val="24"/>
              </w:rPr>
              <w:t>строительства</w:t>
            </w:r>
          </w:p>
        </w:tc>
        <w:tc>
          <w:tcPr>
            <w:tcW w:w="1851" w:type="dxa"/>
            <w:vMerge w:val="restart"/>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Минимальный размер земельного участка в зависимости от характера освоения территории, кв. м на 100 кв. м общей площади жилого здания [1, 2, 6]</w:t>
            </w:r>
          </w:p>
        </w:tc>
        <w:tc>
          <w:tcPr>
            <w:tcW w:w="1457" w:type="dxa"/>
            <w:vMerge w:val="restart"/>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Тип жилой застройки</w:t>
            </w:r>
          </w:p>
        </w:tc>
        <w:tc>
          <w:tcPr>
            <w:tcW w:w="1005" w:type="dxa"/>
            <w:vMerge w:val="restart"/>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Количество</w:t>
            </w:r>
            <w:r>
              <w:rPr>
                <w:sz w:val="24"/>
              </w:rPr>
              <w:t xml:space="preserve"> </w:t>
            </w:r>
            <w:r w:rsidRPr="008E72AB">
              <w:rPr>
                <w:rStyle w:val="24"/>
                <w:sz w:val="24"/>
              </w:rPr>
              <w:t>этажей</w:t>
            </w:r>
          </w:p>
        </w:tc>
        <w:tc>
          <w:tcPr>
            <w:tcW w:w="8469" w:type="dxa"/>
            <w:gridSpan w:val="2"/>
            <w:tcBorders>
              <w:top w:val="single" w:sz="4" w:space="0" w:color="auto"/>
              <w:left w:val="single" w:sz="4" w:space="0" w:color="auto"/>
              <w:righ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Минимальный размер земельного участка кв. м на 100 кв. м общей площади жилого здания</w:t>
            </w:r>
          </w:p>
        </w:tc>
      </w:tr>
      <w:tr w:rsidR="00C165CC" w:rsidRPr="008E72AB" w:rsidTr="00C165CC">
        <w:trPr>
          <w:trHeight w:hRule="exact" w:val="890"/>
          <w:jc w:val="center"/>
        </w:trPr>
        <w:tc>
          <w:tcPr>
            <w:tcW w:w="562"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99"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851"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57"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005"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2410"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застройка на свободных территориях</w:t>
            </w:r>
            <w:r>
              <w:rPr>
                <w:sz w:val="24"/>
              </w:rPr>
              <w:t xml:space="preserve"> </w:t>
            </w:r>
            <w:r w:rsidRPr="008E72AB">
              <w:rPr>
                <w:rStyle w:val="24"/>
                <w:sz w:val="24"/>
              </w:rPr>
              <w:t>[3]</w:t>
            </w:r>
          </w:p>
        </w:tc>
        <w:tc>
          <w:tcPr>
            <w:tcW w:w="6059" w:type="dxa"/>
            <w:tcBorders>
              <w:top w:val="single" w:sz="4" w:space="0" w:color="auto"/>
              <w:left w:val="single" w:sz="4" w:space="0" w:color="auto"/>
              <w:right w:val="single" w:sz="4" w:space="0" w:color="auto"/>
            </w:tcBorders>
            <w:shd w:val="clear" w:color="auto" w:fill="FFFFFF"/>
            <w:vAlign w:val="center"/>
          </w:tcPr>
          <w:p w:rsidR="00C165CC" w:rsidRPr="008E72AB" w:rsidRDefault="00C165CC" w:rsidP="00C165CC">
            <w:pPr>
              <w:pStyle w:val="ad"/>
              <w:jc w:val="center"/>
              <w:rPr>
                <w:sz w:val="24"/>
              </w:rPr>
            </w:pPr>
            <w:r>
              <w:rPr>
                <w:rStyle w:val="24"/>
                <w:sz w:val="24"/>
              </w:rPr>
              <w:t>Р</w:t>
            </w:r>
            <w:r w:rsidRPr="008E72AB">
              <w:rPr>
                <w:rStyle w:val="24"/>
                <w:sz w:val="24"/>
              </w:rPr>
              <w:t>азвитие застроенных территорий, в т.</w:t>
            </w:r>
            <w:r>
              <w:rPr>
                <w:rStyle w:val="24"/>
                <w:sz w:val="24"/>
              </w:rPr>
              <w:t xml:space="preserve"> </w:t>
            </w:r>
            <w:r w:rsidRPr="008E72AB">
              <w:rPr>
                <w:rStyle w:val="24"/>
                <w:sz w:val="24"/>
              </w:rPr>
              <w:t>ч. уплотнение [4]</w:t>
            </w:r>
          </w:p>
        </w:tc>
      </w:tr>
      <w:tr w:rsidR="00C165CC" w:rsidRPr="008E72AB" w:rsidTr="00C165CC">
        <w:trPr>
          <w:trHeight w:val="340"/>
          <w:jc w:val="center"/>
        </w:trPr>
        <w:tc>
          <w:tcPr>
            <w:tcW w:w="562"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99"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851"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57" w:type="dxa"/>
            <w:vMerge w:val="restart"/>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Малоэтажная</w:t>
            </w:r>
            <w:r>
              <w:rPr>
                <w:sz w:val="24"/>
              </w:rPr>
              <w:t xml:space="preserve"> </w:t>
            </w:r>
            <w:r w:rsidRPr="008E72AB">
              <w:rPr>
                <w:rStyle w:val="24"/>
                <w:sz w:val="24"/>
              </w:rPr>
              <w:t>застройка</w:t>
            </w:r>
          </w:p>
        </w:tc>
        <w:tc>
          <w:tcPr>
            <w:tcW w:w="1005"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2</w:t>
            </w:r>
          </w:p>
        </w:tc>
        <w:tc>
          <w:tcPr>
            <w:tcW w:w="2410"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128</w:t>
            </w:r>
          </w:p>
        </w:tc>
        <w:tc>
          <w:tcPr>
            <w:tcW w:w="6059" w:type="dxa"/>
            <w:tcBorders>
              <w:top w:val="single" w:sz="4" w:space="0" w:color="auto"/>
              <w:left w:val="single" w:sz="4" w:space="0" w:color="auto"/>
              <w:righ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145</w:t>
            </w:r>
          </w:p>
        </w:tc>
      </w:tr>
      <w:tr w:rsidR="00C165CC" w:rsidRPr="008E72AB" w:rsidTr="00C165CC">
        <w:trPr>
          <w:trHeight w:val="340"/>
          <w:jc w:val="center"/>
        </w:trPr>
        <w:tc>
          <w:tcPr>
            <w:tcW w:w="562"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99"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851"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57"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005"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3</w:t>
            </w:r>
          </w:p>
        </w:tc>
        <w:tc>
          <w:tcPr>
            <w:tcW w:w="2410"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102</w:t>
            </w:r>
          </w:p>
        </w:tc>
        <w:tc>
          <w:tcPr>
            <w:tcW w:w="6059" w:type="dxa"/>
            <w:tcBorders>
              <w:top w:val="single" w:sz="4" w:space="0" w:color="auto"/>
              <w:left w:val="single" w:sz="4" w:space="0" w:color="auto"/>
              <w:righ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119</w:t>
            </w:r>
          </w:p>
        </w:tc>
      </w:tr>
      <w:tr w:rsidR="00C165CC" w:rsidRPr="008E72AB" w:rsidTr="00C165CC">
        <w:trPr>
          <w:trHeight w:val="340"/>
          <w:jc w:val="center"/>
        </w:trPr>
        <w:tc>
          <w:tcPr>
            <w:tcW w:w="562"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99"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851"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57"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005"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4</w:t>
            </w:r>
          </w:p>
        </w:tc>
        <w:tc>
          <w:tcPr>
            <w:tcW w:w="2410"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86</w:t>
            </w:r>
          </w:p>
        </w:tc>
        <w:tc>
          <w:tcPr>
            <w:tcW w:w="6059" w:type="dxa"/>
            <w:tcBorders>
              <w:top w:val="single" w:sz="4" w:space="0" w:color="auto"/>
              <w:left w:val="single" w:sz="4" w:space="0" w:color="auto"/>
              <w:righ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102</w:t>
            </w:r>
          </w:p>
        </w:tc>
      </w:tr>
      <w:tr w:rsidR="00C165CC" w:rsidRPr="008E72AB" w:rsidTr="00C165CC">
        <w:trPr>
          <w:trHeight w:val="340"/>
          <w:jc w:val="center"/>
        </w:trPr>
        <w:tc>
          <w:tcPr>
            <w:tcW w:w="562"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99"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851" w:type="dxa"/>
            <w:vMerge/>
            <w:tcBorders>
              <w:left w:val="single" w:sz="4" w:space="0" w:color="auto"/>
            </w:tcBorders>
            <w:shd w:val="clear" w:color="auto" w:fill="FFFFFF"/>
            <w:vAlign w:val="center"/>
          </w:tcPr>
          <w:p w:rsidR="00C165CC" w:rsidRPr="008E72AB" w:rsidRDefault="00C165CC" w:rsidP="00C165CC">
            <w:pPr>
              <w:pStyle w:val="ad"/>
              <w:jc w:val="center"/>
              <w:rPr>
                <w:sz w:val="24"/>
              </w:rPr>
            </w:pPr>
          </w:p>
        </w:tc>
        <w:tc>
          <w:tcPr>
            <w:tcW w:w="1457" w:type="dxa"/>
            <w:vMerge w:val="restart"/>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Среднеэтажная</w:t>
            </w:r>
            <w:r>
              <w:rPr>
                <w:sz w:val="24"/>
              </w:rPr>
              <w:t xml:space="preserve"> </w:t>
            </w:r>
            <w:r w:rsidRPr="008E72AB">
              <w:rPr>
                <w:rStyle w:val="24"/>
                <w:sz w:val="24"/>
              </w:rPr>
              <w:t>застройка</w:t>
            </w:r>
          </w:p>
        </w:tc>
        <w:tc>
          <w:tcPr>
            <w:tcW w:w="1005"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5</w:t>
            </w:r>
          </w:p>
        </w:tc>
        <w:tc>
          <w:tcPr>
            <w:tcW w:w="2410" w:type="dxa"/>
            <w:tcBorders>
              <w:top w:val="single" w:sz="4" w:space="0" w:color="auto"/>
              <w:lef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78</w:t>
            </w:r>
          </w:p>
        </w:tc>
        <w:tc>
          <w:tcPr>
            <w:tcW w:w="6059" w:type="dxa"/>
            <w:tcBorders>
              <w:top w:val="single" w:sz="4" w:space="0" w:color="auto"/>
              <w:left w:val="single" w:sz="4" w:space="0" w:color="auto"/>
              <w:righ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95</w:t>
            </w:r>
          </w:p>
        </w:tc>
      </w:tr>
      <w:tr w:rsidR="00C165CC" w:rsidRPr="008E72AB" w:rsidTr="00C165CC">
        <w:trPr>
          <w:trHeight w:val="340"/>
          <w:jc w:val="center"/>
        </w:trPr>
        <w:tc>
          <w:tcPr>
            <w:tcW w:w="562" w:type="dxa"/>
            <w:vMerge/>
            <w:tcBorders>
              <w:left w:val="single" w:sz="4" w:space="0" w:color="auto"/>
              <w:bottom w:val="single" w:sz="4" w:space="0" w:color="auto"/>
            </w:tcBorders>
            <w:shd w:val="clear" w:color="auto" w:fill="FFFFFF"/>
            <w:vAlign w:val="center"/>
          </w:tcPr>
          <w:p w:rsidR="00C165CC" w:rsidRPr="008E72AB" w:rsidRDefault="00C165CC" w:rsidP="00C165CC">
            <w:pPr>
              <w:pStyle w:val="ad"/>
              <w:jc w:val="center"/>
              <w:rPr>
                <w:sz w:val="24"/>
              </w:rPr>
            </w:pPr>
          </w:p>
        </w:tc>
        <w:tc>
          <w:tcPr>
            <w:tcW w:w="1499" w:type="dxa"/>
            <w:vMerge/>
            <w:tcBorders>
              <w:left w:val="single" w:sz="4" w:space="0" w:color="auto"/>
              <w:bottom w:val="single" w:sz="4" w:space="0" w:color="auto"/>
            </w:tcBorders>
            <w:shd w:val="clear" w:color="auto" w:fill="FFFFFF"/>
            <w:vAlign w:val="center"/>
          </w:tcPr>
          <w:p w:rsidR="00C165CC" w:rsidRPr="008E72AB" w:rsidRDefault="00C165CC" w:rsidP="00C165CC">
            <w:pPr>
              <w:pStyle w:val="ad"/>
              <w:jc w:val="center"/>
              <w:rPr>
                <w:sz w:val="24"/>
              </w:rPr>
            </w:pPr>
          </w:p>
        </w:tc>
        <w:tc>
          <w:tcPr>
            <w:tcW w:w="1851" w:type="dxa"/>
            <w:vMerge/>
            <w:tcBorders>
              <w:left w:val="single" w:sz="4" w:space="0" w:color="auto"/>
              <w:bottom w:val="single" w:sz="4" w:space="0" w:color="auto"/>
            </w:tcBorders>
            <w:shd w:val="clear" w:color="auto" w:fill="FFFFFF"/>
            <w:vAlign w:val="center"/>
          </w:tcPr>
          <w:p w:rsidR="00C165CC" w:rsidRPr="008E72AB" w:rsidRDefault="00C165CC" w:rsidP="00C165CC">
            <w:pPr>
              <w:pStyle w:val="ad"/>
              <w:jc w:val="center"/>
              <w:rPr>
                <w:sz w:val="24"/>
              </w:rPr>
            </w:pPr>
          </w:p>
        </w:tc>
        <w:tc>
          <w:tcPr>
            <w:tcW w:w="1457" w:type="dxa"/>
            <w:vMerge/>
            <w:tcBorders>
              <w:left w:val="single" w:sz="4" w:space="0" w:color="auto"/>
              <w:bottom w:val="single" w:sz="4" w:space="0" w:color="auto"/>
            </w:tcBorders>
            <w:shd w:val="clear" w:color="auto" w:fill="FFFFFF"/>
            <w:vAlign w:val="center"/>
          </w:tcPr>
          <w:p w:rsidR="00C165CC" w:rsidRPr="008E72AB" w:rsidRDefault="00C165CC" w:rsidP="00C165CC">
            <w:pPr>
              <w:pStyle w:val="ad"/>
              <w:jc w:val="center"/>
              <w:rPr>
                <w:sz w:val="24"/>
              </w:rPr>
            </w:pPr>
          </w:p>
        </w:tc>
        <w:tc>
          <w:tcPr>
            <w:tcW w:w="1005" w:type="dxa"/>
            <w:tcBorders>
              <w:top w:val="single" w:sz="4" w:space="0" w:color="auto"/>
              <w:left w:val="single" w:sz="4" w:space="0" w:color="auto"/>
              <w:bottom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6</w:t>
            </w:r>
          </w:p>
        </w:tc>
        <w:tc>
          <w:tcPr>
            <w:tcW w:w="2410" w:type="dxa"/>
            <w:tcBorders>
              <w:top w:val="single" w:sz="4" w:space="0" w:color="auto"/>
              <w:left w:val="single" w:sz="4" w:space="0" w:color="auto"/>
              <w:bottom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70</w:t>
            </w:r>
          </w:p>
        </w:tc>
        <w:tc>
          <w:tcPr>
            <w:tcW w:w="605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8E72AB" w:rsidRDefault="00C165CC" w:rsidP="00C165CC">
            <w:pPr>
              <w:pStyle w:val="ad"/>
              <w:jc w:val="center"/>
              <w:rPr>
                <w:sz w:val="24"/>
              </w:rPr>
            </w:pPr>
            <w:r w:rsidRPr="008E72AB">
              <w:rPr>
                <w:rStyle w:val="24"/>
                <w:sz w:val="24"/>
              </w:rPr>
              <w:t>86</w:t>
            </w:r>
          </w:p>
        </w:tc>
      </w:tr>
    </w:tbl>
    <w:p w:rsidR="00C165CC" w:rsidRPr="008E72AB" w:rsidRDefault="00C165CC" w:rsidP="00C165CC">
      <w:pPr>
        <w:pStyle w:val="ad"/>
      </w:pPr>
    </w:p>
    <w:p w:rsidR="00C165CC" w:rsidRPr="008E72AB" w:rsidRDefault="00C165CC" w:rsidP="00C165CC">
      <w:pPr>
        <w:pStyle w:val="ac"/>
        <w:rPr>
          <w:sz w:val="24"/>
        </w:rPr>
      </w:pPr>
      <w:r w:rsidRPr="008E72AB">
        <w:rPr>
          <w:sz w:val="24"/>
        </w:rPr>
        <w:t>Примечания:</w:t>
      </w:r>
    </w:p>
    <w:p w:rsidR="00C165CC" w:rsidRPr="008E72AB" w:rsidRDefault="00C165CC" w:rsidP="00C165CC">
      <w:pPr>
        <w:pStyle w:val="ac"/>
        <w:rPr>
          <w:sz w:val="24"/>
        </w:rPr>
      </w:pPr>
      <w:r w:rsidRPr="008E72AB">
        <w:rPr>
          <w:sz w:val="24"/>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w:t>
      </w:r>
      <w:hyperlink w:anchor="bookmark42" w:tooltip="Current Document">
        <w:r w:rsidRPr="008E72AB">
          <w:rPr>
            <w:sz w:val="24"/>
          </w:rPr>
          <w:t xml:space="preserve"> 2.4.7 </w:t>
        </w:r>
      </w:hyperlink>
      <w:r w:rsidRPr="008E72AB">
        <w:rPr>
          <w:sz w:val="24"/>
        </w:rPr>
        <w:t>Материалов по обоснованию настоящих МНГП.</w:t>
      </w:r>
    </w:p>
    <w:p w:rsidR="00C165CC" w:rsidRDefault="00C165CC" w:rsidP="00C165CC">
      <w:pPr>
        <w:pStyle w:val="ac"/>
        <w:rPr>
          <w:sz w:val="24"/>
        </w:rPr>
      </w:pPr>
      <w:r w:rsidRPr="008E72AB">
        <w:rPr>
          <w:sz w:val="24"/>
        </w:rPr>
        <w:t>Определение максимальной общей площади жилого здания в границах земельного участка произв</w:t>
      </w:r>
      <w:r>
        <w:rPr>
          <w:sz w:val="24"/>
        </w:rPr>
        <w:t>одится по формуле</w:t>
      </w:r>
    </w:p>
    <w:p w:rsidR="00C165CC" w:rsidRPr="0011380A" w:rsidRDefault="00C165CC" w:rsidP="00C165CC">
      <w:pPr>
        <w:pStyle w:val="ad"/>
        <w:rPr>
          <w:sz w:val="24"/>
        </w:rPr>
      </w:pPr>
    </w:p>
    <w:p w:rsidR="00C165CC" w:rsidRPr="008E72AB" w:rsidRDefault="00C165CC" w:rsidP="00C165CC">
      <w:pPr>
        <w:pStyle w:val="ac"/>
        <w:jc w:val="center"/>
        <w:rPr>
          <w:sz w:val="24"/>
        </w:rPr>
      </w:pPr>
      <w:proofErr w:type="spellStart"/>
      <w:r w:rsidRPr="008E72AB">
        <w:rPr>
          <w:sz w:val="24"/>
        </w:rPr>
        <w:t>Sобщ_жил_зд</w:t>
      </w:r>
      <w:proofErr w:type="spellEnd"/>
      <w:r w:rsidRPr="008E72AB">
        <w:rPr>
          <w:sz w:val="24"/>
        </w:rPr>
        <w:t xml:space="preserve"> = </w:t>
      </w:r>
      <w:proofErr w:type="spellStart"/>
      <w:r w:rsidRPr="008E72AB">
        <w:rPr>
          <w:sz w:val="24"/>
        </w:rPr>
        <w:t>Sзу</w:t>
      </w:r>
      <w:proofErr w:type="spellEnd"/>
      <w:r w:rsidRPr="008E72AB">
        <w:rPr>
          <w:sz w:val="24"/>
        </w:rPr>
        <w:t xml:space="preserve"> * 100 / </w:t>
      </w:r>
      <w:proofErr w:type="spellStart"/>
      <w:proofErr w:type="gramStart"/>
      <w:r w:rsidRPr="008E72AB">
        <w:rPr>
          <w:sz w:val="24"/>
        </w:rPr>
        <w:t>P</w:t>
      </w:r>
      <w:proofErr w:type="gramEnd"/>
      <w:r w:rsidRPr="008E72AB">
        <w:rPr>
          <w:sz w:val="24"/>
        </w:rPr>
        <w:t>зу</w:t>
      </w:r>
      <w:proofErr w:type="spellEnd"/>
      <w:r w:rsidRPr="008E72AB">
        <w:rPr>
          <w:sz w:val="24"/>
        </w:rPr>
        <w:t>.</w:t>
      </w:r>
    </w:p>
    <w:p w:rsidR="00C165CC" w:rsidRPr="0011380A" w:rsidRDefault="00C165CC" w:rsidP="00C165CC">
      <w:pPr>
        <w:pStyle w:val="ad"/>
        <w:rPr>
          <w:sz w:val="24"/>
        </w:rPr>
      </w:pPr>
    </w:p>
    <w:p w:rsidR="00C165CC" w:rsidRDefault="00C165CC" w:rsidP="00C165CC">
      <w:pPr>
        <w:pStyle w:val="ac"/>
        <w:rPr>
          <w:sz w:val="24"/>
        </w:rPr>
      </w:pPr>
      <w:r w:rsidRPr="008E72AB">
        <w:rPr>
          <w:sz w:val="24"/>
        </w:rPr>
        <w:t>Для определения минимальной площади территории, необходимой для размещения многоквартирного жил</w:t>
      </w:r>
      <w:r>
        <w:rPr>
          <w:sz w:val="24"/>
        </w:rPr>
        <w:t>ого здания применяется формула</w:t>
      </w:r>
    </w:p>
    <w:p w:rsidR="00C165CC" w:rsidRDefault="00C165CC" w:rsidP="00C165CC">
      <w:pPr>
        <w:pStyle w:val="ad"/>
      </w:pPr>
    </w:p>
    <w:p w:rsidR="00C165CC" w:rsidRDefault="00C165CC" w:rsidP="00C165CC">
      <w:pPr>
        <w:pStyle w:val="ac"/>
        <w:jc w:val="center"/>
        <w:rPr>
          <w:sz w:val="24"/>
        </w:rPr>
      </w:pPr>
      <w:proofErr w:type="spellStart"/>
      <w:r>
        <w:rPr>
          <w:sz w:val="24"/>
        </w:rPr>
        <w:t>Sзу</w:t>
      </w:r>
      <w:proofErr w:type="spellEnd"/>
      <w:r>
        <w:rPr>
          <w:sz w:val="24"/>
        </w:rPr>
        <w:t xml:space="preserve"> = </w:t>
      </w:r>
      <w:proofErr w:type="spellStart"/>
      <w:r>
        <w:rPr>
          <w:sz w:val="24"/>
        </w:rPr>
        <w:t>Sобщ_жил_зд</w:t>
      </w:r>
      <w:proofErr w:type="spellEnd"/>
      <w:r>
        <w:rPr>
          <w:sz w:val="24"/>
        </w:rPr>
        <w:t xml:space="preserve"> * </w:t>
      </w:r>
      <w:proofErr w:type="spellStart"/>
      <w:proofErr w:type="gramStart"/>
      <w:r>
        <w:rPr>
          <w:sz w:val="24"/>
        </w:rPr>
        <w:t>P</w:t>
      </w:r>
      <w:proofErr w:type="gramEnd"/>
      <w:r>
        <w:rPr>
          <w:sz w:val="24"/>
        </w:rPr>
        <w:t>зу</w:t>
      </w:r>
      <w:proofErr w:type="spellEnd"/>
      <w:r>
        <w:rPr>
          <w:sz w:val="24"/>
        </w:rPr>
        <w:t xml:space="preserve"> / 100,</w:t>
      </w:r>
    </w:p>
    <w:p w:rsidR="00C165CC" w:rsidRPr="008E72AB" w:rsidRDefault="00C165CC" w:rsidP="00C165CC">
      <w:pPr>
        <w:pStyle w:val="ad"/>
      </w:pPr>
      <w:r>
        <w:t xml:space="preserve">где </w:t>
      </w:r>
      <w:proofErr w:type="spellStart"/>
      <w:proofErr w:type="gramStart"/>
      <w:r>
        <w:t>S</w:t>
      </w:r>
      <w:proofErr w:type="gramEnd"/>
      <w:r>
        <w:t>зу</w:t>
      </w:r>
      <w:proofErr w:type="spellEnd"/>
      <w:r>
        <w:t xml:space="preserve"> —</w:t>
      </w:r>
      <w:r w:rsidRPr="008E72AB">
        <w:t xml:space="preserve"> минимально допустимая площадь территории, необходимой для размещения многоквартирного жилого здания, кв. м;</w:t>
      </w:r>
    </w:p>
    <w:p w:rsidR="00C165CC" w:rsidRPr="0011380A" w:rsidRDefault="00C165CC" w:rsidP="00C165CC">
      <w:pPr>
        <w:pStyle w:val="ac"/>
        <w:ind w:firstLine="420"/>
        <w:rPr>
          <w:sz w:val="24"/>
        </w:rPr>
      </w:pPr>
      <w:proofErr w:type="spellStart"/>
      <w:proofErr w:type="gramStart"/>
      <w:r>
        <w:rPr>
          <w:sz w:val="24"/>
        </w:rPr>
        <w:t>S</w:t>
      </w:r>
      <w:proofErr w:type="gramEnd"/>
      <w:r>
        <w:rPr>
          <w:sz w:val="24"/>
        </w:rPr>
        <w:t>общ_жил_зд</w:t>
      </w:r>
      <w:proofErr w:type="spellEnd"/>
      <w:r>
        <w:rPr>
          <w:sz w:val="24"/>
        </w:rPr>
        <w:t xml:space="preserve"> —</w:t>
      </w:r>
      <w:r w:rsidRPr="0011380A">
        <w:rPr>
          <w:sz w:val="24"/>
        </w:rPr>
        <w:t xml:space="preserve"> общая площадь жилого здания, кв. м;</w:t>
      </w:r>
    </w:p>
    <w:p w:rsidR="00C165CC" w:rsidRPr="0011380A" w:rsidRDefault="00C165CC" w:rsidP="00C165CC">
      <w:pPr>
        <w:pStyle w:val="ac"/>
        <w:ind w:firstLine="420"/>
        <w:rPr>
          <w:sz w:val="24"/>
        </w:rPr>
      </w:pPr>
      <w:proofErr w:type="spellStart"/>
      <w:r w:rsidRPr="0011380A">
        <w:rPr>
          <w:sz w:val="24"/>
        </w:rPr>
        <w:t>Рзу</w:t>
      </w:r>
      <w:proofErr w:type="spellEnd"/>
      <w:r w:rsidRPr="0011380A">
        <w:rPr>
          <w:sz w:val="24"/>
        </w:rPr>
        <w:t xml:space="preserve"> </w:t>
      </w:r>
      <w:r>
        <w:rPr>
          <w:sz w:val="24"/>
        </w:rPr>
        <w:t>—</w:t>
      </w:r>
      <w:r w:rsidRPr="0011380A">
        <w:rPr>
          <w:sz w:val="24"/>
        </w:rPr>
        <w:t xml:space="preserve"> минимальный размер земельного участка для размещения многоквартирного жилого здания, кв. м пл</w:t>
      </w:r>
      <w:r>
        <w:rPr>
          <w:sz w:val="24"/>
        </w:rPr>
        <w:t>ощади земельного участка на 100 </w:t>
      </w:r>
      <w:r w:rsidRPr="0011380A">
        <w:rPr>
          <w:sz w:val="24"/>
        </w:rPr>
        <w:t>кв. м общей площади жилого здания.</w:t>
      </w:r>
    </w:p>
    <w:p w:rsidR="00C165CC" w:rsidRPr="0011380A" w:rsidRDefault="00C165CC" w:rsidP="00C165CC">
      <w:pPr>
        <w:pStyle w:val="ac"/>
        <w:rPr>
          <w:sz w:val="24"/>
        </w:rPr>
      </w:pPr>
      <w:r w:rsidRPr="0011380A">
        <w:rPr>
          <w:sz w:val="24"/>
        </w:rPr>
        <w:t xml:space="preserve">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w:t>
      </w:r>
      <w:proofErr w:type="spellStart"/>
      <w:r w:rsidRPr="0011380A">
        <w:rPr>
          <w:sz w:val="24"/>
        </w:rPr>
        <w:t>машино</w:t>
      </w:r>
      <w:proofErr w:type="spellEnd"/>
      <w:r w:rsidRPr="0011380A">
        <w:rPr>
          <w:sz w:val="24"/>
        </w:rPr>
        <w:t xml:space="preserve">-местами в границах земельного участка в соответствии с таблицей </w:t>
      </w:r>
      <w:hyperlink w:anchor="bookmark19" w:tooltip="Current Document">
        <w:r w:rsidRPr="0011380A">
          <w:rPr>
            <w:sz w:val="24"/>
          </w:rPr>
          <w:t xml:space="preserve">(Таблица </w:t>
        </w:r>
        <w:r>
          <w:rPr>
            <w:sz w:val="24"/>
          </w:rPr>
          <w:t>1.</w:t>
        </w:r>
        <w:r w:rsidRPr="0011380A">
          <w:rPr>
            <w:sz w:val="24"/>
          </w:rPr>
          <w:t>12)</w:t>
        </w:r>
      </w:hyperlink>
      <w:r w:rsidRPr="0011380A">
        <w:rPr>
          <w:sz w:val="24"/>
        </w:rPr>
        <w:t xml:space="preserve"> настоящих МНГП.</w:t>
      </w:r>
    </w:p>
    <w:p w:rsidR="00C165CC" w:rsidRPr="0011380A" w:rsidRDefault="00C165CC" w:rsidP="00C165CC">
      <w:pPr>
        <w:pStyle w:val="ac"/>
        <w:rPr>
          <w:sz w:val="24"/>
        </w:rPr>
      </w:pPr>
      <w:r w:rsidRPr="0011380A">
        <w:rPr>
          <w:sz w:val="24"/>
        </w:rPr>
        <w:t>Застройка на свободных территориях - формирование новой жилой и общественно-жилой застройки на свободных территориях.</w:t>
      </w:r>
    </w:p>
    <w:p w:rsidR="00C165CC" w:rsidRPr="0011380A" w:rsidRDefault="00C165CC" w:rsidP="00C165CC">
      <w:pPr>
        <w:pStyle w:val="ac"/>
        <w:rPr>
          <w:sz w:val="24"/>
        </w:rPr>
      </w:pPr>
      <w:r w:rsidRPr="0011380A">
        <w:rPr>
          <w:sz w:val="24"/>
        </w:rPr>
        <w:t>Развитие застроенных территорий, в т.</w:t>
      </w:r>
      <w:r>
        <w:rPr>
          <w:sz w:val="24"/>
        </w:rPr>
        <w:t xml:space="preserve"> ч. уплотнение —</w:t>
      </w:r>
      <w:r w:rsidRPr="0011380A">
        <w:rPr>
          <w:sz w:val="24"/>
        </w:rPr>
        <w:t xml:space="preserve">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w:t>
      </w:r>
    </w:p>
    <w:p w:rsidR="00C165CC" w:rsidRPr="0011380A" w:rsidRDefault="00C165CC" w:rsidP="00C165CC">
      <w:pPr>
        <w:pStyle w:val="ac"/>
        <w:rPr>
          <w:sz w:val="24"/>
        </w:rPr>
      </w:pPr>
      <w:r w:rsidRPr="0011380A">
        <w:rPr>
          <w:sz w:val="24"/>
        </w:rPr>
        <w:t>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C165CC" w:rsidRPr="0011380A" w:rsidRDefault="00C165CC" w:rsidP="00C165CC">
      <w:pPr>
        <w:pStyle w:val="ac"/>
        <w:rPr>
          <w:sz w:val="24"/>
        </w:rPr>
      </w:pPr>
      <w:r w:rsidRPr="0011380A">
        <w:rPr>
          <w:sz w:val="24"/>
        </w:rPr>
        <w:t xml:space="preserve">При определении минимального размера земельного участка для объектов жилищного строительства в </w:t>
      </w:r>
      <w:proofErr w:type="spellStart"/>
      <w:r w:rsidRPr="0011380A">
        <w:rPr>
          <w:sz w:val="24"/>
        </w:rPr>
        <w:t>Приангарском</w:t>
      </w:r>
      <w:proofErr w:type="spellEnd"/>
      <w:r w:rsidRPr="0011380A">
        <w:rPr>
          <w:sz w:val="24"/>
        </w:rPr>
        <w:t xml:space="preserve"> макрорайоне допускается применять понижающий коэффициент: при застройке на свободных территориях - 0,96, </w:t>
      </w:r>
      <w:proofErr w:type="gramStart"/>
      <w:r w:rsidRPr="0011380A">
        <w:rPr>
          <w:sz w:val="24"/>
        </w:rPr>
        <w:t>при</w:t>
      </w:r>
      <w:proofErr w:type="gramEnd"/>
      <w:r w:rsidRPr="0011380A">
        <w:rPr>
          <w:sz w:val="24"/>
        </w:rPr>
        <w:t xml:space="preserve"> развитие застроенных территорий, в т.</w:t>
      </w:r>
      <w:r>
        <w:rPr>
          <w:sz w:val="24"/>
        </w:rPr>
        <w:t xml:space="preserve"> ч. уплотнение —</w:t>
      </w:r>
      <w:r w:rsidRPr="0011380A">
        <w:rPr>
          <w:sz w:val="24"/>
        </w:rPr>
        <w:t xml:space="preserve"> 0,95.</w:t>
      </w:r>
    </w:p>
    <w:p w:rsidR="00C165CC" w:rsidRPr="0011380A" w:rsidRDefault="00C165CC" w:rsidP="00C165CC">
      <w:pPr>
        <w:pStyle w:val="ac"/>
        <w:rPr>
          <w:sz w:val="24"/>
        </w:rPr>
      </w:pPr>
      <w:r w:rsidRPr="0011380A">
        <w:rPr>
          <w:sz w:val="24"/>
        </w:rPr>
        <w:t>Состав макрорайонов приведен в Таблице Б1 Приложения</w:t>
      </w:r>
      <w:proofErr w:type="gramStart"/>
      <w:r w:rsidRPr="0011380A">
        <w:rPr>
          <w:sz w:val="24"/>
        </w:rPr>
        <w:t xml:space="preserve"> Б</w:t>
      </w:r>
      <w:proofErr w:type="gramEnd"/>
      <w:r w:rsidRPr="0011380A">
        <w:rPr>
          <w:sz w:val="24"/>
        </w:rPr>
        <w:t xml:space="preserve"> РНГП Красноярского края.</w:t>
      </w:r>
    </w:p>
    <w:p w:rsidR="00C165CC" w:rsidRPr="0011380A" w:rsidRDefault="00C165CC" w:rsidP="00C165CC">
      <w:pPr>
        <w:pStyle w:val="ac"/>
        <w:rPr>
          <w:sz w:val="24"/>
        </w:rPr>
      </w:pPr>
      <w:r w:rsidRPr="0011380A">
        <w:rPr>
          <w:sz w:val="24"/>
        </w:rPr>
        <w:t>Ко всей таблице:</w:t>
      </w:r>
    </w:p>
    <w:p w:rsidR="00C165CC" w:rsidRPr="0011380A" w:rsidRDefault="00C165CC" w:rsidP="00C165CC">
      <w:pPr>
        <w:pStyle w:val="ac"/>
        <w:rPr>
          <w:sz w:val="24"/>
        </w:rPr>
      </w:pPr>
      <w:r w:rsidRPr="0011380A">
        <w:rPr>
          <w:sz w:val="24"/>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C165CC" w:rsidRPr="0011380A" w:rsidRDefault="00C165CC" w:rsidP="00C165CC">
      <w:pPr>
        <w:pStyle w:val="ac"/>
        <w:rPr>
          <w:sz w:val="24"/>
        </w:rPr>
      </w:pPr>
      <w:r w:rsidRPr="0011380A">
        <w:rPr>
          <w:sz w:val="24"/>
        </w:rPr>
        <w:t>В случае</w:t>
      </w:r>
      <w:proofErr w:type="gramStart"/>
      <w:r w:rsidRPr="0011380A">
        <w:rPr>
          <w:sz w:val="24"/>
        </w:rPr>
        <w:t>,</w:t>
      </w:r>
      <w:proofErr w:type="gramEnd"/>
      <w:r w:rsidRPr="0011380A">
        <w:rPr>
          <w:sz w:val="24"/>
        </w:rPr>
        <w:t xml:space="preserve"> если при развитии застроенных территорий, в т.</w:t>
      </w:r>
      <w:r>
        <w:rPr>
          <w:sz w:val="24"/>
        </w:rPr>
        <w:t xml:space="preserve"> </w:t>
      </w:r>
      <w:r w:rsidRPr="0011380A">
        <w:rPr>
          <w:sz w:val="24"/>
        </w:rPr>
        <w:t>ч. уплотнении, предусматривается размещение не менее 50</w:t>
      </w:r>
      <w:r>
        <w:rPr>
          <w:sz w:val="24"/>
        </w:rPr>
        <w:t xml:space="preserve"> </w:t>
      </w:r>
      <w:r w:rsidRPr="0011380A">
        <w:rPr>
          <w:sz w:val="24"/>
        </w:rPr>
        <w:t>%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rsidR="00C165CC" w:rsidRPr="0011380A" w:rsidRDefault="00C165CC" w:rsidP="00C165CC">
      <w:pPr>
        <w:pStyle w:val="ac"/>
        <w:rPr>
          <w:sz w:val="24"/>
        </w:rPr>
      </w:pPr>
      <w:r w:rsidRPr="0011380A">
        <w:rPr>
          <w:sz w:val="24"/>
        </w:rPr>
        <w:t>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w:t>
      </w:r>
      <w:r>
        <w:rPr>
          <w:sz w:val="24"/>
        </w:rPr>
        <w:t xml:space="preserve"> </w:t>
      </w:r>
      <w:r w:rsidRPr="0011380A">
        <w:rPr>
          <w:sz w:val="24"/>
        </w:rPr>
        <w:t xml:space="preserve">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w:t>
      </w:r>
      <w:r w:rsidRPr="0011380A">
        <w:rPr>
          <w:sz w:val="24"/>
        </w:rPr>
        <w:lastRenderedPageBreak/>
        <w:t xml:space="preserve">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w:t>
      </w:r>
      <w:hyperlink w:anchor="bookmark14" w:tooltip="Current Document">
        <w:r w:rsidRPr="0011380A">
          <w:rPr>
            <w:sz w:val="24"/>
          </w:rPr>
          <w:t xml:space="preserve">(Таблица </w:t>
        </w:r>
        <w:r>
          <w:rPr>
            <w:sz w:val="24"/>
          </w:rPr>
          <w:t>1.</w:t>
        </w:r>
        <w:r w:rsidRPr="0011380A">
          <w:rPr>
            <w:sz w:val="24"/>
          </w:rPr>
          <w:t>9)</w:t>
        </w:r>
      </w:hyperlink>
      <w:r w:rsidRPr="0011380A">
        <w:rPr>
          <w:sz w:val="24"/>
        </w:rPr>
        <w:t xml:space="preserve"> </w:t>
      </w:r>
      <w:proofErr w:type="gramStart"/>
      <w:r w:rsidRPr="0011380A">
        <w:rPr>
          <w:sz w:val="24"/>
        </w:rPr>
        <w:t>настоящих</w:t>
      </w:r>
      <w:proofErr w:type="gramEnd"/>
      <w:r w:rsidRPr="0011380A">
        <w:rPr>
          <w:sz w:val="24"/>
        </w:rPr>
        <w:t xml:space="preserve"> МНГП.</w:t>
      </w:r>
    </w:p>
    <w:p w:rsidR="00C165CC" w:rsidRDefault="00C165CC" w:rsidP="00C165CC">
      <w:pPr>
        <w:pStyle w:val="ad"/>
        <w:spacing w:after="80"/>
        <w:contextualSpacing w:val="0"/>
      </w:pPr>
      <w:r>
        <w:t>Таблица 1.9 — Предельная расчётная плотность населения элемента планировочной структуры</w:t>
      </w:r>
    </w:p>
    <w:tbl>
      <w:tblPr>
        <w:tblW w:w="5000" w:type="pct"/>
        <w:tblCellMar>
          <w:left w:w="113" w:type="dxa"/>
          <w:right w:w="113" w:type="dxa"/>
        </w:tblCellMar>
        <w:tblLook w:val="0000" w:firstRow="0" w:lastRow="0" w:firstColumn="0" w:lastColumn="0" w:noHBand="0" w:noVBand="0"/>
      </w:tblPr>
      <w:tblGrid>
        <w:gridCol w:w="738"/>
        <w:gridCol w:w="2392"/>
        <w:gridCol w:w="3058"/>
        <w:gridCol w:w="4364"/>
        <w:gridCol w:w="4527"/>
      </w:tblGrid>
      <w:tr w:rsidR="00C165CC" w:rsidRPr="0011380A" w:rsidTr="00C165CC">
        <w:trPr>
          <w:trHeight w:hRule="exact" w:val="1169"/>
        </w:trPr>
        <w:tc>
          <w:tcPr>
            <w:tcW w:w="245" w:type="pc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w:t>
            </w:r>
          </w:p>
          <w:p w:rsidR="00C165CC" w:rsidRPr="0011380A" w:rsidRDefault="00C165CC" w:rsidP="00C165CC">
            <w:pPr>
              <w:pStyle w:val="ad"/>
              <w:jc w:val="center"/>
              <w:rPr>
                <w:sz w:val="24"/>
              </w:rPr>
            </w:pPr>
            <w:proofErr w:type="gramStart"/>
            <w:r w:rsidRPr="0011380A">
              <w:rPr>
                <w:rStyle w:val="24"/>
                <w:sz w:val="24"/>
              </w:rPr>
              <w:t>п</w:t>
            </w:r>
            <w:proofErr w:type="gramEnd"/>
            <w:r w:rsidRPr="0011380A">
              <w:rPr>
                <w:rStyle w:val="24"/>
                <w:sz w:val="24"/>
              </w:rPr>
              <w:t>/п</w:t>
            </w:r>
          </w:p>
        </w:tc>
        <w:tc>
          <w:tcPr>
            <w:tcW w:w="793" w:type="pc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Наименование</w:t>
            </w:r>
            <w:r>
              <w:rPr>
                <w:rStyle w:val="24"/>
                <w:sz w:val="24"/>
              </w:rPr>
              <w:t xml:space="preserve"> н</w:t>
            </w:r>
            <w:r w:rsidRPr="0011380A">
              <w:rPr>
                <w:rStyle w:val="24"/>
                <w:sz w:val="24"/>
              </w:rPr>
              <w:t>ормируемого</w:t>
            </w:r>
            <w:r>
              <w:rPr>
                <w:rStyle w:val="24"/>
                <w:sz w:val="24"/>
              </w:rPr>
              <w:t xml:space="preserve"> </w:t>
            </w:r>
            <w:r w:rsidRPr="0011380A">
              <w:rPr>
                <w:rStyle w:val="24"/>
                <w:sz w:val="24"/>
              </w:rPr>
              <w:t>расчетного</w:t>
            </w:r>
            <w:r>
              <w:rPr>
                <w:rStyle w:val="24"/>
                <w:sz w:val="24"/>
              </w:rPr>
              <w:t xml:space="preserve"> </w:t>
            </w:r>
            <w:r w:rsidRPr="0011380A">
              <w:rPr>
                <w:rStyle w:val="24"/>
                <w:sz w:val="24"/>
              </w:rPr>
              <w:t>показателя,</w:t>
            </w:r>
            <w:r>
              <w:rPr>
                <w:sz w:val="24"/>
              </w:rPr>
              <w:t xml:space="preserve"> </w:t>
            </w:r>
            <w:r w:rsidRPr="0011380A">
              <w:rPr>
                <w:rStyle w:val="24"/>
                <w:sz w:val="24"/>
              </w:rPr>
              <w:t>единица</w:t>
            </w:r>
            <w:r>
              <w:rPr>
                <w:sz w:val="24"/>
              </w:rPr>
              <w:t xml:space="preserve"> </w:t>
            </w:r>
            <w:r w:rsidRPr="0011380A">
              <w:rPr>
                <w:rStyle w:val="24"/>
                <w:sz w:val="24"/>
              </w:rPr>
              <w:t>измерения</w:t>
            </w:r>
          </w:p>
        </w:tc>
        <w:tc>
          <w:tcPr>
            <w:tcW w:w="1014" w:type="pc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Наименование нормируемого расчетного показателя, единица измерения</w:t>
            </w:r>
          </w:p>
        </w:tc>
        <w:tc>
          <w:tcPr>
            <w:tcW w:w="2948" w:type="pct"/>
            <w:gridSpan w:val="2"/>
            <w:tcBorders>
              <w:top w:val="single" w:sz="4" w:space="0" w:color="auto"/>
              <w:left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Значение расчетного показателя</w:t>
            </w:r>
          </w:p>
        </w:tc>
      </w:tr>
      <w:tr w:rsidR="00C165CC" w:rsidRPr="0011380A" w:rsidTr="00C165CC">
        <w:trPr>
          <w:trHeight w:hRule="exact" w:val="576"/>
        </w:trPr>
        <w:tc>
          <w:tcPr>
            <w:tcW w:w="245" w:type="pct"/>
            <w:vMerge w:val="restar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1</w:t>
            </w:r>
          </w:p>
        </w:tc>
        <w:tc>
          <w:tcPr>
            <w:tcW w:w="793" w:type="pct"/>
            <w:vMerge w:val="restar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Плотность населения элемента планировочной структуры</w:t>
            </w:r>
          </w:p>
        </w:tc>
        <w:tc>
          <w:tcPr>
            <w:tcW w:w="1014" w:type="pc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Площадь элемента планировочной структуры</w:t>
            </w:r>
          </w:p>
        </w:tc>
        <w:tc>
          <w:tcPr>
            <w:tcW w:w="2948" w:type="pct"/>
            <w:gridSpan w:val="2"/>
            <w:tcBorders>
              <w:top w:val="single" w:sz="4" w:space="0" w:color="auto"/>
              <w:left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Значение расчетного показателя</w:t>
            </w:r>
          </w:p>
        </w:tc>
      </w:tr>
      <w:tr w:rsidR="00C165CC" w:rsidRPr="0011380A" w:rsidTr="00C165CC">
        <w:trPr>
          <w:trHeight w:hRule="exact" w:val="624"/>
        </w:trPr>
        <w:tc>
          <w:tcPr>
            <w:tcW w:w="245"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793"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1014" w:type="pct"/>
            <w:vMerge w:val="restar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Площадь</w:t>
            </w:r>
            <w:r>
              <w:rPr>
                <w:rStyle w:val="24"/>
                <w:sz w:val="24"/>
              </w:rPr>
              <w:t xml:space="preserve"> </w:t>
            </w:r>
            <w:r w:rsidRPr="0011380A">
              <w:rPr>
                <w:rStyle w:val="24"/>
                <w:sz w:val="24"/>
              </w:rPr>
              <w:t>территории элемента планировочной структуры</w:t>
            </w:r>
          </w:p>
        </w:tc>
        <w:tc>
          <w:tcPr>
            <w:tcW w:w="2948" w:type="pct"/>
            <w:gridSpan w:val="2"/>
            <w:tcBorders>
              <w:top w:val="single" w:sz="4" w:space="0" w:color="auto"/>
              <w:left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 xml:space="preserve">Предельная расчетная плотность населения территории многоквартирной жилой застройки, чел/ </w:t>
            </w:r>
            <w:proofErr w:type="gramStart"/>
            <w:r w:rsidRPr="0011380A">
              <w:rPr>
                <w:rStyle w:val="24"/>
                <w:sz w:val="24"/>
              </w:rPr>
              <w:t>га</w:t>
            </w:r>
            <w:proofErr w:type="gramEnd"/>
            <w:r w:rsidRPr="0011380A">
              <w:rPr>
                <w:rStyle w:val="24"/>
                <w:sz w:val="24"/>
              </w:rPr>
              <w:t xml:space="preserve"> [1, 2, 4]</w:t>
            </w:r>
          </w:p>
        </w:tc>
      </w:tr>
      <w:tr w:rsidR="00C165CC" w:rsidRPr="0011380A" w:rsidTr="00C165CC">
        <w:trPr>
          <w:trHeight w:val="805"/>
        </w:trPr>
        <w:tc>
          <w:tcPr>
            <w:tcW w:w="245"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793"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1014"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1447" w:type="pc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Малоэтажная застройка</w:t>
            </w:r>
          </w:p>
        </w:tc>
        <w:tc>
          <w:tcPr>
            <w:tcW w:w="1501" w:type="pct"/>
            <w:tcBorders>
              <w:top w:val="single" w:sz="4" w:space="0" w:color="auto"/>
              <w:left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Среднеэтажная застройка</w:t>
            </w:r>
          </w:p>
        </w:tc>
      </w:tr>
      <w:tr w:rsidR="00C165CC" w:rsidRPr="0011380A" w:rsidTr="00C165CC">
        <w:trPr>
          <w:trHeight w:hRule="exact" w:val="340"/>
        </w:trPr>
        <w:tc>
          <w:tcPr>
            <w:tcW w:w="245"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793"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жилая группа до 1,5 га</w:t>
            </w:r>
            <w:r>
              <w:rPr>
                <w:rStyle w:val="24"/>
                <w:sz w:val="24"/>
              </w:rPr>
              <w:t xml:space="preserve"> </w:t>
            </w:r>
            <w:r w:rsidRPr="0011380A">
              <w:rPr>
                <w:rStyle w:val="24"/>
                <w:sz w:val="24"/>
              </w:rPr>
              <w:t>Г31</w:t>
            </w:r>
          </w:p>
        </w:tc>
        <w:tc>
          <w:tcPr>
            <w:tcW w:w="1447"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370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450</w:t>
            </w:r>
          </w:p>
        </w:tc>
      </w:tr>
      <w:tr w:rsidR="00C165CC" w:rsidRPr="0011380A" w:rsidTr="00C165CC">
        <w:trPr>
          <w:trHeight w:hRule="exact" w:val="340"/>
        </w:trPr>
        <w:tc>
          <w:tcPr>
            <w:tcW w:w="245"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793"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до 10 га</w:t>
            </w:r>
          </w:p>
        </w:tc>
        <w:tc>
          <w:tcPr>
            <w:tcW w:w="1447"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250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290</w:t>
            </w:r>
          </w:p>
        </w:tc>
      </w:tr>
      <w:tr w:rsidR="00C165CC" w:rsidRPr="0011380A" w:rsidTr="00C165CC">
        <w:trPr>
          <w:trHeight w:hRule="exact" w:val="340"/>
        </w:trPr>
        <w:tc>
          <w:tcPr>
            <w:tcW w:w="245"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793"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от 10 до 40 га</w:t>
            </w:r>
          </w:p>
        </w:tc>
        <w:tc>
          <w:tcPr>
            <w:tcW w:w="1447"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210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230</w:t>
            </w:r>
          </w:p>
        </w:tc>
      </w:tr>
      <w:tr w:rsidR="00C165CC" w:rsidRPr="0011380A" w:rsidTr="00C165CC">
        <w:trPr>
          <w:trHeight w:hRule="exact" w:val="340"/>
        </w:trPr>
        <w:tc>
          <w:tcPr>
            <w:tcW w:w="245"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793" w:type="pct"/>
            <w:vMerge/>
            <w:tcBorders>
              <w:left w:val="single" w:sz="4" w:space="0" w:color="auto"/>
            </w:tcBorders>
            <w:shd w:val="clear" w:color="auto" w:fill="FFFFFF"/>
            <w:vAlign w:val="center"/>
          </w:tcPr>
          <w:p w:rsidR="00C165CC" w:rsidRPr="0011380A" w:rsidRDefault="00C165CC" w:rsidP="00C165CC">
            <w:pPr>
              <w:pStyle w:val="ad"/>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от 40 до 90 га</w:t>
            </w:r>
          </w:p>
        </w:tc>
        <w:tc>
          <w:tcPr>
            <w:tcW w:w="1447"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140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190</w:t>
            </w:r>
          </w:p>
        </w:tc>
      </w:tr>
      <w:tr w:rsidR="00C165CC" w:rsidRPr="0011380A" w:rsidTr="00C165CC">
        <w:trPr>
          <w:trHeight w:hRule="exact" w:val="340"/>
        </w:trPr>
        <w:tc>
          <w:tcPr>
            <w:tcW w:w="245" w:type="pct"/>
            <w:vMerge/>
            <w:tcBorders>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p>
        </w:tc>
        <w:tc>
          <w:tcPr>
            <w:tcW w:w="793" w:type="pct"/>
            <w:vMerge/>
            <w:tcBorders>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более 90 га</w:t>
            </w:r>
          </w:p>
        </w:tc>
        <w:tc>
          <w:tcPr>
            <w:tcW w:w="1447" w:type="pct"/>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130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170</w:t>
            </w:r>
          </w:p>
        </w:tc>
      </w:tr>
    </w:tbl>
    <w:p w:rsidR="00C165CC" w:rsidRDefault="00C165CC" w:rsidP="00C165CC">
      <w:pPr>
        <w:pStyle w:val="ad"/>
      </w:pPr>
    </w:p>
    <w:p w:rsidR="00C165CC" w:rsidRPr="0011380A" w:rsidRDefault="00C165CC" w:rsidP="00C165CC">
      <w:pPr>
        <w:pStyle w:val="ac"/>
        <w:rPr>
          <w:sz w:val="24"/>
        </w:rPr>
      </w:pPr>
      <w:r w:rsidRPr="0011380A">
        <w:rPr>
          <w:sz w:val="24"/>
        </w:rPr>
        <w:t>Примечания:</w:t>
      </w:r>
    </w:p>
    <w:p w:rsidR="00C165CC" w:rsidRPr="0011380A" w:rsidRDefault="00C165CC" w:rsidP="00C165CC">
      <w:pPr>
        <w:pStyle w:val="ac"/>
        <w:rPr>
          <w:sz w:val="24"/>
        </w:rPr>
      </w:pPr>
      <w:r w:rsidRPr="0011380A">
        <w:rPr>
          <w:sz w:val="24"/>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C165CC" w:rsidRPr="0011380A" w:rsidRDefault="00C165CC" w:rsidP="00C165CC">
      <w:pPr>
        <w:pStyle w:val="ac"/>
        <w:rPr>
          <w:sz w:val="24"/>
        </w:rPr>
      </w:pPr>
      <w:r w:rsidRPr="0011380A">
        <w:rPr>
          <w:sz w:val="24"/>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C165CC" w:rsidRPr="0011380A" w:rsidRDefault="00C165CC" w:rsidP="00C165CC">
      <w:pPr>
        <w:pStyle w:val="ac"/>
        <w:rPr>
          <w:sz w:val="24"/>
        </w:rPr>
      </w:pPr>
      <w:r w:rsidRPr="0011380A">
        <w:rPr>
          <w:sz w:val="24"/>
        </w:rPr>
        <w:lastRenderedPageBreak/>
        <w:t xml:space="preserve">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w:t>
      </w:r>
      <w:proofErr w:type="gramStart"/>
      <w:r w:rsidRPr="0011380A">
        <w:rPr>
          <w:sz w:val="24"/>
        </w:rPr>
        <w:t>располагается жилая группа не должна</w:t>
      </w:r>
      <w:proofErr w:type="gramEnd"/>
      <w:r w:rsidRPr="0011380A">
        <w:rPr>
          <w:sz w:val="24"/>
        </w:rPr>
        <w:t xml:space="preserve"> превышать показателя, установленного для площади элемента планировочной структуры до 10 га.</w:t>
      </w:r>
    </w:p>
    <w:p w:rsidR="00C165CC" w:rsidRPr="0011380A" w:rsidRDefault="00C165CC" w:rsidP="00C165CC">
      <w:pPr>
        <w:pStyle w:val="ac"/>
        <w:rPr>
          <w:sz w:val="24"/>
        </w:rPr>
      </w:pPr>
      <w:r w:rsidRPr="0011380A">
        <w:rPr>
          <w:sz w:val="24"/>
        </w:rPr>
        <w:t xml:space="preserve">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w:t>
      </w:r>
      <w:proofErr w:type="gramStart"/>
      <w:r w:rsidRPr="0011380A">
        <w:rPr>
          <w:sz w:val="24"/>
        </w:rPr>
        <w:t>Р</w:t>
      </w:r>
      <w:proofErr w:type="gramEnd"/>
      <w:r w:rsidRPr="0011380A">
        <w:rPr>
          <w:sz w:val="24"/>
        </w:rPr>
        <w:t>, человек/га для многоквартирной жилой застройк</w:t>
      </w:r>
      <w:r>
        <w:rPr>
          <w:sz w:val="24"/>
        </w:rPr>
        <w:t>и следует определять по формуле</w:t>
      </w:r>
    </w:p>
    <w:p w:rsidR="00C165CC" w:rsidRDefault="00C165CC" w:rsidP="00C165CC">
      <w:pPr>
        <w:pStyle w:val="ac"/>
        <w:jc w:val="center"/>
        <w:rPr>
          <w:sz w:val="24"/>
        </w:rPr>
      </w:pPr>
      <w:proofErr w:type="gramStart"/>
      <w:r w:rsidRPr="0011380A">
        <w:rPr>
          <w:sz w:val="24"/>
        </w:rPr>
        <w:t>Р</w:t>
      </w:r>
      <w:proofErr w:type="gramEnd"/>
      <w:r w:rsidRPr="0011380A">
        <w:rPr>
          <w:sz w:val="24"/>
        </w:rPr>
        <w:t xml:space="preserve"> = (Р</w:t>
      </w:r>
      <w:r w:rsidRPr="0011380A">
        <w:rPr>
          <w:sz w:val="24"/>
          <w:vertAlign w:val="subscript"/>
        </w:rPr>
        <w:t>23</w:t>
      </w:r>
      <w:r w:rsidRPr="0011380A">
        <w:rPr>
          <w:sz w:val="24"/>
        </w:rPr>
        <w:t xml:space="preserve"> х 23) </w:t>
      </w:r>
      <w:r>
        <w:rPr>
          <w:sz w:val="24"/>
        </w:rPr>
        <w:t>/ Н,</w:t>
      </w:r>
    </w:p>
    <w:p w:rsidR="00C165CC" w:rsidRPr="0011380A" w:rsidRDefault="00C165CC" w:rsidP="00C165CC">
      <w:pPr>
        <w:pStyle w:val="ad"/>
        <w:rPr>
          <w:sz w:val="24"/>
        </w:rPr>
      </w:pPr>
    </w:p>
    <w:p w:rsidR="00C165CC" w:rsidRPr="0011380A" w:rsidRDefault="00C165CC" w:rsidP="00C165CC">
      <w:pPr>
        <w:pStyle w:val="ac"/>
        <w:ind w:firstLine="0"/>
        <w:rPr>
          <w:sz w:val="24"/>
        </w:rPr>
      </w:pPr>
      <w:r>
        <w:rPr>
          <w:sz w:val="24"/>
        </w:rPr>
        <w:t xml:space="preserve">где </w:t>
      </w:r>
      <w:r w:rsidRPr="0011380A">
        <w:rPr>
          <w:sz w:val="24"/>
        </w:rPr>
        <w:t>Р</w:t>
      </w:r>
      <w:r w:rsidRPr="0011380A">
        <w:rPr>
          <w:sz w:val="24"/>
          <w:vertAlign w:val="subscript"/>
        </w:rPr>
        <w:t>23</w:t>
      </w:r>
      <w:r>
        <w:rPr>
          <w:sz w:val="24"/>
        </w:rPr>
        <w:t xml:space="preserve"> —</w:t>
      </w:r>
      <w:r w:rsidRPr="0011380A">
        <w:rPr>
          <w:sz w:val="24"/>
        </w:rPr>
        <w:t xml:space="preserve"> показатель плотности населения при 23 кв. м жилых помещений на 1 человека;</w:t>
      </w:r>
    </w:p>
    <w:p w:rsidR="00C165CC" w:rsidRPr="00237906" w:rsidRDefault="00C165CC" w:rsidP="00C165CC">
      <w:pPr>
        <w:pStyle w:val="ac"/>
        <w:ind w:firstLine="420"/>
        <w:rPr>
          <w:sz w:val="24"/>
        </w:rPr>
      </w:pPr>
      <w:r w:rsidRPr="0011380A">
        <w:rPr>
          <w:sz w:val="24"/>
        </w:rPr>
        <w:t xml:space="preserve">Н </w:t>
      </w:r>
      <w:r>
        <w:rPr>
          <w:sz w:val="24"/>
        </w:rPr>
        <w:t>—</w:t>
      </w:r>
      <w:r w:rsidRPr="0011380A">
        <w:rPr>
          <w:sz w:val="24"/>
        </w:rPr>
        <w:t xml:space="preserve"> расчетная жилищная обеспеченность, кв.</w:t>
      </w:r>
      <w:r>
        <w:rPr>
          <w:sz w:val="24"/>
        </w:rPr>
        <w:t xml:space="preserve"> м жилых помещений на 1 человека</w:t>
      </w:r>
    </w:p>
    <w:p w:rsidR="00C165CC" w:rsidRPr="0011380A" w:rsidRDefault="00C165CC" w:rsidP="00C165CC">
      <w:pPr>
        <w:pStyle w:val="ac"/>
        <w:rPr>
          <w:sz w:val="24"/>
        </w:rPr>
      </w:pPr>
      <w:r w:rsidRPr="0011380A">
        <w:rPr>
          <w:sz w:val="24"/>
        </w:rPr>
        <w:t>Ко всей таблице:</w:t>
      </w:r>
    </w:p>
    <w:p w:rsidR="00C165CC" w:rsidRPr="0011380A" w:rsidRDefault="00C165CC" w:rsidP="00C165CC">
      <w:pPr>
        <w:pStyle w:val="ac"/>
        <w:rPr>
          <w:sz w:val="24"/>
        </w:rPr>
      </w:pPr>
      <w:r w:rsidRPr="0011380A">
        <w:rPr>
          <w:sz w:val="24"/>
        </w:rPr>
        <w:t xml:space="preserve">Плотность населения установлена с учетом обеспеченности парковочными местами в соответствии с таблицей </w:t>
      </w:r>
      <w:hyperlink w:anchor="bookmark19" w:tooltip="Current Document">
        <w:r w:rsidRPr="0011380A">
          <w:rPr>
            <w:sz w:val="24"/>
          </w:rPr>
          <w:t xml:space="preserve">(Таблица </w:t>
        </w:r>
        <w:r>
          <w:rPr>
            <w:sz w:val="24"/>
          </w:rPr>
          <w:t>1.</w:t>
        </w:r>
        <w:r w:rsidRPr="0011380A">
          <w:rPr>
            <w:sz w:val="24"/>
          </w:rPr>
          <w:t>12)</w:t>
        </w:r>
      </w:hyperlink>
      <w:r w:rsidRPr="0011380A">
        <w:rPr>
          <w:sz w:val="24"/>
        </w:rPr>
        <w:t xml:space="preserve"> </w:t>
      </w:r>
      <w:proofErr w:type="gramStart"/>
      <w:r w:rsidRPr="0011380A">
        <w:rPr>
          <w:sz w:val="24"/>
        </w:rPr>
        <w:t>настоящих</w:t>
      </w:r>
      <w:proofErr w:type="gramEnd"/>
      <w:r w:rsidRPr="0011380A">
        <w:rPr>
          <w:sz w:val="24"/>
        </w:rPr>
        <w:t xml:space="preserve"> МНГП.</w:t>
      </w:r>
    </w:p>
    <w:p w:rsidR="00C165CC" w:rsidRDefault="00C165CC" w:rsidP="00C165CC">
      <w:pPr>
        <w:pStyle w:val="ac"/>
        <w:rPr>
          <w:sz w:val="24"/>
        </w:rPr>
      </w:pPr>
      <w:r w:rsidRPr="0011380A">
        <w:rPr>
          <w:sz w:val="24"/>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C165CC" w:rsidRDefault="00C165CC" w:rsidP="00C165CC">
      <w:pPr>
        <w:pStyle w:val="ad"/>
      </w:pPr>
    </w:p>
    <w:p w:rsidR="00C165CC" w:rsidRDefault="00C165CC" w:rsidP="00C165CC">
      <w:pPr>
        <w:pStyle w:val="af"/>
      </w:pPr>
      <w:bookmarkStart w:id="16" w:name="_Toc175913084"/>
      <w:r>
        <w:t>1.4.8</w:t>
      </w:r>
      <w:proofErr w:type="gramStart"/>
      <w:r>
        <w:t xml:space="preserve"> В</w:t>
      </w:r>
      <w:proofErr w:type="gramEnd"/>
      <w:r>
        <w:t xml:space="preserve"> области благоустройства и массового отдыха</w:t>
      </w:r>
      <w:bookmarkEnd w:id="16"/>
    </w:p>
    <w:p w:rsidR="00C165CC" w:rsidRDefault="00C165CC" w:rsidP="00C165CC">
      <w:pPr>
        <w:pStyle w:val="ad"/>
      </w:pPr>
    </w:p>
    <w:p w:rsidR="00C165CC" w:rsidRDefault="00C165CC" w:rsidP="00C165CC">
      <w:pPr>
        <w:pStyle w:val="ad"/>
        <w:spacing w:after="80"/>
        <w:contextualSpacing w:val="0"/>
      </w:pPr>
      <w:r>
        <w:t>Таблица 1.10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p>
    <w:tbl>
      <w:tblPr>
        <w:tblW w:w="5000" w:type="pct"/>
        <w:jc w:val="center"/>
        <w:tblLayout w:type="fixed"/>
        <w:tblCellMar>
          <w:left w:w="113" w:type="dxa"/>
          <w:right w:w="113" w:type="dxa"/>
        </w:tblCellMar>
        <w:tblLook w:val="0000" w:firstRow="0" w:lastRow="0" w:firstColumn="0" w:lastColumn="0" w:noHBand="0" w:noVBand="0"/>
      </w:tblPr>
      <w:tblGrid>
        <w:gridCol w:w="572"/>
        <w:gridCol w:w="3800"/>
        <w:gridCol w:w="5704"/>
        <w:gridCol w:w="4989"/>
        <w:gridCol w:w="14"/>
      </w:tblGrid>
      <w:tr w:rsidR="00C165CC" w:rsidRPr="0011380A" w:rsidTr="00C165CC">
        <w:trPr>
          <w:gridAfter w:val="1"/>
          <w:wAfter w:w="14" w:type="dxa"/>
          <w:trHeight w:hRule="exact" w:val="697"/>
          <w:jc w:val="center"/>
        </w:trPr>
        <w:tc>
          <w:tcPr>
            <w:tcW w:w="562"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w:t>
            </w:r>
          </w:p>
          <w:p w:rsidR="00C165CC" w:rsidRPr="0011380A" w:rsidRDefault="00C165CC" w:rsidP="00C165CC">
            <w:pPr>
              <w:pStyle w:val="ad"/>
              <w:jc w:val="center"/>
              <w:rPr>
                <w:sz w:val="24"/>
              </w:rPr>
            </w:pPr>
            <w:proofErr w:type="gramStart"/>
            <w:r w:rsidRPr="0011380A">
              <w:rPr>
                <w:rStyle w:val="24"/>
                <w:sz w:val="24"/>
              </w:rPr>
              <w:t>п</w:t>
            </w:r>
            <w:proofErr w:type="gramEnd"/>
            <w:r w:rsidRPr="0011380A">
              <w:rPr>
                <w:rStyle w:val="24"/>
                <w:sz w:val="24"/>
              </w:rPr>
              <w:t>/п</w:t>
            </w:r>
          </w:p>
        </w:tc>
        <w:tc>
          <w:tcPr>
            <w:tcW w:w="3741"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Наименование вида объекта</w:t>
            </w:r>
          </w:p>
        </w:tc>
        <w:tc>
          <w:tcPr>
            <w:tcW w:w="5615"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Наименование нормируемого расчетного показателя, единица измерения</w:t>
            </w:r>
          </w:p>
        </w:tc>
        <w:tc>
          <w:tcPr>
            <w:tcW w:w="4911" w:type="dxa"/>
            <w:tcBorders>
              <w:top w:val="single" w:sz="4" w:space="0" w:color="auto"/>
              <w:left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Значение расчетного показателя</w:t>
            </w:r>
          </w:p>
        </w:tc>
      </w:tr>
      <w:tr w:rsidR="00C165CC" w:rsidRPr="0011380A" w:rsidTr="00C165CC">
        <w:trPr>
          <w:gridAfter w:val="1"/>
          <w:wAfter w:w="14" w:type="dxa"/>
          <w:trHeight w:hRule="exact" w:val="340"/>
          <w:jc w:val="center"/>
        </w:trPr>
        <w:tc>
          <w:tcPr>
            <w:tcW w:w="562"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1</w:t>
            </w:r>
          </w:p>
        </w:tc>
        <w:tc>
          <w:tcPr>
            <w:tcW w:w="3741"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2</w:t>
            </w:r>
          </w:p>
        </w:tc>
        <w:tc>
          <w:tcPr>
            <w:tcW w:w="5615"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3</w:t>
            </w:r>
          </w:p>
        </w:tc>
        <w:tc>
          <w:tcPr>
            <w:tcW w:w="4911" w:type="dxa"/>
            <w:tcBorders>
              <w:top w:val="single" w:sz="4" w:space="0" w:color="auto"/>
              <w:left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4</w:t>
            </w:r>
          </w:p>
        </w:tc>
      </w:tr>
      <w:tr w:rsidR="00C165CC" w:rsidRPr="0011380A" w:rsidTr="00C165CC">
        <w:trPr>
          <w:gridAfter w:val="1"/>
          <w:wAfter w:w="14" w:type="dxa"/>
          <w:trHeight w:val="907"/>
          <w:jc w:val="center"/>
        </w:trPr>
        <w:tc>
          <w:tcPr>
            <w:tcW w:w="562"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1</w:t>
            </w:r>
          </w:p>
        </w:tc>
        <w:tc>
          <w:tcPr>
            <w:tcW w:w="3741"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Озелененные территории общего пользования [1,2]</w:t>
            </w:r>
          </w:p>
        </w:tc>
        <w:tc>
          <w:tcPr>
            <w:tcW w:w="5615"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Уровень обеспеченности озелененными территориями общего пользования, кв. м на человека [3,4,5]</w:t>
            </w:r>
          </w:p>
        </w:tc>
        <w:tc>
          <w:tcPr>
            <w:tcW w:w="4911" w:type="dxa"/>
            <w:tcBorders>
              <w:top w:val="single" w:sz="4" w:space="0" w:color="auto"/>
              <w:left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sz w:val="24"/>
              </w:rPr>
              <w:t>10</w:t>
            </w:r>
          </w:p>
        </w:tc>
      </w:tr>
      <w:tr w:rsidR="00C165CC" w:rsidRPr="0011380A" w:rsidTr="00C165CC">
        <w:trPr>
          <w:trHeight w:hRule="exact" w:val="567"/>
          <w:jc w:val="center"/>
        </w:trPr>
        <w:tc>
          <w:tcPr>
            <w:tcW w:w="562" w:type="dxa"/>
            <w:vMerge w:val="restar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2</w:t>
            </w:r>
          </w:p>
        </w:tc>
        <w:tc>
          <w:tcPr>
            <w:tcW w:w="3741" w:type="dxa"/>
            <w:vMerge w:val="restar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Площадки отдыха населения</w:t>
            </w:r>
          </w:p>
        </w:tc>
        <w:tc>
          <w:tcPr>
            <w:tcW w:w="5615" w:type="dxa"/>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Размер земельного участка, гектар на объект</w:t>
            </w:r>
          </w:p>
        </w:tc>
        <w:tc>
          <w:tcPr>
            <w:tcW w:w="49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0,02</w:t>
            </w:r>
          </w:p>
        </w:tc>
      </w:tr>
      <w:tr w:rsidR="00C165CC" w:rsidRPr="0011380A" w:rsidTr="00C165CC">
        <w:trPr>
          <w:trHeight w:hRule="exact" w:val="1181"/>
          <w:jc w:val="center"/>
        </w:trPr>
        <w:tc>
          <w:tcPr>
            <w:tcW w:w="562" w:type="dxa"/>
            <w:vMerge/>
            <w:tcBorders>
              <w:left w:val="single" w:sz="4" w:space="0" w:color="auto"/>
              <w:bottom w:val="single" w:sz="4" w:space="0" w:color="auto"/>
            </w:tcBorders>
            <w:shd w:val="clear" w:color="auto" w:fill="FFFFFF"/>
            <w:vAlign w:val="center"/>
          </w:tcPr>
          <w:p w:rsidR="00C165CC" w:rsidRPr="0011380A" w:rsidRDefault="00C165CC" w:rsidP="00C165CC">
            <w:pPr>
              <w:pStyle w:val="ad"/>
              <w:jc w:val="center"/>
              <w:rPr>
                <w:rStyle w:val="24"/>
                <w:sz w:val="24"/>
              </w:rPr>
            </w:pPr>
          </w:p>
        </w:tc>
        <w:tc>
          <w:tcPr>
            <w:tcW w:w="3741" w:type="dxa"/>
            <w:vMerge/>
            <w:tcBorders>
              <w:left w:val="single" w:sz="4" w:space="0" w:color="auto"/>
              <w:bottom w:val="single" w:sz="4" w:space="0" w:color="auto"/>
            </w:tcBorders>
            <w:shd w:val="clear" w:color="auto" w:fill="FFFFFF"/>
            <w:vAlign w:val="center"/>
          </w:tcPr>
          <w:p w:rsidR="00C165CC" w:rsidRPr="0011380A" w:rsidRDefault="00C165CC" w:rsidP="00C165CC">
            <w:pPr>
              <w:pStyle w:val="ad"/>
              <w:jc w:val="center"/>
              <w:rPr>
                <w:rStyle w:val="24"/>
                <w:sz w:val="24"/>
              </w:rPr>
            </w:pPr>
          </w:p>
        </w:tc>
        <w:tc>
          <w:tcPr>
            <w:tcW w:w="5615" w:type="dxa"/>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Территориальная доступность, минут (метров) [5]</w:t>
            </w:r>
          </w:p>
        </w:tc>
        <w:tc>
          <w:tcPr>
            <w:tcW w:w="49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Pr>
                <w:rStyle w:val="24"/>
                <w:sz w:val="24"/>
              </w:rPr>
              <w:t>П</w:t>
            </w:r>
            <w:r w:rsidRPr="0011380A">
              <w:rPr>
                <w:rStyle w:val="24"/>
                <w:sz w:val="24"/>
              </w:rPr>
              <w:t xml:space="preserve">ешеходная доступность для населенных пунктов с численностью населения свыше 250 человек, кроме административных центров </w:t>
            </w:r>
            <w:r>
              <w:rPr>
                <w:rStyle w:val="24"/>
                <w:sz w:val="24"/>
              </w:rPr>
              <w:t>—</w:t>
            </w:r>
            <w:r w:rsidRPr="0011380A">
              <w:rPr>
                <w:rStyle w:val="24"/>
                <w:sz w:val="24"/>
              </w:rPr>
              <w:t xml:space="preserve"> 10 (700)</w:t>
            </w:r>
          </w:p>
        </w:tc>
      </w:tr>
    </w:tbl>
    <w:p w:rsidR="00C165CC" w:rsidRPr="004B731B" w:rsidRDefault="00C165CC" w:rsidP="00C165CC">
      <w:pPr>
        <w:pStyle w:val="ad"/>
        <w:spacing w:after="80"/>
        <w:contextualSpacing w:val="0"/>
        <w:rPr>
          <w:sz w:val="24"/>
        </w:rPr>
      </w:pPr>
      <w:r w:rsidRPr="004B731B">
        <w:rPr>
          <w:sz w:val="24"/>
        </w:rPr>
        <w:t>Продолжение таблицы 1.10</w:t>
      </w:r>
    </w:p>
    <w:tbl>
      <w:tblPr>
        <w:tblW w:w="5000" w:type="pct"/>
        <w:jc w:val="center"/>
        <w:tblLayout w:type="fixed"/>
        <w:tblCellMar>
          <w:left w:w="113" w:type="dxa"/>
          <w:right w:w="113" w:type="dxa"/>
        </w:tblCellMar>
        <w:tblLook w:val="0000" w:firstRow="0" w:lastRow="0" w:firstColumn="0" w:lastColumn="0" w:noHBand="0" w:noVBand="0"/>
      </w:tblPr>
      <w:tblGrid>
        <w:gridCol w:w="571"/>
        <w:gridCol w:w="3800"/>
        <w:gridCol w:w="4264"/>
        <w:gridCol w:w="6430"/>
        <w:gridCol w:w="14"/>
      </w:tblGrid>
      <w:tr w:rsidR="00C165CC" w:rsidRPr="0011380A" w:rsidTr="00C165CC">
        <w:trPr>
          <w:trHeight w:hRule="exact" w:val="340"/>
          <w:jc w:val="center"/>
        </w:trPr>
        <w:tc>
          <w:tcPr>
            <w:tcW w:w="562"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Pr>
                <w:sz w:val="24"/>
              </w:rPr>
              <w:t>1</w:t>
            </w:r>
          </w:p>
        </w:tc>
        <w:tc>
          <w:tcPr>
            <w:tcW w:w="3741"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Pr>
                <w:sz w:val="24"/>
              </w:rPr>
              <w:t>2</w:t>
            </w:r>
          </w:p>
        </w:tc>
        <w:tc>
          <w:tcPr>
            <w:tcW w:w="4197"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rStyle w:val="24"/>
                <w:sz w:val="24"/>
              </w:rPr>
            </w:pPr>
            <w:r>
              <w:rPr>
                <w:rStyle w:val="24"/>
                <w:sz w:val="24"/>
              </w:rPr>
              <w:t>3</w:t>
            </w:r>
          </w:p>
        </w:tc>
        <w:tc>
          <w:tcPr>
            <w:tcW w:w="6343" w:type="dxa"/>
            <w:gridSpan w:val="2"/>
            <w:tcBorders>
              <w:top w:val="single" w:sz="4" w:space="0" w:color="auto"/>
              <w:left w:val="single" w:sz="4" w:space="0" w:color="auto"/>
              <w:right w:val="single" w:sz="4" w:space="0" w:color="auto"/>
            </w:tcBorders>
            <w:shd w:val="clear" w:color="auto" w:fill="FFFFFF"/>
            <w:vAlign w:val="center"/>
          </w:tcPr>
          <w:p w:rsidR="00C165CC" w:rsidRPr="0011380A" w:rsidRDefault="00C165CC" w:rsidP="00C165CC">
            <w:pPr>
              <w:pStyle w:val="ad"/>
              <w:jc w:val="center"/>
              <w:rPr>
                <w:rStyle w:val="24"/>
                <w:sz w:val="24"/>
              </w:rPr>
            </w:pPr>
            <w:r>
              <w:rPr>
                <w:rStyle w:val="24"/>
                <w:sz w:val="24"/>
              </w:rPr>
              <w:t>4</w:t>
            </w:r>
          </w:p>
        </w:tc>
      </w:tr>
      <w:tr w:rsidR="00C165CC" w:rsidRPr="0011380A" w:rsidTr="00C165CC">
        <w:trPr>
          <w:gridAfter w:val="1"/>
          <w:wAfter w:w="14" w:type="dxa"/>
          <w:trHeight w:hRule="exact" w:val="692"/>
          <w:jc w:val="center"/>
        </w:trPr>
        <w:tc>
          <w:tcPr>
            <w:tcW w:w="562" w:type="dxa"/>
            <w:vMerge w:val="restar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3</w:t>
            </w:r>
          </w:p>
        </w:tc>
        <w:tc>
          <w:tcPr>
            <w:tcW w:w="3741" w:type="dxa"/>
            <w:vMerge w:val="restart"/>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Детские игровые площадки</w:t>
            </w:r>
          </w:p>
        </w:tc>
        <w:tc>
          <w:tcPr>
            <w:tcW w:w="4197" w:type="dxa"/>
            <w:tcBorders>
              <w:top w:val="single" w:sz="4" w:space="0" w:color="auto"/>
              <w:lef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Уровень обеспеченности, кв. м на 1 человека</w:t>
            </w:r>
          </w:p>
        </w:tc>
        <w:tc>
          <w:tcPr>
            <w:tcW w:w="6329" w:type="dxa"/>
            <w:tcBorders>
              <w:top w:val="single" w:sz="4" w:space="0" w:color="auto"/>
              <w:left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0,7</w:t>
            </w:r>
          </w:p>
        </w:tc>
      </w:tr>
      <w:tr w:rsidR="00C165CC" w:rsidRPr="0011380A" w:rsidTr="00C165CC">
        <w:trPr>
          <w:gridAfter w:val="1"/>
          <w:wAfter w:w="14" w:type="dxa"/>
          <w:trHeight w:hRule="exact" w:val="702"/>
          <w:jc w:val="center"/>
        </w:trPr>
        <w:tc>
          <w:tcPr>
            <w:tcW w:w="562" w:type="dxa"/>
            <w:vMerge/>
            <w:tcBorders>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p>
        </w:tc>
        <w:tc>
          <w:tcPr>
            <w:tcW w:w="3741" w:type="dxa"/>
            <w:vMerge/>
            <w:tcBorders>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p>
        </w:tc>
        <w:tc>
          <w:tcPr>
            <w:tcW w:w="4197" w:type="dxa"/>
            <w:tcBorders>
              <w:top w:val="single" w:sz="4" w:space="0" w:color="auto"/>
              <w:left w:val="single" w:sz="4" w:space="0" w:color="auto"/>
              <w:bottom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Территориальная доступность, минут (метров)</w:t>
            </w:r>
          </w:p>
        </w:tc>
        <w:tc>
          <w:tcPr>
            <w:tcW w:w="632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11380A" w:rsidRDefault="00C165CC" w:rsidP="00C165CC">
            <w:pPr>
              <w:pStyle w:val="ad"/>
              <w:jc w:val="center"/>
              <w:rPr>
                <w:sz w:val="24"/>
              </w:rPr>
            </w:pPr>
            <w:r w:rsidRPr="0011380A">
              <w:rPr>
                <w:rStyle w:val="24"/>
                <w:sz w:val="24"/>
              </w:rPr>
              <w:t xml:space="preserve">пешеходная доступность </w:t>
            </w:r>
            <w:r>
              <w:rPr>
                <w:rStyle w:val="24"/>
                <w:sz w:val="24"/>
              </w:rPr>
              <w:t>—</w:t>
            </w:r>
            <w:r w:rsidRPr="0011380A">
              <w:rPr>
                <w:rStyle w:val="24"/>
                <w:sz w:val="24"/>
              </w:rPr>
              <w:t xml:space="preserve"> 5 (350)</w:t>
            </w:r>
          </w:p>
        </w:tc>
      </w:tr>
    </w:tbl>
    <w:p w:rsidR="00C165CC" w:rsidRDefault="00C165CC" w:rsidP="00C165CC">
      <w:pPr>
        <w:pStyle w:val="ad"/>
      </w:pPr>
    </w:p>
    <w:p w:rsidR="00C165CC" w:rsidRPr="00C23D82" w:rsidRDefault="00C165CC" w:rsidP="00C165CC">
      <w:pPr>
        <w:pStyle w:val="ac"/>
        <w:rPr>
          <w:sz w:val="24"/>
        </w:rPr>
      </w:pPr>
      <w:r w:rsidRPr="00C23D82">
        <w:rPr>
          <w:sz w:val="24"/>
        </w:rPr>
        <w:t>Примечания:</w:t>
      </w:r>
    </w:p>
    <w:p w:rsidR="00C165CC" w:rsidRPr="00C23D82" w:rsidRDefault="00C165CC" w:rsidP="00C165CC">
      <w:pPr>
        <w:pStyle w:val="ac"/>
        <w:numPr>
          <w:ilvl w:val="0"/>
          <w:numId w:val="26"/>
        </w:numPr>
        <w:tabs>
          <w:tab w:val="left" w:pos="993"/>
        </w:tabs>
        <w:ind w:left="0" w:firstLine="709"/>
        <w:rPr>
          <w:sz w:val="24"/>
        </w:rPr>
      </w:pPr>
      <w:r w:rsidRPr="00C23D82">
        <w:rPr>
          <w:sz w:val="24"/>
        </w:rPr>
        <w:t>Суммарная площадь озелененных территорий общего пользования складывается из объектов в области благоустройства: площадок отдыха населения.</w:t>
      </w:r>
    </w:p>
    <w:p w:rsidR="00C165CC" w:rsidRPr="00C23D82" w:rsidRDefault="00C165CC" w:rsidP="00C165CC">
      <w:pPr>
        <w:pStyle w:val="ac"/>
        <w:numPr>
          <w:ilvl w:val="0"/>
          <w:numId w:val="26"/>
        </w:numPr>
        <w:tabs>
          <w:tab w:val="left" w:pos="993"/>
        </w:tabs>
        <w:ind w:left="0" w:firstLine="709"/>
        <w:rPr>
          <w:sz w:val="24"/>
        </w:rPr>
      </w:pPr>
      <w:r w:rsidRPr="00C23D82">
        <w:rPr>
          <w:sz w:val="24"/>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C165CC" w:rsidRPr="00C23D82" w:rsidRDefault="00C165CC" w:rsidP="00C165CC">
      <w:pPr>
        <w:pStyle w:val="ac"/>
        <w:numPr>
          <w:ilvl w:val="0"/>
          <w:numId w:val="26"/>
        </w:numPr>
        <w:tabs>
          <w:tab w:val="left" w:pos="993"/>
        </w:tabs>
        <w:ind w:left="0" w:firstLine="709"/>
        <w:rPr>
          <w:sz w:val="24"/>
        </w:rPr>
      </w:pPr>
      <w:r w:rsidRPr="00C23D82">
        <w:rPr>
          <w:sz w:val="24"/>
        </w:rPr>
        <w:t>Для населенных пунктов муниципальных районов, расположенных в зоне тайги или лесной зоне, возможно приме</w:t>
      </w:r>
      <w:r>
        <w:rPr>
          <w:sz w:val="24"/>
        </w:rPr>
        <w:t>нение понижающего коэффициента —</w:t>
      </w:r>
      <w:r w:rsidRPr="00C23D82">
        <w:rPr>
          <w:sz w:val="24"/>
        </w:rPr>
        <w:t xml:space="preserve"> 0,8.</w:t>
      </w:r>
    </w:p>
    <w:p w:rsidR="00C165CC" w:rsidRPr="00C23D82" w:rsidRDefault="00C165CC" w:rsidP="00C165CC">
      <w:pPr>
        <w:pStyle w:val="ac"/>
        <w:numPr>
          <w:ilvl w:val="0"/>
          <w:numId w:val="26"/>
        </w:numPr>
        <w:tabs>
          <w:tab w:val="left" w:pos="993"/>
        </w:tabs>
        <w:ind w:left="0" w:firstLine="709"/>
        <w:rPr>
          <w:sz w:val="24"/>
        </w:rPr>
      </w:pPr>
      <w:r w:rsidRPr="00C23D82">
        <w:rPr>
          <w:sz w:val="24"/>
        </w:rPr>
        <w:t>Для населенных пунктов муниципальных районов, расположенных в степи и лесостепи, возможно приме</w:t>
      </w:r>
      <w:r>
        <w:rPr>
          <w:sz w:val="24"/>
        </w:rPr>
        <w:t>нение повышающего коэффициента —</w:t>
      </w:r>
      <w:r w:rsidRPr="00C23D82">
        <w:rPr>
          <w:sz w:val="24"/>
        </w:rPr>
        <w:t xml:space="preserve"> 1,2.</w:t>
      </w:r>
    </w:p>
    <w:p w:rsidR="00C165CC" w:rsidRPr="00C23D82" w:rsidRDefault="00C165CC" w:rsidP="00C165CC">
      <w:pPr>
        <w:pStyle w:val="ac"/>
        <w:numPr>
          <w:ilvl w:val="0"/>
          <w:numId w:val="26"/>
        </w:numPr>
        <w:tabs>
          <w:tab w:val="left" w:pos="993"/>
        </w:tabs>
        <w:ind w:left="0" w:firstLine="709"/>
        <w:rPr>
          <w:sz w:val="24"/>
        </w:rPr>
      </w:pPr>
      <w:r w:rsidRPr="00C23D82">
        <w:rPr>
          <w:sz w:val="24"/>
        </w:rPr>
        <w:t>Состав макрорайонов приведен в РНГП Красноярского края Таблице Б</w:t>
      </w:r>
      <w:proofErr w:type="gramStart"/>
      <w:r w:rsidRPr="00C23D82">
        <w:rPr>
          <w:sz w:val="24"/>
        </w:rPr>
        <w:t>1</w:t>
      </w:r>
      <w:proofErr w:type="gramEnd"/>
      <w:r w:rsidRPr="00C23D82">
        <w:rPr>
          <w:sz w:val="24"/>
        </w:rPr>
        <w:t xml:space="preserve"> Приложения Б.</w:t>
      </w:r>
    </w:p>
    <w:p w:rsidR="00C165CC" w:rsidRDefault="00C165CC" w:rsidP="00C165CC">
      <w:pPr>
        <w:pStyle w:val="ad"/>
        <w:tabs>
          <w:tab w:val="left" w:pos="993"/>
        </w:tabs>
        <w:ind w:firstLine="709"/>
        <w:sectPr w:rsidR="00C165CC" w:rsidSect="001719D5">
          <w:pgSz w:w="16838" w:h="11906" w:orient="landscape"/>
          <w:pgMar w:top="1701" w:right="851" w:bottom="567" w:left="1134" w:header="709" w:footer="709" w:gutter="0"/>
          <w:cols w:space="708"/>
          <w:docGrid w:linePitch="360"/>
        </w:sectPr>
      </w:pPr>
    </w:p>
    <w:p w:rsidR="00C165CC" w:rsidRDefault="00C165CC" w:rsidP="00C165CC">
      <w:pPr>
        <w:pStyle w:val="af"/>
      </w:pPr>
      <w:bookmarkStart w:id="17" w:name="_Toc175913085"/>
      <w:r>
        <w:lastRenderedPageBreak/>
        <w:t>1.4.9</w:t>
      </w:r>
      <w:proofErr w:type="gramStart"/>
      <w:r>
        <w:t xml:space="preserve"> В</w:t>
      </w:r>
      <w:proofErr w:type="gramEnd"/>
      <w:r>
        <w:t xml:space="preserve"> области автомобильных дорог местного значения и мест хранения индивидуального транспорта</w:t>
      </w:r>
      <w:bookmarkEnd w:id="17"/>
    </w:p>
    <w:p w:rsidR="00C165CC" w:rsidRDefault="00C165CC" w:rsidP="00C165CC">
      <w:pPr>
        <w:pStyle w:val="ad"/>
      </w:pPr>
    </w:p>
    <w:p w:rsidR="00C165CC" w:rsidRDefault="00C165CC" w:rsidP="00C165CC">
      <w:pPr>
        <w:pStyle w:val="ad"/>
        <w:spacing w:after="80"/>
        <w:contextualSpacing w:val="0"/>
      </w:pPr>
      <w:r>
        <w:t>Таблица 1.11 — Расчётные показатели для объектов местного значения муниципального района в области автомобильных дорог</w:t>
      </w:r>
    </w:p>
    <w:p w:rsidR="00C165CC" w:rsidRDefault="00C165CC" w:rsidP="00C165CC">
      <w:pPr>
        <w:pStyle w:val="ad"/>
      </w:pPr>
    </w:p>
    <w:tbl>
      <w:tblPr>
        <w:tblW w:w="5000" w:type="pct"/>
        <w:jc w:val="center"/>
        <w:tblLayout w:type="fixed"/>
        <w:tblCellMar>
          <w:left w:w="113" w:type="dxa"/>
          <w:right w:w="113" w:type="dxa"/>
        </w:tblCellMar>
        <w:tblLook w:val="0000" w:firstRow="0" w:lastRow="0" w:firstColumn="0" w:lastColumn="0" w:noHBand="0" w:noVBand="0"/>
      </w:tblPr>
      <w:tblGrid>
        <w:gridCol w:w="2029"/>
        <w:gridCol w:w="3775"/>
        <w:gridCol w:w="4060"/>
      </w:tblGrid>
      <w:tr w:rsidR="00C165CC" w:rsidRPr="00C23D82" w:rsidTr="00C165CC">
        <w:trPr>
          <w:trHeight w:hRule="exact" w:val="1162"/>
          <w:jc w:val="center"/>
        </w:trPr>
        <w:tc>
          <w:tcPr>
            <w:tcW w:w="1980" w:type="dxa"/>
            <w:tcBorders>
              <w:top w:val="single" w:sz="4" w:space="0" w:color="auto"/>
              <w:left w:val="single" w:sz="4" w:space="0" w:color="auto"/>
            </w:tcBorders>
            <w:shd w:val="clear" w:color="auto" w:fill="FFFFFF"/>
            <w:vAlign w:val="center"/>
          </w:tcPr>
          <w:p w:rsidR="00C165CC" w:rsidRPr="00C23D82" w:rsidRDefault="00C165CC" w:rsidP="00C165CC">
            <w:pPr>
              <w:pStyle w:val="ad"/>
              <w:jc w:val="center"/>
              <w:rPr>
                <w:sz w:val="24"/>
              </w:rPr>
            </w:pPr>
            <w:r w:rsidRPr="00C23D82">
              <w:rPr>
                <w:rStyle w:val="24"/>
                <w:sz w:val="24"/>
              </w:rPr>
              <w:t>Наименование вида объекта</w:t>
            </w:r>
          </w:p>
        </w:tc>
        <w:tc>
          <w:tcPr>
            <w:tcW w:w="3685" w:type="dxa"/>
            <w:tcBorders>
              <w:top w:val="single" w:sz="4" w:space="0" w:color="auto"/>
              <w:left w:val="single" w:sz="4" w:space="0" w:color="auto"/>
            </w:tcBorders>
            <w:shd w:val="clear" w:color="auto" w:fill="FFFFFF"/>
            <w:vAlign w:val="center"/>
          </w:tcPr>
          <w:p w:rsidR="00C165CC" w:rsidRPr="00C23D82" w:rsidRDefault="00C165CC" w:rsidP="00C165CC">
            <w:pPr>
              <w:pStyle w:val="ad"/>
              <w:jc w:val="center"/>
              <w:rPr>
                <w:sz w:val="24"/>
              </w:rPr>
            </w:pPr>
            <w:r w:rsidRPr="00C23D82">
              <w:rPr>
                <w:rStyle w:val="24"/>
                <w:sz w:val="24"/>
              </w:rPr>
              <w:t>Наименование нормируемого расчетного показателя, единица измерения</w:t>
            </w:r>
          </w:p>
        </w:tc>
        <w:tc>
          <w:tcPr>
            <w:tcW w:w="3963" w:type="dxa"/>
            <w:tcBorders>
              <w:top w:val="single" w:sz="4" w:space="0" w:color="auto"/>
              <w:left w:val="single" w:sz="4" w:space="0" w:color="auto"/>
              <w:right w:val="single" w:sz="4" w:space="0" w:color="auto"/>
            </w:tcBorders>
            <w:shd w:val="clear" w:color="auto" w:fill="FFFFFF"/>
            <w:vAlign w:val="center"/>
          </w:tcPr>
          <w:p w:rsidR="00C165CC" w:rsidRPr="00C23D82" w:rsidRDefault="00C165CC" w:rsidP="00C165CC">
            <w:pPr>
              <w:pStyle w:val="ad"/>
              <w:jc w:val="center"/>
              <w:rPr>
                <w:sz w:val="24"/>
              </w:rPr>
            </w:pPr>
            <w:r w:rsidRPr="00C23D82">
              <w:rPr>
                <w:rStyle w:val="24"/>
                <w:sz w:val="24"/>
              </w:rPr>
              <w:t>Значение расчетного показателя</w:t>
            </w:r>
          </w:p>
        </w:tc>
      </w:tr>
      <w:tr w:rsidR="00C165CC" w:rsidRPr="00C23D82" w:rsidTr="00C165CC">
        <w:trPr>
          <w:trHeight w:hRule="exact" w:val="1701"/>
          <w:jc w:val="center"/>
        </w:trPr>
        <w:tc>
          <w:tcPr>
            <w:tcW w:w="1980" w:type="dxa"/>
            <w:tcBorders>
              <w:top w:val="single" w:sz="4" w:space="0" w:color="auto"/>
              <w:left w:val="single" w:sz="4" w:space="0" w:color="auto"/>
              <w:bottom w:val="single" w:sz="4" w:space="0" w:color="auto"/>
            </w:tcBorders>
            <w:shd w:val="clear" w:color="auto" w:fill="FFFFFF"/>
            <w:vAlign w:val="center"/>
          </w:tcPr>
          <w:p w:rsidR="00C165CC" w:rsidRPr="00C23D82" w:rsidRDefault="00C165CC" w:rsidP="00C165CC">
            <w:pPr>
              <w:pStyle w:val="ad"/>
              <w:jc w:val="center"/>
              <w:rPr>
                <w:sz w:val="24"/>
              </w:rPr>
            </w:pPr>
            <w:r w:rsidRPr="00C23D82">
              <w:rPr>
                <w:rStyle w:val="24"/>
                <w:sz w:val="24"/>
              </w:rPr>
              <w:t>Автомобильные дороги общего пользования</w:t>
            </w:r>
          </w:p>
        </w:tc>
        <w:tc>
          <w:tcPr>
            <w:tcW w:w="3685" w:type="dxa"/>
            <w:tcBorders>
              <w:top w:val="single" w:sz="4" w:space="0" w:color="auto"/>
              <w:left w:val="single" w:sz="4" w:space="0" w:color="auto"/>
              <w:bottom w:val="single" w:sz="4" w:space="0" w:color="auto"/>
            </w:tcBorders>
            <w:shd w:val="clear" w:color="auto" w:fill="FFFFFF"/>
            <w:vAlign w:val="center"/>
          </w:tcPr>
          <w:p w:rsidR="00C165CC" w:rsidRPr="00C23D82" w:rsidRDefault="00C165CC" w:rsidP="00C165CC">
            <w:pPr>
              <w:pStyle w:val="ad"/>
              <w:jc w:val="center"/>
              <w:rPr>
                <w:sz w:val="24"/>
              </w:rPr>
            </w:pPr>
            <w:r w:rsidRPr="00C23D82">
              <w:rPr>
                <w:rStyle w:val="24"/>
                <w:sz w:val="24"/>
              </w:rPr>
              <w:t>Уровень обеспеченности, расчетное количество индивидуальных легковых автомобилей на расчетный срок, автомобилей на 1000 человек</w:t>
            </w:r>
          </w:p>
        </w:tc>
        <w:tc>
          <w:tcPr>
            <w:tcW w:w="3963"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C23D82" w:rsidRDefault="00C165CC" w:rsidP="00C165CC">
            <w:pPr>
              <w:pStyle w:val="ad"/>
              <w:jc w:val="center"/>
              <w:rPr>
                <w:sz w:val="24"/>
              </w:rPr>
            </w:pPr>
            <w:r>
              <w:rPr>
                <w:rStyle w:val="24"/>
                <w:sz w:val="24"/>
              </w:rPr>
              <w:t>Восточный макрорайон — 400 [1] Западный макрорайон —</w:t>
            </w:r>
            <w:r w:rsidRPr="00C23D82">
              <w:rPr>
                <w:rStyle w:val="24"/>
                <w:sz w:val="24"/>
              </w:rPr>
              <w:t xml:space="preserve"> 4</w:t>
            </w:r>
            <w:r>
              <w:rPr>
                <w:rStyle w:val="24"/>
                <w:sz w:val="24"/>
              </w:rPr>
              <w:t xml:space="preserve">25 [1] </w:t>
            </w:r>
            <w:proofErr w:type="spellStart"/>
            <w:r>
              <w:rPr>
                <w:rStyle w:val="24"/>
                <w:sz w:val="24"/>
              </w:rPr>
              <w:t>Приангарский</w:t>
            </w:r>
            <w:proofErr w:type="spellEnd"/>
            <w:r>
              <w:rPr>
                <w:rStyle w:val="24"/>
                <w:sz w:val="24"/>
              </w:rPr>
              <w:t xml:space="preserve"> макрорайон — 440 [1] Северный макрорайон —</w:t>
            </w:r>
            <w:r w:rsidRPr="00C23D82">
              <w:rPr>
                <w:rStyle w:val="24"/>
                <w:sz w:val="24"/>
              </w:rPr>
              <w:t xml:space="preserve"> 190 [1] Центральный макрора</w:t>
            </w:r>
            <w:r>
              <w:rPr>
                <w:rStyle w:val="24"/>
                <w:sz w:val="24"/>
              </w:rPr>
              <w:t>йон — 545 [1] Южный макрорайон —</w:t>
            </w:r>
            <w:r w:rsidRPr="00C23D82">
              <w:rPr>
                <w:rStyle w:val="24"/>
                <w:sz w:val="24"/>
              </w:rPr>
              <w:t xml:space="preserve"> 425 [1]</w:t>
            </w:r>
          </w:p>
        </w:tc>
      </w:tr>
    </w:tbl>
    <w:p w:rsidR="00C165CC" w:rsidRDefault="00C165CC" w:rsidP="00C165CC">
      <w:pPr>
        <w:pStyle w:val="ad"/>
      </w:pPr>
    </w:p>
    <w:p w:rsidR="00C165CC" w:rsidRPr="00261E66" w:rsidRDefault="00C165CC" w:rsidP="00C165CC">
      <w:pPr>
        <w:pStyle w:val="ac"/>
        <w:rPr>
          <w:sz w:val="24"/>
        </w:rPr>
      </w:pPr>
      <w:r w:rsidRPr="00261E66">
        <w:rPr>
          <w:sz w:val="24"/>
        </w:rPr>
        <w:t>Примечания:</w:t>
      </w:r>
    </w:p>
    <w:p w:rsidR="00C165CC" w:rsidRPr="00261E66" w:rsidRDefault="00C165CC" w:rsidP="00C165CC">
      <w:pPr>
        <w:pStyle w:val="ac"/>
        <w:rPr>
          <w:sz w:val="24"/>
        </w:rPr>
      </w:pPr>
      <w:r w:rsidRPr="00261E66">
        <w:rPr>
          <w:sz w:val="24"/>
        </w:rPr>
        <w:t>1. В случае</w:t>
      </w:r>
      <w:proofErr w:type="gramStart"/>
      <w:r w:rsidRPr="00261E66">
        <w:rPr>
          <w:sz w:val="24"/>
        </w:rPr>
        <w:t>,</w:t>
      </w:r>
      <w:proofErr w:type="gramEnd"/>
      <w:r w:rsidRPr="00261E66">
        <w:rPr>
          <w:sz w:val="24"/>
        </w:rPr>
        <w:t xml:space="preserve">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20 %.</w:t>
      </w:r>
    </w:p>
    <w:p w:rsidR="00C165CC" w:rsidRDefault="00C165CC" w:rsidP="00C165CC">
      <w:pPr>
        <w:pStyle w:val="ad"/>
      </w:pPr>
    </w:p>
    <w:p w:rsidR="00C165CC" w:rsidRDefault="00C165CC" w:rsidP="00C165CC">
      <w:pPr>
        <w:pStyle w:val="ad"/>
        <w:spacing w:after="80"/>
        <w:contextualSpacing w:val="0"/>
      </w:pPr>
      <w:r>
        <w:t>Таблица 1.12 — Расчётные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W w:w="5000" w:type="pct"/>
        <w:jc w:val="center"/>
        <w:tblLayout w:type="fixed"/>
        <w:tblCellMar>
          <w:left w:w="113" w:type="dxa"/>
          <w:right w:w="113" w:type="dxa"/>
        </w:tblCellMar>
        <w:tblLook w:val="0000" w:firstRow="0" w:lastRow="0" w:firstColumn="0" w:lastColumn="0" w:noHBand="0" w:noVBand="0"/>
      </w:tblPr>
      <w:tblGrid>
        <w:gridCol w:w="2464"/>
        <w:gridCol w:w="2469"/>
        <w:gridCol w:w="1939"/>
        <w:gridCol w:w="2992"/>
      </w:tblGrid>
      <w:tr w:rsidR="00C165CC" w:rsidRPr="00261E66" w:rsidTr="00C165CC">
        <w:trPr>
          <w:trHeight w:hRule="exact" w:val="1397"/>
          <w:jc w:val="center"/>
        </w:trPr>
        <w:tc>
          <w:tcPr>
            <w:tcW w:w="2405" w:type="dxa"/>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Наименование вида объекта</w:t>
            </w:r>
          </w:p>
        </w:tc>
        <w:tc>
          <w:tcPr>
            <w:tcW w:w="2410" w:type="dxa"/>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Наименование нормируемого расчетного показателя, единица измерения</w:t>
            </w:r>
          </w:p>
        </w:tc>
        <w:tc>
          <w:tcPr>
            <w:tcW w:w="1893" w:type="dxa"/>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Значение</w:t>
            </w:r>
            <w:r>
              <w:rPr>
                <w:sz w:val="24"/>
              </w:rPr>
              <w:t xml:space="preserve"> </w:t>
            </w:r>
            <w:r w:rsidRPr="00261E66">
              <w:rPr>
                <w:rStyle w:val="24"/>
                <w:sz w:val="24"/>
              </w:rPr>
              <w:t>расчетного</w:t>
            </w:r>
            <w:r>
              <w:rPr>
                <w:sz w:val="24"/>
              </w:rPr>
              <w:t xml:space="preserve"> </w:t>
            </w:r>
            <w:r w:rsidRPr="00261E66">
              <w:rPr>
                <w:rStyle w:val="24"/>
                <w:sz w:val="24"/>
              </w:rPr>
              <w:t>показателя</w:t>
            </w:r>
          </w:p>
        </w:tc>
        <w:tc>
          <w:tcPr>
            <w:tcW w:w="2920" w:type="dxa"/>
            <w:tcBorders>
              <w:top w:val="single" w:sz="4" w:space="0" w:color="auto"/>
              <w:left w:val="single" w:sz="4" w:space="0" w:color="auto"/>
              <w:righ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Наименование вида объекта</w:t>
            </w:r>
          </w:p>
        </w:tc>
      </w:tr>
      <w:tr w:rsidR="00C165CC" w:rsidRPr="00261E66" w:rsidTr="00C165CC">
        <w:trPr>
          <w:trHeight w:hRule="exact" w:val="926"/>
          <w:jc w:val="center"/>
        </w:trPr>
        <w:tc>
          <w:tcPr>
            <w:tcW w:w="2405" w:type="dxa"/>
            <w:vMerge w:val="restart"/>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Места постоянного хранения индивидуального автотранспорта при размещении многоквартирного дома</w:t>
            </w:r>
          </w:p>
        </w:tc>
        <w:tc>
          <w:tcPr>
            <w:tcW w:w="2410" w:type="dxa"/>
            <w:vMerge w:val="restart"/>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Уровень</w:t>
            </w:r>
            <w:r>
              <w:rPr>
                <w:sz w:val="24"/>
              </w:rPr>
              <w:t xml:space="preserve"> </w:t>
            </w:r>
            <w:r w:rsidRPr="00261E66">
              <w:rPr>
                <w:rStyle w:val="24"/>
                <w:sz w:val="24"/>
              </w:rPr>
              <w:t>обеспеченности,</w:t>
            </w:r>
            <w:r>
              <w:rPr>
                <w:sz w:val="24"/>
              </w:rPr>
              <w:t xml:space="preserve"> </w:t>
            </w:r>
            <w:r w:rsidRPr="00261E66">
              <w:rPr>
                <w:rStyle w:val="24"/>
                <w:sz w:val="24"/>
              </w:rPr>
              <w:t>общая</w:t>
            </w:r>
            <w:r>
              <w:rPr>
                <w:sz w:val="24"/>
              </w:rPr>
              <w:t xml:space="preserve"> </w:t>
            </w:r>
            <w:r w:rsidRPr="00261E66">
              <w:rPr>
                <w:rStyle w:val="24"/>
                <w:sz w:val="24"/>
              </w:rPr>
              <w:t>обеспеченность местами постоянного хранения для многоквартирного дома, мест</w:t>
            </w:r>
          </w:p>
        </w:tc>
        <w:tc>
          <w:tcPr>
            <w:tcW w:w="1893" w:type="dxa"/>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Восточный</w:t>
            </w:r>
            <w:r>
              <w:rPr>
                <w:sz w:val="24"/>
              </w:rPr>
              <w:t xml:space="preserve"> </w:t>
            </w:r>
            <w:r w:rsidRPr="00261E66">
              <w:rPr>
                <w:rStyle w:val="24"/>
                <w:sz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1 на 85 кв. м общей площади жилых помещений. [1,2,3,4]</w:t>
            </w:r>
          </w:p>
        </w:tc>
      </w:tr>
      <w:tr w:rsidR="00C165CC" w:rsidRPr="00261E66" w:rsidTr="00C165CC">
        <w:trPr>
          <w:trHeight w:hRule="exact" w:val="854"/>
          <w:jc w:val="center"/>
        </w:trPr>
        <w:tc>
          <w:tcPr>
            <w:tcW w:w="2405" w:type="dxa"/>
            <w:vMerge/>
            <w:tcBorders>
              <w:left w:val="single" w:sz="4" w:space="0" w:color="auto"/>
            </w:tcBorders>
            <w:shd w:val="clear" w:color="auto" w:fill="FFFFFF"/>
            <w:vAlign w:val="center"/>
          </w:tcPr>
          <w:p w:rsidR="00C165CC" w:rsidRPr="00261E66" w:rsidRDefault="00C165CC" w:rsidP="00C165CC">
            <w:pPr>
              <w:pStyle w:val="ad"/>
              <w:jc w:val="center"/>
              <w:rPr>
                <w:sz w:val="24"/>
              </w:rPr>
            </w:pPr>
          </w:p>
        </w:tc>
        <w:tc>
          <w:tcPr>
            <w:tcW w:w="2410" w:type="dxa"/>
            <w:vMerge/>
            <w:tcBorders>
              <w:left w:val="single" w:sz="4" w:space="0" w:color="auto"/>
            </w:tcBorders>
            <w:shd w:val="clear" w:color="auto" w:fill="FFFFFF"/>
            <w:vAlign w:val="center"/>
          </w:tcPr>
          <w:p w:rsidR="00C165CC" w:rsidRPr="00261E66" w:rsidRDefault="00C165CC" w:rsidP="00C165CC">
            <w:pPr>
              <w:pStyle w:val="ad"/>
              <w:jc w:val="center"/>
              <w:rPr>
                <w:sz w:val="24"/>
              </w:rPr>
            </w:pPr>
          </w:p>
        </w:tc>
        <w:tc>
          <w:tcPr>
            <w:tcW w:w="1893" w:type="dxa"/>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Западный</w:t>
            </w:r>
            <w:r>
              <w:rPr>
                <w:sz w:val="24"/>
              </w:rPr>
              <w:t xml:space="preserve"> </w:t>
            </w:r>
            <w:r w:rsidRPr="00261E66">
              <w:rPr>
                <w:rStyle w:val="24"/>
                <w:sz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1 на 80 кв. м общей площади жилых помещений [1,2,3,4]</w:t>
            </w:r>
          </w:p>
        </w:tc>
      </w:tr>
      <w:tr w:rsidR="00C165CC" w:rsidRPr="00261E66" w:rsidTr="00C165CC">
        <w:trPr>
          <w:trHeight w:hRule="exact" w:val="838"/>
          <w:jc w:val="center"/>
        </w:trPr>
        <w:tc>
          <w:tcPr>
            <w:tcW w:w="2405" w:type="dxa"/>
            <w:vMerge/>
            <w:tcBorders>
              <w:left w:val="single" w:sz="4" w:space="0" w:color="auto"/>
            </w:tcBorders>
            <w:shd w:val="clear" w:color="auto" w:fill="FFFFFF"/>
            <w:vAlign w:val="center"/>
          </w:tcPr>
          <w:p w:rsidR="00C165CC" w:rsidRPr="00261E66" w:rsidRDefault="00C165CC" w:rsidP="00C165CC">
            <w:pPr>
              <w:pStyle w:val="ad"/>
              <w:jc w:val="center"/>
              <w:rPr>
                <w:sz w:val="24"/>
              </w:rPr>
            </w:pPr>
          </w:p>
        </w:tc>
        <w:tc>
          <w:tcPr>
            <w:tcW w:w="2410" w:type="dxa"/>
            <w:vMerge/>
            <w:tcBorders>
              <w:left w:val="single" w:sz="4" w:space="0" w:color="auto"/>
            </w:tcBorders>
            <w:shd w:val="clear" w:color="auto" w:fill="FFFFFF"/>
            <w:vAlign w:val="center"/>
          </w:tcPr>
          <w:p w:rsidR="00C165CC" w:rsidRPr="00261E66" w:rsidRDefault="00C165CC" w:rsidP="00C165CC">
            <w:pPr>
              <w:pStyle w:val="ad"/>
              <w:jc w:val="center"/>
              <w:rPr>
                <w:sz w:val="24"/>
              </w:rPr>
            </w:pPr>
          </w:p>
        </w:tc>
        <w:tc>
          <w:tcPr>
            <w:tcW w:w="1893" w:type="dxa"/>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proofErr w:type="spellStart"/>
            <w:r w:rsidRPr="00261E66">
              <w:rPr>
                <w:rStyle w:val="24"/>
                <w:sz w:val="24"/>
              </w:rPr>
              <w:t>Приангарский</w:t>
            </w:r>
            <w:proofErr w:type="spellEnd"/>
            <w:r>
              <w:rPr>
                <w:sz w:val="24"/>
              </w:rPr>
              <w:t xml:space="preserve"> </w:t>
            </w:r>
            <w:r w:rsidRPr="00261E66">
              <w:rPr>
                <w:rStyle w:val="24"/>
                <w:sz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1 на 80 кв. м общей площади жилых помещений [1,2,3,4]</w:t>
            </w:r>
          </w:p>
        </w:tc>
      </w:tr>
      <w:tr w:rsidR="00C165CC" w:rsidRPr="00261E66" w:rsidTr="00C165CC">
        <w:trPr>
          <w:trHeight w:hRule="exact" w:val="850"/>
          <w:jc w:val="center"/>
        </w:trPr>
        <w:tc>
          <w:tcPr>
            <w:tcW w:w="2405" w:type="dxa"/>
            <w:vMerge/>
            <w:tcBorders>
              <w:left w:val="single" w:sz="4" w:space="0" w:color="auto"/>
            </w:tcBorders>
            <w:shd w:val="clear" w:color="auto" w:fill="FFFFFF"/>
            <w:vAlign w:val="center"/>
          </w:tcPr>
          <w:p w:rsidR="00C165CC" w:rsidRPr="00261E66" w:rsidRDefault="00C165CC" w:rsidP="00C165CC">
            <w:pPr>
              <w:pStyle w:val="ad"/>
              <w:jc w:val="center"/>
              <w:rPr>
                <w:sz w:val="24"/>
              </w:rPr>
            </w:pPr>
          </w:p>
        </w:tc>
        <w:tc>
          <w:tcPr>
            <w:tcW w:w="2410" w:type="dxa"/>
            <w:vMerge/>
            <w:tcBorders>
              <w:left w:val="single" w:sz="4" w:space="0" w:color="auto"/>
            </w:tcBorders>
            <w:shd w:val="clear" w:color="auto" w:fill="FFFFFF"/>
            <w:vAlign w:val="center"/>
          </w:tcPr>
          <w:p w:rsidR="00C165CC" w:rsidRPr="00261E66" w:rsidRDefault="00C165CC" w:rsidP="00C165CC">
            <w:pPr>
              <w:pStyle w:val="ad"/>
              <w:jc w:val="center"/>
              <w:rPr>
                <w:sz w:val="24"/>
              </w:rPr>
            </w:pPr>
          </w:p>
        </w:tc>
        <w:tc>
          <w:tcPr>
            <w:tcW w:w="1893" w:type="dxa"/>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Северный</w:t>
            </w:r>
            <w:r>
              <w:rPr>
                <w:sz w:val="24"/>
              </w:rPr>
              <w:t xml:space="preserve"> </w:t>
            </w:r>
            <w:r w:rsidRPr="00261E66">
              <w:rPr>
                <w:rStyle w:val="24"/>
                <w:sz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1 на 180 кв. м общей площади жилых помещений [1,2,3,4]</w:t>
            </w:r>
          </w:p>
        </w:tc>
      </w:tr>
      <w:tr w:rsidR="00C165CC" w:rsidRPr="00261E66" w:rsidTr="00C165CC">
        <w:trPr>
          <w:trHeight w:hRule="exact" w:val="862"/>
          <w:jc w:val="center"/>
        </w:trPr>
        <w:tc>
          <w:tcPr>
            <w:tcW w:w="2405" w:type="dxa"/>
            <w:vMerge/>
            <w:tcBorders>
              <w:left w:val="single" w:sz="4" w:space="0" w:color="auto"/>
            </w:tcBorders>
            <w:shd w:val="clear" w:color="auto" w:fill="FFFFFF"/>
            <w:vAlign w:val="center"/>
          </w:tcPr>
          <w:p w:rsidR="00C165CC" w:rsidRPr="00261E66" w:rsidRDefault="00C165CC" w:rsidP="00C165CC">
            <w:pPr>
              <w:pStyle w:val="ad"/>
              <w:jc w:val="center"/>
              <w:rPr>
                <w:sz w:val="24"/>
              </w:rPr>
            </w:pPr>
          </w:p>
        </w:tc>
        <w:tc>
          <w:tcPr>
            <w:tcW w:w="2410" w:type="dxa"/>
            <w:vMerge/>
            <w:tcBorders>
              <w:left w:val="single" w:sz="4" w:space="0" w:color="auto"/>
            </w:tcBorders>
            <w:shd w:val="clear" w:color="auto" w:fill="FFFFFF"/>
            <w:vAlign w:val="center"/>
          </w:tcPr>
          <w:p w:rsidR="00C165CC" w:rsidRPr="00261E66" w:rsidRDefault="00C165CC" w:rsidP="00C165CC">
            <w:pPr>
              <w:pStyle w:val="ad"/>
              <w:jc w:val="center"/>
              <w:rPr>
                <w:sz w:val="24"/>
              </w:rPr>
            </w:pPr>
          </w:p>
        </w:tc>
        <w:tc>
          <w:tcPr>
            <w:tcW w:w="1893" w:type="dxa"/>
            <w:tcBorders>
              <w:top w:val="single" w:sz="4" w:space="0" w:color="auto"/>
              <w:lef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Центральный</w:t>
            </w:r>
            <w:r>
              <w:rPr>
                <w:sz w:val="24"/>
              </w:rPr>
              <w:t xml:space="preserve"> </w:t>
            </w:r>
            <w:r w:rsidRPr="00261E66">
              <w:rPr>
                <w:rStyle w:val="24"/>
                <w:sz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1 на 65 кв. м общей площади жилых помещений [1,2,3,4]</w:t>
            </w:r>
          </w:p>
        </w:tc>
      </w:tr>
      <w:tr w:rsidR="00C165CC" w:rsidRPr="00261E66" w:rsidTr="00C165CC">
        <w:trPr>
          <w:trHeight w:hRule="exact" w:val="846"/>
          <w:jc w:val="center"/>
        </w:trPr>
        <w:tc>
          <w:tcPr>
            <w:tcW w:w="2405" w:type="dxa"/>
            <w:vMerge/>
            <w:tcBorders>
              <w:left w:val="single" w:sz="4" w:space="0" w:color="auto"/>
              <w:bottom w:val="single" w:sz="4" w:space="0" w:color="auto"/>
            </w:tcBorders>
            <w:shd w:val="clear" w:color="auto" w:fill="FFFFFF"/>
            <w:vAlign w:val="center"/>
          </w:tcPr>
          <w:p w:rsidR="00C165CC" w:rsidRPr="00261E66" w:rsidRDefault="00C165CC" w:rsidP="00C165CC">
            <w:pPr>
              <w:pStyle w:val="ad"/>
              <w:jc w:val="center"/>
              <w:rPr>
                <w:sz w:val="24"/>
              </w:rPr>
            </w:pPr>
          </w:p>
        </w:tc>
        <w:tc>
          <w:tcPr>
            <w:tcW w:w="2410" w:type="dxa"/>
            <w:vMerge/>
            <w:tcBorders>
              <w:left w:val="single" w:sz="4" w:space="0" w:color="auto"/>
              <w:bottom w:val="single" w:sz="4" w:space="0" w:color="auto"/>
            </w:tcBorders>
            <w:shd w:val="clear" w:color="auto" w:fill="FFFFFF"/>
            <w:vAlign w:val="center"/>
          </w:tcPr>
          <w:p w:rsidR="00C165CC" w:rsidRPr="00261E66" w:rsidRDefault="00C165CC" w:rsidP="00C165CC">
            <w:pPr>
              <w:pStyle w:val="ad"/>
              <w:jc w:val="center"/>
              <w:rPr>
                <w:sz w:val="24"/>
              </w:rPr>
            </w:pPr>
          </w:p>
        </w:tc>
        <w:tc>
          <w:tcPr>
            <w:tcW w:w="1893" w:type="dxa"/>
            <w:tcBorders>
              <w:top w:val="single" w:sz="4" w:space="0" w:color="auto"/>
              <w:left w:val="single" w:sz="4" w:space="0" w:color="auto"/>
              <w:bottom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Южный</w:t>
            </w:r>
            <w:r>
              <w:rPr>
                <w:sz w:val="24"/>
              </w:rPr>
              <w:t xml:space="preserve"> </w:t>
            </w:r>
            <w:r w:rsidRPr="00261E66">
              <w:rPr>
                <w:rStyle w:val="24"/>
                <w:sz w:val="24"/>
              </w:rPr>
              <w:t>макрорайон</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261E66" w:rsidRDefault="00C165CC" w:rsidP="00C165CC">
            <w:pPr>
              <w:pStyle w:val="ad"/>
              <w:jc w:val="center"/>
              <w:rPr>
                <w:sz w:val="24"/>
              </w:rPr>
            </w:pPr>
            <w:r w:rsidRPr="00261E66">
              <w:rPr>
                <w:rStyle w:val="24"/>
                <w:sz w:val="24"/>
              </w:rPr>
              <w:t>1 на 80 кв. м общей площади жилых помещений [1,2,3,4]</w:t>
            </w:r>
          </w:p>
        </w:tc>
      </w:tr>
    </w:tbl>
    <w:p w:rsidR="00C165CC" w:rsidRPr="00261E66" w:rsidRDefault="00C165CC" w:rsidP="00C165CC">
      <w:pPr>
        <w:pStyle w:val="ac"/>
        <w:rPr>
          <w:sz w:val="24"/>
        </w:rPr>
      </w:pPr>
      <w:r w:rsidRPr="00261E66">
        <w:rPr>
          <w:sz w:val="24"/>
        </w:rPr>
        <w:t>Примечания:</w:t>
      </w:r>
    </w:p>
    <w:p w:rsidR="00C165CC" w:rsidRPr="00261E66" w:rsidRDefault="00C165CC" w:rsidP="00C165CC">
      <w:pPr>
        <w:pStyle w:val="ac"/>
        <w:rPr>
          <w:sz w:val="24"/>
        </w:rPr>
      </w:pPr>
      <w:r w:rsidRPr="00261E66">
        <w:rPr>
          <w:sz w:val="24"/>
        </w:rPr>
        <w:lastRenderedPageBreak/>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C165CC" w:rsidRPr="00261E66" w:rsidRDefault="00C165CC" w:rsidP="00C165CC">
      <w:pPr>
        <w:pStyle w:val="ac"/>
        <w:rPr>
          <w:sz w:val="24"/>
        </w:rPr>
      </w:pPr>
      <w:r w:rsidRPr="00261E66">
        <w:rPr>
          <w:sz w:val="24"/>
        </w:rPr>
        <w:t>Места для стоянки автомобилей инвалидов следует рассчитывать от общего количества мест временного хранения автотранспорта.</w:t>
      </w:r>
    </w:p>
    <w:p w:rsidR="00C165CC" w:rsidRPr="00261E66" w:rsidRDefault="00C165CC" w:rsidP="00C165CC">
      <w:pPr>
        <w:pStyle w:val="ac"/>
        <w:rPr>
          <w:sz w:val="24"/>
        </w:rPr>
      </w:pPr>
      <w:r w:rsidRPr="00261E66">
        <w:rPr>
          <w:sz w:val="24"/>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C165CC" w:rsidRPr="00261E66" w:rsidRDefault="00C165CC" w:rsidP="00C165CC">
      <w:pPr>
        <w:pStyle w:val="ac"/>
        <w:rPr>
          <w:sz w:val="24"/>
        </w:rPr>
      </w:pPr>
      <w:r w:rsidRPr="00261E66">
        <w:rPr>
          <w:sz w:val="24"/>
        </w:rPr>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w:t>
      </w:r>
      <w:r>
        <w:rPr>
          <w:sz w:val="24"/>
        </w:rPr>
        <w:t xml:space="preserve"> ч. уплотнении —</w:t>
      </w:r>
      <w:r w:rsidRPr="00261E66">
        <w:rPr>
          <w:sz w:val="24"/>
        </w:rPr>
        <w:t xml:space="preserve"> не более 1000</w:t>
      </w:r>
      <w:r>
        <w:rPr>
          <w:sz w:val="24"/>
        </w:rPr>
        <w:t> </w:t>
      </w:r>
      <w:r w:rsidRPr="00261E66">
        <w:rPr>
          <w:sz w:val="24"/>
        </w:rPr>
        <w:t>м.</w:t>
      </w:r>
    </w:p>
    <w:p w:rsidR="00C165CC" w:rsidRPr="00261E66" w:rsidRDefault="00C165CC" w:rsidP="00C165CC">
      <w:pPr>
        <w:pStyle w:val="ac"/>
        <w:rPr>
          <w:sz w:val="24"/>
        </w:rPr>
      </w:pPr>
      <w:r w:rsidRPr="00261E66">
        <w:rPr>
          <w:sz w:val="24"/>
        </w:rPr>
        <w:t>Ко всей таблице:</w:t>
      </w:r>
    </w:p>
    <w:p w:rsidR="00C165CC" w:rsidRPr="00261E66" w:rsidRDefault="00C165CC" w:rsidP="00C165CC">
      <w:pPr>
        <w:pStyle w:val="ac"/>
        <w:rPr>
          <w:sz w:val="24"/>
        </w:rPr>
      </w:pPr>
      <w:r w:rsidRPr="00261E66">
        <w:rPr>
          <w:sz w:val="24"/>
        </w:rPr>
        <w:t xml:space="preserve">Организованные места постоянного хранения транспортных средств вместимостью 20 и более </w:t>
      </w:r>
      <w:proofErr w:type="spellStart"/>
      <w:r w:rsidRPr="00261E66">
        <w:rPr>
          <w:sz w:val="24"/>
        </w:rPr>
        <w:t>машино</w:t>
      </w:r>
      <w:proofErr w:type="spellEnd"/>
      <w:r w:rsidRPr="00261E66">
        <w:rPr>
          <w:sz w:val="24"/>
        </w:rPr>
        <w:t>-мест должны быть оборудованы зарядными колонками (станциями) заряда электрических транспортных средств.</w:t>
      </w:r>
    </w:p>
    <w:p w:rsidR="00C165CC" w:rsidRPr="00261E66" w:rsidRDefault="00C165CC" w:rsidP="00C165CC">
      <w:pPr>
        <w:pStyle w:val="ad"/>
      </w:pPr>
    </w:p>
    <w:p w:rsidR="00C165CC" w:rsidRDefault="00C165CC" w:rsidP="00C165CC">
      <w:pPr>
        <w:pStyle w:val="ad"/>
        <w:spacing w:after="80"/>
        <w:contextualSpacing w:val="0"/>
      </w:pPr>
      <w:r>
        <w:t>Таблица 1.13 — Расчётные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размещённых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W w:w="5000" w:type="pct"/>
        <w:jc w:val="center"/>
        <w:tblLayout w:type="fixed"/>
        <w:tblCellMar>
          <w:left w:w="113" w:type="dxa"/>
          <w:right w:w="113" w:type="dxa"/>
        </w:tblCellMar>
        <w:tblLook w:val="0000" w:firstRow="0" w:lastRow="0" w:firstColumn="0" w:lastColumn="0" w:noHBand="0" w:noVBand="0"/>
      </w:tblPr>
      <w:tblGrid>
        <w:gridCol w:w="3336"/>
        <w:gridCol w:w="3049"/>
        <w:gridCol w:w="3479"/>
      </w:tblGrid>
      <w:tr w:rsidR="00C165CC" w:rsidRPr="00AE3C0B" w:rsidTr="00C165CC">
        <w:trPr>
          <w:trHeight w:hRule="exact" w:val="1471"/>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Наименование объекта</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Расчетная</w:t>
            </w:r>
            <w:r>
              <w:rPr>
                <w:sz w:val="24"/>
              </w:rPr>
              <w:t xml:space="preserve"> </w:t>
            </w:r>
            <w:r w:rsidRPr="00AE3C0B">
              <w:rPr>
                <w:rStyle w:val="24"/>
                <w:sz w:val="24"/>
              </w:rPr>
              <w:t>единица</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Значение расчетного показателя обеспеченности местами временного хранения легковых автомобилей, мест на расчетную единицу</w:t>
            </w:r>
          </w:p>
        </w:tc>
      </w:tr>
      <w:tr w:rsidR="00C165CC" w:rsidRPr="00AE3C0B" w:rsidTr="00C165CC">
        <w:trPr>
          <w:trHeight w:val="340"/>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2</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3</w:t>
            </w:r>
          </w:p>
        </w:tc>
      </w:tr>
      <w:tr w:rsidR="00C165CC" w:rsidRPr="00AE3C0B" w:rsidTr="00C165CC">
        <w:trPr>
          <w:trHeight w:val="340"/>
          <w:jc w:val="center"/>
        </w:trPr>
        <w:tc>
          <w:tcPr>
            <w:tcW w:w="3256" w:type="dxa"/>
            <w:vMerge w:val="restart"/>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Дошкольные образовательные организации</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мест</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5</w:t>
            </w:r>
          </w:p>
        </w:tc>
      </w:tr>
      <w:tr w:rsidR="00C165CC" w:rsidRPr="00AE3C0B" w:rsidTr="00C165CC">
        <w:trPr>
          <w:trHeight w:val="340"/>
          <w:jc w:val="center"/>
        </w:trPr>
        <w:tc>
          <w:tcPr>
            <w:tcW w:w="3256" w:type="dxa"/>
            <w:vMerge/>
            <w:tcBorders>
              <w:left w:val="single" w:sz="4" w:space="0" w:color="auto"/>
            </w:tcBorders>
            <w:shd w:val="clear" w:color="auto" w:fill="FFFFFF"/>
            <w:vAlign w:val="center"/>
          </w:tcPr>
          <w:p w:rsidR="00C165CC" w:rsidRPr="00AE3C0B" w:rsidRDefault="00C165CC" w:rsidP="00C165CC">
            <w:pPr>
              <w:pStyle w:val="ad"/>
              <w:jc w:val="center"/>
              <w:rPr>
                <w:sz w:val="24"/>
              </w:rPr>
            </w:pP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сотрудников</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5</w:t>
            </w:r>
          </w:p>
        </w:tc>
      </w:tr>
      <w:tr w:rsidR="00C165CC" w:rsidRPr="00AE3C0B" w:rsidTr="00C165CC">
        <w:trPr>
          <w:trHeight w:val="340"/>
          <w:jc w:val="center"/>
        </w:trPr>
        <w:tc>
          <w:tcPr>
            <w:tcW w:w="3256" w:type="dxa"/>
            <w:vMerge w:val="restart"/>
            <w:tcBorders>
              <w:top w:val="single" w:sz="4" w:space="0" w:color="auto"/>
              <w:left w:val="single" w:sz="4" w:space="0" w:color="auto"/>
            </w:tcBorders>
            <w:shd w:val="clear" w:color="auto" w:fill="FFFFFF"/>
            <w:vAlign w:val="center"/>
          </w:tcPr>
          <w:p w:rsidR="00C165CC" w:rsidRDefault="00C165CC" w:rsidP="00C165CC">
            <w:pPr>
              <w:pStyle w:val="ad"/>
              <w:jc w:val="center"/>
              <w:rPr>
                <w:rStyle w:val="24"/>
                <w:sz w:val="24"/>
              </w:rPr>
            </w:pPr>
            <w:r>
              <w:rPr>
                <w:rStyle w:val="24"/>
                <w:sz w:val="24"/>
              </w:rPr>
              <w:t>Общеобразовательные</w:t>
            </w:r>
          </w:p>
          <w:p w:rsidR="00C165CC" w:rsidRPr="00AE3C0B" w:rsidRDefault="00C165CC" w:rsidP="00C165CC">
            <w:pPr>
              <w:pStyle w:val="ad"/>
              <w:jc w:val="center"/>
              <w:rPr>
                <w:sz w:val="24"/>
              </w:rPr>
            </w:pPr>
            <w:r w:rsidRPr="00AE3C0B">
              <w:rPr>
                <w:rStyle w:val="24"/>
                <w:sz w:val="24"/>
              </w:rPr>
              <w:t>организации</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мест</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3</w:t>
            </w:r>
          </w:p>
        </w:tc>
      </w:tr>
      <w:tr w:rsidR="00C165CC" w:rsidRPr="00AE3C0B" w:rsidTr="00C165CC">
        <w:trPr>
          <w:trHeight w:val="340"/>
          <w:jc w:val="center"/>
        </w:trPr>
        <w:tc>
          <w:tcPr>
            <w:tcW w:w="3256" w:type="dxa"/>
            <w:vMerge/>
            <w:tcBorders>
              <w:left w:val="single" w:sz="4" w:space="0" w:color="auto"/>
            </w:tcBorders>
            <w:shd w:val="clear" w:color="auto" w:fill="FFFFFF"/>
            <w:vAlign w:val="center"/>
          </w:tcPr>
          <w:p w:rsidR="00C165CC" w:rsidRPr="00AE3C0B" w:rsidRDefault="00C165CC" w:rsidP="00C165CC">
            <w:pPr>
              <w:pStyle w:val="ad"/>
              <w:jc w:val="center"/>
              <w:rPr>
                <w:sz w:val="24"/>
              </w:rPr>
            </w:pP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сотрудников</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5</w:t>
            </w:r>
          </w:p>
        </w:tc>
      </w:tr>
      <w:tr w:rsidR="00C165CC" w:rsidRPr="00AE3C0B" w:rsidTr="00C165CC">
        <w:trPr>
          <w:trHeight w:val="340"/>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Организации дополнительного образования</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мест</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3</w:t>
            </w:r>
          </w:p>
        </w:tc>
      </w:tr>
      <w:tr w:rsidR="00C165CC" w:rsidRPr="00AE3C0B" w:rsidTr="00C165CC">
        <w:trPr>
          <w:trHeight w:hRule="exact" w:val="661"/>
          <w:jc w:val="center"/>
        </w:trPr>
        <w:tc>
          <w:tcPr>
            <w:tcW w:w="3256" w:type="dxa"/>
            <w:vMerge w:val="restart"/>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Организации, реализующие программы профессионального и высшего образования</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студентов очной формы обучения</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5</w:t>
            </w:r>
          </w:p>
        </w:tc>
      </w:tr>
      <w:tr w:rsidR="00C165CC" w:rsidRPr="00AE3C0B" w:rsidTr="00C165CC">
        <w:trPr>
          <w:trHeight w:hRule="exact" w:val="287"/>
          <w:jc w:val="center"/>
        </w:trPr>
        <w:tc>
          <w:tcPr>
            <w:tcW w:w="3256" w:type="dxa"/>
            <w:vMerge/>
            <w:tcBorders>
              <w:left w:val="single" w:sz="4" w:space="0" w:color="auto"/>
            </w:tcBorders>
            <w:shd w:val="clear" w:color="auto" w:fill="FFFFFF"/>
            <w:vAlign w:val="center"/>
          </w:tcPr>
          <w:p w:rsidR="00C165CC" w:rsidRPr="00AE3C0B" w:rsidRDefault="00C165CC" w:rsidP="00C165CC">
            <w:pPr>
              <w:pStyle w:val="ad"/>
              <w:jc w:val="center"/>
              <w:rPr>
                <w:sz w:val="24"/>
              </w:rPr>
            </w:pP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 сотрудников</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3</w:t>
            </w:r>
          </w:p>
        </w:tc>
      </w:tr>
      <w:tr w:rsidR="00C165CC" w:rsidRPr="00AE3C0B" w:rsidTr="00C165CC">
        <w:trPr>
          <w:trHeight w:hRule="exact" w:val="844"/>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Объекты культурно-досугового (клубного) типа. Зрелищные организации</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мест</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14</w:t>
            </w:r>
          </w:p>
        </w:tc>
      </w:tr>
      <w:tr w:rsidR="00C165CC" w:rsidRPr="00AE3C0B" w:rsidTr="00C165CC">
        <w:trPr>
          <w:trHeight w:hRule="exact" w:val="659"/>
          <w:jc w:val="center"/>
        </w:trPr>
        <w:tc>
          <w:tcPr>
            <w:tcW w:w="325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Объекты культурно-просветительного назначения</w:t>
            </w:r>
          </w:p>
        </w:tc>
        <w:tc>
          <w:tcPr>
            <w:tcW w:w="2976" w:type="dxa"/>
            <w:tcBorders>
              <w:top w:val="single" w:sz="4" w:space="0" w:color="auto"/>
              <w:left w:val="single" w:sz="4" w:space="0" w:color="auto"/>
              <w:bottom w:val="single" w:sz="4" w:space="0" w:color="auto"/>
            </w:tcBorders>
            <w:shd w:val="clear" w:color="auto" w:fill="FFFFFF"/>
            <w:vAlign w:val="center"/>
          </w:tcPr>
          <w:p w:rsidR="00C165CC" w:rsidRDefault="00C165CC" w:rsidP="00C165CC">
            <w:pPr>
              <w:pStyle w:val="ad"/>
              <w:jc w:val="center"/>
              <w:rPr>
                <w:rStyle w:val="24"/>
                <w:sz w:val="24"/>
              </w:rPr>
            </w:pPr>
            <w:r>
              <w:rPr>
                <w:rStyle w:val="24"/>
                <w:sz w:val="24"/>
              </w:rPr>
              <w:t>100 кв. м площади</w:t>
            </w:r>
          </w:p>
          <w:p w:rsidR="00C165CC" w:rsidRPr="00AE3C0B" w:rsidRDefault="00C165CC" w:rsidP="00C165CC">
            <w:pPr>
              <w:pStyle w:val="ad"/>
              <w:jc w:val="center"/>
              <w:rPr>
                <w:sz w:val="24"/>
              </w:rPr>
            </w:pPr>
            <w:r w:rsidRPr="00AE3C0B">
              <w:rPr>
                <w:rStyle w:val="24"/>
                <w:sz w:val="24"/>
              </w:rPr>
              <w:t>помещений здания</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w:t>
            </w:r>
          </w:p>
        </w:tc>
      </w:tr>
    </w:tbl>
    <w:p w:rsidR="00C165CC" w:rsidRDefault="00C165CC" w:rsidP="00C165CC">
      <w:pPr>
        <w:pStyle w:val="ad"/>
      </w:pPr>
      <w:r>
        <w:br w:type="page"/>
      </w:r>
    </w:p>
    <w:p w:rsidR="00C165CC" w:rsidRPr="004B731B" w:rsidRDefault="00C165CC" w:rsidP="00C165CC">
      <w:pPr>
        <w:pStyle w:val="ad"/>
        <w:spacing w:after="80"/>
        <w:contextualSpacing w:val="0"/>
        <w:rPr>
          <w:sz w:val="24"/>
        </w:rPr>
      </w:pPr>
      <w:r w:rsidRPr="004B731B">
        <w:rPr>
          <w:sz w:val="24"/>
        </w:rPr>
        <w:lastRenderedPageBreak/>
        <w:t>Продолжение таблицы 1.13</w:t>
      </w:r>
    </w:p>
    <w:tbl>
      <w:tblPr>
        <w:tblW w:w="5000" w:type="pct"/>
        <w:jc w:val="center"/>
        <w:tblLayout w:type="fixed"/>
        <w:tblCellMar>
          <w:left w:w="113" w:type="dxa"/>
          <w:right w:w="113" w:type="dxa"/>
        </w:tblCellMar>
        <w:tblLook w:val="0000" w:firstRow="0" w:lastRow="0" w:firstColumn="0" w:lastColumn="0" w:noHBand="0" w:noVBand="0"/>
      </w:tblPr>
      <w:tblGrid>
        <w:gridCol w:w="3336"/>
        <w:gridCol w:w="3049"/>
        <w:gridCol w:w="3479"/>
      </w:tblGrid>
      <w:tr w:rsidR="00C165CC" w:rsidRPr="00AE3C0B" w:rsidTr="00C165CC">
        <w:trPr>
          <w:trHeight w:hRule="exact" w:val="340"/>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rStyle w:val="24"/>
                <w:sz w:val="24"/>
              </w:rPr>
            </w:pPr>
            <w:r>
              <w:rPr>
                <w:rStyle w:val="24"/>
                <w:sz w:val="24"/>
              </w:rPr>
              <w:t>1</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rStyle w:val="24"/>
                <w:sz w:val="24"/>
              </w:rPr>
            </w:pPr>
            <w:r>
              <w:rPr>
                <w:rStyle w:val="24"/>
                <w:sz w:val="24"/>
              </w:rPr>
              <w:t>2</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rStyle w:val="24"/>
                <w:sz w:val="24"/>
              </w:rPr>
            </w:pPr>
            <w:r>
              <w:rPr>
                <w:rStyle w:val="24"/>
                <w:sz w:val="24"/>
              </w:rPr>
              <w:t>3</w:t>
            </w:r>
          </w:p>
        </w:tc>
      </w:tr>
      <w:tr w:rsidR="00C165CC" w:rsidRPr="00AE3C0B" w:rsidTr="00C165CC">
        <w:trPr>
          <w:trHeight w:hRule="exact" w:val="1100"/>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Спортивные сооружения с единовременной пропускной способностью более 100 человек</w:t>
            </w:r>
          </w:p>
        </w:tc>
        <w:tc>
          <w:tcPr>
            <w:tcW w:w="2976" w:type="dxa"/>
            <w:tcBorders>
              <w:top w:val="single" w:sz="4" w:space="0" w:color="auto"/>
              <w:left w:val="single" w:sz="4" w:space="0" w:color="auto"/>
            </w:tcBorders>
            <w:shd w:val="clear" w:color="auto" w:fill="FFFFFF"/>
            <w:vAlign w:val="center"/>
          </w:tcPr>
          <w:p w:rsidR="00C165CC" w:rsidRDefault="00C165CC" w:rsidP="00C165CC">
            <w:pPr>
              <w:pStyle w:val="ad"/>
              <w:jc w:val="center"/>
              <w:rPr>
                <w:rStyle w:val="24"/>
                <w:sz w:val="24"/>
              </w:rPr>
            </w:pPr>
            <w:r>
              <w:rPr>
                <w:rStyle w:val="24"/>
                <w:sz w:val="24"/>
              </w:rPr>
              <w:t>100 единовременных</w:t>
            </w:r>
          </w:p>
          <w:p w:rsidR="00C165CC" w:rsidRPr="00AE3C0B" w:rsidRDefault="00C165CC" w:rsidP="00C165CC">
            <w:pPr>
              <w:pStyle w:val="ad"/>
              <w:jc w:val="center"/>
              <w:rPr>
                <w:sz w:val="24"/>
              </w:rPr>
            </w:pPr>
            <w:r w:rsidRPr="00AE3C0B">
              <w:rPr>
                <w:rStyle w:val="24"/>
                <w:sz w:val="24"/>
              </w:rPr>
              <w:t>посетителей</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5</w:t>
            </w:r>
          </w:p>
        </w:tc>
      </w:tr>
      <w:tr w:rsidR="00C165CC" w:rsidRPr="00AE3C0B" w:rsidTr="00C165CC">
        <w:trPr>
          <w:trHeight w:hRule="exact" w:val="863"/>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Спортивные здания и сооружения с трибунами вместимостью более 500 зрителей</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мест на трибунах</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7</w:t>
            </w:r>
          </w:p>
        </w:tc>
      </w:tr>
      <w:tr w:rsidR="00C165CC" w:rsidRPr="00AE3C0B" w:rsidTr="00C165CC">
        <w:trPr>
          <w:trHeight w:hRule="exact" w:val="1394"/>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Дома отдыха и санатории, санатори</w:t>
            </w:r>
            <w:proofErr w:type="gramStart"/>
            <w:r w:rsidRPr="00AE3C0B">
              <w:rPr>
                <w:rStyle w:val="24"/>
                <w:sz w:val="24"/>
              </w:rPr>
              <w:t>и-</w:t>
            </w:r>
            <w:proofErr w:type="gramEnd"/>
            <w:r w:rsidRPr="00AE3C0B">
              <w:rPr>
                <w:rStyle w:val="24"/>
                <w:sz w:val="24"/>
              </w:rPr>
              <w:t xml:space="preserve"> профилактории, базы отдыха предприятий и туристские базы, базы кратковременного отдыха</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отдыхающих</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w:t>
            </w:r>
          </w:p>
        </w:tc>
      </w:tr>
      <w:tr w:rsidR="00C165CC" w:rsidRPr="00AE3C0B" w:rsidTr="00C165CC">
        <w:trPr>
          <w:trHeight w:hRule="exact" w:val="1730"/>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 xml:space="preserve">Парки культуры и отдыха. Тематические парки. Благоустроенные пляжи, места массовой околоводной рекреации, лесопарки, зоны отдыха и </w:t>
            </w:r>
            <w:proofErr w:type="gramStart"/>
            <w:r w:rsidRPr="00AE3C0B">
              <w:rPr>
                <w:rStyle w:val="24"/>
                <w:sz w:val="24"/>
              </w:rPr>
              <w:t>курортных</w:t>
            </w:r>
            <w:proofErr w:type="gramEnd"/>
            <w:r w:rsidRPr="00AE3C0B">
              <w:rPr>
                <w:rStyle w:val="24"/>
                <w:sz w:val="24"/>
              </w:rPr>
              <w:t xml:space="preserve"> зоны</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 га территории парка</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4</w:t>
            </w:r>
          </w:p>
        </w:tc>
      </w:tr>
      <w:tr w:rsidR="00C165CC" w:rsidRPr="00AE3C0B" w:rsidTr="00C165CC">
        <w:trPr>
          <w:trHeight w:hRule="exact" w:val="340"/>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Гостиницы</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отдыхающих</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8</w:t>
            </w:r>
          </w:p>
        </w:tc>
      </w:tr>
      <w:tr w:rsidR="00C165CC" w:rsidRPr="00AE3C0B" w:rsidTr="00C165CC">
        <w:trPr>
          <w:trHeight w:hRule="exact" w:val="641"/>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Зона кратковременного массового отдыха</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отдыхающих</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w:t>
            </w:r>
          </w:p>
        </w:tc>
      </w:tr>
      <w:tr w:rsidR="00C165CC" w:rsidRPr="00AE3C0B" w:rsidTr="00C165CC">
        <w:trPr>
          <w:trHeight w:hRule="exact" w:val="579"/>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Смотровые (видовые) площадки</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отдыхающих</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7</w:t>
            </w:r>
          </w:p>
        </w:tc>
      </w:tr>
      <w:tr w:rsidR="00C165CC" w:rsidRPr="00AE3C0B" w:rsidTr="00C165CC">
        <w:trPr>
          <w:trHeight w:hRule="exact" w:val="559"/>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Предприятия общественного питания</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50 кв. м площади помещений здания</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4</w:t>
            </w:r>
          </w:p>
        </w:tc>
      </w:tr>
      <w:tr w:rsidR="00C165CC" w:rsidRPr="00AE3C0B" w:rsidTr="00C165CC">
        <w:trPr>
          <w:trHeight w:hRule="exact" w:val="567"/>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Предприятия коммунально-бытового обслуживания</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кв. м площади помещений здания</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4</w:t>
            </w:r>
          </w:p>
        </w:tc>
      </w:tr>
      <w:tr w:rsidR="00C165CC" w:rsidRPr="00AE3C0B" w:rsidTr="00C165CC">
        <w:trPr>
          <w:trHeight w:hRule="exact" w:val="844"/>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Торговые и торгово-развлекательные объекты до 200 кв. м общей площади</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кв. м площади помещений здания</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4</w:t>
            </w:r>
          </w:p>
        </w:tc>
      </w:tr>
      <w:tr w:rsidR="00C165CC" w:rsidRPr="00AE3C0B" w:rsidTr="00C165CC">
        <w:trPr>
          <w:trHeight w:hRule="exact" w:val="870"/>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Торговые и торгово-развлекательные объекты более 200 кв. м общей площади</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кв. м площади помещений здания</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3</w:t>
            </w:r>
          </w:p>
        </w:tc>
      </w:tr>
      <w:tr w:rsidR="00C165CC" w:rsidRPr="00AE3C0B" w:rsidTr="00C165CC">
        <w:trPr>
          <w:trHeight w:hRule="exact" w:val="1407"/>
          <w:jc w:val="center"/>
        </w:trPr>
        <w:tc>
          <w:tcPr>
            <w:tcW w:w="325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Лечебно-профилактические медицинские организации, оказывающие медицинскую помощь в стационарных условиях</w:t>
            </w:r>
          </w:p>
        </w:tc>
        <w:tc>
          <w:tcPr>
            <w:tcW w:w="2976" w:type="dxa"/>
            <w:tcBorders>
              <w:top w:val="single" w:sz="4" w:space="0" w:color="auto"/>
              <w:lef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коек</w:t>
            </w:r>
          </w:p>
        </w:tc>
        <w:tc>
          <w:tcPr>
            <w:tcW w:w="3396" w:type="dxa"/>
            <w:tcBorders>
              <w:top w:val="single" w:sz="4" w:space="0" w:color="auto"/>
              <w:left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w:t>
            </w:r>
          </w:p>
        </w:tc>
      </w:tr>
      <w:tr w:rsidR="00C165CC" w:rsidRPr="00AE3C0B" w:rsidTr="00C165CC">
        <w:trPr>
          <w:trHeight w:hRule="exact" w:val="1427"/>
          <w:jc w:val="center"/>
        </w:trPr>
        <w:tc>
          <w:tcPr>
            <w:tcW w:w="325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Лечебно-профилактические медицинские организации, оказывающие медицинскую помощь в амбулаторных условиях</w:t>
            </w:r>
          </w:p>
        </w:tc>
        <w:tc>
          <w:tcPr>
            <w:tcW w:w="297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посещений</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w:t>
            </w:r>
          </w:p>
        </w:tc>
      </w:tr>
      <w:tr w:rsidR="00C165CC" w:rsidRPr="00AE3C0B" w:rsidTr="00C165CC">
        <w:trPr>
          <w:trHeight w:hRule="exact" w:val="1122"/>
          <w:jc w:val="center"/>
        </w:trPr>
        <w:tc>
          <w:tcPr>
            <w:tcW w:w="325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Административные и офисные объекты и иные объекты без конкретного функционального назначения</w:t>
            </w:r>
          </w:p>
        </w:tc>
        <w:tc>
          <w:tcPr>
            <w:tcW w:w="297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кв. м площади помещений здания</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2</w:t>
            </w:r>
          </w:p>
        </w:tc>
      </w:tr>
    </w:tbl>
    <w:p w:rsidR="00C165CC" w:rsidRDefault="00C165CC" w:rsidP="00C165CC">
      <w:pPr>
        <w:pStyle w:val="ad"/>
      </w:pPr>
      <w:r>
        <w:br w:type="page"/>
      </w:r>
    </w:p>
    <w:p w:rsidR="00C165CC" w:rsidRPr="004B731B" w:rsidRDefault="00C165CC" w:rsidP="00C165CC">
      <w:pPr>
        <w:pStyle w:val="ad"/>
        <w:spacing w:after="80"/>
        <w:contextualSpacing w:val="0"/>
        <w:rPr>
          <w:sz w:val="24"/>
        </w:rPr>
      </w:pPr>
      <w:r w:rsidRPr="004B731B">
        <w:rPr>
          <w:sz w:val="24"/>
        </w:rPr>
        <w:lastRenderedPageBreak/>
        <w:t>Продолжение таблицы 1.13</w:t>
      </w:r>
    </w:p>
    <w:tbl>
      <w:tblPr>
        <w:tblW w:w="5000" w:type="pct"/>
        <w:jc w:val="center"/>
        <w:tblLayout w:type="fixed"/>
        <w:tblCellMar>
          <w:left w:w="113" w:type="dxa"/>
          <w:right w:w="113" w:type="dxa"/>
        </w:tblCellMar>
        <w:tblLook w:val="0000" w:firstRow="0" w:lastRow="0" w:firstColumn="0" w:lastColumn="0" w:noHBand="0" w:noVBand="0"/>
      </w:tblPr>
      <w:tblGrid>
        <w:gridCol w:w="3336"/>
        <w:gridCol w:w="3049"/>
        <w:gridCol w:w="3479"/>
      </w:tblGrid>
      <w:tr w:rsidR="00C165CC" w:rsidRPr="00AE3C0B" w:rsidTr="00C165CC">
        <w:trPr>
          <w:trHeight w:hRule="exact" w:val="340"/>
          <w:jc w:val="center"/>
        </w:trPr>
        <w:tc>
          <w:tcPr>
            <w:tcW w:w="325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rStyle w:val="24"/>
                <w:sz w:val="24"/>
              </w:rPr>
            </w:pPr>
            <w:r>
              <w:rPr>
                <w:rStyle w:val="24"/>
                <w:sz w:val="24"/>
              </w:rPr>
              <w:t>1</w:t>
            </w:r>
          </w:p>
        </w:tc>
        <w:tc>
          <w:tcPr>
            <w:tcW w:w="297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rStyle w:val="24"/>
                <w:sz w:val="24"/>
              </w:rPr>
            </w:pPr>
            <w:r>
              <w:rPr>
                <w:rStyle w:val="24"/>
                <w:sz w:val="24"/>
              </w:rPr>
              <w:t>2</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AE3C0B" w:rsidRDefault="00C165CC" w:rsidP="00C165CC">
            <w:pPr>
              <w:pStyle w:val="ad"/>
              <w:jc w:val="center"/>
              <w:rPr>
                <w:rStyle w:val="24"/>
                <w:sz w:val="24"/>
              </w:rPr>
            </w:pPr>
            <w:r>
              <w:rPr>
                <w:rStyle w:val="24"/>
                <w:sz w:val="24"/>
              </w:rPr>
              <w:t>3</w:t>
            </w:r>
          </w:p>
        </w:tc>
      </w:tr>
      <w:tr w:rsidR="00C165CC" w:rsidRPr="00AE3C0B" w:rsidTr="00C165CC">
        <w:trPr>
          <w:trHeight w:hRule="exact" w:val="710"/>
          <w:jc w:val="center"/>
        </w:trPr>
        <w:tc>
          <w:tcPr>
            <w:tcW w:w="325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Объекты производственного и коммунального назначения</w:t>
            </w:r>
          </w:p>
        </w:tc>
        <w:tc>
          <w:tcPr>
            <w:tcW w:w="297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100 человек работающих в двух смежных сменах</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8</w:t>
            </w:r>
          </w:p>
        </w:tc>
      </w:tr>
      <w:tr w:rsidR="00C165CC" w:rsidRPr="00AE3C0B" w:rsidTr="00C165CC">
        <w:trPr>
          <w:trHeight w:hRule="exact" w:val="425"/>
          <w:jc w:val="center"/>
        </w:trPr>
        <w:tc>
          <w:tcPr>
            <w:tcW w:w="325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Кладбища</w:t>
            </w:r>
          </w:p>
        </w:tc>
        <w:tc>
          <w:tcPr>
            <w:tcW w:w="2976" w:type="dxa"/>
            <w:tcBorders>
              <w:top w:val="single" w:sz="4" w:space="0" w:color="auto"/>
              <w:left w:val="single" w:sz="4" w:space="0" w:color="auto"/>
              <w:bottom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1 га территории кладбища</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AE3C0B" w:rsidRDefault="00C165CC" w:rsidP="00C165CC">
            <w:pPr>
              <w:pStyle w:val="ad"/>
              <w:jc w:val="center"/>
              <w:rPr>
                <w:sz w:val="24"/>
              </w:rPr>
            </w:pPr>
            <w:r w:rsidRPr="00AE3C0B">
              <w:rPr>
                <w:rStyle w:val="24"/>
                <w:sz w:val="24"/>
              </w:rPr>
              <w:t>0,6</w:t>
            </w:r>
          </w:p>
        </w:tc>
      </w:tr>
    </w:tbl>
    <w:p w:rsidR="00C165CC" w:rsidRDefault="00C165CC" w:rsidP="00C165CC">
      <w:pPr>
        <w:pStyle w:val="ad"/>
      </w:pPr>
    </w:p>
    <w:p w:rsidR="00C165CC" w:rsidRPr="008F2B03" w:rsidRDefault="00C165CC" w:rsidP="00C165CC">
      <w:pPr>
        <w:pStyle w:val="ac"/>
        <w:rPr>
          <w:sz w:val="24"/>
        </w:rPr>
      </w:pPr>
      <w:r w:rsidRPr="008F2B03">
        <w:rPr>
          <w:sz w:val="24"/>
        </w:rPr>
        <w:t>Примечания:</w:t>
      </w:r>
    </w:p>
    <w:p w:rsidR="00C165CC" w:rsidRPr="008F2B03" w:rsidRDefault="00C165CC" w:rsidP="00C165CC">
      <w:pPr>
        <w:pStyle w:val="ac"/>
        <w:rPr>
          <w:sz w:val="24"/>
        </w:rPr>
      </w:pPr>
      <w:r w:rsidRPr="008F2B03">
        <w:rPr>
          <w:sz w:val="24"/>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C165CC" w:rsidRPr="008F2B03" w:rsidRDefault="00C165CC" w:rsidP="00C165CC">
      <w:pPr>
        <w:pStyle w:val="ac"/>
        <w:rPr>
          <w:sz w:val="24"/>
        </w:rPr>
      </w:pPr>
      <w:r w:rsidRPr="008F2B03">
        <w:rPr>
          <w:sz w:val="24"/>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rsidR="00C165CC" w:rsidRPr="008F2B03" w:rsidRDefault="00C165CC" w:rsidP="00C165CC">
      <w:pPr>
        <w:pStyle w:val="ac"/>
        <w:rPr>
          <w:sz w:val="24"/>
        </w:rPr>
      </w:pPr>
      <w:r w:rsidRPr="008F2B03">
        <w:rPr>
          <w:sz w:val="24"/>
        </w:rPr>
        <w:t>При размещении объектов нежилого назначения на первых этажах жилых зданий допускается предусматривать 80</w:t>
      </w:r>
      <w:r>
        <w:rPr>
          <w:sz w:val="24"/>
        </w:rPr>
        <w:t xml:space="preserve"> </w:t>
      </w:r>
      <w:r w:rsidRPr="008F2B03">
        <w:rPr>
          <w:sz w:val="24"/>
        </w:rPr>
        <w:t>%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C165CC" w:rsidRPr="008F2B03" w:rsidRDefault="00C165CC" w:rsidP="00C165CC">
      <w:pPr>
        <w:pStyle w:val="ac"/>
        <w:rPr>
          <w:sz w:val="24"/>
        </w:rPr>
      </w:pPr>
      <w:r w:rsidRPr="008F2B03">
        <w:rPr>
          <w:sz w:val="24"/>
        </w:rPr>
        <w:t>Не менее 50</w:t>
      </w:r>
      <w:r>
        <w:rPr>
          <w:sz w:val="24"/>
        </w:rPr>
        <w:t xml:space="preserve"> </w:t>
      </w:r>
      <w:r w:rsidRPr="008F2B03">
        <w:rPr>
          <w:sz w:val="24"/>
        </w:rPr>
        <w:t>%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rsidR="00C165CC" w:rsidRPr="008F2B03" w:rsidRDefault="00C165CC" w:rsidP="00C165CC">
      <w:pPr>
        <w:pStyle w:val="ac"/>
        <w:rPr>
          <w:sz w:val="24"/>
        </w:rPr>
      </w:pPr>
      <w:r w:rsidRPr="008F2B03">
        <w:rPr>
          <w:sz w:val="24"/>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C165CC" w:rsidRPr="008F2B03" w:rsidRDefault="00C165CC" w:rsidP="00C165CC">
      <w:pPr>
        <w:pStyle w:val="ac"/>
        <w:rPr>
          <w:sz w:val="24"/>
        </w:rPr>
      </w:pPr>
      <w:r w:rsidRPr="008F2B03">
        <w:rPr>
          <w:sz w:val="24"/>
        </w:rPr>
        <w:t>В случае если функциональное назначение нежилых помещений не указано количество мест хранения легковых автомобилей определяется исходя</w:t>
      </w:r>
      <w:r>
        <w:rPr>
          <w:sz w:val="24"/>
        </w:rPr>
        <w:t xml:space="preserve"> из нормы 3 машино-места на 100 </w:t>
      </w:r>
      <w:r w:rsidRPr="008F2B03">
        <w:rPr>
          <w:sz w:val="24"/>
        </w:rPr>
        <w:t xml:space="preserve">кв. м нежилых помещений. Организованные места постоянного хранения транспортных средств вместимостью 20 и более </w:t>
      </w:r>
      <w:proofErr w:type="spellStart"/>
      <w:r w:rsidRPr="008F2B03">
        <w:rPr>
          <w:sz w:val="24"/>
        </w:rPr>
        <w:t>машино</w:t>
      </w:r>
      <w:proofErr w:type="spellEnd"/>
      <w:r w:rsidRPr="008F2B03">
        <w:rPr>
          <w:sz w:val="24"/>
        </w:rPr>
        <w:t xml:space="preserve"> </w:t>
      </w:r>
      <w:proofErr w:type="gramStart"/>
      <w:r w:rsidRPr="008F2B03">
        <w:rPr>
          <w:sz w:val="24"/>
        </w:rPr>
        <w:t>-м</w:t>
      </w:r>
      <w:proofErr w:type="gramEnd"/>
      <w:r w:rsidRPr="008F2B03">
        <w:rPr>
          <w:sz w:val="24"/>
        </w:rPr>
        <w:t>ест должны быть оборудованы зарядными колонками (станциями) заряда электрических транспортных средств.</w:t>
      </w:r>
    </w:p>
    <w:p w:rsidR="00C165CC" w:rsidRDefault="00C165CC" w:rsidP="00C165CC">
      <w:pPr>
        <w:pStyle w:val="ad"/>
      </w:pPr>
      <w:r>
        <w:br w:type="page"/>
      </w:r>
    </w:p>
    <w:p w:rsidR="00C165CC" w:rsidRDefault="00C165CC" w:rsidP="00C165CC">
      <w:pPr>
        <w:pStyle w:val="af"/>
      </w:pPr>
      <w:bookmarkStart w:id="18" w:name="_Toc175913086"/>
      <w:r>
        <w:lastRenderedPageBreak/>
        <w:t>1.4.10 В Области электро-, тепл</w:t>
      </w:r>
      <w:proofErr w:type="gramStart"/>
      <w:r>
        <w:t>о-</w:t>
      </w:r>
      <w:proofErr w:type="gramEnd"/>
      <w:r>
        <w:t>, газо-, водоснабжения населения и водоотведения</w:t>
      </w:r>
      <w:bookmarkEnd w:id="18"/>
    </w:p>
    <w:p w:rsidR="00C165CC" w:rsidRDefault="00C165CC" w:rsidP="00C165CC">
      <w:pPr>
        <w:pStyle w:val="ad"/>
      </w:pPr>
    </w:p>
    <w:p w:rsidR="00C165CC" w:rsidRDefault="00C165CC" w:rsidP="00C165CC">
      <w:pPr>
        <w:pStyle w:val="ad"/>
        <w:spacing w:after="80"/>
        <w:contextualSpacing w:val="0"/>
      </w:pPr>
      <w:r>
        <w:t>Таблица 1.14 — Расчётные показатели для объектов местного значения муниципального района в области электро-, тепл</w:t>
      </w:r>
      <w:proofErr w:type="gramStart"/>
      <w:r>
        <w:t>о-</w:t>
      </w:r>
      <w:proofErr w:type="gramEnd"/>
      <w:r>
        <w:t>, газо-, водоснабжения населения и водоотведения</w:t>
      </w:r>
    </w:p>
    <w:tbl>
      <w:tblPr>
        <w:tblW w:w="5000" w:type="pct"/>
        <w:jc w:val="center"/>
        <w:tblLayout w:type="fixed"/>
        <w:tblCellMar>
          <w:left w:w="113" w:type="dxa"/>
          <w:right w:w="113" w:type="dxa"/>
        </w:tblCellMar>
        <w:tblLook w:val="0000" w:firstRow="0" w:lastRow="0" w:firstColumn="0" w:lastColumn="0" w:noHBand="0" w:noVBand="0"/>
      </w:tblPr>
      <w:tblGrid>
        <w:gridCol w:w="577"/>
        <w:gridCol w:w="1598"/>
        <w:gridCol w:w="1887"/>
        <w:gridCol w:w="1888"/>
        <w:gridCol w:w="581"/>
        <w:gridCol w:w="581"/>
        <w:gridCol w:w="435"/>
        <w:gridCol w:w="581"/>
        <w:gridCol w:w="436"/>
        <w:gridCol w:w="435"/>
        <w:gridCol w:w="412"/>
        <w:gridCol w:w="453"/>
      </w:tblGrid>
      <w:tr w:rsidR="00C165CC" w:rsidRPr="009E0332" w:rsidTr="00C165CC">
        <w:trPr>
          <w:trHeight w:hRule="exact" w:val="1416"/>
          <w:jc w:val="center"/>
        </w:trPr>
        <w:tc>
          <w:tcPr>
            <w:tcW w:w="562" w:type="dxa"/>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w:t>
            </w:r>
          </w:p>
          <w:p w:rsidR="00C165CC" w:rsidRPr="009E0332" w:rsidRDefault="00C165CC" w:rsidP="00C165CC">
            <w:pPr>
              <w:pStyle w:val="ad"/>
              <w:jc w:val="center"/>
              <w:rPr>
                <w:sz w:val="24"/>
              </w:rPr>
            </w:pPr>
            <w:proofErr w:type="gramStart"/>
            <w:r w:rsidRPr="009E0332">
              <w:rPr>
                <w:rStyle w:val="24"/>
                <w:sz w:val="24"/>
              </w:rPr>
              <w:t>п</w:t>
            </w:r>
            <w:proofErr w:type="gramEnd"/>
            <w:r w:rsidRPr="009E0332">
              <w:rPr>
                <w:rStyle w:val="24"/>
                <w:sz w:val="24"/>
              </w:rPr>
              <w:t>/п</w:t>
            </w:r>
          </w:p>
        </w:tc>
        <w:tc>
          <w:tcPr>
            <w:tcW w:w="1560" w:type="dxa"/>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Наименование вида объекта</w:t>
            </w:r>
          </w:p>
        </w:tc>
        <w:tc>
          <w:tcPr>
            <w:tcW w:w="1842" w:type="dxa"/>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Наименование</w:t>
            </w:r>
            <w:r w:rsidRPr="009E0332">
              <w:rPr>
                <w:sz w:val="24"/>
              </w:rPr>
              <w:t xml:space="preserve"> </w:t>
            </w:r>
            <w:r w:rsidRPr="009E0332">
              <w:rPr>
                <w:rStyle w:val="24"/>
                <w:sz w:val="24"/>
              </w:rPr>
              <w:t>нормируемого</w:t>
            </w:r>
            <w:r w:rsidRPr="009E0332">
              <w:rPr>
                <w:sz w:val="24"/>
              </w:rPr>
              <w:t xml:space="preserve"> </w:t>
            </w:r>
            <w:r w:rsidRPr="009E0332">
              <w:rPr>
                <w:rStyle w:val="24"/>
                <w:sz w:val="24"/>
              </w:rPr>
              <w:t>расчетного</w:t>
            </w:r>
            <w:r w:rsidRPr="009E0332">
              <w:rPr>
                <w:sz w:val="24"/>
              </w:rPr>
              <w:t xml:space="preserve"> </w:t>
            </w:r>
            <w:r w:rsidRPr="009E0332">
              <w:rPr>
                <w:rStyle w:val="24"/>
                <w:sz w:val="24"/>
              </w:rPr>
              <w:t>показателя, единица измерения</w:t>
            </w:r>
          </w:p>
        </w:tc>
        <w:tc>
          <w:tcPr>
            <w:tcW w:w="5664" w:type="dxa"/>
            <w:gridSpan w:val="9"/>
            <w:tcBorders>
              <w:top w:val="single" w:sz="4" w:space="0" w:color="auto"/>
              <w:left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Значение расчетного показателя</w:t>
            </w:r>
          </w:p>
        </w:tc>
      </w:tr>
      <w:tr w:rsidR="00C165CC" w:rsidRPr="009E0332" w:rsidTr="00C165CC">
        <w:trPr>
          <w:trHeight w:hRule="exact" w:val="259"/>
          <w:jc w:val="center"/>
        </w:trPr>
        <w:tc>
          <w:tcPr>
            <w:tcW w:w="562" w:type="dxa"/>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1</w:t>
            </w:r>
          </w:p>
        </w:tc>
        <w:tc>
          <w:tcPr>
            <w:tcW w:w="1560" w:type="dxa"/>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2</w:t>
            </w:r>
          </w:p>
        </w:tc>
        <w:tc>
          <w:tcPr>
            <w:tcW w:w="1842" w:type="dxa"/>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3</w:t>
            </w:r>
          </w:p>
        </w:tc>
        <w:tc>
          <w:tcPr>
            <w:tcW w:w="5664" w:type="dxa"/>
            <w:gridSpan w:val="9"/>
            <w:tcBorders>
              <w:top w:val="single" w:sz="4" w:space="0" w:color="auto"/>
              <w:left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w:t>
            </w:r>
          </w:p>
        </w:tc>
      </w:tr>
      <w:tr w:rsidR="00C165CC" w:rsidRPr="009E0332" w:rsidTr="00C165CC">
        <w:trPr>
          <w:trHeight w:hRule="exact" w:val="1483"/>
          <w:jc w:val="center"/>
        </w:trPr>
        <w:tc>
          <w:tcPr>
            <w:tcW w:w="562" w:type="dxa"/>
            <w:vMerge w:val="restart"/>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1</w:t>
            </w:r>
          </w:p>
        </w:tc>
        <w:tc>
          <w:tcPr>
            <w:tcW w:w="1560" w:type="dxa"/>
            <w:vMerge w:val="restart"/>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Объекты</w:t>
            </w:r>
            <w:r>
              <w:rPr>
                <w:sz w:val="24"/>
              </w:rPr>
              <w:t xml:space="preserve"> </w:t>
            </w:r>
            <w:r w:rsidRPr="009E0332">
              <w:rPr>
                <w:rStyle w:val="24"/>
                <w:sz w:val="24"/>
              </w:rPr>
              <w:t>электроснабжения</w:t>
            </w:r>
          </w:p>
        </w:tc>
        <w:tc>
          <w:tcPr>
            <w:tcW w:w="1842" w:type="dxa"/>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Pr>
                <w:rStyle w:val="24"/>
                <w:sz w:val="24"/>
              </w:rPr>
              <w:t>Электропотребл</w:t>
            </w:r>
            <w:r w:rsidRPr="009E0332">
              <w:rPr>
                <w:rStyle w:val="24"/>
                <w:sz w:val="24"/>
              </w:rPr>
              <w:t xml:space="preserve">ение, </w:t>
            </w:r>
            <w:r>
              <w:rPr>
                <w:rStyle w:val="21pt"/>
                <w:sz w:val="24"/>
                <w:szCs w:val="24"/>
              </w:rPr>
              <w:t>кВ</w:t>
            </w:r>
            <w:r w:rsidRPr="009E0332">
              <w:rPr>
                <w:rStyle w:val="21pt"/>
                <w:sz w:val="24"/>
                <w:szCs w:val="24"/>
              </w:rPr>
              <w:t>т</w:t>
            </w:r>
            <w:r>
              <w:rPr>
                <w:rStyle w:val="21pt"/>
                <w:sz w:val="24"/>
                <w:szCs w:val="24"/>
              </w:rPr>
              <w:t>∙</w:t>
            </w:r>
            <w:proofErr w:type="gramStart"/>
            <w:r w:rsidRPr="009E0332">
              <w:rPr>
                <w:rStyle w:val="21pt"/>
                <w:sz w:val="24"/>
                <w:szCs w:val="24"/>
              </w:rPr>
              <w:t>ч</w:t>
            </w:r>
            <w:proofErr w:type="gramEnd"/>
            <w:r w:rsidRPr="009E0332">
              <w:rPr>
                <w:rStyle w:val="24"/>
                <w:sz w:val="24"/>
              </w:rPr>
              <w:t xml:space="preserve"> в год на 1 человека [1]</w:t>
            </w:r>
          </w:p>
        </w:tc>
        <w:tc>
          <w:tcPr>
            <w:tcW w:w="4820" w:type="dxa"/>
            <w:gridSpan w:val="7"/>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proofErr w:type="gramStart"/>
            <w:r w:rsidRPr="009E0332">
              <w:rPr>
                <w:rStyle w:val="24"/>
                <w:sz w:val="24"/>
              </w:rPr>
              <w:t>Населенный пункт, оборудованный стационарными электроплитами (без кондиционеров, входящий в состав муниципального района при использовании максимума электрической нагрузки, 4400 часов в год</w:t>
            </w:r>
            <w:proofErr w:type="gramEnd"/>
          </w:p>
        </w:tc>
        <w:tc>
          <w:tcPr>
            <w:tcW w:w="844" w:type="dxa"/>
            <w:gridSpan w:val="2"/>
            <w:tcBorders>
              <w:top w:val="single" w:sz="4" w:space="0" w:color="auto"/>
              <w:left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1350</w:t>
            </w:r>
          </w:p>
        </w:tc>
      </w:tr>
      <w:tr w:rsidR="00C165CC" w:rsidRPr="009E0332" w:rsidTr="00C165CC">
        <w:trPr>
          <w:trHeight w:hRule="exact" w:val="1986"/>
          <w:jc w:val="center"/>
        </w:trPr>
        <w:tc>
          <w:tcPr>
            <w:tcW w:w="56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Удельная коммунально-бытовая электричес</w:t>
            </w:r>
            <w:r>
              <w:rPr>
                <w:rStyle w:val="24"/>
                <w:sz w:val="24"/>
              </w:rPr>
              <w:t xml:space="preserve">кая нагрузка, кВт на 1 человека </w:t>
            </w:r>
            <w:r w:rsidRPr="009E0332">
              <w:rPr>
                <w:rStyle w:val="24"/>
                <w:sz w:val="24"/>
              </w:rPr>
              <w:t>[1]</w:t>
            </w:r>
          </w:p>
        </w:tc>
        <w:tc>
          <w:tcPr>
            <w:tcW w:w="4820" w:type="dxa"/>
            <w:gridSpan w:val="7"/>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Населенный пункт, оборудованный стационарными электроплитами (без кондиционеров), входящий в состав муниципального района</w:t>
            </w:r>
          </w:p>
        </w:tc>
        <w:tc>
          <w:tcPr>
            <w:tcW w:w="844" w:type="dxa"/>
            <w:gridSpan w:val="2"/>
            <w:tcBorders>
              <w:top w:val="single" w:sz="4" w:space="0" w:color="auto"/>
              <w:left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0,31</w:t>
            </w:r>
          </w:p>
        </w:tc>
      </w:tr>
      <w:tr w:rsidR="00C165CC" w:rsidRPr="009E0332" w:rsidTr="00C165CC">
        <w:trPr>
          <w:trHeight w:hRule="exact" w:val="340"/>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2</w:t>
            </w: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Объекты</w:t>
            </w:r>
            <w:r>
              <w:rPr>
                <w:sz w:val="24"/>
              </w:rPr>
              <w:t xml:space="preserve"> </w:t>
            </w:r>
            <w:r w:rsidRPr="009E0332">
              <w:rPr>
                <w:rStyle w:val="24"/>
                <w:sz w:val="24"/>
              </w:rPr>
              <w:t>теплоснабжения</w:t>
            </w:r>
            <w:r>
              <w:rPr>
                <w:sz w:val="24"/>
              </w:rPr>
              <w:t xml:space="preserve"> </w:t>
            </w:r>
            <w:r w:rsidRPr="009E0332">
              <w:rPr>
                <w:rStyle w:val="24"/>
                <w:sz w:val="24"/>
              </w:rPr>
              <w:t>[2]</w:t>
            </w:r>
          </w:p>
        </w:tc>
        <w:tc>
          <w:tcPr>
            <w:tcW w:w="1842"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 xml:space="preserve">Удельные расходы тепла на отопление жилых зданий, </w:t>
            </w:r>
            <w:proofErr w:type="gramStart"/>
            <w:r w:rsidRPr="009E0332">
              <w:rPr>
                <w:rStyle w:val="24"/>
                <w:sz w:val="24"/>
              </w:rPr>
              <w:t>ккал</w:t>
            </w:r>
            <w:proofErr w:type="gramEnd"/>
            <w:r w:rsidRPr="009E0332">
              <w:rPr>
                <w:rStyle w:val="24"/>
                <w:sz w:val="24"/>
              </w:rPr>
              <w:t>/ч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Температура наружного воздуха наиболее холодной пятидневки, °</w:t>
            </w:r>
            <w:proofErr w:type="gramStart"/>
            <w:r w:rsidRPr="009E0332">
              <w:rPr>
                <w:rStyle w:val="24"/>
                <w:sz w:val="24"/>
              </w:rPr>
              <w:t>С</w:t>
            </w:r>
            <w:proofErr w:type="gramEnd"/>
          </w:p>
        </w:tc>
        <w:tc>
          <w:tcPr>
            <w:tcW w:w="3821" w:type="dxa"/>
            <w:gridSpan w:val="8"/>
            <w:tcBorders>
              <w:top w:val="single" w:sz="4" w:space="0" w:color="auto"/>
              <w:left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Этажность здания</w:t>
            </w:r>
          </w:p>
        </w:tc>
      </w:tr>
      <w:tr w:rsidR="00C165CC" w:rsidRPr="009E0332" w:rsidTr="00C165CC">
        <w:trPr>
          <w:trHeight w:val="1212"/>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567"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59"/>
                <w:sz w:val="24"/>
                <w:szCs w:val="24"/>
              </w:rPr>
              <w:t>1</w:t>
            </w:r>
          </w:p>
        </w:tc>
        <w:tc>
          <w:tcPr>
            <w:tcW w:w="567"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59"/>
                <w:sz w:val="24"/>
                <w:szCs w:val="24"/>
              </w:rPr>
              <w:t>2</w:t>
            </w:r>
          </w:p>
        </w:tc>
        <w:tc>
          <w:tcPr>
            <w:tcW w:w="425"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59"/>
                <w:sz w:val="24"/>
                <w:szCs w:val="24"/>
              </w:rPr>
              <w:t>3</w:t>
            </w:r>
          </w:p>
        </w:tc>
        <w:tc>
          <w:tcPr>
            <w:tcW w:w="567"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Garamond1"/>
                <w:sz w:val="24"/>
              </w:rPr>
              <w:t>4,5</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sidRPr="006B7CBB">
              <w:rPr>
                <w:rStyle w:val="24"/>
                <w:sz w:val="24"/>
              </w:rPr>
              <w:t>6,7</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ind w:left="113" w:right="113"/>
              <w:jc w:val="center"/>
              <w:rPr>
                <w:b/>
                <w:sz w:val="24"/>
              </w:rPr>
            </w:pPr>
            <w:r w:rsidRPr="006B7CBB">
              <w:rPr>
                <w:rStyle w:val="259"/>
                <w:sz w:val="24"/>
                <w:szCs w:val="24"/>
              </w:rPr>
              <w:t>8,9</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10, 11</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12 и выше</w:t>
            </w:r>
          </w:p>
        </w:tc>
      </w:tr>
      <w:tr w:rsidR="00C165CC" w:rsidRPr="009E0332" w:rsidTr="00C165CC">
        <w:trPr>
          <w:cantSplit/>
          <w:trHeight w:hRule="exac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-36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61,34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55,81</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50,15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48,39</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45,29</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43,00</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lang w:val="en-US"/>
              </w:rPr>
              <w:t>40,58</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lang w:val="en-US"/>
              </w:rPr>
              <w:t>39,09</w:t>
            </w:r>
          </w:p>
        </w:tc>
      </w:tr>
      <w:tr w:rsidR="00C165CC" w:rsidRPr="009E0332" w:rsidTr="00C165CC">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-37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62,41</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56,79</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51,03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49,24</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46,09</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43,76</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41,29</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39,78</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-40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65,64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59,73</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53,67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51,79</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48,47</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46,02</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43,42</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41,84</w:t>
            </w:r>
          </w:p>
        </w:tc>
      </w:tr>
      <w:tr w:rsidR="00C165CC" w:rsidRPr="009E0332" w:rsidTr="00C165CC">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-41</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66,72</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60,70</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54,55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52,64</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49,27</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46,77</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44,14</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42,52</w:t>
            </w:r>
          </w:p>
        </w:tc>
      </w:tr>
      <w:tr w:rsidR="00C165CC" w:rsidRPr="009E0332" w:rsidTr="00C165CC">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-43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68,87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62,66</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56,31</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54,34</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50,86</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sidRPr="006B7CBB">
              <w:rPr>
                <w:sz w:val="24"/>
              </w:rPr>
              <w:t>48,28</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45,56</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43,89</w:t>
            </w:r>
          </w:p>
        </w:tc>
      </w:tr>
      <w:tr w:rsidR="00C165CC" w:rsidRPr="009E0332" w:rsidTr="00C165CC">
        <w:trPr>
          <w:cantSplit/>
          <w:trHeight w:val="73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-44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69,94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63,64</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57,19</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55,19</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51,65</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49,04</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46,27</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vertAlign w:val="subscript"/>
              </w:rPr>
            </w:pPr>
            <w:r w:rsidRPr="006B7CBB">
              <w:rPr>
                <w:rStyle w:val="258"/>
                <w:sz w:val="24"/>
              </w:rPr>
              <w:t>44,28</w:t>
            </w:r>
          </w:p>
        </w:tc>
      </w:tr>
      <w:tr w:rsidR="00C165CC" w:rsidRPr="009E0332" w:rsidTr="00C165CC">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-45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71,02</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64,62</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58,07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56,04</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52,45</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49,79</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sidRPr="006B7CBB">
              <w:rPr>
                <w:sz w:val="24"/>
              </w:rPr>
              <w:t>46,98</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45,27</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-46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72,10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65,60</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58,95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56,89</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53,24</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50,55</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47,69</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45,95</w:t>
            </w:r>
          </w:p>
        </w:tc>
      </w:tr>
    </w:tbl>
    <w:p w:rsidR="00C165CC" w:rsidRDefault="00C165CC" w:rsidP="00C165CC">
      <w:pPr>
        <w:pStyle w:val="ad"/>
      </w:pPr>
    </w:p>
    <w:p w:rsidR="00C165CC" w:rsidRPr="004B731B" w:rsidRDefault="00C165CC" w:rsidP="00C165CC">
      <w:pPr>
        <w:pStyle w:val="ad"/>
        <w:spacing w:after="80"/>
        <w:contextualSpacing w:val="0"/>
        <w:rPr>
          <w:sz w:val="24"/>
        </w:rPr>
      </w:pPr>
      <w:r w:rsidRPr="004B731B">
        <w:rPr>
          <w:sz w:val="24"/>
        </w:rPr>
        <w:lastRenderedPageBreak/>
        <w:t>Продолжение таблицы 1.14</w:t>
      </w:r>
    </w:p>
    <w:tbl>
      <w:tblPr>
        <w:tblW w:w="5000" w:type="pct"/>
        <w:jc w:val="center"/>
        <w:tblLayout w:type="fixed"/>
        <w:tblCellMar>
          <w:left w:w="113" w:type="dxa"/>
          <w:right w:w="113" w:type="dxa"/>
        </w:tblCellMar>
        <w:tblLook w:val="0000" w:firstRow="0" w:lastRow="0" w:firstColumn="0" w:lastColumn="0" w:noHBand="0" w:noVBand="0"/>
      </w:tblPr>
      <w:tblGrid>
        <w:gridCol w:w="577"/>
        <w:gridCol w:w="1598"/>
        <w:gridCol w:w="1887"/>
        <w:gridCol w:w="1888"/>
        <w:gridCol w:w="581"/>
        <w:gridCol w:w="581"/>
        <w:gridCol w:w="435"/>
        <w:gridCol w:w="581"/>
        <w:gridCol w:w="436"/>
        <w:gridCol w:w="435"/>
        <w:gridCol w:w="412"/>
        <w:gridCol w:w="24"/>
        <w:gridCol w:w="429"/>
      </w:tblGrid>
      <w:tr w:rsidR="00C165CC" w:rsidRPr="009E0332" w:rsidTr="00C165CC">
        <w:trPr>
          <w:cantSplit/>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Pr>
                <w:sz w:val="24"/>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Pr>
                <w:sz w:val="24"/>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Pr>
                <w:sz w:val="24"/>
              </w:rPr>
              <w:t>3</w:t>
            </w:r>
          </w:p>
        </w:tc>
        <w:tc>
          <w:tcPr>
            <w:tcW w:w="566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6B7CBB" w:rsidRDefault="00C165CC" w:rsidP="00C165CC">
            <w:pPr>
              <w:pStyle w:val="ad"/>
              <w:jc w:val="center"/>
              <w:rPr>
                <w:rStyle w:val="24"/>
                <w:sz w:val="24"/>
              </w:rPr>
            </w:pPr>
            <w:r>
              <w:rPr>
                <w:rStyle w:val="24"/>
                <w:sz w:val="24"/>
              </w:rPr>
              <w:t>4</w:t>
            </w:r>
          </w:p>
        </w:tc>
      </w:tr>
      <w:tr w:rsidR="00C165CC" w:rsidRPr="009E0332" w:rsidTr="00C165CC">
        <w:trPr>
          <w:cantSplit/>
          <w:trHeight w:val="737"/>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-47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73,17</w:t>
            </w:r>
          </w:p>
        </w:tc>
        <w:tc>
          <w:tcPr>
            <w:tcW w:w="567" w:type="dxa"/>
            <w:tcBorders>
              <w:top w:val="single" w:sz="4" w:space="0" w:color="auto"/>
              <w:left w:val="single" w:sz="4" w:space="0" w:color="auto"/>
              <w:bottom w:val="single" w:sz="4" w:space="0" w:color="auto"/>
            </w:tcBorders>
            <w:shd w:val="clear" w:color="auto" w:fill="FFFFFF"/>
            <w:textDirection w:val="btLr"/>
          </w:tcPr>
          <w:p w:rsidR="00C165CC" w:rsidRPr="006B7CBB" w:rsidRDefault="00C165CC" w:rsidP="00C165CC">
            <w:pPr>
              <w:pStyle w:val="ad"/>
              <w:ind w:left="113" w:right="113"/>
              <w:jc w:val="center"/>
              <w:rPr>
                <w:sz w:val="24"/>
              </w:rPr>
            </w:pPr>
            <w:r w:rsidRPr="006B7CBB">
              <w:rPr>
                <w:rStyle w:val="258"/>
                <w:sz w:val="24"/>
              </w:rPr>
              <w:t>66,58</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59,83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57,73</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54,04</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51,30</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48,41</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46,64</w:t>
            </w:r>
          </w:p>
        </w:tc>
      </w:tr>
      <w:tr w:rsidR="00C165CC" w:rsidRPr="009E0332" w:rsidTr="00C165CC">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-48</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74,25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67,56</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60,70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58,58</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54,83</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52,06</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49,12</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47,32</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-49</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75,33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68,54</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61,58</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59,43</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55,62</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52,81</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49,83</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48,01</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-50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76,40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69,52</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62,46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60,28</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56,42</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53,56</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50,54</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48,70</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-53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79,63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72,45</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65,10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62,83</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58,80</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55,83</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52,68</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50,75</w:t>
            </w:r>
          </w:p>
        </w:tc>
      </w:tr>
      <w:tr w:rsidR="00C165CC" w:rsidRPr="009E0332" w:rsidTr="00C165CC">
        <w:trPr>
          <w:cantSplit/>
          <w:trHeight w:val="73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4"/>
                <w:sz w:val="24"/>
              </w:rPr>
              <w:t>-55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sidRPr="006B7CBB">
              <w:rPr>
                <w:rStyle w:val="258"/>
                <w:sz w:val="24"/>
              </w:rPr>
              <w:t>81,78</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74,41</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66,86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64,53</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60,39</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57,34</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54,10</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rPr>
              <w:t>52,12</w:t>
            </w:r>
          </w:p>
        </w:tc>
      </w:tr>
      <w:tr w:rsidR="00C165CC" w:rsidRPr="009E0332" w:rsidTr="00C165CC">
        <w:trPr>
          <w:trHeight w:hRule="exact" w:val="1531"/>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Удельная</w:t>
            </w:r>
            <w:r>
              <w:rPr>
                <w:sz w:val="24"/>
              </w:rPr>
              <w:t xml:space="preserve"> </w:t>
            </w:r>
            <w:r w:rsidRPr="009E0332">
              <w:rPr>
                <w:rStyle w:val="24"/>
                <w:sz w:val="24"/>
              </w:rPr>
              <w:t>величина</w:t>
            </w:r>
            <w:r>
              <w:rPr>
                <w:sz w:val="24"/>
              </w:rPr>
              <w:t xml:space="preserve"> </w:t>
            </w:r>
            <w:r w:rsidRPr="009E0332">
              <w:rPr>
                <w:rStyle w:val="24"/>
                <w:sz w:val="24"/>
              </w:rPr>
              <w:t>тепловой энергии на нагрев горячей воды</w:t>
            </w:r>
            <w:r>
              <w:rPr>
                <w:sz w:val="24"/>
              </w:rPr>
              <w:t xml:space="preserve"> </w:t>
            </w:r>
            <w:r w:rsidRPr="009E0332">
              <w:rPr>
                <w:rStyle w:val="24"/>
                <w:sz w:val="24"/>
              </w:rPr>
              <w:t xml:space="preserve">потребителями жилых зданий, </w:t>
            </w:r>
            <w:proofErr w:type="gramStart"/>
            <w:r w:rsidRPr="009E0332">
              <w:rPr>
                <w:rStyle w:val="24"/>
                <w:sz w:val="24"/>
              </w:rPr>
              <w:t>ккал</w:t>
            </w:r>
            <w:proofErr w:type="gramEnd"/>
            <w:r w:rsidRPr="009E0332">
              <w:rPr>
                <w:rStyle w:val="24"/>
                <w:sz w:val="24"/>
              </w:rPr>
              <w:t>/ч на 1 кв. м общей площади жилых зданий</w:t>
            </w:r>
          </w:p>
        </w:tc>
        <w:tc>
          <w:tcPr>
            <w:tcW w:w="1843" w:type="dxa"/>
            <w:tcBorders>
              <w:top w:val="single" w:sz="4" w:space="0" w:color="auto"/>
              <w:left w:val="single" w:sz="4" w:space="0" w:color="auto"/>
              <w:bottom w:val="single" w:sz="4" w:space="0" w:color="auto"/>
            </w:tcBorders>
            <w:shd w:val="clear" w:color="auto" w:fill="FFFFFF"/>
            <w:vAlign w:val="center"/>
          </w:tcPr>
          <w:p w:rsidR="00C165CC" w:rsidRDefault="00C165CC" w:rsidP="00C165CC">
            <w:pPr>
              <w:pStyle w:val="ad"/>
              <w:jc w:val="center"/>
              <w:rPr>
                <w:rStyle w:val="24"/>
                <w:sz w:val="24"/>
              </w:rPr>
            </w:pPr>
            <w:r>
              <w:rPr>
                <w:rStyle w:val="24"/>
                <w:sz w:val="24"/>
              </w:rPr>
              <w:t>При</w:t>
            </w:r>
          </w:p>
          <w:p w:rsidR="00C165CC" w:rsidRPr="009E0332" w:rsidRDefault="00C165CC" w:rsidP="00C165CC">
            <w:pPr>
              <w:pStyle w:val="ad"/>
              <w:jc w:val="center"/>
              <w:rPr>
                <w:sz w:val="24"/>
              </w:rPr>
            </w:pPr>
            <w:r w:rsidRPr="009E0332">
              <w:rPr>
                <w:rStyle w:val="24"/>
                <w:sz w:val="24"/>
              </w:rPr>
              <w:t>обеспеченности 30 кв</w:t>
            </w:r>
            <w:proofErr w:type="gramStart"/>
            <w:r w:rsidRPr="009E0332">
              <w:rPr>
                <w:rStyle w:val="24"/>
                <w:sz w:val="24"/>
              </w:rPr>
              <w:t>.м</w:t>
            </w:r>
            <w:proofErr w:type="gramEnd"/>
            <w:r w:rsidRPr="009E0332">
              <w:rPr>
                <w:rStyle w:val="24"/>
                <w:sz w:val="24"/>
              </w:rPr>
              <w:t>/чел</w:t>
            </w:r>
          </w:p>
        </w:tc>
        <w:tc>
          <w:tcPr>
            <w:tcW w:w="382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Pr>
                <w:rStyle w:val="24"/>
                <w:sz w:val="24"/>
              </w:rPr>
              <w:t xml:space="preserve">8,8 </w:t>
            </w:r>
            <w:r w:rsidRPr="009E0332">
              <w:rPr>
                <w:rStyle w:val="24"/>
                <w:sz w:val="24"/>
              </w:rPr>
              <w:t>[3]</w:t>
            </w:r>
          </w:p>
        </w:tc>
      </w:tr>
      <w:tr w:rsidR="00C165CC" w:rsidRPr="009E0332" w:rsidTr="00C165CC">
        <w:trPr>
          <w:trHeight w:hRule="exact" w:val="1531"/>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Default="00C165CC" w:rsidP="00C165CC">
            <w:pPr>
              <w:pStyle w:val="ad"/>
              <w:jc w:val="center"/>
              <w:rPr>
                <w:rStyle w:val="24"/>
                <w:sz w:val="24"/>
              </w:rPr>
            </w:pPr>
            <w:r>
              <w:rPr>
                <w:rStyle w:val="24"/>
                <w:sz w:val="24"/>
              </w:rPr>
              <w:t>При</w:t>
            </w:r>
          </w:p>
          <w:p w:rsidR="00C165CC" w:rsidRPr="009E0332" w:rsidRDefault="00C165CC" w:rsidP="00C165CC">
            <w:pPr>
              <w:pStyle w:val="ad"/>
              <w:jc w:val="center"/>
              <w:rPr>
                <w:sz w:val="24"/>
              </w:rPr>
            </w:pPr>
            <w:r>
              <w:rPr>
                <w:rStyle w:val="24"/>
                <w:sz w:val="24"/>
              </w:rPr>
              <w:t>обеспеченности 35 </w:t>
            </w:r>
            <w:r w:rsidRPr="009E0332">
              <w:rPr>
                <w:rStyle w:val="24"/>
                <w:sz w:val="24"/>
              </w:rPr>
              <w:t>кв</w:t>
            </w:r>
            <w:proofErr w:type="gramStart"/>
            <w:r w:rsidRPr="009E0332">
              <w:rPr>
                <w:rStyle w:val="24"/>
                <w:sz w:val="24"/>
              </w:rPr>
              <w:t>.м</w:t>
            </w:r>
            <w:proofErr w:type="gramEnd"/>
            <w:r w:rsidRPr="009E0332">
              <w:rPr>
                <w:rStyle w:val="24"/>
                <w:sz w:val="24"/>
              </w:rPr>
              <w:t>/чел</w:t>
            </w:r>
          </w:p>
        </w:tc>
        <w:tc>
          <w:tcPr>
            <w:tcW w:w="382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rStyle w:val="24"/>
                <w:sz w:val="24"/>
              </w:rPr>
            </w:pPr>
            <w:r w:rsidRPr="009E0332">
              <w:rPr>
                <w:rStyle w:val="24"/>
                <w:sz w:val="24"/>
              </w:rPr>
              <w:t>7,5 [3]</w:t>
            </w:r>
          </w:p>
        </w:tc>
      </w:tr>
      <w:tr w:rsidR="00C165CC" w:rsidRPr="009E0332" w:rsidTr="00C165CC">
        <w:trPr>
          <w:trHeight w:val="33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 xml:space="preserve">Удельные расходы тепла на отопление </w:t>
            </w:r>
            <w:r>
              <w:rPr>
                <w:rStyle w:val="24"/>
                <w:sz w:val="24"/>
              </w:rPr>
              <w:t>административных</w:t>
            </w:r>
            <w:r w:rsidRPr="009E0332">
              <w:rPr>
                <w:rStyle w:val="24"/>
                <w:sz w:val="24"/>
              </w:rPr>
              <w:t xml:space="preserve"> зданий, </w:t>
            </w:r>
            <w:proofErr w:type="gramStart"/>
            <w:r w:rsidRPr="009E0332">
              <w:rPr>
                <w:rStyle w:val="24"/>
                <w:sz w:val="24"/>
              </w:rPr>
              <w:t>ккал</w:t>
            </w:r>
            <w:proofErr w:type="gramEnd"/>
            <w:r w:rsidRPr="009E0332">
              <w:rPr>
                <w:rStyle w:val="24"/>
                <w:sz w:val="24"/>
              </w:rPr>
              <w:t>/ч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rStyle w:val="24"/>
                <w:sz w:val="24"/>
              </w:rPr>
            </w:pPr>
            <w:r w:rsidRPr="009E0332">
              <w:rPr>
                <w:rStyle w:val="24"/>
                <w:sz w:val="24"/>
              </w:rPr>
              <w:t>Температура наружного воздуха наиболее холодной пятидневки, °</w:t>
            </w:r>
            <w:proofErr w:type="gramStart"/>
            <w:r w:rsidRPr="009E0332">
              <w:rPr>
                <w:rStyle w:val="24"/>
                <w:sz w:val="24"/>
              </w:rPr>
              <w:t>С</w:t>
            </w:r>
            <w:proofErr w:type="gramEnd"/>
          </w:p>
        </w:tc>
        <w:tc>
          <w:tcPr>
            <w:tcW w:w="382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rStyle w:val="24"/>
                <w:sz w:val="24"/>
              </w:rPr>
            </w:pPr>
            <w:r w:rsidRPr="009E0332">
              <w:rPr>
                <w:rStyle w:val="24"/>
                <w:sz w:val="24"/>
              </w:rPr>
              <w:t>Этажность здания</w:t>
            </w:r>
          </w:p>
        </w:tc>
      </w:tr>
      <w:tr w:rsidR="00C165CC" w:rsidRPr="009E0332" w:rsidTr="00C165CC">
        <w:trPr>
          <w:trHeight w:hRule="exact" w:val="1161"/>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rStyle w:val="24"/>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59"/>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59"/>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59"/>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6B7CBB" w:rsidRDefault="00C165CC" w:rsidP="00C165CC">
            <w:pPr>
              <w:pStyle w:val="ad"/>
              <w:jc w:val="center"/>
              <w:rPr>
                <w:sz w:val="24"/>
              </w:rPr>
            </w:pPr>
            <w:r w:rsidRPr="006B7CBB">
              <w:rPr>
                <w:rStyle w:val="2Garamond1"/>
                <w:sz w:val="24"/>
              </w:rPr>
              <w:t>4,5</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sidRPr="006B7CBB">
              <w:rPr>
                <w:rStyle w:val="24"/>
                <w:sz w:val="24"/>
              </w:rPr>
              <w:t>6,7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ind w:left="113" w:right="113"/>
              <w:jc w:val="center"/>
              <w:rPr>
                <w:b/>
                <w:sz w:val="24"/>
              </w:rPr>
            </w:pPr>
            <w:r w:rsidRPr="006B7CBB">
              <w:rPr>
                <w:rStyle w:val="259"/>
                <w:sz w:val="24"/>
                <w:szCs w:val="24"/>
              </w:rPr>
              <w:t>8,9</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jc w:val="center"/>
              <w:rPr>
                <w:sz w:val="24"/>
              </w:rPr>
            </w:pPr>
            <w:r w:rsidRPr="006B7CBB">
              <w:rPr>
                <w:rStyle w:val="24"/>
                <w:sz w:val="24"/>
                <w:lang w:val="en-US"/>
              </w:rPr>
              <w:t>10, 11</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lang w:val="en-US"/>
              </w:rPr>
              <w:t xml:space="preserve">12 </w:t>
            </w:r>
            <w:r w:rsidRPr="009E0332">
              <w:rPr>
                <w:rStyle w:val="24"/>
                <w:sz w:val="24"/>
              </w:rPr>
              <w:t>и выше</w:t>
            </w:r>
          </w:p>
        </w:tc>
      </w:tr>
      <w:tr w:rsidR="00C165CC" w:rsidRPr="009E0332" w:rsidTr="00C165CC">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-36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ind w:left="113" w:right="113"/>
              <w:jc w:val="center"/>
              <w:rPr>
                <w:sz w:val="22"/>
              </w:rPr>
            </w:pPr>
            <w:r w:rsidRPr="006B7CBB">
              <w:rPr>
                <w:rStyle w:val="24"/>
                <w:sz w:val="24"/>
              </w:rPr>
              <w:t>67,78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64,04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62,09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50,88</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45,19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41,45</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37,71</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37,71</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-37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69,03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65,23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63,24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51,82</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46,02</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42,22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38,41</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38,41</w:t>
            </w:r>
          </w:p>
        </w:tc>
      </w:tr>
      <w:tr w:rsidR="00C165CC" w:rsidRPr="009E0332" w:rsidTr="00C165CC">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72,80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ind w:left="113" w:right="113"/>
              <w:jc w:val="center"/>
              <w:rPr>
                <w:sz w:val="24"/>
              </w:rPr>
            </w:pPr>
            <w:r>
              <w:rPr>
                <w:rStyle w:val="24"/>
                <w:sz w:val="24"/>
              </w:rPr>
              <w:t>68,78</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66,69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54,64</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48,53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44,52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40,50</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40,50</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-41</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74,06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69,97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67,84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55,59</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49,37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45,29</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41,20</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41,20</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76,57</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72,34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70,14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57,47</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51,04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46,82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42,60</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42,60</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77,82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73,53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71,29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58,41</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51,88</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47,59</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43,30</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43,30</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79,08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74,71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72,44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59,35</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52,72</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48,36</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43,99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43,99</w:t>
            </w:r>
          </w:p>
        </w:tc>
      </w:tr>
    </w:tbl>
    <w:p w:rsidR="00C165CC" w:rsidRDefault="00C165CC" w:rsidP="00C165CC">
      <w:pPr>
        <w:pStyle w:val="ad"/>
      </w:pPr>
    </w:p>
    <w:p w:rsidR="004B731B" w:rsidRDefault="004B731B" w:rsidP="00C165CC">
      <w:pPr>
        <w:pStyle w:val="ad"/>
      </w:pPr>
    </w:p>
    <w:p w:rsidR="00C165CC" w:rsidRPr="004B731B" w:rsidRDefault="00C165CC" w:rsidP="00C165CC">
      <w:pPr>
        <w:pStyle w:val="ad"/>
        <w:spacing w:after="80"/>
        <w:contextualSpacing w:val="0"/>
        <w:rPr>
          <w:sz w:val="24"/>
        </w:rPr>
      </w:pPr>
      <w:r w:rsidRPr="004B731B">
        <w:rPr>
          <w:sz w:val="24"/>
        </w:rPr>
        <w:lastRenderedPageBreak/>
        <w:t>Продолжение таблицы 1.14</w:t>
      </w:r>
    </w:p>
    <w:tbl>
      <w:tblPr>
        <w:tblW w:w="5000" w:type="pct"/>
        <w:jc w:val="center"/>
        <w:tblLayout w:type="fixed"/>
        <w:tblCellMar>
          <w:left w:w="113" w:type="dxa"/>
          <w:right w:w="113" w:type="dxa"/>
        </w:tblCellMar>
        <w:tblLook w:val="0000" w:firstRow="0" w:lastRow="0" w:firstColumn="0" w:lastColumn="0" w:noHBand="0" w:noVBand="0"/>
      </w:tblPr>
      <w:tblGrid>
        <w:gridCol w:w="577"/>
        <w:gridCol w:w="1599"/>
        <w:gridCol w:w="1887"/>
        <w:gridCol w:w="1888"/>
        <w:gridCol w:w="581"/>
        <w:gridCol w:w="581"/>
        <w:gridCol w:w="435"/>
        <w:gridCol w:w="581"/>
        <w:gridCol w:w="436"/>
        <w:gridCol w:w="435"/>
        <w:gridCol w:w="435"/>
        <w:gridCol w:w="429"/>
      </w:tblGrid>
      <w:tr w:rsidR="00C165CC" w:rsidRPr="009E0332" w:rsidTr="00C165CC">
        <w:trPr>
          <w:cantSplit/>
          <w:trHeight w:val="340"/>
          <w:jc w:val="center"/>
        </w:trPr>
        <w:tc>
          <w:tcPr>
            <w:tcW w:w="562"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Pr>
                <w:sz w:val="24"/>
              </w:rPr>
              <w:t>1</w:t>
            </w:r>
          </w:p>
        </w:tc>
        <w:tc>
          <w:tcPr>
            <w:tcW w:w="1560"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Pr>
                <w:sz w:val="24"/>
              </w:rPr>
              <w:t>2</w:t>
            </w:r>
          </w:p>
        </w:tc>
        <w:tc>
          <w:tcPr>
            <w:tcW w:w="1842"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Pr>
                <w:sz w:val="24"/>
              </w:rPr>
              <w:t>3</w:t>
            </w:r>
          </w:p>
        </w:tc>
        <w:tc>
          <w:tcPr>
            <w:tcW w:w="566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21AC8" w:rsidRDefault="00C165CC" w:rsidP="00C165CC">
            <w:pPr>
              <w:pStyle w:val="ad"/>
              <w:jc w:val="center"/>
              <w:rPr>
                <w:rStyle w:val="24"/>
                <w:sz w:val="24"/>
                <w:lang w:val="en-US"/>
              </w:rPr>
            </w:pPr>
            <w:r>
              <w:rPr>
                <w:rStyle w:val="24"/>
                <w:sz w:val="24"/>
              </w:rPr>
              <w:t>4</w:t>
            </w:r>
          </w:p>
        </w:tc>
      </w:tr>
      <w:tr w:rsidR="00C165CC" w:rsidRPr="009E0332" w:rsidTr="00C165CC">
        <w:trPr>
          <w:trHeight w:val="680"/>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80,33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75,90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73,59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60,30</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53,55</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49,12</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44,69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44,69</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81,59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77,09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74,74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61,24</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54,39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49,89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45,39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45,39</w:t>
            </w:r>
          </w:p>
        </w:tc>
      </w:tr>
      <w:tr w:rsidR="00C165CC" w:rsidRPr="009E0332" w:rsidTr="00C165CC">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-48</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82,84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78,27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75,89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sidRPr="006B7CBB">
              <w:rPr>
                <w:rStyle w:val="24"/>
                <w:sz w:val="24"/>
              </w:rPr>
              <w:t>62,18</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55,23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50,66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46,09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46,09</w:t>
            </w:r>
          </w:p>
        </w:tc>
      </w:tr>
      <w:tr w:rsidR="00C165CC" w:rsidRPr="009E0332" w:rsidTr="00C165CC">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-49</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sidRPr="006B7CBB">
              <w:rPr>
                <w:rStyle w:val="256"/>
                <w:sz w:val="24"/>
              </w:rPr>
              <w:t>84,10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79,46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77,04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63,12</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56,06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51,43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46,79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46,79</w:t>
            </w:r>
          </w:p>
        </w:tc>
      </w:tr>
      <w:tr w:rsidR="00C165CC" w:rsidRPr="009E0332" w:rsidTr="00C165CC">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-50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85,35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80,64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78,19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64,06</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56,90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52,19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47,49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47,49</w:t>
            </w:r>
          </w:p>
        </w:tc>
      </w:tr>
      <w:tr w:rsidR="00C165CC" w:rsidRPr="009E0332" w:rsidTr="00C165CC">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-53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89,12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sidRPr="006B7CBB">
              <w:rPr>
                <w:rStyle w:val="256"/>
                <w:sz w:val="24"/>
              </w:rPr>
              <w:t>84,20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sidRPr="006B7CBB">
              <w:rPr>
                <w:rStyle w:val="2Consolas2"/>
                <w:rFonts w:cs="Times New Roman"/>
                <w:sz w:val="24"/>
                <w:szCs w:val="24"/>
                <w:shd w:val="clear" w:color="auto" w:fill="auto"/>
              </w:rPr>
              <w:t>81,64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66,89</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59,41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54,50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49,58</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49,58</w:t>
            </w:r>
          </w:p>
        </w:tc>
      </w:tr>
      <w:tr w:rsidR="00C165CC" w:rsidRPr="009E0332" w:rsidTr="00C165CC">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-55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91,63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86,57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9E0332" w:rsidRDefault="00C165CC" w:rsidP="00C165CC">
            <w:pPr>
              <w:pStyle w:val="ad"/>
              <w:jc w:val="center"/>
              <w:rPr>
                <w:sz w:val="24"/>
              </w:rPr>
            </w:pPr>
            <w:r w:rsidRPr="009E0332">
              <w:rPr>
                <w:rStyle w:val="24"/>
                <w:sz w:val="24"/>
              </w:rPr>
              <w:t>83,94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6B7CBB" w:rsidRDefault="00C165CC" w:rsidP="00C165CC">
            <w:pPr>
              <w:pStyle w:val="ad"/>
              <w:ind w:left="113" w:right="113"/>
              <w:jc w:val="center"/>
              <w:rPr>
                <w:sz w:val="24"/>
              </w:rPr>
            </w:pPr>
            <w:r>
              <w:rPr>
                <w:rStyle w:val="24"/>
                <w:sz w:val="24"/>
              </w:rPr>
              <w:t>68,78</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61,08</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56,03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50,98</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65CC" w:rsidRPr="00E21AC8" w:rsidRDefault="00C165CC" w:rsidP="00C165CC">
            <w:pPr>
              <w:pStyle w:val="ad"/>
              <w:jc w:val="center"/>
              <w:rPr>
                <w:sz w:val="24"/>
              </w:rPr>
            </w:pPr>
            <w:r w:rsidRPr="00E21AC8">
              <w:rPr>
                <w:rStyle w:val="24"/>
                <w:sz w:val="24"/>
                <w:lang w:val="en-US"/>
              </w:rPr>
              <w:t>50,98</w:t>
            </w:r>
          </w:p>
        </w:tc>
      </w:tr>
      <w:tr w:rsidR="00C165CC" w:rsidRPr="009E0332" w:rsidTr="00C165CC">
        <w:trPr>
          <w:trHeight w:val="1205"/>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3</w:t>
            </w: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C165CC" w:rsidRDefault="00C165CC" w:rsidP="00C165CC">
            <w:pPr>
              <w:pStyle w:val="ad"/>
              <w:jc w:val="center"/>
              <w:rPr>
                <w:sz w:val="24"/>
              </w:rPr>
            </w:pPr>
            <w:r w:rsidRPr="009E0332">
              <w:rPr>
                <w:rStyle w:val="24"/>
                <w:sz w:val="24"/>
              </w:rPr>
              <w:t>Объекты</w:t>
            </w:r>
          </w:p>
          <w:p w:rsidR="00C165CC" w:rsidRPr="009E0332" w:rsidRDefault="00C165CC" w:rsidP="00C165CC">
            <w:pPr>
              <w:pStyle w:val="ad"/>
              <w:jc w:val="center"/>
              <w:rPr>
                <w:sz w:val="24"/>
              </w:rPr>
            </w:pPr>
            <w:r w:rsidRPr="009E0332">
              <w:rPr>
                <w:rStyle w:val="24"/>
                <w:sz w:val="24"/>
              </w:rPr>
              <w:t>газоснабжения</w:t>
            </w:r>
          </w:p>
        </w:tc>
        <w:tc>
          <w:tcPr>
            <w:tcW w:w="1842" w:type="dxa"/>
            <w:vMerge w:val="restart"/>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Удельный</w:t>
            </w:r>
            <w:r>
              <w:rPr>
                <w:sz w:val="24"/>
              </w:rPr>
              <w:t xml:space="preserve"> </w:t>
            </w:r>
            <w:r w:rsidRPr="009E0332">
              <w:rPr>
                <w:rStyle w:val="24"/>
                <w:sz w:val="24"/>
              </w:rPr>
              <w:t>расход</w:t>
            </w:r>
            <w:r>
              <w:rPr>
                <w:rStyle w:val="24"/>
                <w:sz w:val="24"/>
              </w:rPr>
              <w:t xml:space="preserve"> </w:t>
            </w:r>
            <w:r w:rsidRPr="009E0332">
              <w:rPr>
                <w:rStyle w:val="24"/>
                <w:sz w:val="24"/>
              </w:rPr>
              <w:t>сжиженного</w:t>
            </w:r>
            <w:r>
              <w:rPr>
                <w:sz w:val="24"/>
              </w:rPr>
              <w:t xml:space="preserve"> </w:t>
            </w:r>
            <w:r w:rsidRPr="009E0332">
              <w:rPr>
                <w:rStyle w:val="24"/>
                <w:sz w:val="24"/>
              </w:rPr>
              <w:t>углеводородного</w:t>
            </w:r>
            <w:r>
              <w:rPr>
                <w:rStyle w:val="24"/>
                <w:sz w:val="24"/>
              </w:rPr>
              <w:t xml:space="preserve"> </w:t>
            </w:r>
            <w:r w:rsidRPr="009E0332">
              <w:rPr>
                <w:rStyle w:val="24"/>
                <w:sz w:val="24"/>
              </w:rPr>
              <w:t xml:space="preserve">газа, </w:t>
            </w:r>
            <w:proofErr w:type="gramStart"/>
            <w:r w:rsidRPr="009E0332">
              <w:rPr>
                <w:rStyle w:val="24"/>
                <w:sz w:val="24"/>
              </w:rPr>
              <w:t>кг</w:t>
            </w:r>
            <w:proofErr w:type="gramEnd"/>
            <w:r w:rsidRPr="009E0332">
              <w:rPr>
                <w:rStyle w:val="24"/>
                <w:sz w:val="24"/>
              </w:rPr>
              <w:t>/чел. в месяц</w:t>
            </w: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165CC" w:rsidRDefault="00C165CC" w:rsidP="00C165CC">
            <w:pPr>
              <w:pStyle w:val="ad"/>
              <w:jc w:val="center"/>
              <w:rPr>
                <w:rStyle w:val="24"/>
                <w:sz w:val="24"/>
              </w:rPr>
            </w:pPr>
            <w:r w:rsidRPr="009E0332">
              <w:rPr>
                <w:rStyle w:val="24"/>
                <w:sz w:val="24"/>
              </w:rPr>
              <w:t>Многоквартирные и жилые дома, оборудованные газовой плитой, при газосна</w:t>
            </w:r>
            <w:r>
              <w:rPr>
                <w:rStyle w:val="24"/>
                <w:sz w:val="24"/>
              </w:rPr>
              <w:t xml:space="preserve">бжении </w:t>
            </w:r>
            <w:proofErr w:type="gramStart"/>
            <w:r>
              <w:rPr>
                <w:rStyle w:val="24"/>
                <w:sz w:val="24"/>
              </w:rPr>
              <w:t>сжиженным</w:t>
            </w:r>
            <w:proofErr w:type="gramEnd"/>
            <w:r>
              <w:rPr>
                <w:rStyle w:val="24"/>
                <w:sz w:val="24"/>
              </w:rPr>
              <w:t xml:space="preserve"> углеводородным</w:t>
            </w:r>
          </w:p>
          <w:p w:rsidR="00C165CC" w:rsidRPr="009E0332" w:rsidRDefault="00C165CC" w:rsidP="00C165CC">
            <w:pPr>
              <w:pStyle w:val="ad"/>
              <w:jc w:val="center"/>
              <w:rPr>
                <w:sz w:val="24"/>
              </w:rPr>
            </w:pPr>
            <w:r w:rsidRPr="009E0332">
              <w:rPr>
                <w:rStyle w:val="24"/>
                <w:sz w:val="24"/>
              </w:rPr>
              <w:t>газом</w:t>
            </w:r>
          </w:p>
        </w:tc>
        <w:tc>
          <w:tcPr>
            <w:tcW w:w="1269" w:type="dxa"/>
            <w:gridSpan w:val="3"/>
            <w:tcBorders>
              <w:top w:val="single" w:sz="4" w:space="0" w:color="auto"/>
              <w:left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lang w:val="en-US"/>
              </w:rPr>
              <w:t>5</w:t>
            </w:r>
          </w:p>
        </w:tc>
      </w:tr>
      <w:tr w:rsidR="00C165CC" w:rsidRPr="009E0332" w:rsidTr="00C165CC">
        <w:trPr>
          <w:trHeight w:hRule="exact" w:val="1402"/>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tcBorders>
            <w:shd w:val="clear" w:color="auto" w:fill="FFFFFF"/>
            <w:vAlign w:val="center"/>
          </w:tcPr>
          <w:p w:rsidR="00C165CC" w:rsidRPr="009E0332" w:rsidRDefault="00C165CC" w:rsidP="00C165CC">
            <w:pPr>
              <w:pStyle w:val="ad"/>
              <w:jc w:val="center"/>
              <w:rPr>
                <w:sz w:val="24"/>
              </w:rPr>
            </w:pP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rStyle w:val="24"/>
                <w:sz w:val="24"/>
                <w:lang w:val="en-US"/>
              </w:rPr>
            </w:pPr>
            <w:r w:rsidRPr="009E0332">
              <w:rPr>
                <w:rStyle w:val="24"/>
                <w:sz w:val="24"/>
              </w:rPr>
              <w:t>3,2</w:t>
            </w:r>
          </w:p>
        </w:tc>
      </w:tr>
      <w:tr w:rsidR="00C165CC" w:rsidRPr="009E0332" w:rsidTr="00C165CC">
        <w:trPr>
          <w:trHeight w:hRule="exact" w:val="144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rStyle w:val="24"/>
                <w:sz w:val="24"/>
                <w:lang w:val="en-US"/>
              </w:rPr>
            </w:pPr>
            <w:r w:rsidRPr="009E0332">
              <w:rPr>
                <w:rStyle w:val="24"/>
                <w:sz w:val="24"/>
              </w:rPr>
              <w:t>7,6</w:t>
            </w:r>
          </w:p>
        </w:tc>
      </w:tr>
      <w:tr w:rsidR="00C165CC" w:rsidRPr="009E0332" w:rsidTr="00C165CC">
        <w:trPr>
          <w:trHeight w:hRule="exact" w:val="1411"/>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Объекты</w:t>
            </w:r>
          </w:p>
          <w:p w:rsidR="00C165CC" w:rsidRPr="009E0332" w:rsidRDefault="00C165CC" w:rsidP="00C165CC">
            <w:pPr>
              <w:pStyle w:val="ad"/>
              <w:jc w:val="center"/>
              <w:rPr>
                <w:sz w:val="24"/>
              </w:rPr>
            </w:pPr>
            <w:r w:rsidRPr="009E0332">
              <w:rPr>
                <w:rStyle w:val="24"/>
                <w:sz w:val="24"/>
              </w:rPr>
              <w:t>водоснабжения</w:t>
            </w:r>
          </w:p>
        </w:tc>
        <w:tc>
          <w:tcPr>
            <w:tcW w:w="1842" w:type="dxa"/>
            <w:vMerge w:val="restart"/>
            <w:tcBorders>
              <w:top w:val="single" w:sz="4" w:space="0" w:color="auto"/>
              <w:lef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Удельное среднесуточное водопотребление (за год), л/</w:t>
            </w:r>
            <w:proofErr w:type="spellStart"/>
            <w:r w:rsidRPr="009E0332">
              <w:rPr>
                <w:rStyle w:val="24"/>
                <w:sz w:val="24"/>
              </w:rPr>
              <w:t>сут</w:t>
            </w:r>
            <w:proofErr w:type="spellEnd"/>
            <w:r w:rsidRPr="009E0332">
              <w:rPr>
                <w:rStyle w:val="24"/>
                <w:sz w:val="24"/>
              </w:rPr>
              <w:t xml:space="preserve"> (</w:t>
            </w:r>
            <w:proofErr w:type="spellStart"/>
            <w:r w:rsidRPr="009E0332">
              <w:rPr>
                <w:rStyle w:val="24"/>
                <w:sz w:val="24"/>
              </w:rPr>
              <w:t>куб</w:t>
            </w:r>
            <w:proofErr w:type="gramStart"/>
            <w:r w:rsidRPr="009E0332">
              <w:rPr>
                <w:rStyle w:val="24"/>
                <w:sz w:val="24"/>
              </w:rPr>
              <w:t>.м</w:t>
            </w:r>
            <w:proofErr w:type="spellEnd"/>
            <w:proofErr w:type="gramEnd"/>
            <w:r w:rsidRPr="009E0332">
              <w:rPr>
                <w:rStyle w:val="24"/>
                <w:sz w:val="24"/>
              </w:rPr>
              <w:t>/</w:t>
            </w:r>
            <w:proofErr w:type="spellStart"/>
            <w:r w:rsidRPr="009E0332">
              <w:rPr>
                <w:rStyle w:val="24"/>
                <w:sz w:val="24"/>
              </w:rPr>
              <w:t>мес</w:t>
            </w:r>
            <w:proofErr w:type="spellEnd"/>
            <w:r w:rsidRPr="009E0332">
              <w:rPr>
                <w:rStyle w:val="24"/>
                <w:sz w:val="24"/>
              </w:rPr>
              <w:t>) на человека</w:t>
            </w: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210 (6,36) [4]</w:t>
            </w:r>
          </w:p>
        </w:tc>
      </w:tr>
      <w:tr w:rsidR="00C165CC" w:rsidRPr="009E0332" w:rsidTr="00C165CC">
        <w:trPr>
          <w:trHeight w:hRule="exact" w:val="1148"/>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tcBorders>
            <w:shd w:val="clear" w:color="auto" w:fill="FFFFFF"/>
            <w:vAlign w:val="center"/>
          </w:tcPr>
          <w:p w:rsidR="00C165CC" w:rsidRPr="009E0332" w:rsidRDefault="00C165CC" w:rsidP="00C165CC">
            <w:pPr>
              <w:pStyle w:val="ad"/>
              <w:jc w:val="center"/>
              <w:rPr>
                <w:sz w:val="24"/>
              </w:rPr>
            </w:pP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Многоквартирные и жилые дома без водонагревателей с водопроводом и канализацией, оборудованные раковинами, мойками и унитазами</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130 (3,86)</w:t>
            </w:r>
          </w:p>
        </w:tc>
      </w:tr>
      <w:tr w:rsidR="00C165CC" w:rsidRPr="009E0332" w:rsidTr="00C165CC">
        <w:trPr>
          <w:trHeight w:hRule="exact" w:val="69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1842" w:type="dxa"/>
            <w:vMerge/>
            <w:tcBorders>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Многоквартирные и жилые дома с водоразборной колонкой</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40 (1,2)</w:t>
            </w:r>
          </w:p>
        </w:tc>
      </w:tr>
    </w:tbl>
    <w:p w:rsidR="00C165CC" w:rsidRDefault="00C165CC" w:rsidP="00C165CC">
      <w:pPr>
        <w:pStyle w:val="ad"/>
      </w:pPr>
      <w:r>
        <w:br w:type="page"/>
      </w:r>
    </w:p>
    <w:p w:rsidR="00C165CC" w:rsidRPr="00173064" w:rsidRDefault="00C165CC" w:rsidP="00C165CC">
      <w:pPr>
        <w:pStyle w:val="ad"/>
        <w:spacing w:after="80"/>
        <w:contextualSpacing w:val="0"/>
        <w:rPr>
          <w:sz w:val="24"/>
        </w:rPr>
      </w:pPr>
      <w:r w:rsidRPr="00173064">
        <w:rPr>
          <w:sz w:val="24"/>
        </w:rPr>
        <w:lastRenderedPageBreak/>
        <w:t>Продолжение таблицы 1.14</w:t>
      </w:r>
    </w:p>
    <w:tbl>
      <w:tblPr>
        <w:tblW w:w="5000" w:type="pct"/>
        <w:jc w:val="center"/>
        <w:tblLayout w:type="fixed"/>
        <w:tblCellMar>
          <w:left w:w="113" w:type="dxa"/>
          <w:right w:w="113" w:type="dxa"/>
        </w:tblCellMar>
        <w:tblLook w:val="0000" w:firstRow="0" w:lastRow="0" w:firstColumn="0" w:lastColumn="0" w:noHBand="0" w:noVBand="0"/>
      </w:tblPr>
      <w:tblGrid>
        <w:gridCol w:w="576"/>
        <w:gridCol w:w="1598"/>
        <w:gridCol w:w="1887"/>
        <w:gridCol w:w="5803"/>
      </w:tblGrid>
      <w:tr w:rsidR="00C165CC" w:rsidRPr="009E0332" w:rsidTr="00C165CC">
        <w:trPr>
          <w:trHeight w:hRule="exact" w:val="340"/>
          <w:jc w:val="center"/>
        </w:trPr>
        <w:tc>
          <w:tcPr>
            <w:tcW w:w="562"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rStyle w:val="24"/>
                <w:sz w:val="24"/>
              </w:rPr>
            </w:pPr>
            <w:r>
              <w:rPr>
                <w:rStyle w:val="24"/>
                <w:sz w:val="24"/>
              </w:rPr>
              <w:t>1</w:t>
            </w:r>
          </w:p>
        </w:tc>
        <w:tc>
          <w:tcPr>
            <w:tcW w:w="1560"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rStyle w:val="24"/>
                <w:sz w:val="24"/>
              </w:rPr>
            </w:pPr>
            <w:r>
              <w:rPr>
                <w:rStyle w:val="24"/>
                <w:sz w:val="24"/>
              </w:rPr>
              <w:t>2</w:t>
            </w:r>
          </w:p>
        </w:tc>
        <w:tc>
          <w:tcPr>
            <w:tcW w:w="1842"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rStyle w:val="24"/>
                <w:sz w:val="24"/>
              </w:rPr>
            </w:pPr>
            <w:r>
              <w:rPr>
                <w:rStyle w:val="24"/>
                <w:sz w:val="24"/>
              </w:rPr>
              <w:t>3</w:t>
            </w:r>
          </w:p>
        </w:tc>
        <w:tc>
          <w:tcPr>
            <w:tcW w:w="5664"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Default="00C165CC" w:rsidP="00C165CC">
            <w:pPr>
              <w:pStyle w:val="ad"/>
              <w:jc w:val="center"/>
              <w:rPr>
                <w:rStyle w:val="24"/>
                <w:sz w:val="24"/>
              </w:rPr>
            </w:pPr>
            <w:r>
              <w:rPr>
                <w:rStyle w:val="24"/>
                <w:sz w:val="24"/>
              </w:rPr>
              <w:t>4</w:t>
            </w:r>
          </w:p>
        </w:tc>
      </w:tr>
      <w:tr w:rsidR="00C165CC" w:rsidRPr="009E0332" w:rsidTr="00C165CC">
        <w:trPr>
          <w:trHeight w:hRule="exact" w:val="1728"/>
          <w:jc w:val="center"/>
        </w:trPr>
        <w:tc>
          <w:tcPr>
            <w:tcW w:w="562"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4</w:t>
            </w:r>
          </w:p>
        </w:tc>
        <w:tc>
          <w:tcPr>
            <w:tcW w:w="1560"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Объекты</w:t>
            </w:r>
          </w:p>
          <w:p w:rsidR="00C165CC" w:rsidRPr="009E0332" w:rsidRDefault="00C165CC" w:rsidP="00C165CC">
            <w:pPr>
              <w:pStyle w:val="ad"/>
              <w:jc w:val="center"/>
              <w:rPr>
                <w:sz w:val="24"/>
              </w:rPr>
            </w:pPr>
            <w:r w:rsidRPr="009E0332">
              <w:rPr>
                <w:rStyle w:val="24"/>
                <w:sz w:val="24"/>
              </w:rPr>
              <w:t>водоотведения</w:t>
            </w:r>
          </w:p>
        </w:tc>
        <w:tc>
          <w:tcPr>
            <w:tcW w:w="1842" w:type="dxa"/>
            <w:tcBorders>
              <w:top w:val="single" w:sz="4" w:space="0" w:color="auto"/>
              <w:left w:val="single" w:sz="4" w:space="0" w:color="auto"/>
              <w:bottom w:val="single" w:sz="4" w:space="0" w:color="auto"/>
            </w:tcBorders>
            <w:shd w:val="clear" w:color="auto" w:fill="FFFFFF"/>
            <w:vAlign w:val="center"/>
          </w:tcPr>
          <w:p w:rsidR="00C165CC" w:rsidRPr="009E0332" w:rsidRDefault="00C165CC" w:rsidP="00C165CC">
            <w:pPr>
              <w:pStyle w:val="ad"/>
              <w:jc w:val="center"/>
              <w:rPr>
                <w:sz w:val="24"/>
              </w:rPr>
            </w:pPr>
            <w:r w:rsidRPr="009E0332">
              <w:rPr>
                <w:rStyle w:val="24"/>
                <w:sz w:val="24"/>
              </w:rPr>
              <w:t>Удельное среднесуточное водопотребление (за год), л/</w:t>
            </w:r>
            <w:proofErr w:type="spellStart"/>
            <w:r w:rsidRPr="009E0332">
              <w:rPr>
                <w:rStyle w:val="24"/>
                <w:sz w:val="24"/>
              </w:rPr>
              <w:t>сут</w:t>
            </w:r>
            <w:proofErr w:type="spellEnd"/>
            <w:r w:rsidRPr="009E0332">
              <w:rPr>
                <w:rStyle w:val="24"/>
                <w:sz w:val="24"/>
              </w:rPr>
              <w:t xml:space="preserve"> (</w:t>
            </w:r>
            <w:proofErr w:type="spellStart"/>
            <w:r w:rsidRPr="009E0332">
              <w:rPr>
                <w:rStyle w:val="24"/>
                <w:sz w:val="24"/>
              </w:rPr>
              <w:t>куб</w:t>
            </w:r>
            <w:proofErr w:type="gramStart"/>
            <w:r w:rsidRPr="009E0332">
              <w:rPr>
                <w:rStyle w:val="24"/>
                <w:sz w:val="24"/>
              </w:rPr>
              <w:t>.м</w:t>
            </w:r>
            <w:proofErr w:type="spellEnd"/>
            <w:proofErr w:type="gramEnd"/>
            <w:r w:rsidRPr="009E0332">
              <w:rPr>
                <w:rStyle w:val="24"/>
                <w:sz w:val="24"/>
              </w:rPr>
              <w:t>/</w:t>
            </w:r>
            <w:proofErr w:type="spellStart"/>
            <w:r w:rsidRPr="009E0332">
              <w:rPr>
                <w:rStyle w:val="24"/>
                <w:sz w:val="24"/>
              </w:rPr>
              <w:t>мес</w:t>
            </w:r>
            <w:proofErr w:type="spellEnd"/>
            <w:r w:rsidRPr="009E0332">
              <w:rPr>
                <w:rStyle w:val="24"/>
                <w:sz w:val="24"/>
              </w:rPr>
              <w:t>) на человека</w:t>
            </w:r>
          </w:p>
        </w:tc>
        <w:tc>
          <w:tcPr>
            <w:tcW w:w="5664"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Default="00C165CC" w:rsidP="00C165CC">
            <w:pPr>
              <w:pStyle w:val="ad"/>
              <w:jc w:val="center"/>
              <w:rPr>
                <w:rStyle w:val="24"/>
                <w:sz w:val="24"/>
              </w:rPr>
            </w:pPr>
            <w:r>
              <w:rPr>
                <w:rStyle w:val="24"/>
                <w:sz w:val="24"/>
              </w:rPr>
              <w:t>Равно удельному среднесуточному</w:t>
            </w:r>
          </w:p>
          <w:p w:rsidR="00C165CC" w:rsidRPr="009E0332" w:rsidRDefault="00C165CC" w:rsidP="00C165CC">
            <w:pPr>
              <w:pStyle w:val="ad"/>
              <w:jc w:val="center"/>
              <w:rPr>
                <w:sz w:val="24"/>
              </w:rPr>
            </w:pPr>
            <w:r w:rsidRPr="009E0332">
              <w:rPr>
                <w:rStyle w:val="24"/>
                <w:sz w:val="24"/>
              </w:rPr>
              <w:t>водопотреблению</w:t>
            </w:r>
          </w:p>
        </w:tc>
      </w:tr>
    </w:tbl>
    <w:p w:rsidR="00C165CC" w:rsidRPr="00602CE0" w:rsidRDefault="00C165CC" w:rsidP="00C165CC">
      <w:pPr>
        <w:pStyle w:val="ad"/>
      </w:pPr>
    </w:p>
    <w:p w:rsidR="00C165CC" w:rsidRPr="00602CE0" w:rsidRDefault="00C165CC" w:rsidP="00C165CC">
      <w:pPr>
        <w:pStyle w:val="ac"/>
        <w:rPr>
          <w:sz w:val="24"/>
        </w:rPr>
      </w:pPr>
      <w:r w:rsidRPr="00602CE0">
        <w:rPr>
          <w:sz w:val="24"/>
        </w:rPr>
        <w:t>Примечания:</w:t>
      </w:r>
    </w:p>
    <w:p w:rsidR="00C165CC" w:rsidRPr="00602CE0" w:rsidRDefault="00C165CC" w:rsidP="00C165CC">
      <w:pPr>
        <w:pStyle w:val="ac"/>
        <w:numPr>
          <w:ilvl w:val="0"/>
          <w:numId w:val="30"/>
        </w:numPr>
        <w:tabs>
          <w:tab w:val="left" w:pos="993"/>
        </w:tabs>
        <w:ind w:left="0" w:firstLine="709"/>
        <w:rPr>
          <w:sz w:val="24"/>
        </w:rPr>
      </w:pPr>
      <w:r w:rsidRPr="00602CE0">
        <w:rPr>
          <w:sz w:val="24"/>
        </w:rPr>
        <w:t>Расчетный показатель учитывает нагрузки: жилых и общественных зданий (без кондиционеров), коммунально-бытовых объектов (за исключением промыш</w:t>
      </w:r>
      <w:r>
        <w:rPr>
          <w:sz w:val="24"/>
        </w:rPr>
        <w:t>ленности) и наружного освещения;</w:t>
      </w:r>
    </w:p>
    <w:p w:rsidR="00C165CC" w:rsidRPr="00602CE0" w:rsidRDefault="00C165CC" w:rsidP="00C165CC">
      <w:pPr>
        <w:pStyle w:val="ac"/>
        <w:numPr>
          <w:ilvl w:val="0"/>
          <w:numId w:val="30"/>
        </w:numPr>
        <w:tabs>
          <w:tab w:val="left" w:pos="993"/>
        </w:tabs>
        <w:ind w:left="0" w:firstLine="709"/>
        <w:rPr>
          <w:sz w:val="24"/>
        </w:rPr>
      </w:pPr>
      <w:r w:rsidRPr="00602CE0">
        <w:rPr>
          <w:sz w:val="24"/>
        </w:rPr>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w:t>
      </w:r>
      <w:r>
        <w:rPr>
          <w:sz w:val="24"/>
        </w:rPr>
        <w:t>с 1 января 2023 года —</w:t>
      </w:r>
      <w:r w:rsidRPr="00602CE0">
        <w:rPr>
          <w:sz w:val="24"/>
        </w:rPr>
        <w:t xml:space="preserve"> на 40 % (класс энергосбережен</w:t>
      </w:r>
      <w:r>
        <w:rPr>
          <w:sz w:val="24"/>
        </w:rPr>
        <w:t>ия</w:t>
      </w:r>
      <w:proofErr w:type="gramStart"/>
      <w:r>
        <w:rPr>
          <w:sz w:val="24"/>
        </w:rPr>
        <w:t xml:space="preserve"> В</w:t>
      </w:r>
      <w:proofErr w:type="gramEnd"/>
      <w:r>
        <w:rPr>
          <w:sz w:val="24"/>
        </w:rPr>
        <w:t>+), а с 1 января 2028 года —</w:t>
      </w:r>
      <w:r w:rsidRPr="00602CE0">
        <w:rPr>
          <w:sz w:val="24"/>
        </w:rPr>
        <w:t xml:space="preserve"> на </w:t>
      </w:r>
      <w:r>
        <w:rPr>
          <w:sz w:val="24"/>
        </w:rPr>
        <w:t>50 % (класс энергосбережения А);</w:t>
      </w:r>
    </w:p>
    <w:p w:rsidR="00C165CC" w:rsidRPr="00602CE0" w:rsidRDefault="00C165CC" w:rsidP="00C165CC">
      <w:pPr>
        <w:pStyle w:val="ac"/>
        <w:numPr>
          <w:ilvl w:val="0"/>
          <w:numId w:val="30"/>
        </w:numPr>
        <w:tabs>
          <w:tab w:val="left" w:pos="993"/>
        </w:tabs>
        <w:ind w:left="0" w:firstLine="709"/>
        <w:rPr>
          <w:sz w:val="24"/>
        </w:rPr>
      </w:pPr>
      <w:r w:rsidRPr="00602CE0">
        <w:rPr>
          <w:sz w:val="24"/>
        </w:rPr>
        <w:t>Удельная величина тепловой энергии на нагрев горячей воды потребителями иных объектов определяется согласно приложению Г СП 124.13330.2012 «</w:t>
      </w:r>
      <w:r>
        <w:rPr>
          <w:sz w:val="24"/>
        </w:rPr>
        <w:t>СНиП 41-02-2003 «Тепловые сети»;</w:t>
      </w:r>
    </w:p>
    <w:p w:rsidR="00C165CC" w:rsidRDefault="00C165CC" w:rsidP="00C165CC">
      <w:pPr>
        <w:pStyle w:val="ac"/>
        <w:numPr>
          <w:ilvl w:val="0"/>
          <w:numId w:val="30"/>
        </w:numPr>
        <w:tabs>
          <w:tab w:val="left" w:pos="993"/>
        </w:tabs>
        <w:ind w:left="0" w:firstLine="709"/>
        <w:rPr>
          <w:sz w:val="24"/>
        </w:rPr>
      </w:pPr>
      <w:r w:rsidRPr="00602CE0">
        <w:rPr>
          <w:sz w:val="24"/>
        </w:rPr>
        <w:t>Расчетный показатель учитывает горячее водоснабжение.</w:t>
      </w:r>
    </w:p>
    <w:p w:rsidR="00C165CC" w:rsidRDefault="00C165CC" w:rsidP="00C165CC">
      <w:pPr>
        <w:pStyle w:val="ad"/>
      </w:pPr>
    </w:p>
    <w:p w:rsidR="00C165CC" w:rsidRDefault="00C165CC" w:rsidP="00C165CC">
      <w:pPr>
        <w:pStyle w:val="af"/>
      </w:pPr>
      <w:bookmarkStart w:id="19" w:name="_Toc175913087"/>
      <w:r>
        <w:t>1.4.11</w:t>
      </w:r>
      <w:proofErr w:type="gramStart"/>
      <w:r>
        <w:t xml:space="preserve"> В</w:t>
      </w:r>
      <w:proofErr w:type="gramEnd"/>
      <w:r>
        <w:t xml:space="preserve"> области предупреждения чрезвычайных ситуаций, стихийных бедствий, эпидемий и ликвидации их последствий</w:t>
      </w:r>
      <w:bookmarkEnd w:id="19"/>
    </w:p>
    <w:p w:rsidR="00C165CC" w:rsidRDefault="00C165CC" w:rsidP="00C165CC">
      <w:pPr>
        <w:pStyle w:val="ad"/>
      </w:pPr>
    </w:p>
    <w:p w:rsidR="00C165CC" w:rsidRDefault="00C165CC" w:rsidP="00C165CC">
      <w:pPr>
        <w:pStyle w:val="ad"/>
        <w:spacing w:after="80"/>
        <w:contextualSpacing w:val="0"/>
      </w:pPr>
      <w:r>
        <w:t>Таблица 1.15 — Расчётные показатели для объектов местного значения муниципального района, предназначенные для размещения аварийно-спасательных служб и (или) аварийно-спасательных формирований</w:t>
      </w:r>
    </w:p>
    <w:tbl>
      <w:tblPr>
        <w:tblW w:w="5000" w:type="pct"/>
        <w:jc w:val="center"/>
        <w:tblLayout w:type="fixed"/>
        <w:tblCellMar>
          <w:left w:w="113" w:type="dxa"/>
          <w:right w:w="113" w:type="dxa"/>
        </w:tblCellMar>
        <w:tblLook w:val="0000" w:firstRow="0" w:lastRow="0" w:firstColumn="0" w:lastColumn="0" w:noHBand="0" w:noVBand="0"/>
      </w:tblPr>
      <w:tblGrid>
        <w:gridCol w:w="595"/>
        <w:gridCol w:w="3322"/>
        <w:gridCol w:w="3170"/>
        <w:gridCol w:w="2777"/>
      </w:tblGrid>
      <w:tr w:rsidR="00C165CC" w:rsidRPr="002C019B" w:rsidTr="00C165CC">
        <w:trPr>
          <w:trHeight w:hRule="exact" w:val="842"/>
          <w:jc w:val="center"/>
        </w:trPr>
        <w:tc>
          <w:tcPr>
            <w:tcW w:w="580" w:type="dxa"/>
            <w:tcBorders>
              <w:top w:val="single" w:sz="4" w:space="0" w:color="auto"/>
              <w:left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w:t>
            </w:r>
          </w:p>
          <w:p w:rsidR="00C165CC" w:rsidRPr="002C019B" w:rsidRDefault="00C165CC" w:rsidP="00C165CC">
            <w:pPr>
              <w:pStyle w:val="ad"/>
              <w:jc w:val="center"/>
              <w:rPr>
                <w:sz w:val="24"/>
              </w:rPr>
            </w:pPr>
            <w:proofErr w:type="gramStart"/>
            <w:r w:rsidRPr="002C019B">
              <w:rPr>
                <w:rStyle w:val="24"/>
                <w:sz w:val="24"/>
              </w:rPr>
              <w:t>п</w:t>
            </w:r>
            <w:proofErr w:type="gramEnd"/>
            <w:r w:rsidRPr="002C019B">
              <w:rPr>
                <w:rStyle w:val="24"/>
                <w:sz w:val="24"/>
              </w:rPr>
              <w:t>/п</w:t>
            </w:r>
          </w:p>
        </w:tc>
        <w:tc>
          <w:tcPr>
            <w:tcW w:w="3243" w:type="dxa"/>
            <w:tcBorders>
              <w:top w:val="single" w:sz="4" w:space="0" w:color="auto"/>
              <w:left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Наименование вида объекта</w:t>
            </w:r>
          </w:p>
        </w:tc>
        <w:tc>
          <w:tcPr>
            <w:tcW w:w="3094" w:type="dxa"/>
            <w:tcBorders>
              <w:top w:val="single" w:sz="4" w:space="0" w:color="auto"/>
              <w:left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Наименование нормируемого расчетного показателя, единица измерения</w:t>
            </w:r>
          </w:p>
        </w:tc>
        <w:tc>
          <w:tcPr>
            <w:tcW w:w="2711" w:type="dxa"/>
            <w:tcBorders>
              <w:top w:val="single" w:sz="4" w:space="0" w:color="auto"/>
              <w:left w:val="single" w:sz="4" w:space="0" w:color="auto"/>
              <w:right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Значение расчетного показателя</w:t>
            </w:r>
          </w:p>
        </w:tc>
      </w:tr>
      <w:tr w:rsidR="00C165CC" w:rsidRPr="002C019B" w:rsidTr="00C165CC">
        <w:trPr>
          <w:trHeight w:hRule="exact" w:val="1138"/>
          <w:jc w:val="center"/>
        </w:trPr>
        <w:tc>
          <w:tcPr>
            <w:tcW w:w="580" w:type="dxa"/>
            <w:tcBorders>
              <w:top w:val="single" w:sz="4" w:space="0" w:color="auto"/>
              <w:left w:val="single" w:sz="4" w:space="0" w:color="auto"/>
              <w:bottom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1</w:t>
            </w:r>
          </w:p>
        </w:tc>
        <w:tc>
          <w:tcPr>
            <w:tcW w:w="3243" w:type="dxa"/>
            <w:tcBorders>
              <w:top w:val="single" w:sz="4" w:space="0" w:color="auto"/>
              <w:left w:val="single" w:sz="4" w:space="0" w:color="auto"/>
              <w:bottom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Аварийно-спаса</w:t>
            </w:r>
            <w:r>
              <w:rPr>
                <w:rStyle w:val="24"/>
                <w:sz w:val="24"/>
              </w:rPr>
              <w:t>тельные службы и (или) аварийно-</w:t>
            </w:r>
            <w:r w:rsidRPr="002C019B">
              <w:rPr>
                <w:rStyle w:val="24"/>
                <w:sz w:val="24"/>
              </w:rPr>
              <w:t>спасательные формирования</w:t>
            </w:r>
          </w:p>
        </w:tc>
        <w:tc>
          <w:tcPr>
            <w:tcW w:w="3094" w:type="dxa"/>
            <w:tcBorders>
              <w:top w:val="single" w:sz="4" w:space="0" w:color="auto"/>
              <w:left w:val="single" w:sz="4" w:space="0" w:color="auto"/>
              <w:bottom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Уровень обеспеченности, объектов на муниципальное образование</w:t>
            </w:r>
          </w:p>
        </w:tc>
        <w:tc>
          <w:tcPr>
            <w:tcW w:w="2711"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 xml:space="preserve">При численности </w:t>
            </w:r>
            <w:r>
              <w:rPr>
                <w:rStyle w:val="24"/>
                <w:sz w:val="24"/>
              </w:rPr>
              <w:t>населения более 10 000 человек —</w:t>
            </w:r>
            <w:r w:rsidRPr="002C019B">
              <w:rPr>
                <w:rStyle w:val="24"/>
                <w:sz w:val="24"/>
              </w:rPr>
              <w:t xml:space="preserve"> 1</w:t>
            </w:r>
          </w:p>
        </w:tc>
      </w:tr>
    </w:tbl>
    <w:p w:rsidR="00C165CC" w:rsidRDefault="00C165CC" w:rsidP="00C165CC">
      <w:pPr>
        <w:pStyle w:val="ad"/>
      </w:pPr>
    </w:p>
    <w:p w:rsidR="00C165CC" w:rsidRDefault="00C165CC" w:rsidP="00C165CC">
      <w:pPr>
        <w:pStyle w:val="af"/>
      </w:pPr>
      <w:bookmarkStart w:id="20" w:name="_Toc175913088"/>
      <w:r>
        <w:t>1.4.12</w:t>
      </w:r>
      <w:proofErr w:type="gramStart"/>
      <w:r>
        <w:t xml:space="preserve"> В</w:t>
      </w:r>
      <w:proofErr w:type="gramEnd"/>
      <w:r>
        <w:t xml:space="preserve"> области организации ритуальных услуг и содержания мест захоронения</w:t>
      </w:r>
      <w:bookmarkEnd w:id="20"/>
    </w:p>
    <w:p w:rsidR="00C165CC" w:rsidRDefault="00C165CC" w:rsidP="00C165CC">
      <w:pPr>
        <w:pStyle w:val="ad"/>
      </w:pPr>
    </w:p>
    <w:p w:rsidR="00C165CC" w:rsidRDefault="00C165CC" w:rsidP="00C165CC">
      <w:pPr>
        <w:pStyle w:val="ad"/>
        <w:spacing w:after="80"/>
        <w:contextualSpacing w:val="0"/>
      </w:pPr>
      <w:r>
        <w:t>Таблица 1.16 — Расчётный показатель для объектов местного значения муниципального района в области ритуальных услуг содержания мест захоронения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92"/>
        <w:gridCol w:w="2792"/>
        <w:gridCol w:w="4018"/>
        <w:gridCol w:w="2462"/>
      </w:tblGrid>
      <w:tr w:rsidR="00C165CC" w:rsidRPr="002C019B" w:rsidTr="00B569F4">
        <w:trPr>
          <w:trHeight w:hRule="exact" w:val="936"/>
          <w:jc w:val="center"/>
        </w:trPr>
        <w:tc>
          <w:tcPr>
            <w:tcW w:w="592" w:type="dxa"/>
            <w:shd w:val="clear" w:color="auto" w:fill="FFFFFF"/>
            <w:vAlign w:val="center"/>
          </w:tcPr>
          <w:p w:rsidR="00C165CC" w:rsidRPr="002C019B" w:rsidRDefault="00C165CC" w:rsidP="00C165CC">
            <w:pPr>
              <w:pStyle w:val="ad"/>
              <w:jc w:val="center"/>
              <w:rPr>
                <w:sz w:val="24"/>
              </w:rPr>
            </w:pPr>
            <w:r w:rsidRPr="002C019B">
              <w:rPr>
                <w:rStyle w:val="24"/>
                <w:sz w:val="24"/>
              </w:rPr>
              <w:t>№</w:t>
            </w:r>
          </w:p>
          <w:p w:rsidR="00C165CC" w:rsidRPr="002C019B" w:rsidRDefault="00C165CC" w:rsidP="00C165CC">
            <w:pPr>
              <w:pStyle w:val="ad"/>
              <w:jc w:val="center"/>
              <w:rPr>
                <w:sz w:val="24"/>
              </w:rPr>
            </w:pPr>
            <w:proofErr w:type="gramStart"/>
            <w:r w:rsidRPr="002C019B">
              <w:rPr>
                <w:rStyle w:val="24"/>
                <w:sz w:val="24"/>
              </w:rPr>
              <w:t>п</w:t>
            </w:r>
            <w:proofErr w:type="gramEnd"/>
            <w:r w:rsidRPr="002C019B">
              <w:rPr>
                <w:rStyle w:val="24"/>
                <w:sz w:val="24"/>
              </w:rPr>
              <w:t>/п</w:t>
            </w:r>
          </w:p>
        </w:tc>
        <w:tc>
          <w:tcPr>
            <w:tcW w:w="2792" w:type="dxa"/>
            <w:shd w:val="clear" w:color="auto" w:fill="FFFFFF"/>
            <w:vAlign w:val="center"/>
          </w:tcPr>
          <w:p w:rsidR="00C165CC" w:rsidRPr="002C019B" w:rsidRDefault="00C165CC" w:rsidP="00C165CC">
            <w:pPr>
              <w:pStyle w:val="ad"/>
              <w:jc w:val="center"/>
              <w:rPr>
                <w:sz w:val="24"/>
              </w:rPr>
            </w:pPr>
            <w:r w:rsidRPr="002C019B">
              <w:rPr>
                <w:rStyle w:val="24"/>
                <w:sz w:val="24"/>
              </w:rPr>
              <w:t>Наименование вида объекта</w:t>
            </w:r>
          </w:p>
        </w:tc>
        <w:tc>
          <w:tcPr>
            <w:tcW w:w="4018" w:type="dxa"/>
            <w:shd w:val="clear" w:color="auto" w:fill="FFFFFF"/>
            <w:vAlign w:val="center"/>
          </w:tcPr>
          <w:p w:rsidR="00C165CC" w:rsidRDefault="00C165CC" w:rsidP="00C165CC">
            <w:pPr>
              <w:pStyle w:val="ad"/>
              <w:jc w:val="center"/>
              <w:rPr>
                <w:rStyle w:val="24"/>
                <w:sz w:val="24"/>
              </w:rPr>
            </w:pPr>
            <w:r w:rsidRPr="002C019B">
              <w:rPr>
                <w:rStyle w:val="24"/>
                <w:sz w:val="24"/>
              </w:rPr>
              <w:t>Наименование нормируемого</w:t>
            </w:r>
            <w:r>
              <w:rPr>
                <w:rStyle w:val="24"/>
                <w:sz w:val="24"/>
              </w:rPr>
              <w:t xml:space="preserve"> расчетного показателя, единица</w:t>
            </w:r>
          </w:p>
          <w:p w:rsidR="00C165CC" w:rsidRPr="002C019B" w:rsidRDefault="00C165CC" w:rsidP="00C165CC">
            <w:pPr>
              <w:pStyle w:val="ad"/>
              <w:jc w:val="center"/>
              <w:rPr>
                <w:sz w:val="24"/>
              </w:rPr>
            </w:pPr>
            <w:r w:rsidRPr="002C019B">
              <w:rPr>
                <w:rStyle w:val="24"/>
                <w:sz w:val="24"/>
              </w:rPr>
              <w:t>измерения</w:t>
            </w:r>
          </w:p>
        </w:tc>
        <w:tc>
          <w:tcPr>
            <w:tcW w:w="2462" w:type="dxa"/>
            <w:shd w:val="clear" w:color="auto" w:fill="FFFFFF"/>
            <w:vAlign w:val="center"/>
          </w:tcPr>
          <w:p w:rsidR="00C165CC" w:rsidRPr="002C019B" w:rsidRDefault="00C165CC" w:rsidP="00C165CC">
            <w:pPr>
              <w:pStyle w:val="ad"/>
              <w:jc w:val="center"/>
              <w:rPr>
                <w:sz w:val="24"/>
              </w:rPr>
            </w:pPr>
            <w:r w:rsidRPr="002C019B">
              <w:rPr>
                <w:rStyle w:val="24"/>
                <w:sz w:val="24"/>
              </w:rPr>
              <w:t>Значение расчетного показателя</w:t>
            </w:r>
          </w:p>
        </w:tc>
      </w:tr>
      <w:tr w:rsidR="00C165CC" w:rsidRPr="002C019B" w:rsidTr="00B569F4">
        <w:trPr>
          <w:trHeight w:hRule="exact" w:val="844"/>
          <w:jc w:val="center"/>
        </w:trPr>
        <w:tc>
          <w:tcPr>
            <w:tcW w:w="592" w:type="dxa"/>
            <w:shd w:val="clear" w:color="auto" w:fill="FFFFFF"/>
            <w:vAlign w:val="center"/>
          </w:tcPr>
          <w:p w:rsidR="00C165CC" w:rsidRPr="002C019B" w:rsidRDefault="00C165CC" w:rsidP="00C165CC">
            <w:pPr>
              <w:pStyle w:val="ad"/>
              <w:jc w:val="center"/>
              <w:rPr>
                <w:sz w:val="24"/>
              </w:rPr>
            </w:pPr>
            <w:r w:rsidRPr="002C019B">
              <w:rPr>
                <w:rStyle w:val="24"/>
                <w:sz w:val="24"/>
              </w:rPr>
              <w:t>1</w:t>
            </w:r>
          </w:p>
        </w:tc>
        <w:tc>
          <w:tcPr>
            <w:tcW w:w="2792" w:type="dxa"/>
            <w:shd w:val="clear" w:color="auto" w:fill="FFFFFF"/>
            <w:vAlign w:val="center"/>
          </w:tcPr>
          <w:p w:rsidR="00C165CC" w:rsidRPr="002C019B" w:rsidRDefault="00C165CC" w:rsidP="00C165CC">
            <w:pPr>
              <w:pStyle w:val="ad"/>
              <w:jc w:val="center"/>
              <w:rPr>
                <w:sz w:val="24"/>
              </w:rPr>
            </w:pPr>
            <w:r w:rsidRPr="002C019B">
              <w:rPr>
                <w:rStyle w:val="24"/>
                <w:sz w:val="24"/>
              </w:rPr>
              <w:t>Кладбища традиционного захоронения</w:t>
            </w:r>
          </w:p>
        </w:tc>
        <w:tc>
          <w:tcPr>
            <w:tcW w:w="4018" w:type="dxa"/>
            <w:shd w:val="clear" w:color="auto" w:fill="FFFFFF"/>
            <w:vAlign w:val="center"/>
          </w:tcPr>
          <w:p w:rsidR="00C165CC" w:rsidRPr="002C019B" w:rsidRDefault="00C165CC" w:rsidP="00C165CC">
            <w:pPr>
              <w:pStyle w:val="ad"/>
              <w:jc w:val="center"/>
              <w:rPr>
                <w:sz w:val="24"/>
              </w:rPr>
            </w:pPr>
            <w:r w:rsidRPr="002C019B">
              <w:rPr>
                <w:rStyle w:val="24"/>
                <w:sz w:val="24"/>
              </w:rPr>
              <w:t xml:space="preserve">Размер земельного участка, </w:t>
            </w:r>
            <w:proofErr w:type="gramStart"/>
            <w:r w:rsidRPr="002C019B">
              <w:rPr>
                <w:rStyle w:val="24"/>
                <w:sz w:val="24"/>
              </w:rPr>
              <w:t>га</w:t>
            </w:r>
            <w:proofErr w:type="gramEnd"/>
            <w:r w:rsidRPr="002C019B">
              <w:rPr>
                <w:rStyle w:val="24"/>
                <w:sz w:val="24"/>
              </w:rPr>
              <w:t xml:space="preserve"> на 1000 человек</w:t>
            </w:r>
          </w:p>
        </w:tc>
        <w:tc>
          <w:tcPr>
            <w:tcW w:w="2462" w:type="dxa"/>
            <w:shd w:val="clear" w:color="auto" w:fill="FFFFFF"/>
            <w:vAlign w:val="center"/>
          </w:tcPr>
          <w:p w:rsidR="00C165CC" w:rsidRDefault="00C165CC" w:rsidP="00C165CC">
            <w:pPr>
              <w:pStyle w:val="ad"/>
              <w:jc w:val="center"/>
              <w:rPr>
                <w:rStyle w:val="24"/>
                <w:sz w:val="24"/>
              </w:rPr>
            </w:pPr>
            <w:r>
              <w:rPr>
                <w:rStyle w:val="24"/>
                <w:sz w:val="24"/>
              </w:rPr>
              <w:t xml:space="preserve">В соответствии </w:t>
            </w:r>
            <w:proofErr w:type="gramStart"/>
            <w:r>
              <w:rPr>
                <w:rStyle w:val="24"/>
                <w:sz w:val="24"/>
              </w:rPr>
              <w:t>с</w:t>
            </w:r>
            <w:proofErr w:type="gramEnd"/>
          </w:p>
          <w:p w:rsidR="00C165CC" w:rsidRPr="002C019B" w:rsidRDefault="00C165CC" w:rsidP="00C165CC">
            <w:pPr>
              <w:pStyle w:val="ad"/>
              <w:jc w:val="center"/>
              <w:rPr>
                <w:sz w:val="24"/>
              </w:rPr>
            </w:pPr>
            <w:r w:rsidRPr="002C019B">
              <w:rPr>
                <w:rStyle w:val="24"/>
                <w:sz w:val="24"/>
              </w:rPr>
              <w:t>приложением</w:t>
            </w:r>
            <w:proofErr w:type="gramStart"/>
            <w:r w:rsidRPr="002C019B">
              <w:rPr>
                <w:rStyle w:val="24"/>
                <w:sz w:val="24"/>
              </w:rPr>
              <w:t xml:space="preserve"> Д</w:t>
            </w:r>
            <w:proofErr w:type="gramEnd"/>
            <w:r>
              <w:rPr>
                <w:rStyle w:val="24"/>
                <w:sz w:val="24"/>
              </w:rPr>
              <w:t> </w:t>
            </w:r>
            <w:r w:rsidRPr="002C019B">
              <w:rPr>
                <w:rStyle w:val="24"/>
                <w:sz w:val="24"/>
              </w:rPr>
              <w:t>СП</w:t>
            </w:r>
            <w:r>
              <w:rPr>
                <w:rStyle w:val="24"/>
                <w:sz w:val="24"/>
              </w:rPr>
              <w:t> </w:t>
            </w:r>
            <w:r w:rsidRPr="002C019B">
              <w:rPr>
                <w:rStyle w:val="24"/>
                <w:sz w:val="24"/>
              </w:rPr>
              <w:t>42.13330.2016</w:t>
            </w:r>
          </w:p>
        </w:tc>
      </w:tr>
    </w:tbl>
    <w:p w:rsidR="00B569F4" w:rsidRDefault="00B569F4"/>
    <w:p w:rsidR="00B569F4" w:rsidRDefault="00B569F4">
      <w:r>
        <w:lastRenderedPageBreak/>
        <w:t>Продолжение таблицы</w:t>
      </w:r>
      <w:proofErr w:type="gramStart"/>
      <w:r>
        <w:t>1</w:t>
      </w:r>
      <w:proofErr w:type="gramEnd"/>
      <w:r>
        <w:t>.16</w:t>
      </w:r>
    </w:p>
    <w:tbl>
      <w:tblPr>
        <w:tblW w:w="5000" w:type="pct"/>
        <w:jc w:val="center"/>
        <w:tblLayout w:type="fixed"/>
        <w:tblCellMar>
          <w:left w:w="113" w:type="dxa"/>
          <w:right w:w="113" w:type="dxa"/>
        </w:tblCellMar>
        <w:tblLook w:val="0000" w:firstRow="0" w:lastRow="0" w:firstColumn="0" w:lastColumn="0" w:noHBand="0" w:noVBand="0"/>
      </w:tblPr>
      <w:tblGrid>
        <w:gridCol w:w="592"/>
        <w:gridCol w:w="2792"/>
        <w:gridCol w:w="4018"/>
        <w:gridCol w:w="2462"/>
      </w:tblGrid>
      <w:tr w:rsidR="00C165CC" w:rsidRPr="002C019B" w:rsidTr="00B569F4">
        <w:trPr>
          <w:trHeight w:hRule="exact" w:val="856"/>
          <w:jc w:val="center"/>
        </w:trPr>
        <w:tc>
          <w:tcPr>
            <w:tcW w:w="592" w:type="dxa"/>
            <w:tcBorders>
              <w:top w:val="single" w:sz="4" w:space="0" w:color="auto"/>
              <w:left w:val="single" w:sz="4" w:space="0" w:color="auto"/>
              <w:bottom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2</w:t>
            </w:r>
          </w:p>
        </w:tc>
        <w:tc>
          <w:tcPr>
            <w:tcW w:w="2792" w:type="dxa"/>
            <w:tcBorders>
              <w:top w:val="single" w:sz="4" w:space="0" w:color="auto"/>
              <w:left w:val="single" w:sz="4" w:space="0" w:color="auto"/>
              <w:bottom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Бюро похоронного обслуживания</w:t>
            </w:r>
          </w:p>
        </w:tc>
        <w:tc>
          <w:tcPr>
            <w:tcW w:w="4018" w:type="dxa"/>
            <w:tcBorders>
              <w:top w:val="single" w:sz="4" w:space="0" w:color="auto"/>
              <w:left w:val="single" w:sz="4" w:space="0" w:color="auto"/>
              <w:bottom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Уровень обеспеченности, объектов на муниципальное образование</w:t>
            </w:r>
          </w:p>
        </w:tc>
        <w:tc>
          <w:tcPr>
            <w:tcW w:w="2462"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2C019B" w:rsidRDefault="00C165CC" w:rsidP="00C165CC">
            <w:pPr>
              <w:pStyle w:val="ad"/>
              <w:jc w:val="center"/>
              <w:rPr>
                <w:sz w:val="24"/>
              </w:rPr>
            </w:pPr>
            <w:r w:rsidRPr="002C019B">
              <w:rPr>
                <w:rStyle w:val="24"/>
                <w:sz w:val="24"/>
              </w:rPr>
              <w:t>1</w:t>
            </w:r>
          </w:p>
        </w:tc>
      </w:tr>
    </w:tbl>
    <w:p w:rsidR="00C165CC" w:rsidRDefault="00C165CC" w:rsidP="00C165CC">
      <w:pPr>
        <w:pStyle w:val="ad"/>
      </w:pPr>
      <w:r>
        <w:br w:type="page"/>
      </w:r>
    </w:p>
    <w:p w:rsidR="00C165CC" w:rsidRDefault="00C165CC" w:rsidP="00C165CC">
      <w:pPr>
        <w:pStyle w:val="aa"/>
      </w:pPr>
      <w:bookmarkStart w:id="21" w:name="_Toc175913089"/>
      <w:r>
        <w:lastRenderedPageBreak/>
        <w:t>2 Материалы по обоснованию расчётных показателей, содержащихся в основной части местных нормативов градостроительного проектирования</w:t>
      </w:r>
      <w:bookmarkEnd w:id="21"/>
    </w:p>
    <w:p w:rsidR="00C165CC" w:rsidRDefault="00C165CC" w:rsidP="00C165CC">
      <w:pPr>
        <w:pStyle w:val="ad"/>
      </w:pPr>
    </w:p>
    <w:p w:rsidR="00C165CC" w:rsidRDefault="00C165CC" w:rsidP="00C165CC">
      <w:pPr>
        <w:pStyle w:val="ab"/>
      </w:pPr>
      <w:bookmarkStart w:id="22" w:name="_Toc175913090"/>
      <w: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22"/>
    </w:p>
    <w:p w:rsidR="00C165CC" w:rsidRPr="00734CC8" w:rsidRDefault="00C165CC" w:rsidP="00C165CC">
      <w:pPr>
        <w:pStyle w:val="af"/>
        <w:rPr>
          <w:color w:val="auto"/>
        </w:rPr>
      </w:pPr>
      <w:bookmarkStart w:id="23" w:name="_Toc175913091"/>
      <w:r w:rsidRPr="00734CC8">
        <w:rPr>
          <w:color w:val="auto"/>
        </w:rPr>
        <w:t>2.1.1 Административно-территориальное устройство</w:t>
      </w:r>
      <w:bookmarkEnd w:id="23"/>
    </w:p>
    <w:p w:rsidR="00C165CC" w:rsidRPr="00734CC8" w:rsidRDefault="00C165CC" w:rsidP="00C165CC">
      <w:pPr>
        <w:pStyle w:val="ac"/>
        <w:rPr>
          <w:color w:val="auto"/>
        </w:rPr>
      </w:pPr>
      <w:r w:rsidRPr="00734CC8">
        <w:rPr>
          <w:color w:val="auto"/>
        </w:rPr>
        <w:t>Муниципальное образование Енисейский район</w:t>
      </w:r>
    </w:p>
    <w:p w:rsidR="00C165CC" w:rsidRPr="00734CC8" w:rsidRDefault="00C165CC" w:rsidP="00C165CC">
      <w:pPr>
        <w:pStyle w:val="ac"/>
        <w:rPr>
          <w:color w:val="auto"/>
        </w:rPr>
      </w:pPr>
      <w:r w:rsidRPr="00734CC8">
        <w:rPr>
          <w:color w:val="auto"/>
        </w:rPr>
        <w:t>Географическое положение: северо-запад Красноярского края</w:t>
      </w:r>
    </w:p>
    <w:p w:rsidR="00C165CC" w:rsidRPr="00734CC8" w:rsidRDefault="00C165CC" w:rsidP="00C165CC">
      <w:pPr>
        <w:pStyle w:val="ac"/>
        <w:rPr>
          <w:color w:val="auto"/>
        </w:rPr>
      </w:pPr>
      <w:r w:rsidRPr="00734CC8">
        <w:rPr>
          <w:color w:val="auto"/>
        </w:rPr>
        <w:t>Удаленность от Красноярска: 330 км.</w:t>
      </w:r>
    </w:p>
    <w:p w:rsidR="00C165CC" w:rsidRPr="00734CC8" w:rsidRDefault="00C165CC" w:rsidP="00C165CC">
      <w:pPr>
        <w:pStyle w:val="ac"/>
        <w:rPr>
          <w:color w:val="auto"/>
        </w:rPr>
      </w:pPr>
      <w:r w:rsidRPr="00734CC8">
        <w:rPr>
          <w:color w:val="auto"/>
        </w:rPr>
        <w:t>Площадь территории: 106 143 кв. км.</w:t>
      </w:r>
    </w:p>
    <w:p w:rsidR="00C165CC" w:rsidRPr="00734CC8" w:rsidRDefault="00C165CC" w:rsidP="00C165CC">
      <w:pPr>
        <w:pStyle w:val="ac"/>
        <w:rPr>
          <w:color w:val="auto"/>
        </w:rPr>
      </w:pPr>
      <w:r w:rsidRPr="00734CC8">
        <w:rPr>
          <w:color w:val="auto"/>
        </w:rPr>
        <w:t>Дата образования: 4 апреля 1924 г.</w:t>
      </w:r>
    </w:p>
    <w:p w:rsidR="00C165CC" w:rsidRPr="00734CC8" w:rsidRDefault="00C165CC" w:rsidP="00C165CC">
      <w:pPr>
        <w:pStyle w:val="ac"/>
        <w:rPr>
          <w:color w:val="auto"/>
        </w:rPr>
      </w:pPr>
      <w:r w:rsidRPr="00734CC8">
        <w:rPr>
          <w:color w:val="auto"/>
        </w:rPr>
        <w:t>Численность населения: 25 361 чел. (по данным мониторинга на 01.01.2013 года)</w:t>
      </w:r>
    </w:p>
    <w:p w:rsidR="00C165CC" w:rsidRPr="00734CC8" w:rsidRDefault="00C165CC" w:rsidP="00C165CC">
      <w:pPr>
        <w:pStyle w:val="ac"/>
        <w:rPr>
          <w:color w:val="auto"/>
        </w:rPr>
      </w:pPr>
      <w:r w:rsidRPr="00734CC8">
        <w:rPr>
          <w:color w:val="auto"/>
        </w:rPr>
        <w:t>Административный центр: г. Енисейск</w:t>
      </w:r>
    </w:p>
    <w:p w:rsidR="00C165CC" w:rsidRPr="00734CC8" w:rsidRDefault="00C165CC" w:rsidP="00C165CC">
      <w:pPr>
        <w:pStyle w:val="ac"/>
        <w:rPr>
          <w:color w:val="auto"/>
        </w:rPr>
      </w:pPr>
      <w:r w:rsidRPr="00734CC8">
        <w:rPr>
          <w:color w:val="auto"/>
        </w:rPr>
        <w:t xml:space="preserve">В Енисейском районе более 65 населенных пунктов, поселок городского типа Подтесово. На территории района расположены города Енисейск и </w:t>
      </w:r>
      <w:proofErr w:type="spellStart"/>
      <w:r w:rsidRPr="00734CC8">
        <w:rPr>
          <w:color w:val="auto"/>
        </w:rPr>
        <w:t>Лесосибирск</w:t>
      </w:r>
      <w:proofErr w:type="spellEnd"/>
      <w:r w:rsidRPr="00734CC8">
        <w:rPr>
          <w:color w:val="auto"/>
        </w:rPr>
        <w:t xml:space="preserve">. Наиболее старинные из поселений, построенные казаками-первопроходцами в XVII веке: Ярцево, </w:t>
      </w:r>
      <w:proofErr w:type="spellStart"/>
      <w:r w:rsidRPr="00734CC8">
        <w:rPr>
          <w:color w:val="auto"/>
        </w:rPr>
        <w:t>Маковское</w:t>
      </w:r>
      <w:proofErr w:type="spellEnd"/>
      <w:r w:rsidRPr="00734CC8">
        <w:rPr>
          <w:color w:val="auto"/>
        </w:rPr>
        <w:t xml:space="preserve">, </w:t>
      </w:r>
      <w:proofErr w:type="spellStart"/>
      <w:r w:rsidRPr="00734CC8">
        <w:rPr>
          <w:color w:val="auto"/>
        </w:rPr>
        <w:t>Верхнепашино</w:t>
      </w:r>
      <w:proofErr w:type="spellEnd"/>
      <w:r w:rsidRPr="00734CC8">
        <w:rPr>
          <w:color w:val="auto"/>
        </w:rPr>
        <w:t xml:space="preserve"> и </w:t>
      </w:r>
      <w:proofErr w:type="spellStart"/>
      <w:r w:rsidRPr="00734CC8">
        <w:rPr>
          <w:color w:val="auto"/>
        </w:rPr>
        <w:t>Назимово</w:t>
      </w:r>
      <w:proofErr w:type="spellEnd"/>
      <w:r w:rsidRPr="00734CC8">
        <w:rPr>
          <w:color w:val="auto"/>
        </w:rPr>
        <w:t>.</w:t>
      </w:r>
    </w:p>
    <w:p w:rsidR="00C165CC" w:rsidRPr="00734CC8" w:rsidRDefault="00C165CC" w:rsidP="00C165CC">
      <w:pPr>
        <w:pStyle w:val="ac"/>
        <w:rPr>
          <w:color w:val="auto"/>
        </w:rPr>
      </w:pPr>
      <w:r w:rsidRPr="00734CC8">
        <w:rPr>
          <w:color w:val="auto"/>
        </w:rPr>
        <w:t xml:space="preserve">Енисейский район расположен в среднем течении реки Енисей. Узкая </w:t>
      </w:r>
      <w:proofErr w:type="spellStart"/>
      <w:r w:rsidRPr="00734CC8">
        <w:rPr>
          <w:color w:val="auto"/>
        </w:rPr>
        <w:t>приенисейская</w:t>
      </w:r>
      <w:proofErr w:type="spellEnd"/>
      <w:r w:rsidRPr="00734CC8">
        <w:rPr>
          <w:color w:val="auto"/>
        </w:rPr>
        <w:t xml:space="preserve"> полоса занята </w:t>
      </w:r>
      <w:proofErr w:type="spellStart"/>
      <w:r w:rsidRPr="00734CC8">
        <w:rPr>
          <w:color w:val="auto"/>
        </w:rPr>
        <w:t>Среднеенисейской</w:t>
      </w:r>
      <w:proofErr w:type="spellEnd"/>
      <w:r w:rsidRPr="00734CC8">
        <w:rPr>
          <w:color w:val="auto"/>
        </w:rPr>
        <w:t xml:space="preserve"> долиной (равнина с елово-пихтовыми, сосновыми лесами и пойменными лугами).</w:t>
      </w:r>
    </w:p>
    <w:p w:rsidR="00C165CC" w:rsidRPr="00734CC8" w:rsidRDefault="00C165CC" w:rsidP="00C165CC">
      <w:pPr>
        <w:pStyle w:val="ac"/>
        <w:rPr>
          <w:color w:val="auto"/>
        </w:rPr>
      </w:pPr>
      <w:r w:rsidRPr="00734CC8">
        <w:rPr>
          <w:color w:val="auto"/>
        </w:rPr>
        <w:t xml:space="preserve">С востока к ней примыкают низкогорья Енисейского кряжа со среднетаёжной растительностью. </w:t>
      </w:r>
      <w:proofErr w:type="gramStart"/>
      <w:r w:rsidRPr="00734CC8">
        <w:rPr>
          <w:color w:val="auto"/>
        </w:rPr>
        <w:t xml:space="preserve">Большая левобережная часть района находится в пределах Западно-Сибирской равнины и занята с севера </w:t>
      </w:r>
      <w:proofErr w:type="spellStart"/>
      <w:r w:rsidRPr="00734CC8">
        <w:rPr>
          <w:color w:val="auto"/>
        </w:rPr>
        <w:t>Кас-Кетскими</w:t>
      </w:r>
      <w:proofErr w:type="spellEnd"/>
      <w:r w:rsidRPr="00734CC8">
        <w:rPr>
          <w:color w:val="auto"/>
        </w:rPr>
        <w:t xml:space="preserve">, а на юге — </w:t>
      </w:r>
      <w:proofErr w:type="spellStart"/>
      <w:r w:rsidRPr="00734CC8">
        <w:rPr>
          <w:color w:val="auto"/>
        </w:rPr>
        <w:t>Кеть-Чулымскими</w:t>
      </w:r>
      <w:proofErr w:type="spellEnd"/>
      <w:r w:rsidRPr="00734CC8">
        <w:rPr>
          <w:color w:val="auto"/>
        </w:rPr>
        <w:t xml:space="preserve"> возвышенностями и </w:t>
      </w:r>
      <w:proofErr w:type="spellStart"/>
      <w:r w:rsidRPr="00734CC8">
        <w:rPr>
          <w:color w:val="auto"/>
        </w:rPr>
        <w:t>Среднеенисейскими</w:t>
      </w:r>
      <w:proofErr w:type="spellEnd"/>
      <w:r w:rsidRPr="00734CC8">
        <w:rPr>
          <w:color w:val="auto"/>
        </w:rPr>
        <w:t xml:space="preserve"> высокими равнинами с темно- и светлохвойными лесами средней и южной тайги (кедр, пихта, ель, сосна и вторичные — берёза, осина)</w:t>
      </w:r>
      <w:proofErr w:type="gramEnd"/>
    </w:p>
    <w:p w:rsidR="00C165CC" w:rsidRPr="00734CC8" w:rsidRDefault="00C165CC" w:rsidP="00C165CC">
      <w:pPr>
        <w:pStyle w:val="ac"/>
        <w:rPr>
          <w:color w:val="auto"/>
        </w:rPr>
      </w:pPr>
      <w:r w:rsidRPr="00734CC8">
        <w:rPr>
          <w:color w:val="auto"/>
        </w:rPr>
        <w:t>Климат низкой и средней суровости. Вся территория находится в прохладном и достаточно увлажнённом агроклиматическом районе.</w:t>
      </w:r>
    </w:p>
    <w:p w:rsidR="00C165CC" w:rsidRPr="00734CC8" w:rsidRDefault="00C165CC" w:rsidP="00C165CC">
      <w:pPr>
        <w:pStyle w:val="ac"/>
        <w:rPr>
          <w:color w:val="auto"/>
        </w:rPr>
      </w:pPr>
      <w:r w:rsidRPr="00734CC8">
        <w:rPr>
          <w:color w:val="auto"/>
        </w:rPr>
        <w:t>С юга в район заходит северное крыло Канско-Ачинского буроугольного бассейна.</w:t>
      </w:r>
    </w:p>
    <w:p w:rsidR="00C165CC" w:rsidRPr="00734CC8" w:rsidRDefault="00C165CC" w:rsidP="00C165CC">
      <w:pPr>
        <w:pStyle w:val="ac"/>
        <w:rPr>
          <w:color w:val="auto"/>
        </w:rPr>
      </w:pPr>
      <w:r w:rsidRPr="00734CC8">
        <w:rPr>
          <w:color w:val="auto"/>
        </w:rPr>
        <w:t>Административным центром района является город Енисейск.</w:t>
      </w:r>
    </w:p>
    <w:p w:rsidR="00C165CC" w:rsidRPr="00734CC8" w:rsidRDefault="00C165CC" w:rsidP="00C165CC">
      <w:pPr>
        <w:pStyle w:val="ac"/>
        <w:rPr>
          <w:color w:val="auto"/>
        </w:rPr>
      </w:pPr>
      <w:r w:rsidRPr="00734CC8">
        <w:rPr>
          <w:color w:val="auto"/>
        </w:rPr>
        <w:t xml:space="preserve">В состав территории муниципального образования Енисейский район входят межселенная территория и территории поселений: городское поселение: поселок городского типа </w:t>
      </w:r>
      <w:proofErr w:type="spellStart"/>
      <w:r w:rsidRPr="00734CC8">
        <w:rPr>
          <w:color w:val="auto"/>
        </w:rPr>
        <w:t>Подтесово</w:t>
      </w:r>
      <w:proofErr w:type="spellEnd"/>
      <w:r w:rsidRPr="00734CC8">
        <w:rPr>
          <w:color w:val="auto"/>
        </w:rPr>
        <w:t xml:space="preserve">; сельские поселения: </w:t>
      </w:r>
      <w:proofErr w:type="spellStart"/>
      <w:proofErr w:type="gramStart"/>
      <w:r w:rsidRPr="00734CC8">
        <w:rPr>
          <w:color w:val="auto"/>
        </w:rPr>
        <w:t>Абалаковский</w:t>
      </w:r>
      <w:proofErr w:type="spellEnd"/>
      <w:r w:rsidRPr="00734CC8">
        <w:rPr>
          <w:color w:val="auto"/>
        </w:rPr>
        <w:t xml:space="preserve"> сельсовет, </w:t>
      </w:r>
      <w:proofErr w:type="spellStart"/>
      <w:r w:rsidRPr="00734CC8">
        <w:rPr>
          <w:color w:val="auto"/>
        </w:rPr>
        <w:t>Верхнепашинский</w:t>
      </w:r>
      <w:proofErr w:type="spellEnd"/>
      <w:r w:rsidRPr="00734CC8">
        <w:rPr>
          <w:color w:val="auto"/>
        </w:rPr>
        <w:t xml:space="preserve"> сельсовет, Высокогорский сельсовет, </w:t>
      </w:r>
      <w:proofErr w:type="spellStart"/>
      <w:r w:rsidRPr="00734CC8">
        <w:rPr>
          <w:color w:val="auto"/>
        </w:rPr>
        <w:t>Городищенский</w:t>
      </w:r>
      <w:proofErr w:type="spellEnd"/>
      <w:r w:rsidRPr="00734CC8">
        <w:rPr>
          <w:color w:val="auto"/>
        </w:rPr>
        <w:t xml:space="preserve"> сельсовет, </w:t>
      </w:r>
      <w:proofErr w:type="spellStart"/>
      <w:r w:rsidRPr="00734CC8">
        <w:rPr>
          <w:color w:val="auto"/>
        </w:rPr>
        <w:t>Епишинский</w:t>
      </w:r>
      <w:proofErr w:type="spellEnd"/>
      <w:r w:rsidRPr="00734CC8">
        <w:rPr>
          <w:color w:val="auto"/>
        </w:rPr>
        <w:t xml:space="preserve"> сельсовет, Железнодорожный сельсовет, </w:t>
      </w:r>
      <w:proofErr w:type="spellStart"/>
      <w:r w:rsidRPr="00734CC8">
        <w:rPr>
          <w:color w:val="auto"/>
        </w:rPr>
        <w:t>Кривлякский</w:t>
      </w:r>
      <w:proofErr w:type="spellEnd"/>
      <w:r w:rsidRPr="00734CC8">
        <w:rPr>
          <w:color w:val="auto"/>
        </w:rPr>
        <w:t xml:space="preserve"> сельсовет, </w:t>
      </w:r>
      <w:proofErr w:type="spellStart"/>
      <w:r w:rsidRPr="00734CC8">
        <w:rPr>
          <w:color w:val="auto"/>
        </w:rPr>
        <w:t>Луговатский</w:t>
      </w:r>
      <w:proofErr w:type="spellEnd"/>
      <w:r w:rsidRPr="00734CC8">
        <w:rPr>
          <w:color w:val="auto"/>
        </w:rPr>
        <w:t xml:space="preserve"> сельсовет, Майский сельсовет, Маковский сельсовет, </w:t>
      </w:r>
      <w:proofErr w:type="spellStart"/>
      <w:r w:rsidRPr="00734CC8">
        <w:rPr>
          <w:color w:val="auto"/>
        </w:rPr>
        <w:t>Малобельский</w:t>
      </w:r>
      <w:proofErr w:type="spellEnd"/>
      <w:r w:rsidRPr="00734CC8">
        <w:rPr>
          <w:color w:val="auto"/>
        </w:rPr>
        <w:t xml:space="preserve"> сельсовет, </w:t>
      </w:r>
      <w:proofErr w:type="spellStart"/>
      <w:r w:rsidRPr="00734CC8">
        <w:rPr>
          <w:color w:val="auto"/>
        </w:rPr>
        <w:t>Новогородокский</w:t>
      </w:r>
      <w:proofErr w:type="spellEnd"/>
      <w:r w:rsidRPr="00734CC8">
        <w:rPr>
          <w:color w:val="auto"/>
        </w:rPr>
        <w:t xml:space="preserve"> сельсовет, </w:t>
      </w:r>
      <w:proofErr w:type="spellStart"/>
      <w:r w:rsidRPr="00734CC8">
        <w:rPr>
          <w:color w:val="auto"/>
        </w:rPr>
        <w:t>Новокаргинский</w:t>
      </w:r>
      <w:proofErr w:type="spellEnd"/>
      <w:r w:rsidRPr="00734CC8">
        <w:rPr>
          <w:color w:val="auto"/>
        </w:rPr>
        <w:t xml:space="preserve"> сельсовет, </w:t>
      </w:r>
      <w:proofErr w:type="spellStart"/>
      <w:r w:rsidRPr="00734CC8">
        <w:rPr>
          <w:color w:val="auto"/>
        </w:rPr>
        <w:t>Новоназимовский</w:t>
      </w:r>
      <w:proofErr w:type="spellEnd"/>
      <w:r w:rsidRPr="00734CC8">
        <w:rPr>
          <w:color w:val="auto"/>
        </w:rPr>
        <w:t xml:space="preserve"> сельсовет, Озерновский сельсовет, </w:t>
      </w:r>
      <w:proofErr w:type="spellStart"/>
      <w:r w:rsidRPr="00734CC8">
        <w:rPr>
          <w:color w:val="auto"/>
        </w:rPr>
        <w:t>Плотбищенский</w:t>
      </w:r>
      <w:proofErr w:type="spellEnd"/>
      <w:r w:rsidRPr="00734CC8">
        <w:rPr>
          <w:color w:val="auto"/>
        </w:rPr>
        <w:t xml:space="preserve"> сельсовет, </w:t>
      </w:r>
      <w:proofErr w:type="spellStart"/>
      <w:r w:rsidRPr="00734CC8">
        <w:rPr>
          <w:color w:val="auto"/>
        </w:rPr>
        <w:t>Погодаевский</w:t>
      </w:r>
      <w:proofErr w:type="spellEnd"/>
      <w:r w:rsidRPr="00734CC8">
        <w:rPr>
          <w:color w:val="auto"/>
        </w:rPr>
        <w:t xml:space="preserve"> сельсовет, </w:t>
      </w:r>
      <w:proofErr w:type="spellStart"/>
      <w:r w:rsidRPr="00734CC8">
        <w:rPr>
          <w:color w:val="auto"/>
        </w:rPr>
        <w:t>Подгорновский</w:t>
      </w:r>
      <w:proofErr w:type="spellEnd"/>
      <w:r w:rsidRPr="00734CC8">
        <w:rPr>
          <w:color w:val="auto"/>
        </w:rPr>
        <w:t xml:space="preserve"> сельсовет, Потаповский сельсовет, </w:t>
      </w:r>
      <w:proofErr w:type="spellStart"/>
      <w:r w:rsidRPr="00734CC8">
        <w:rPr>
          <w:color w:val="auto"/>
        </w:rPr>
        <w:t>Сымский</w:t>
      </w:r>
      <w:proofErr w:type="spellEnd"/>
      <w:r w:rsidRPr="00734CC8">
        <w:rPr>
          <w:color w:val="auto"/>
        </w:rPr>
        <w:t xml:space="preserve"> сельсовет, </w:t>
      </w:r>
      <w:proofErr w:type="spellStart"/>
      <w:r w:rsidRPr="00734CC8">
        <w:rPr>
          <w:color w:val="auto"/>
        </w:rPr>
        <w:t>Усть-Кемский</w:t>
      </w:r>
      <w:proofErr w:type="spellEnd"/>
      <w:r w:rsidRPr="00734CC8">
        <w:rPr>
          <w:color w:val="auto"/>
        </w:rPr>
        <w:t xml:space="preserve"> сельсовет, </w:t>
      </w:r>
      <w:proofErr w:type="spellStart"/>
      <w:r w:rsidRPr="00734CC8">
        <w:rPr>
          <w:color w:val="auto"/>
        </w:rPr>
        <w:t>Усть-Питский</w:t>
      </w:r>
      <w:proofErr w:type="spellEnd"/>
      <w:r w:rsidRPr="00734CC8">
        <w:rPr>
          <w:color w:val="auto"/>
        </w:rPr>
        <w:t xml:space="preserve"> сельсовет, </w:t>
      </w:r>
      <w:proofErr w:type="spellStart"/>
      <w:r w:rsidRPr="00734CC8">
        <w:rPr>
          <w:color w:val="auto"/>
        </w:rPr>
        <w:t>Чалбышевский</w:t>
      </w:r>
      <w:proofErr w:type="spellEnd"/>
      <w:r w:rsidRPr="00734CC8">
        <w:rPr>
          <w:color w:val="auto"/>
        </w:rPr>
        <w:t xml:space="preserve"> сельсовет, </w:t>
      </w:r>
      <w:proofErr w:type="spellStart"/>
      <w:r w:rsidRPr="00734CC8">
        <w:rPr>
          <w:color w:val="auto"/>
        </w:rPr>
        <w:t>Шапкинский</w:t>
      </w:r>
      <w:proofErr w:type="spellEnd"/>
      <w:r w:rsidRPr="00734CC8">
        <w:rPr>
          <w:color w:val="auto"/>
        </w:rPr>
        <w:t xml:space="preserve"> сельсовет, </w:t>
      </w:r>
      <w:proofErr w:type="spellStart"/>
      <w:r w:rsidRPr="00734CC8">
        <w:rPr>
          <w:color w:val="auto"/>
        </w:rPr>
        <w:t>Ярцевский</w:t>
      </w:r>
      <w:proofErr w:type="spellEnd"/>
      <w:r w:rsidRPr="00734CC8">
        <w:rPr>
          <w:color w:val="auto"/>
        </w:rPr>
        <w:t xml:space="preserve"> сельсовет.</w:t>
      </w:r>
      <w:proofErr w:type="gramEnd"/>
    </w:p>
    <w:p w:rsidR="00C165CC" w:rsidRDefault="00C165CC" w:rsidP="00C165CC">
      <w:pPr>
        <w:pStyle w:val="ad"/>
      </w:pPr>
    </w:p>
    <w:p w:rsidR="00C165CC" w:rsidRDefault="00C165CC" w:rsidP="00C165CC">
      <w:pPr>
        <w:pStyle w:val="af"/>
      </w:pPr>
      <w:bookmarkStart w:id="24" w:name="_Toc175913092"/>
      <w:r>
        <w:t>2.1.2 Система расселения</w:t>
      </w:r>
      <w:bookmarkEnd w:id="24"/>
    </w:p>
    <w:p w:rsidR="00C165CC" w:rsidRPr="00674D05" w:rsidRDefault="00C165CC" w:rsidP="00C165CC">
      <w:pPr>
        <w:pStyle w:val="ac"/>
        <w:rPr>
          <w:color w:val="auto"/>
        </w:rPr>
      </w:pPr>
      <w:proofErr w:type="gramStart"/>
      <w:r w:rsidRPr="00F222E0">
        <w:t xml:space="preserve">Схема расселения </w:t>
      </w:r>
      <w:r>
        <w:t>Енисейского</w:t>
      </w:r>
      <w:r w:rsidRPr="00F222E0">
        <w:t xml:space="preserve"> района представлена на рисунке </w:t>
      </w:r>
      <w:r w:rsidRPr="00674D05">
        <w:rPr>
          <w:color w:val="auto"/>
        </w:rPr>
        <w:t>(</w:t>
      </w:r>
      <w:r w:rsidR="008C43CC" w:rsidRPr="00674D05">
        <w:rPr>
          <w:color w:val="auto"/>
        </w:rPr>
        <w:fldChar w:fldCharType="begin"/>
      </w:r>
      <w:r w:rsidRPr="00674D05">
        <w:rPr>
          <w:color w:val="auto"/>
        </w:rPr>
        <w:instrText xml:space="preserve"> REF _Ref170356993 \h  \* MERGEFORMAT </w:instrText>
      </w:r>
      <w:r w:rsidR="008C43CC" w:rsidRPr="00674D05">
        <w:rPr>
          <w:color w:val="auto"/>
        </w:rPr>
      </w:r>
      <w:r w:rsidR="008C43CC" w:rsidRPr="00674D05">
        <w:rPr>
          <w:color w:val="auto"/>
        </w:rPr>
        <w:fldChar w:fldCharType="separate"/>
      </w:r>
      <w:r w:rsidR="00E407FC">
        <w:rPr>
          <w:b/>
          <w:bCs/>
          <w:color w:val="auto"/>
        </w:rPr>
        <w:t>Ошибка!</w:t>
      </w:r>
      <w:proofErr w:type="gramEnd"/>
      <w:r w:rsidR="00E407FC">
        <w:rPr>
          <w:b/>
          <w:bCs/>
          <w:color w:val="auto"/>
        </w:rPr>
        <w:t xml:space="preserve"> Источник ссылки не найден.</w:t>
      </w:r>
      <w:r w:rsidR="008C43CC" w:rsidRPr="00674D05">
        <w:rPr>
          <w:color w:val="auto"/>
        </w:rPr>
        <w:fldChar w:fldCharType="end"/>
      </w:r>
      <w:r w:rsidRPr="00674D05">
        <w:rPr>
          <w:color w:val="auto"/>
        </w:rPr>
        <w:t xml:space="preserve"> приложения</w:t>
      </w:r>
      <w:proofErr w:type="gramStart"/>
      <w:r w:rsidRPr="00674D05">
        <w:rPr>
          <w:color w:val="auto"/>
        </w:rPr>
        <w:t xml:space="preserve"> В</w:t>
      </w:r>
      <w:proofErr w:type="gramEnd"/>
      <w:r w:rsidRPr="00674D05">
        <w:rPr>
          <w:color w:val="auto"/>
        </w:rPr>
        <w:t xml:space="preserve"> настоящих МНГП).</w:t>
      </w:r>
    </w:p>
    <w:p w:rsidR="00C165CC" w:rsidRPr="00216D75" w:rsidRDefault="00C165CC" w:rsidP="00C165CC">
      <w:pPr>
        <w:pStyle w:val="ac"/>
      </w:pPr>
      <w:r>
        <w:t xml:space="preserve">Енисейский район включает в себя 11 групповых систем расселения, в которые входят </w:t>
      </w:r>
      <w:r w:rsidRPr="00216D75">
        <w:t>63</w:t>
      </w:r>
      <w:r>
        <w:t xml:space="preserve"> населенных пунктов. 26 населенных пунктов находятся вне групповых систем расселения.</w:t>
      </w:r>
    </w:p>
    <w:p w:rsidR="00C165CC" w:rsidRPr="009652B8" w:rsidRDefault="00C165CC" w:rsidP="00C165CC">
      <w:pPr>
        <w:pStyle w:val="ac"/>
        <w:rPr>
          <w:rStyle w:val="212pt"/>
          <w:color w:val="FF0000"/>
          <w:sz w:val="28"/>
          <w:szCs w:val="28"/>
        </w:rPr>
      </w:pPr>
      <w:proofErr w:type="gramStart"/>
      <w:r w:rsidRPr="009652B8">
        <w:rPr>
          <w:szCs w:val="28"/>
        </w:rPr>
        <w:t xml:space="preserve">В районе имеются: 11 групп систем расселения: </w:t>
      </w:r>
      <w:r w:rsidRPr="009652B8">
        <w:rPr>
          <w:rStyle w:val="212pt"/>
          <w:sz w:val="28"/>
          <w:szCs w:val="28"/>
        </w:rPr>
        <w:t xml:space="preserve">с. Подгорное, с. Абалакове, п. </w:t>
      </w:r>
      <w:proofErr w:type="spellStart"/>
      <w:r w:rsidRPr="009652B8">
        <w:rPr>
          <w:rStyle w:val="212pt"/>
          <w:sz w:val="28"/>
          <w:szCs w:val="28"/>
        </w:rPr>
        <w:t>Новокаргино</w:t>
      </w:r>
      <w:proofErr w:type="spellEnd"/>
      <w:r w:rsidRPr="009652B8">
        <w:rPr>
          <w:rStyle w:val="212pt"/>
          <w:sz w:val="28"/>
          <w:szCs w:val="28"/>
        </w:rPr>
        <w:t xml:space="preserve">, п. </w:t>
      </w:r>
      <w:proofErr w:type="spellStart"/>
      <w:r w:rsidRPr="009652B8">
        <w:rPr>
          <w:rStyle w:val="212pt"/>
          <w:sz w:val="28"/>
          <w:szCs w:val="28"/>
        </w:rPr>
        <w:t>Усть</w:t>
      </w:r>
      <w:proofErr w:type="spellEnd"/>
      <w:r w:rsidRPr="009652B8">
        <w:rPr>
          <w:rStyle w:val="212pt"/>
          <w:sz w:val="28"/>
          <w:szCs w:val="28"/>
        </w:rPr>
        <w:t xml:space="preserve">-Кемь, </w:t>
      </w:r>
      <w:proofErr w:type="spellStart"/>
      <w:r w:rsidRPr="009652B8">
        <w:rPr>
          <w:rStyle w:val="212pt"/>
          <w:sz w:val="28"/>
          <w:szCs w:val="28"/>
        </w:rPr>
        <w:t>пгт</w:t>
      </w:r>
      <w:proofErr w:type="spellEnd"/>
      <w:r w:rsidRPr="009652B8">
        <w:rPr>
          <w:rStyle w:val="212pt"/>
          <w:sz w:val="28"/>
          <w:szCs w:val="28"/>
        </w:rPr>
        <w:t xml:space="preserve"> </w:t>
      </w:r>
      <w:proofErr w:type="spellStart"/>
      <w:r w:rsidRPr="009652B8">
        <w:rPr>
          <w:rStyle w:val="212pt"/>
          <w:sz w:val="28"/>
          <w:szCs w:val="28"/>
        </w:rPr>
        <w:t>Подтесово</w:t>
      </w:r>
      <w:proofErr w:type="spellEnd"/>
      <w:r w:rsidRPr="009652B8">
        <w:rPr>
          <w:rStyle w:val="212pt"/>
          <w:sz w:val="28"/>
          <w:szCs w:val="28"/>
        </w:rPr>
        <w:t>, п. Высокогорский, с. Верхнепашино, п. Кривляк, п. Новоназимово, с. Погодаево, с. Озерное.</w:t>
      </w:r>
      <w:proofErr w:type="gramEnd"/>
    </w:p>
    <w:p w:rsidR="00C165CC" w:rsidRPr="00D55F4F" w:rsidRDefault="00C165CC" w:rsidP="00C165CC">
      <w:pPr>
        <w:pStyle w:val="ac"/>
        <w:rPr>
          <w:rStyle w:val="212pt"/>
          <w:color w:val="000000" w:themeColor="text1"/>
          <w:sz w:val="28"/>
          <w:szCs w:val="28"/>
          <w:lang w:eastAsia="en-US"/>
        </w:rPr>
      </w:pPr>
      <w:proofErr w:type="gramStart"/>
      <w:r w:rsidRPr="00D55F4F">
        <w:rPr>
          <w:szCs w:val="28"/>
        </w:rPr>
        <w:t xml:space="preserve">26 населенных пунктов находится вне групповых систем: </w:t>
      </w:r>
      <w:r w:rsidRPr="00D55F4F">
        <w:rPr>
          <w:rStyle w:val="212pt"/>
          <w:sz w:val="28"/>
          <w:szCs w:val="28"/>
        </w:rPr>
        <w:t xml:space="preserve">с. </w:t>
      </w:r>
      <w:proofErr w:type="spellStart"/>
      <w:r w:rsidRPr="00D55F4F">
        <w:rPr>
          <w:rStyle w:val="212pt"/>
          <w:sz w:val="28"/>
          <w:szCs w:val="28"/>
        </w:rPr>
        <w:t>Лосиноборское</w:t>
      </w:r>
      <w:proofErr w:type="spellEnd"/>
      <w:r w:rsidRPr="00D55F4F">
        <w:rPr>
          <w:rStyle w:val="212pt"/>
          <w:sz w:val="28"/>
          <w:szCs w:val="28"/>
        </w:rPr>
        <w:t xml:space="preserve">, д. Айдара, п. Шапкино, д. </w:t>
      </w:r>
      <w:proofErr w:type="spellStart"/>
      <w:r w:rsidRPr="00D55F4F">
        <w:rPr>
          <w:rStyle w:val="212pt"/>
          <w:sz w:val="28"/>
          <w:szCs w:val="28"/>
        </w:rPr>
        <w:t>Мариловцева</w:t>
      </w:r>
      <w:proofErr w:type="spellEnd"/>
      <w:r w:rsidRPr="00D55F4F">
        <w:rPr>
          <w:rStyle w:val="212pt"/>
          <w:sz w:val="28"/>
          <w:szCs w:val="28"/>
        </w:rPr>
        <w:t xml:space="preserve">, д. </w:t>
      </w:r>
      <w:proofErr w:type="spellStart"/>
      <w:r w:rsidRPr="00D55F4F">
        <w:rPr>
          <w:rStyle w:val="212pt"/>
          <w:sz w:val="28"/>
          <w:szCs w:val="28"/>
        </w:rPr>
        <w:t>Масленниково</w:t>
      </w:r>
      <w:proofErr w:type="spellEnd"/>
      <w:r w:rsidRPr="00D55F4F">
        <w:rPr>
          <w:rStyle w:val="212pt"/>
          <w:sz w:val="28"/>
          <w:szCs w:val="28"/>
        </w:rPr>
        <w:t xml:space="preserve">, с. </w:t>
      </w:r>
      <w:proofErr w:type="spellStart"/>
      <w:r w:rsidRPr="00D55F4F">
        <w:rPr>
          <w:rStyle w:val="212pt"/>
          <w:sz w:val="28"/>
          <w:szCs w:val="28"/>
        </w:rPr>
        <w:t>Потапово</w:t>
      </w:r>
      <w:proofErr w:type="spellEnd"/>
      <w:r w:rsidRPr="00D55F4F">
        <w:rPr>
          <w:rStyle w:val="212pt"/>
          <w:sz w:val="28"/>
          <w:szCs w:val="28"/>
        </w:rPr>
        <w:t xml:space="preserve">, п. Майское, с. </w:t>
      </w:r>
      <w:proofErr w:type="spellStart"/>
      <w:r w:rsidRPr="00D55F4F">
        <w:rPr>
          <w:rStyle w:val="212pt"/>
          <w:sz w:val="28"/>
          <w:szCs w:val="28"/>
        </w:rPr>
        <w:t>Сым</w:t>
      </w:r>
      <w:proofErr w:type="spellEnd"/>
      <w:r w:rsidRPr="00D55F4F">
        <w:rPr>
          <w:rStyle w:val="212pt"/>
          <w:sz w:val="28"/>
          <w:szCs w:val="28"/>
        </w:rPr>
        <w:t xml:space="preserve">, п. </w:t>
      </w:r>
      <w:proofErr w:type="spellStart"/>
      <w:r w:rsidRPr="00D55F4F">
        <w:rPr>
          <w:rStyle w:val="212pt"/>
          <w:sz w:val="28"/>
          <w:szCs w:val="28"/>
        </w:rPr>
        <w:t>Напарино</w:t>
      </w:r>
      <w:proofErr w:type="spellEnd"/>
      <w:r w:rsidRPr="00D55F4F">
        <w:rPr>
          <w:rStyle w:val="212pt"/>
          <w:sz w:val="28"/>
          <w:szCs w:val="28"/>
        </w:rPr>
        <w:t xml:space="preserve">, с. Ярцево, д. Фомка, д. </w:t>
      </w:r>
      <w:proofErr w:type="spellStart"/>
      <w:r w:rsidRPr="00D55F4F">
        <w:rPr>
          <w:rStyle w:val="212pt"/>
          <w:sz w:val="28"/>
          <w:szCs w:val="28"/>
        </w:rPr>
        <w:t>Нижнешадрино</w:t>
      </w:r>
      <w:proofErr w:type="spellEnd"/>
      <w:r w:rsidRPr="00D55F4F">
        <w:rPr>
          <w:rStyle w:val="212pt"/>
          <w:sz w:val="28"/>
          <w:szCs w:val="28"/>
        </w:rPr>
        <w:t xml:space="preserve">, п. Новый Городок, д. </w:t>
      </w:r>
      <w:proofErr w:type="spellStart"/>
      <w:r w:rsidRPr="00D55F4F">
        <w:rPr>
          <w:rStyle w:val="212pt"/>
          <w:sz w:val="28"/>
          <w:szCs w:val="28"/>
        </w:rPr>
        <w:t>Безымянка</w:t>
      </w:r>
      <w:proofErr w:type="spellEnd"/>
      <w:r w:rsidRPr="00D55F4F">
        <w:rPr>
          <w:rStyle w:val="212pt"/>
          <w:sz w:val="28"/>
          <w:szCs w:val="28"/>
        </w:rPr>
        <w:t xml:space="preserve">, п. Александровский Шлюз, д. </w:t>
      </w:r>
      <w:proofErr w:type="spellStart"/>
      <w:r w:rsidRPr="00D55F4F">
        <w:rPr>
          <w:rStyle w:val="212pt"/>
          <w:sz w:val="28"/>
          <w:szCs w:val="28"/>
        </w:rPr>
        <w:t>Колмогорово</w:t>
      </w:r>
      <w:proofErr w:type="spellEnd"/>
      <w:r w:rsidRPr="00D55F4F">
        <w:rPr>
          <w:rStyle w:val="212pt"/>
          <w:sz w:val="28"/>
          <w:szCs w:val="28"/>
        </w:rPr>
        <w:t xml:space="preserve">, п. </w:t>
      </w:r>
      <w:proofErr w:type="spellStart"/>
      <w:r w:rsidRPr="00D55F4F">
        <w:rPr>
          <w:rStyle w:val="212pt"/>
          <w:sz w:val="28"/>
          <w:szCs w:val="28"/>
        </w:rPr>
        <w:t>Шишмарево</w:t>
      </w:r>
      <w:proofErr w:type="spellEnd"/>
      <w:r w:rsidRPr="00D55F4F">
        <w:rPr>
          <w:rStyle w:val="212pt"/>
          <w:sz w:val="28"/>
          <w:szCs w:val="28"/>
        </w:rPr>
        <w:t xml:space="preserve">, с. </w:t>
      </w:r>
      <w:proofErr w:type="spellStart"/>
      <w:r w:rsidRPr="00D55F4F">
        <w:rPr>
          <w:rStyle w:val="212pt"/>
          <w:sz w:val="28"/>
          <w:szCs w:val="28"/>
        </w:rPr>
        <w:t>Усть</w:t>
      </w:r>
      <w:proofErr w:type="spellEnd"/>
      <w:r w:rsidRPr="00D55F4F">
        <w:rPr>
          <w:rStyle w:val="212pt"/>
          <w:sz w:val="28"/>
          <w:szCs w:val="28"/>
        </w:rPr>
        <w:t xml:space="preserve">-Пит, с. </w:t>
      </w:r>
      <w:proofErr w:type="spellStart"/>
      <w:r w:rsidRPr="00D55F4F">
        <w:rPr>
          <w:rStyle w:val="212pt"/>
          <w:sz w:val="28"/>
          <w:szCs w:val="28"/>
        </w:rPr>
        <w:t>Луговатка</w:t>
      </w:r>
      <w:proofErr w:type="spellEnd"/>
      <w:r w:rsidRPr="00D55F4F">
        <w:rPr>
          <w:rStyle w:val="212pt"/>
          <w:sz w:val="28"/>
          <w:szCs w:val="28"/>
        </w:rPr>
        <w:t xml:space="preserve">, д. Анциферово, с. </w:t>
      </w:r>
      <w:proofErr w:type="spellStart"/>
      <w:r w:rsidRPr="00D55F4F">
        <w:rPr>
          <w:rStyle w:val="212pt"/>
          <w:sz w:val="28"/>
          <w:szCs w:val="28"/>
        </w:rPr>
        <w:t>Маковское</w:t>
      </w:r>
      <w:proofErr w:type="spellEnd"/>
      <w:r w:rsidRPr="00D55F4F">
        <w:rPr>
          <w:rStyle w:val="212pt"/>
          <w:sz w:val="28"/>
          <w:szCs w:val="28"/>
        </w:rPr>
        <w:t xml:space="preserve">, д. Ворожейка, д. Сотниково, д. </w:t>
      </w:r>
      <w:proofErr w:type="spellStart"/>
      <w:r w:rsidRPr="00D55F4F">
        <w:rPr>
          <w:rStyle w:val="212pt"/>
          <w:sz w:val="28"/>
          <w:szCs w:val="28"/>
        </w:rPr>
        <w:t>Суханово</w:t>
      </w:r>
      <w:proofErr w:type="spellEnd"/>
      <w:r w:rsidRPr="00D55F4F">
        <w:rPr>
          <w:rStyle w:val="212pt"/>
          <w:sz w:val="28"/>
          <w:szCs w:val="28"/>
        </w:rPr>
        <w:t xml:space="preserve">, д. </w:t>
      </w:r>
      <w:proofErr w:type="spellStart"/>
      <w:r w:rsidRPr="00D55F4F">
        <w:rPr>
          <w:rStyle w:val="212pt"/>
          <w:sz w:val="28"/>
          <w:szCs w:val="28"/>
        </w:rPr>
        <w:t>Тархово</w:t>
      </w:r>
      <w:proofErr w:type="spellEnd"/>
      <w:r w:rsidRPr="00D55F4F">
        <w:rPr>
          <w:rStyle w:val="212pt"/>
          <w:sz w:val="28"/>
          <w:szCs w:val="28"/>
        </w:rPr>
        <w:t>, п</w:t>
      </w:r>
      <w:proofErr w:type="gramEnd"/>
      <w:r w:rsidRPr="00D55F4F">
        <w:rPr>
          <w:rStyle w:val="212pt"/>
          <w:sz w:val="28"/>
          <w:szCs w:val="28"/>
        </w:rPr>
        <w:t xml:space="preserve">. </w:t>
      </w:r>
      <w:proofErr w:type="spellStart"/>
      <w:r w:rsidRPr="00D55F4F">
        <w:rPr>
          <w:rStyle w:val="212pt"/>
          <w:sz w:val="28"/>
          <w:szCs w:val="28"/>
        </w:rPr>
        <w:t>Касово</w:t>
      </w:r>
      <w:proofErr w:type="spellEnd"/>
      <w:r w:rsidRPr="00D55F4F">
        <w:rPr>
          <w:rStyle w:val="212pt"/>
          <w:sz w:val="28"/>
          <w:szCs w:val="28"/>
        </w:rPr>
        <w:t>.</w:t>
      </w:r>
    </w:p>
    <w:p w:rsidR="00C165CC" w:rsidRDefault="00C165CC" w:rsidP="00C165CC">
      <w:pPr>
        <w:pStyle w:val="ac"/>
      </w:pPr>
      <w:proofErr w:type="gramStart"/>
      <w:r w:rsidRPr="00CF7071">
        <w:t xml:space="preserve">Характеристика групповой системы расселения по численности населения, удаленности населенных пунктов от центра системы расселения приведена в таблице </w:t>
      </w:r>
      <w:r w:rsidRPr="00674D05">
        <w:rPr>
          <w:color w:val="auto"/>
        </w:rPr>
        <w:t>(</w:t>
      </w:r>
      <w:r w:rsidR="008C43CC" w:rsidRPr="00674D05">
        <w:rPr>
          <w:color w:val="auto"/>
        </w:rPr>
        <w:fldChar w:fldCharType="begin"/>
      </w:r>
      <w:r w:rsidRPr="00674D05">
        <w:rPr>
          <w:color w:val="auto"/>
        </w:rPr>
        <w:instrText xml:space="preserve"> REF _Ref162004210 \h  \* MERGEFORMAT </w:instrText>
      </w:r>
      <w:r w:rsidR="008C43CC" w:rsidRPr="00674D05">
        <w:rPr>
          <w:color w:val="auto"/>
        </w:rPr>
      </w:r>
      <w:r w:rsidR="008C43CC" w:rsidRPr="00674D05">
        <w:rPr>
          <w:color w:val="auto"/>
        </w:rPr>
        <w:fldChar w:fldCharType="separate"/>
      </w:r>
      <w:r w:rsidR="00E407FC">
        <w:rPr>
          <w:b/>
          <w:bCs/>
          <w:color w:val="auto"/>
        </w:rPr>
        <w:t>Ошибка!</w:t>
      </w:r>
      <w:proofErr w:type="gramEnd"/>
      <w:r w:rsidR="00E407FC">
        <w:rPr>
          <w:b/>
          <w:bCs/>
          <w:color w:val="auto"/>
        </w:rPr>
        <w:t xml:space="preserve"> </w:t>
      </w:r>
      <w:proofErr w:type="gramStart"/>
      <w:r w:rsidR="00E407FC">
        <w:rPr>
          <w:b/>
          <w:bCs/>
          <w:color w:val="auto"/>
        </w:rPr>
        <w:t>Источник ссылки не найден.</w:t>
      </w:r>
      <w:r w:rsidR="008C43CC" w:rsidRPr="00674D05">
        <w:rPr>
          <w:color w:val="auto"/>
        </w:rPr>
        <w:fldChar w:fldCharType="end"/>
      </w:r>
      <w:r w:rsidRPr="00674D05">
        <w:rPr>
          <w:color w:val="auto"/>
        </w:rPr>
        <w:t>).</w:t>
      </w:r>
      <w:proofErr w:type="gramEnd"/>
    </w:p>
    <w:p w:rsidR="00C165CC" w:rsidRDefault="00C165CC" w:rsidP="00C165CC">
      <w:pPr>
        <w:pStyle w:val="ad"/>
      </w:pPr>
    </w:p>
    <w:p w:rsidR="00C165CC" w:rsidRDefault="00C165CC" w:rsidP="00C165CC">
      <w:pPr>
        <w:pStyle w:val="af"/>
      </w:pPr>
      <w:bookmarkStart w:id="25" w:name="_Toc175913093"/>
      <w:r>
        <w:t>2.1.3 Социально-демографический состав муниципальных образований</w:t>
      </w:r>
      <w:bookmarkEnd w:id="25"/>
    </w:p>
    <w:p w:rsidR="00B569F4" w:rsidRPr="00B569F4" w:rsidRDefault="00B569F4" w:rsidP="00B569F4">
      <w:pPr>
        <w:widowControl w:val="0"/>
        <w:autoSpaceDE w:val="0"/>
        <w:autoSpaceDN w:val="0"/>
        <w:adjustRightInd w:val="0"/>
        <w:ind w:right="-2" w:firstLine="567"/>
        <w:jc w:val="both"/>
        <w:rPr>
          <w:sz w:val="28"/>
          <w:szCs w:val="28"/>
        </w:rPr>
      </w:pPr>
      <w:r w:rsidRPr="00B569F4">
        <w:rPr>
          <w:color w:val="000000"/>
          <w:sz w:val="28"/>
          <w:szCs w:val="28"/>
        </w:rPr>
        <w:t>В состав муниципального образования Енисейский район входят</w:t>
      </w:r>
      <w:r w:rsidRPr="00B569F4">
        <w:rPr>
          <w:sz w:val="28"/>
          <w:szCs w:val="28"/>
        </w:rPr>
        <w:t xml:space="preserve"> 65 населенных пунктов, 64 из них являются сельскими поселениями, 25 сельсоветов и одно городское поселение - поселок Подтесово. На территории района расположены города Енисейск и </w:t>
      </w:r>
      <w:proofErr w:type="spellStart"/>
      <w:r w:rsidRPr="00B569F4">
        <w:rPr>
          <w:sz w:val="28"/>
          <w:szCs w:val="28"/>
        </w:rPr>
        <w:t>Лесосибирск</w:t>
      </w:r>
      <w:proofErr w:type="spellEnd"/>
      <w:r w:rsidRPr="00B569F4">
        <w:rPr>
          <w:sz w:val="28"/>
          <w:szCs w:val="28"/>
        </w:rPr>
        <w:t xml:space="preserve">. </w:t>
      </w:r>
      <w:r w:rsidRPr="00B569F4">
        <w:rPr>
          <w:rFonts w:ascii="Calibri" w:hAnsi="Calibri"/>
          <w:sz w:val="28"/>
          <w:szCs w:val="28"/>
          <w:lang w:eastAsia="en-US"/>
        </w:rPr>
        <w:t xml:space="preserve"> </w:t>
      </w:r>
      <w:r w:rsidRPr="00B569F4">
        <w:rPr>
          <w:sz w:val="28"/>
          <w:szCs w:val="28"/>
        </w:rPr>
        <w:t xml:space="preserve">Наиболее старинные из поселений, построенные казаками-первопроходцами в XVII веке: Ярцево, </w:t>
      </w:r>
      <w:proofErr w:type="spellStart"/>
      <w:r w:rsidRPr="00B569F4">
        <w:rPr>
          <w:sz w:val="28"/>
          <w:szCs w:val="28"/>
        </w:rPr>
        <w:t>Маковское</w:t>
      </w:r>
      <w:proofErr w:type="spellEnd"/>
      <w:r w:rsidRPr="00B569F4">
        <w:rPr>
          <w:sz w:val="28"/>
          <w:szCs w:val="28"/>
        </w:rPr>
        <w:t xml:space="preserve">, </w:t>
      </w:r>
      <w:proofErr w:type="spellStart"/>
      <w:r w:rsidRPr="00B569F4">
        <w:rPr>
          <w:sz w:val="28"/>
          <w:szCs w:val="28"/>
        </w:rPr>
        <w:t>Верхнепашино</w:t>
      </w:r>
      <w:proofErr w:type="spellEnd"/>
      <w:r w:rsidRPr="00B569F4">
        <w:rPr>
          <w:sz w:val="28"/>
          <w:szCs w:val="28"/>
        </w:rPr>
        <w:t xml:space="preserve"> и </w:t>
      </w:r>
      <w:proofErr w:type="spellStart"/>
      <w:r w:rsidRPr="00B569F4">
        <w:rPr>
          <w:sz w:val="28"/>
          <w:szCs w:val="28"/>
        </w:rPr>
        <w:t>Назимово</w:t>
      </w:r>
      <w:proofErr w:type="spellEnd"/>
      <w:r w:rsidRPr="00B569F4">
        <w:rPr>
          <w:sz w:val="28"/>
          <w:szCs w:val="28"/>
        </w:rPr>
        <w:t>.</w:t>
      </w:r>
    </w:p>
    <w:p w:rsidR="00B569F4" w:rsidRPr="00B569F4" w:rsidRDefault="00B569F4" w:rsidP="00B569F4">
      <w:pPr>
        <w:ind w:right="-2" w:firstLine="567"/>
        <w:jc w:val="both"/>
        <w:rPr>
          <w:sz w:val="28"/>
          <w:szCs w:val="28"/>
        </w:rPr>
      </w:pPr>
      <w:proofErr w:type="gramStart"/>
      <w:r w:rsidRPr="00B569F4">
        <w:rPr>
          <w:sz w:val="28"/>
          <w:szCs w:val="28"/>
        </w:rPr>
        <w:t>Национальный состав жителей территории: русские – 83%, белорусы – 1,1%, украинцы – 4,3%, татары – 2,1% мордва – 0,3%, немцы – 1,8%, хакасы – 0,1%,чуваши – 1,1%, эвенки – 0,1%, другие – 6,1%.</w:t>
      </w:r>
      <w:proofErr w:type="gramEnd"/>
    </w:p>
    <w:p w:rsidR="00C165CC" w:rsidRPr="00E240A1" w:rsidRDefault="00C165CC" w:rsidP="00C165CC">
      <w:pPr>
        <w:pStyle w:val="ad"/>
      </w:pPr>
    </w:p>
    <w:p w:rsidR="00C165CC" w:rsidRDefault="00C165CC" w:rsidP="00C165CC">
      <w:pPr>
        <w:pStyle w:val="af"/>
      </w:pPr>
      <w:bookmarkStart w:id="26" w:name="_Toc175913094"/>
      <w:r>
        <w:t>2.1.4 Природно-климатические условия</w:t>
      </w:r>
      <w:bookmarkEnd w:id="26"/>
    </w:p>
    <w:p w:rsidR="00C165CC" w:rsidRDefault="00C165CC" w:rsidP="00C165CC">
      <w:pPr>
        <w:pStyle w:val="ac"/>
      </w:pPr>
      <w: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 Природно-климатические характеристики территории муниципального образования определены согласно СП 131.13330.2020.</w:t>
      </w:r>
    </w:p>
    <w:p w:rsidR="00B569F4" w:rsidRPr="00AA5747" w:rsidRDefault="00B569F4" w:rsidP="00B569F4">
      <w:pPr>
        <w:pStyle w:val="a8"/>
        <w:ind w:firstLine="708"/>
        <w:jc w:val="both"/>
        <w:rPr>
          <w:rFonts w:ascii="Times New Roman" w:hAnsi="Times New Roman"/>
          <w:sz w:val="28"/>
          <w:szCs w:val="28"/>
        </w:rPr>
      </w:pPr>
      <w:r w:rsidRPr="00AA5747">
        <w:rPr>
          <w:rFonts w:ascii="Times New Roman" w:hAnsi="Times New Roman"/>
          <w:sz w:val="28"/>
          <w:szCs w:val="28"/>
        </w:rPr>
        <w:t>Климат низкой и средней суровости. Вся территория находится в прохладном и достаточно увлажнённом агроклиматическом районе.</w:t>
      </w:r>
    </w:p>
    <w:p w:rsidR="001719D5" w:rsidRDefault="001719D5">
      <w:pPr>
        <w:spacing w:after="200" w:line="276" w:lineRule="auto"/>
        <w:rPr>
          <w:color w:val="000000" w:themeColor="text1"/>
          <w:kern w:val="2"/>
          <w:sz w:val="28"/>
          <w:lang w:eastAsia="en-US"/>
        </w:rPr>
      </w:pPr>
      <w:bookmarkStart w:id="27" w:name="_Toc175913095"/>
      <w:r>
        <w:rPr>
          <w:b/>
        </w:rPr>
        <w:br w:type="page"/>
      </w:r>
    </w:p>
    <w:p w:rsidR="00C165CC" w:rsidRDefault="00C165CC" w:rsidP="00C165CC">
      <w:pPr>
        <w:pStyle w:val="af"/>
      </w:pPr>
      <w:r>
        <w:lastRenderedPageBreak/>
        <w:t>2.1.5 Приоритеты, цели и задачи социально-экономического развития муниципального образования</w:t>
      </w:r>
      <w:bookmarkEnd w:id="27"/>
    </w:p>
    <w:p w:rsidR="00C165CC" w:rsidRPr="0074653C" w:rsidRDefault="00C165CC" w:rsidP="00C165CC">
      <w:pPr>
        <w:pStyle w:val="ac"/>
      </w:pPr>
      <w:proofErr w:type="gramStart"/>
      <w:r w:rsidRPr="0074653C">
        <w:t>Стратегия социально-экономического развития Енисейского района Красноярского</w:t>
      </w:r>
      <w:r>
        <w:t xml:space="preserve"> края до 2030 года (далее —</w:t>
      </w:r>
      <w:r w:rsidRPr="0074653C">
        <w:t xml:space="preserve"> Стратегия) разработана в соответствии с Федеральным законом от</w:t>
      </w:r>
      <w:r>
        <w:t xml:space="preserve"> </w:t>
      </w:r>
      <w:r w:rsidRPr="0074653C">
        <w:t>28.06.2014 № 172-ФЗ «О стратегическом планировании в Российской Федерации», законом</w:t>
      </w:r>
      <w:r>
        <w:t xml:space="preserve"> </w:t>
      </w:r>
      <w:r w:rsidRPr="0074653C">
        <w:t>Красноярского края от 24.12.2015 №9-4112 «О стратегическом планировании</w:t>
      </w:r>
      <w:r>
        <w:t xml:space="preserve"> </w:t>
      </w:r>
      <w:r w:rsidRPr="0074653C">
        <w:t>в Красноярском крае», в соответствии с «Порядком разработки, корректировки,</w:t>
      </w:r>
      <w:r>
        <w:t xml:space="preserve"> </w:t>
      </w:r>
      <w:r w:rsidRPr="0074653C">
        <w:t>осуществления мониторинга и контроля реализации Стратегии социально-экономического</w:t>
      </w:r>
      <w:r>
        <w:t xml:space="preserve"> </w:t>
      </w:r>
      <w:r w:rsidRPr="0074653C">
        <w:t>развития Енисейского района», утвержденного Постановлением Администрации</w:t>
      </w:r>
      <w:r>
        <w:t xml:space="preserve"> </w:t>
      </w:r>
      <w:r w:rsidRPr="0074653C">
        <w:t>Енисейского района</w:t>
      </w:r>
      <w:proofErr w:type="gramEnd"/>
      <w:r w:rsidRPr="0074653C">
        <w:t xml:space="preserve"> от 25.07.2016 № 411-п.</w:t>
      </w:r>
    </w:p>
    <w:p w:rsidR="00C165CC" w:rsidRPr="0074653C" w:rsidRDefault="00C165CC" w:rsidP="00C165CC">
      <w:pPr>
        <w:pStyle w:val="ac"/>
      </w:pPr>
      <w:r w:rsidRPr="0074653C">
        <w:t xml:space="preserve">Стратегия социально-экономического развития </w:t>
      </w:r>
      <w:r>
        <w:t>Енисейского района на период до 2030 года —</w:t>
      </w:r>
      <w:r w:rsidRPr="0074653C">
        <w:t xml:space="preserve"> это документ стратегического планирования, определяющий долгосрочные</w:t>
      </w:r>
      <w:r>
        <w:t xml:space="preserve"> </w:t>
      </w:r>
      <w:r w:rsidRPr="0074653C">
        <w:t>приоритеты и цели, направленные на развитие человеческого капитала муниципального</w:t>
      </w:r>
      <w:r>
        <w:t xml:space="preserve"> </w:t>
      </w:r>
      <w:r w:rsidRPr="0074653C">
        <w:t>образования Енисейский район, повышение уровня качества жизни населения,</w:t>
      </w:r>
      <w:r>
        <w:t xml:space="preserve"> </w:t>
      </w:r>
      <w:r w:rsidRPr="0074653C">
        <w:t>экономического (инвестиционного) потенциала.</w:t>
      </w:r>
      <w:r>
        <w:t xml:space="preserve"> </w:t>
      </w:r>
      <w:r w:rsidRPr="0074653C">
        <w:t>При этом достижение целей Стратегии, заданных ею целевых ориентиров зависит от</w:t>
      </w:r>
      <w:r>
        <w:t xml:space="preserve"> </w:t>
      </w:r>
      <w:r w:rsidRPr="0074653C">
        <w:t>многих факторов, включая возможные изменения федерального, регионального</w:t>
      </w:r>
      <w:r>
        <w:t xml:space="preserve"> </w:t>
      </w:r>
      <w:r w:rsidRPr="0074653C">
        <w:t>законодательства и внешних по отношению к краю, к району политических и</w:t>
      </w:r>
      <w:r>
        <w:t xml:space="preserve"> </w:t>
      </w:r>
      <w:r w:rsidRPr="0074653C">
        <w:t>макроэкономических условий, изменение планов и программ субъектов негосударственного</w:t>
      </w:r>
      <w:r>
        <w:t xml:space="preserve"> </w:t>
      </w:r>
      <w:r w:rsidRPr="0074653C">
        <w:t>сектора экономики, в том числе корректировку сроков их выполнения, отсутствие</w:t>
      </w:r>
      <w:r>
        <w:t xml:space="preserve"> </w:t>
      </w:r>
      <w:r w:rsidRPr="0074653C">
        <w:t>необходимых финансовых ресурсов.</w:t>
      </w:r>
    </w:p>
    <w:p w:rsidR="00C165CC" w:rsidRPr="0074653C" w:rsidRDefault="00C165CC" w:rsidP="00C165CC">
      <w:pPr>
        <w:pStyle w:val="ac"/>
      </w:pPr>
      <w:r w:rsidRPr="0074653C">
        <w:t>Стратегия социально-экономического разв</w:t>
      </w:r>
      <w:r>
        <w:t xml:space="preserve">ития муниципального образования </w:t>
      </w:r>
      <w:r w:rsidRPr="0074653C">
        <w:t>Енисейский район до 2030 года является основой для разработки муниципальных программ</w:t>
      </w:r>
      <w:r>
        <w:t xml:space="preserve"> </w:t>
      </w:r>
      <w:r w:rsidRPr="0074653C">
        <w:t>Енисейского района.</w:t>
      </w:r>
    </w:p>
    <w:p w:rsidR="00C165CC" w:rsidRDefault="00C165CC" w:rsidP="00C165CC">
      <w:pPr>
        <w:pStyle w:val="ac"/>
      </w:pPr>
      <w:r w:rsidRPr="0074653C">
        <w:t>Основными разработчиками Стратегии со</w:t>
      </w:r>
      <w:r>
        <w:t xml:space="preserve">циально-экономического развития </w:t>
      </w:r>
      <w:r w:rsidRPr="0074653C">
        <w:t>Енисейского района Красноярского края до 2030 года являются: Администрация</w:t>
      </w:r>
      <w:r>
        <w:t xml:space="preserve"> </w:t>
      </w:r>
      <w:r w:rsidRPr="0074653C">
        <w:t>Енисейского района; органы местного самоуправления муниципальных образований</w:t>
      </w:r>
      <w:r>
        <w:t xml:space="preserve"> </w:t>
      </w:r>
      <w:r w:rsidRPr="0074653C">
        <w:t>Енисейского района; муниципальные бюджетные и казенные учреждения района.</w:t>
      </w:r>
    </w:p>
    <w:p w:rsidR="00C165CC" w:rsidRPr="009533C8" w:rsidRDefault="00C165CC" w:rsidP="00C165CC">
      <w:pPr>
        <w:pStyle w:val="ac"/>
      </w:pPr>
      <w:proofErr w:type="gramStart"/>
      <w:r w:rsidRPr="009533C8">
        <w:t>Особенность Енисейского района определяется тем, что он является источником</w:t>
      </w:r>
      <w:r>
        <w:t xml:space="preserve"> </w:t>
      </w:r>
      <w:r w:rsidRPr="009533C8">
        <w:t>множества благ: площадкой для стабильного ведения и развития сельского хозяйства,</w:t>
      </w:r>
      <w:r>
        <w:t xml:space="preserve"> </w:t>
      </w:r>
      <w:r w:rsidRPr="009533C8">
        <w:t>кладовой лесных и биологических ресурсов, огромными запасами минерально-сырьевых</w:t>
      </w:r>
      <w:r>
        <w:t xml:space="preserve"> </w:t>
      </w:r>
      <w:r w:rsidRPr="009533C8">
        <w:t>ресурсов, уникальным местом проживания, рекреационным объектом, районом, где до сих</w:t>
      </w:r>
      <w:r>
        <w:t xml:space="preserve"> </w:t>
      </w:r>
      <w:r w:rsidRPr="009533C8">
        <w:t>пор сохранены самобытные национальные языки и культуры, народные традиции, обычаи,</w:t>
      </w:r>
      <w:r>
        <w:t xml:space="preserve"> </w:t>
      </w:r>
      <w:r w:rsidRPr="009533C8">
        <w:t>опыт ведения хозяйства и освоения природных ресурсов, памятники истории, природы и</w:t>
      </w:r>
      <w:r>
        <w:t xml:space="preserve"> </w:t>
      </w:r>
      <w:r w:rsidRPr="009533C8">
        <w:t>культуры.</w:t>
      </w:r>
      <w:proofErr w:type="gramEnd"/>
    </w:p>
    <w:p w:rsidR="00C165CC" w:rsidRDefault="00C165CC" w:rsidP="00C165CC">
      <w:pPr>
        <w:pStyle w:val="ac"/>
      </w:pPr>
      <w:r w:rsidRPr="009533C8">
        <w:t>Основной ценностью любого муниципальног</w:t>
      </w:r>
      <w:r>
        <w:t xml:space="preserve">о образования, а также основным </w:t>
      </w:r>
      <w:r w:rsidRPr="009533C8">
        <w:t>индикатором достижения поставленных целей и выполнения поставленных задач является</w:t>
      </w:r>
      <w:r>
        <w:t xml:space="preserve"> человек —</w:t>
      </w:r>
      <w:r w:rsidRPr="009533C8">
        <w:t xml:space="preserve"> жители, проживающие на территории муниципального района. Поэтому</w:t>
      </w:r>
      <w:r>
        <w:t xml:space="preserve"> </w:t>
      </w:r>
      <w:r w:rsidRPr="009533C8">
        <w:t>необходимо целенаправленно способствовать повышению качества жизни в районе,</w:t>
      </w:r>
      <w:r>
        <w:t xml:space="preserve"> </w:t>
      </w:r>
      <w:r w:rsidRPr="009533C8">
        <w:t>обеспечивая превращение района в одно из благоприятных в Красноярском крае мест для</w:t>
      </w:r>
      <w:r>
        <w:t xml:space="preserve"> </w:t>
      </w:r>
      <w:r w:rsidRPr="009533C8">
        <w:t>проживания, работы, отдыха и воспитания детей, предоставляя своим жителям широкие</w:t>
      </w:r>
      <w:r>
        <w:t xml:space="preserve"> </w:t>
      </w:r>
      <w:r w:rsidRPr="009533C8">
        <w:t xml:space="preserve">возможности для </w:t>
      </w:r>
      <w:r w:rsidRPr="009533C8">
        <w:lastRenderedPageBreak/>
        <w:t>самореализации, духовного и физического развития личности, комфортных</w:t>
      </w:r>
      <w:r>
        <w:t xml:space="preserve"> </w:t>
      </w:r>
      <w:r w:rsidRPr="009533C8">
        <w:t>условий проживания.</w:t>
      </w:r>
    </w:p>
    <w:p w:rsidR="00C165CC" w:rsidRDefault="00C165CC" w:rsidP="00C165CC">
      <w:pPr>
        <w:pStyle w:val="ac"/>
      </w:pPr>
      <w:r w:rsidRPr="009533C8">
        <w:t>Поскольку</w:t>
      </w:r>
      <w:r>
        <w:t xml:space="preserve"> </w:t>
      </w:r>
      <w:r w:rsidRPr="009533C8">
        <w:t>основой</w:t>
      </w:r>
      <w:r>
        <w:t xml:space="preserve"> ж</w:t>
      </w:r>
      <w:r w:rsidRPr="009533C8">
        <w:t>изнеобеспечения</w:t>
      </w:r>
      <w:r>
        <w:t xml:space="preserve"> </w:t>
      </w:r>
      <w:r w:rsidRPr="009533C8">
        <w:t>человека</w:t>
      </w:r>
      <w:r>
        <w:t xml:space="preserve"> </w:t>
      </w:r>
      <w:r w:rsidRPr="009533C8">
        <w:t>служит</w:t>
      </w:r>
      <w:r>
        <w:t xml:space="preserve"> </w:t>
      </w:r>
      <w:r w:rsidRPr="009533C8">
        <w:t>экономика,</w:t>
      </w:r>
      <w:r>
        <w:t xml:space="preserve"> </w:t>
      </w:r>
      <w:r w:rsidRPr="009533C8">
        <w:t>то источником повышение качества жизни должно стать создание в районе эффективной</w:t>
      </w:r>
      <w:r>
        <w:t xml:space="preserve"> </w:t>
      </w:r>
      <w:r w:rsidRPr="009533C8">
        <w:t>экономики через рациональное использование ресурсов и развитие транспортной</w:t>
      </w:r>
      <w:r>
        <w:t xml:space="preserve"> </w:t>
      </w:r>
      <w:r w:rsidRPr="009533C8">
        <w:t>доступности и энергетической инфраструктуры.</w:t>
      </w:r>
    </w:p>
    <w:p w:rsidR="00C165CC" w:rsidRPr="009533C8" w:rsidRDefault="00C165CC" w:rsidP="00C165CC">
      <w:pPr>
        <w:pStyle w:val="ac"/>
      </w:pPr>
      <w:r>
        <w:t>Миссия: Енисейский район —</w:t>
      </w:r>
      <w:r w:rsidRPr="009533C8">
        <w:t xml:space="preserve"> инвестиционно</w:t>
      </w:r>
      <w:r>
        <w:t>-</w:t>
      </w:r>
      <w:r w:rsidRPr="009533C8">
        <w:t>привл</w:t>
      </w:r>
      <w:r>
        <w:t xml:space="preserve">екательная территория с богатым </w:t>
      </w:r>
      <w:r w:rsidRPr="009533C8">
        <w:t>природно-ресурсным</w:t>
      </w:r>
      <w:r>
        <w:t xml:space="preserve"> </w:t>
      </w:r>
      <w:r w:rsidRPr="009533C8">
        <w:t>потенциалом,</w:t>
      </w:r>
      <w:r>
        <w:t xml:space="preserve"> </w:t>
      </w:r>
      <w:r w:rsidRPr="009533C8">
        <w:t>со</w:t>
      </w:r>
      <w:r>
        <w:t xml:space="preserve"> </w:t>
      </w:r>
      <w:r w:rsidRPr="009533C8">
        <w:t>стабильно</w:t>
      </w:r>
      <w:r>
        <w:t xml:space="preserve"> </w:t>
      </w:r>
      <w:r w:rsidRPr="009533C8">
        <w:t>развивающейся</w:t>
      </w:r>
      <w:r>
        <w:t xml:space="preserve"> </w:t>
      </w:r>
      <w:r w:rsidRPr="009533C8">
        <w:t>экономикой,</w:t>
      </w:r>
      <w:r>
        <w:t xml:space="preserve"> </w:t>
      </w:r>
      <w:r w:rsidRPr="009533C8">
        <w:t>обеспечивающей улучшение качества и уровня жизни населения.</w:t>
      </w:r>
    </w:p>
    <w:p w:rsidR="00C165CC" w:rsidRPr="009533C8" w:rsidRDefault="00C165CC" w:rsidP="00C165CC">
      <w:pPr>
        <w:pStyle w:val="ac"/>
      </w:pPr>
      <w:r>
        <w:t>Стратегическая цель —</w:t>
      </w:r>
      <w:r w:rsidRPr="009533C8">
        <w:t xml:space="preserve"> Благоприятные ус</w:t>
      </w:r>
      <w:r>
        <w:t xml:space="preserve">ловия для проживания граждан на </w:t>
      </w:r>
      <w:r w:rsidRPr="009533C8">
        <w:t>территории Енисейского района путем развития экономического потенциала, эффективного</w:t>
      </w:r>
      <w:r>
        <w:t xml:space="preserve"> </w:t>
      </w:r>
      <w:r w:rsidRPr="009533C8">
        <w:t>использование природно-ресурсного потенциала, развития транспортной доступности и</w:t>
      </w:r>
      <w:r>
        <w:t xml:space="preserve"> </w:t>
      </w:r>
      <w:r w:rsidRPr="009533C8">
        <w:t>повышения инвестиционной привлекательности.</w:t>
      </w:r>
    </w:p>
    <w:p w:rsidR="00C165CC" w:rsidRDefault="00C165CC" w:rsidP="00C165CC">
      <w:pPr>
        <w:pStyle w:val="ac"/>
      </w:pPr>
      <w:r w:rsidRPr="009533C8">
        <w:t>С учетом стратегической цели, приоритетов, о</w:t>
      </w:r>
      <w:r>
        <w:t xml:space="preserve">пределены 4 цели первого уровня </w:t>
      </w:r>
      <w:r w:rsidRPr="009533C8">
        <w:t>долгосрочного развития района.</w:t>
      </w:r>
    </w:p>
    <w:p w:rsidR="00C165CC" w:rsidRPr="000974FA" w:rsidRDefault="00C165CC" w:rsidP="00C165CC">
      <w:pPr>
        <w:pStyle w:val="ac"/>
        <w:numPr>
          <w:ilvl w:val="0"/>
          <w:numId w:val="31"/>
        </w:numPr>
        <w:tabs>
          <w:tab w:val="left" w:pos="993"/>
        </w:tabs>
        <w:ind w:left="0" w:firstLine="709"/>
      </w:pPr>
      <w:r w:rsidRPr="000974FA">
        <w:t>Повышение уровня и качества жизни населения на территории Енисейского района, накопление и сохранение человеческого потенциала;</w:t>
      </w:r>
    </w:p>
    <w:p w:rsidR="00C165CC" w:rsidRPr="000974FA" w:rsidRDefault="00C165CC" w:rsidP="00C165CC">
      <w:pPr>
        <w:pStyle w:val="ac"/>
        <w:numPr>
          <w:ilvl w:val="0"/>
          <w:numId w:val="31"/>
        </w:numPr>
        <w:tabs>
          <w:tab w:val="left" w:pos="993"/>
        </w:tabs>
        <w:ind w:left="0" w:firstLine="709"/>
      </w:pPr>
      <w:r w:rsidRPr="000974FA">
        <w:t>Наращивание экономического потенциала и повышение уровня инвестиционной привлекательности Енисейского района;</w:t>
      </w:r>
    </w:p>
    <w:p w:rsidR="00C165CC" w:rsidRDefault="00C165CC" w:rsidP="00C165CC">
      <w:pPr>
        <w:pStyle w:val="ac"/>
        <w:numPr>
          <w:ilvl w:val="0"/>
          <w:numId w:val="31"/>
        </w:numPr>
        <w:tabs>
          <w:tab w:val="left" w:pos="993"/>
        </w:tabs>
        <w:ind w:left="0" w:firstLine="709"/>
      </w:pPr>
      <w:r w:rsidRPr="000974FA">
        <w:t xml:space="preserve">Развитие агропромышленного комплекса, малого и среднего бизнеса, </w:t>
      </w:r>
      <w:proofErr w:type="spellStart"/>
      <w:r w:rsidRPr="000974FA">
        <w:t>самозанятости</w:t>
      </w:r>
      <w:proofErr w:type="spellEnd"/>
      <w:r w:rsidRPr="000974FA">
        <w:t xml:space="preserve">, создание рабочих мест, рост уровня доходов, население товарами и </w:t>
      </w:r>
      <w:r>
        <w:t>услугами;</w:t>
      </w:r>
    </w:p>
    <w:p w:rsidR="00C165CC" w:rsidRDefault="00C165CC" w:rsidP="00C165CC">
      <w:pPr>
        <w:pStyle w:val="ac"/>
        <w:numPr>
          <w:ilvl w:val="0"/>
          <w:numId w:val="31"/>
        </w:numPr>
        <w:tabs>
          <w:tab w:val="left" w:pos="993"/>
        </w:tabs>
        <w:ind w:left="0" w:firstLine="709"/>
      </w:pPr>
      <w:r>
        <w:t>Развитие туристического потенциала Енисейского района.</w:t>
      </w:r>
    </w:p>
    <w:p w:rsidR="00C165CC" w:rsidRDefault="00C165CC" w:rsidP="00C165CC">
      <w:pPr>
        <w:pStyle w:val="ad"/>
      </w:pPr>
    </w:p>
    <w:p w:rsidR="00C165CC" w:rsidRDefault="00C165CC" w:rsidP="00C165CC">
      <w:pPr>
        <w:pStyle w:val="af"/>
      </w:pPr>
      <w:bookmarkStart w:id="28" w:name="_Toc175913096"/>
      <w:r>
        <w:t>2.1.6 Обоснование предмета нормирования</w:t>
      </w:r>
      <w:bookmarkEnd w:id="28"/>
    </w:p>
    <w:p w:rsidR="00C165CC" w:rsidRDefault="00C165CC" w:rsidP="00C165CC">
      <w:pPr>
        <w:pStyle w:val="ac"/>
      </w:pPr>
      <w:r>
        <w:t>В соответствии с частью 3 статьи 29.2 Градостроительного кодекса Российской Федерации нормативы градостроительного проектирования Енисейского района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C165CC" w:rsidRDefault="00C165CC" w:rsidP="00C165CC">
      <w:pPr>
        <w:pStyle w:val="ac"/>
        <w:numPr>
          <w:ilvl w:val="0"/>
          <w:numId w:val="32"/>
        </w:numPr>
        <w:tabs>
          <w:tab w:val="left" w:pos="851"/>
        </w:tabs>
        <w:ind w:left="0" w:firstLine="709"/>
      </w:pPr>
      <w:r>
        <w:t>объектов местного значения, прямо относящихся к областям, указанным в пункте 1 части 3 статьи 19 Градостроительного кодекса Российской Федерации, иных объектов, являющихся объектами местного значения;</w:t>
      </w:r>
    </w:p>
    <w:p w:rsidR="00C165CC" w:rsidRDefault="00C165CC" w:rsidP="00C165CC">
      <w:pPr>
        <w:pStyle w:val="ac"/>
        <w:numPr>
          <w:ilvl w:val="0"/>
          <w:numId w:val="32"/>
        </w:numPr>
        <w:tabs>
          <w:tab w:val="left" w:pos="851"/>
        </w:tabs>
        <w:ind w:left="0" w:firstLine="709"/>
      </w:pPr>
      <w:r>
        <w:t>объектов иного значения в случаях, предусмотренных действующим законодательством.</w:t>
      </w:r>
    </w:p>
    <w:p w:rsidR="00C165CC" w:rsidRDefault="00C165CC" w:rsidP="00C165CC">
      <w:pPr>
        <w:pStyle w:val="ac"/>
      </w:pPr>
      <w:r>
        <w:t>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C165CC" w:rsidRDefault="00C165CC" w:rsidP="00C165CC">
      <w:pPr>
        <w:pStyle w:val="ac"/>
      </w:pPr>
      <w:r>
        <w:t>Целесообразно осуществлять градостроительное нормирование в отношении объекта в случае, если он одновременно отвечает следующим признакам:</w:t>
      </w:r>
    </w:p>
    <w:p w:rsidR="00C165CC" w:rsidRDefault="00C165CC" w:rsidP="00C165CC">
      <w:pPr>
        <w:pStyle w:val="ac"/>
        <w:numPr>
          <w:ilvl w:val="0"/>
          <w:numId w:val="34"/>
        </w:numPr>
        <w:tabs>
          <w:tab w:val="left" w:pos="993"/>
        </w:tabs>
        <w:ind w:left="0" w:firstLine="709"/>
      </w:pPr>
      <w:r>
        <w:lastRenderedPageBreak/>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C165CC" w:rsidRDefault="00C165CC" w:rsidP="00C165CC">
      <w:pPr>
        <w:pStyle w:val="ac"/>
        <w:numPr>
          <w:ilvl w:val="0"/>
          <w:numId w:val="35"/>
        </w:numPr>
        <w:tabs>
          <w:tab w:val="left" w:pos="1134"/>
        </w:tabs>
        <w:ind w:left="0" w:firstLine="993"/>
      </w:pPr>
      <w:proofErr w:type="gramStart"/>
      <w:r>
        <w:t>необходим</w:t>
      </w:r>
      <w:proofErr w:type="gramEnd"/>
      <w:r>
        <w:t xml:space="preserve">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C165CC" w:rsidRDefault="00C165CC" w:rsidP="00C165CC">
      <w:pPr>
        <w:pStyle w:val="ac"/>
        <w:numPr>
          <w:ilvl w:val="0"/>
          <w:numId w:val="35"/>
        </w:numPr>
        <w:tabs>
          <w:tab w:val="left" w:pos="1134"/>
        </w:tabs>
        <w:ind w:left="0" w:firstLine="993"/>
      </w:pPr>
      <w:r>
        <w:t>оказывает существенное влияние на социально-экономическое развитие муниципального образования.</w:t>
      </w:r>
    </w:p>
    <w:p w:rsidR="00C165CC" w:rsidRDefault="00C165CC" w:rsidP="00C165CC">
      <w:pPr>
        <w:pStyle w:val="ac"/>
      </w:pPr>
      <w:r w:rsidRPr="004B568D">
        <w:t xml:space="preserve">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w:t>
      </w:r>
      <w:proofErr w:type="gramStart"/>
      <w:r w:rsidRPr="004B568D">
        <w:t>в</w:t>
      </w:r>
      <w:proofErr w:type="gramEnd"/>
      <w:r w:rsidRPr="004B568D">
        <w:t xml:space="preserve"> </w:t>
      </w:r>
      <w:proofErr w:type="gramStart"/>
      <w:r w:rsidRPr="004B568D">
        <w:t>Красноярском</w:t>
      </w:r>
      <w:proofErr w:type="gramEnd"/>
      <w:r w:rsidRPr="004B568D">
        <w:t xml:space="preserve"> крае».</w:t>
      </w:r>
    </w:p>
    <w:p w:rsidR="00C165CC" w:rsidRDefault="00C165CC" w:rsidP="00C165CC">
      <w:pPr>
        <w:pStyle w:val="ac"/>
      </w:pPr>
      <w:r>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C165CC" w:rsidRDefault="00C165CC" w:rsidP="00C165CC">
      <w:pPr>
        <w:pStyle w:val="ac"/>
        <w:numPr>
          <w:ilvl w:val="0"/>
          <w:numId w:val="34"/>
        </w:numPr>
        <w:tabs>
          <w:tab w:val="left" w:pos="993"/>
        </w:tabs>
        <w:ind w:left="0" w:firstLine="709"/>
      </w:pPr>
      <w:r>
        <w:t>Объект является объектом капитального строительства (объектом недвижимости), территорией.</w:t>
      </w:r>
    </w:p>
    <w:p w:rsidR="00C165CC" w:rsidRDefault="00C165CC" w:rsidP="00C165CC">
      <w:pPr>
        <w:pStyle w:val="ac"/>
        <w:numPr>
          <w:ilvl w:val="0"/>
          <w:numId w:val="34"/>
        </w:numPr>
        <w:tabs>
          <w:tab w:val="left" w:pos="993"/>
        </w:tabs>
        <w:ind w:left="0" w:firstLine="709"/>
      </w:pPr>
      <w:r>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rsidR="00C165CC" w:rsidRDefault="00C165CC" w:rsidP="00C165CC">
      <w:pPr>
        <w:pStyle w:val="ac"/>
        <w:numPr>
          <w:ilvl w:val="0"/>
          <w:numId w:val="34"/>
        </w:numPr>
        <w:tabs>
          <w:tab w:val="left" w:pos="993"/>
        </w:tabs>
        <w:ind w:left="0" w:firstLine="709"/>
      </w:pPr>
      <w: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C165CC" w:rsidRDefault="00C165CC" w:rsidP="00C165CC">
      <w:pPr>
        <w:pStyle w:val="ac"/>
        <w:numPr>
          <w:ilvl w:val="0"/>
          <w:numId w:val="34"/>
        </w:numPr>
        <w:tabs>
          <w:tab w:val="left" w:pos="993"/>
        </w:tabs>
        <w:ind w:left="0" w:firstLine="709"/>
      </w:pPr>
      <w:r>
        <w:t xml:space="preserve">Нормирование </w:t>
      </w:r>
      <w:proofErr w:type="gramStart"/>
      <w:r>
        <w:t>объекта</w:t>
      </w:r>
      <w:proofErr w:type="gramEnd"/>
      <w:r>
        <w:t xml:space="preserve">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C165CC" w:rsidRDefault="00C165CC" w:rsidP="00C165CC">
      <w:pPr>
        <w:pStyle w:val="ac"/>
        <w:numPr>
          <w:ilvl w:val="0"/>
          <w:numId w:val="34"/>
        </w:numPr>
        <w:tabs>
          <w:tab w:val="left" w:pos="993"/>
        </w:tabs>
        <w:ind w:left="0" w:firstLine="709"/>
      </w:pPr>
      <w: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C165CC" w:rsidRDefault="00C165CC" w:rsidP="00C165CC">
      <w:pPr>
        <w:pStyle w:val="ac"/>
        <w:numPr>
          <w:ilvl w:val="0"/>
          <w:numId w:val="34"/>
        </w:numPr>
        <w:tabs>
          <w:tab w:val="left" w:pos="993"/>
        </w:tabs>
        <w:ind w:left="0" w:firstLine="709"/>
      </w:pPr>
      <w:r>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rsidR="00C165CC" w:rsidRDefault="00C165CC" w:rsidP="00C165CC">
      <w:pPr>
        <w:pStyle w:val="ac"/>
      </w:pPr>
      <w:r>
        <w:lastRenderedPageBreak/>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C165CC" w:rsidRDefault="00C165CC" w:rsidP="00C165CC">
      <w:pPr>
        <w:pStyle w:val="ad"/>
      </w:pPr>
    </w:p>
    <w:p w:rsidR="00C165CC" w:rsidRDefault="00C165CC" w:rsidP="00C165CC">
      <w:pPr>
        <w:pStyle w:val="ab"/>
      </w:pPr>
      <w:bookmarkStart w:id="29" w:name="_Toc175913097"/>
      <w:r>
        <w:t>2.3 Обоснование дифференциальной территории</w:t>
      </w:r>
      <w:bookmarkEnd w:id="29"/>
    </w:p>
    <w:p w:rsidR="00C165CC" w:rsidRPr="004B568D" w:rsidRDefault="00C165CC" w:rsidP="00C165CC">
      <w:pPr>
        <w:pStyle w:val="ac"/>
      </w:pPr>
      <w:r w:rsidRPr="004B568D">
        <w:t xml:space="preserve">В качестве обоснования дифференциации территории Енисейского района с целью установления расчетных показателей выступают </w:t>
      </w:r>
      <w:proofErr w:type="spellStart"/>
      <w:r w:rsidRPr="004B568D">
        <w:t>расселенческие</w:t>
      </w:r>
      <w:proofErr w:type="spellEnd"/>
      <w:r w:rsidRPr="004B568D">
        <w:t>, социально-демографические, морфологические и иные особенности территории:</w:t>
      </w:r>
    </w:p>
    <w:p w:rsidR="00C165CC" w:rsidRPr="004B568D" w:rsidRDefault="00C165CC" w:rsidP="00C165CC">
      <w:pPr>
        <w:pStyle w:val="ac"/>
        <w:numPr>
          <w:ilvl w:val="0"/>
          <w:numId w:val="36"/>
        </w:numPr>
        <w:tabs>
          <w:tab w:val="left" w:pos="993"/>
        </w:tabs>
        <w:ind w:left="0" w:firstLine="709"/>
      </w:pPr>
      <w:r w:rsidRPr="004B568D">
        <w:t>Дифференциация территории по численности населения</w:t>
      </w:r>
    </w:p>
    <w:p w:rsidR="00C165CC" w:rsidRPr="004B568D" w:rsidRDefault="00C165CC" w:rsidP="00C165CC">
      <w:pPr>
        <w:pStyle w:val="ac"/>
      </w:pPr>
      <w:r w:rsidRPr="004B568D">
        <w:t xml:space="preserve">Административно-территориальные единицы в составе Енисейского района по состоянию на 01.10.2021 года характеризуются различной численностью населения. Соответственно, образуя собой групповые системы расселения, характеристика </w:t>
      </w:r>
      <w:proofErr w:type="gramStart"/>
      <w:r w:rsidRPr="004B568D">
        <w:t>таких</w:t>
      </w:r>
      <w:proofErr w:type="gramEnd"/>
      <w:r w:rsidRPr="004B568D">
        <w:t xml:space="preserve"> по численности населения соответственно также будет различной.</w:t>
      </w:r>
    </w:p>
    <w:p w:rsidR="00C165CC" w:rsidRPr="004B568D" w:rsidRDefault="00C165CC" w:rsidP="00C165CC">
      <w:pPr>
        <w:pStyle w:val="ac"/>
      </w:pPr>
      <w:r w:rsidRPr="004B568D">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rsidR="00C165CC" w:rsidRPr="004B568D" w:rsidRDefault="00C165CC" w:rsidP="00C165CC">
      <w:pPr>
        <w:pStyle w:val="ac"/>
        <w:numPr>
          <w:ilvl w:val="0"/>
          <w:numId w:val="36"/>
        </w:numPr>
        <w:tabs>
          <w:tab w:val="left" w:pos="993"/>
        </w:tabs>
        <w:ind w:left="0" w:firstLine="709"/>
      </w:pPr>
      <w:r w:rsidRPr="004B568D">
        <w:t>Дифференциация территории по типу жилой застройки</w:t>
      </w:r>
    </w:p>
    <w:p w:rsidR="00C165CC" w:rsidRPr="004B568D" w:rsidRDefault="00C165CC" w:rsidP="00C165CC">
      <w:pPr>
        <w:pStyle w:val="ac"/>
      </w:pPr>
      <w:r w:rsidRPr="004B568D">
        <w:t>Для населенных пунктов Енисейского района характерна различная типология жилой застройки: многоквартирная жилая застройка и индивидуальная жилая застройка.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C165CC" w:rsidRPr="004B568D" w:rsidRDefault="00C165CC" w:rsidP="00C165CC">
      <w:pPr>
        <w:pStyle w:val="ac"/>
        <w:numPr>
          <w:ilvl w:val="0"/>
          <w:numId w:val="36"/>
        </w:numPr>
        <w:tabs>
          <w:tab w:val="left" w:pos="993"/>
        </w:tabs>
        <w:ind w:left="0" w:firstLine="709"/>
      </w:pPr>
      <w:r w:rsidRPr="004B568D">
        <w:t>Дифференциация территории по степени благоустройства жилой застройки</w:t>
      </w:r>
    </w:p>
    <w:p w:rsidR="00C165CC" w:rsidRPr="004B568D" w:rsidRDefault="00C165CC" w:rsidP="00C165CC">
      <w:pPr>
        <w:pStyle w:val="ac"/>
      </w:pPr>
      <w:r w:rsidRPr="004B568D">
        <w:t>Благоустройство жилищного фонда населенных пунктов Енисейского района различно. 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C165CC" w:rsidRPr="004B568D" w:rsidRDefault="00C165CC" w:rsidP="00C165CC">
      <w:pPr>
        <w:pStyle w:val="ac"/>
        <w:numPr>
          <w:ilvl w:val="0"/>
          <w:numId w:val="36"/>
        </w:numPr>
        <w:tabs>
          <w:tab w:val="left" w:pos="993"/>
        </w:tabs>
        <w:ind w:left="0" w:firstLine="709"/>
      </w:pPr>
      <w:r w:rsidRPr="004B568D">
        <w:t>Дифференциация территории по характеру освоения территории</w:t>
      </w:r>
    </w:p>
    <w:p w:rsidR="00C165CC" w:rsidRPr="004B568D" w:rsidRDefault="00C165CC" w:rsidP="00C165CC">
      <w:pPr>
        <w:pStyle w:val="ac"/>
      </w:pPr>
      <w:r w:rsidRPr="004B568D">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 развитие застроенных территорий, в том числе уплотнение; застройка на свободных территориях.</w:t>
      </w:r>
    </w:p>
    <w:p w:rsidR="00C165CC" w:rsidRPr="004B568D" w:rsidRDefault="00C165CC" w:rsidP="00C165CC">
      <w:pPr>
        <w:pStyle w:val="ac"/>
      </w:pPr>
      <w:r w:rsidRPr="004B568D">
        <w:lastRenderedPageBreak/>
        <w:t>Показатели для развития застроенных территорий, в т.</w:t>
      </w:r>
      <w:r>
        <w:t xml:space="preserve"> </w:t>
      </w:r>
      <w:r w:rsidRPr="004B568D">
        <w:t>ч</w:t>
      </w:r>
      <w:r>
        <w:t>.</w:t>
      </w:r>
      <w:r w:rsidRPr="004B568D">
        <w:t xml:space="preserve">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rsidR="00C165CC" w:rsidRDefault="00C165CC" w:rsidP="00C165CC">
      <w:pPr>
        <w:pStyle w:val="ac"/>
      </w:pPr>
      <w:r w:rsidRPr="004B568D">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сельской среды.</w:t>
      </w:r>
    </w:p>
    <w:p w:rsidR="00C165CC" w:rsidRDefault="00C165CC" w:rsidP="00C165CC">
      <w:pPr>
        <w:pStyle w:val="ad"/>
      </w:pPr>
    </w:p>
    <w:p w:rsidR="00C165CC" w:rsidRDefault="00C165CC" w:rsidP="00C165CC">
      <w:pPr>
        <w:pStyle w:val="ab"/>
      </w:pPr>
      <w:bookmarkStart w:id="30" w:name="_Toc175913098"/>
      <w:r>
        <w:t>2.4 Обоснование расчётных показателей, содержащих в основной части местных нормативов градостроительного проектирования</w:t>
      </w:r>
      <w:bookmarkEnd w:id="30"/>
    </w:p>
    <w:p w:rsidR="00C165CC" w:rsidRDefault="00C165CC" w:rsidP="00C165CC">
      <w:pPr>
        <w:pStyle w:val="af"/>
      </w:pPr>
      <w:bookmarkStart w:id="31" w:name="_Toc175913099"/>
      <w:r>
        <w:t>2.4.1</w:t>
      </w:r>
      <w:proofErr w:type="gramStart"/>
      <w:r>
        <w:t xml:space="preserve"> В</w:t>
      </w:r>
      <w:proofErr w:type="gramEnd"/>
      <w:r>
        <w:t xml:space="preserve"> области образования</w:t>
      </w:r>
      <w:bookmarkEnd w:id="31"/>
    </w:p>
    <w:p w:rsidR="00C165CC" w:rsidRPr="00C443E2" w:rsidRDefault="00C165CC" w:rsidP="00C165CC">
      <w:pPr>
        <w:pStyle w:val="ac"/>
      </w:pPr>
      <w:r w:rsidRPr="00C443E2">
        <w:t xml:space="preserve">Расчетные показатели обеспеченности населения муниципального района объектами </w:t>
      </w:r>
      <w:proofErr w:type="gramStart"/>
      <w:r w:rsidRPr="00C443E2">
        <w:t>в области образования установлены с применением нормативно-методического подхода в сочетании с расчетным методом с учетом</w:t>
      </w:r>
      <w:proofErr w:type="gramEnd"/>
      <w:r w:rsidRPr="00C443E2">
        <w:t>:</w:t>
      </w:r>
    </w:p>
    <w:p w:rsidR="00C165CC" w:rsidRPr="00C443E2" w:rsidRDefault="00C165CC" w:rsidP="00C165CC">
      <w:pPr>
        <w:pStyle w:val="ac"/>
        <w:numPr>
          <w:ilvl w:val="0"/>
          <w:numId w:val="38"/>
        </w:numPr>
        <w:tabs>
          <w:tab w:val="left" w:pos="851"/>
        </w:tabs>
        <w:ind w:left="0" w:firstLine="709"/>
      </w:pPr>
      <w:r w:rsidRPr="00C443E2">
        <w:t>целевых показателей социально-экономического развития территории, установленных документами стратегического планирования муниципального образования;</w:t>
      </w:r>
    </w:p>
    <w:p w:rsidR="00C165CC" w:rsidRPr="00C443E2" w:rsidRDefault="00C165CC" w:rsidP="00C165CC">
      <w:pPr>
        <w:pStyle w:val="ac"/>
        <w:numPr>
          <w:ilvl w:val="0"/>
          <w:numId w:val="38"/>
        </w:numPr>
        <w:tabs>
          <w:tab w:val="left" w:pos="851"/>
        </w:tabs>
        <w:ind w:left="0" w:firstLine="709"/>
      </w:pPr>
      <w:r w:rsidRPr="00C443E2">
        <w:t>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rsidR="00C165CC" w:rsidRPr="00C443E2" w:rsidRDefault="00C165CC" w:rsidP="00C165CC">
      <w:pPr>
        <w:pStyle w:val="ac"/>
        <w:numPr>
          <w:ilvl w:val="0"/>
          <w:numId w:val="38"/>
        </w:numPr>
        <w:tabs>
          <w:tab w:val="left" w:pos="851"/>
        </w:tabs>
        <w:ind w:left="0" w:firstLine="709"/>
      </w:pPr>
      <w:r w:rsidRPr="00C443E2">
        <w:t>оценки реального спроса: оценки фактического уровня обеспеченности населения образовательными организациями; наличия очередности в дошкольные образовательные организации; доли детей, поступивших после 9 класса в профессиональные образовательные организации;</w:t>
      </w:r>
    </w:p>
    <w:p w:rsidR="00C165CC" w:rsidRPr="00C443E2" w:rsidRDefault="00C165CC" w:rsidP="00C165CC">
      <w:pPr>
        <w:pStyle w:val="ac"/>
        <w:numPr>
          <w:ilvl w:val="0"/>
          <w:numId w:val="38"/>
        </w:numPr>
        <w:tabs>
          <w:tab w:val="left" w:pos="851"/>
        </w:tabs>
        <w:ind w:left="0" w:firstLine="709"/>
      </w:pPr>
      <w:r w:rsidRPr="00C443E2">
        <w:t>перехода общеобразовательных организаций на односменный режим работы;</w:t>
      </w:r>
    </w:p>
    <w:p w:rsidR="00C165CC" w:rsidRPr="00C443E2" w:rsidRDefault="00C165CC" w:rsidP="00C165CC">
      <w:pPr>
        <w:pStyle w:val="ac"/>
        <w:numPr>
          <w:ilvl w:val="0"/>
          <w:numId w:val="38"/>
        </w:numPr>
        <w:tabs>
          <w:tab w:val="left" w:pos="851"/>
        </w:tabs>
        <w:ind w:left="0" w:firstLine="709"/>
      </w:pPr>
      <w:r w:rsidRPr="00C443E2">
        <w:t>климатических особенностей муниципального образования.</w:t>
      </w:r>
    </w:p>
    <w:p w:rsidR="00C165CC" w:rsidRPr="00C443E2" w:rsidRDefault="00C165CC" w:rsidP="00C165CC">
      <w:pPr>
        <w:pStyle w:val="ac"/>
      </w:pPr>
      <w:r w:rsidRPr="00C443E2">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C165CC" w:rsidRDefault="00C165CC" w:rsidP="00C165CC">
      <w:pPr>
        <w:pStyle w:val="ac"/>
      </w:pPr>
      <w:r w:rsidRPr="00C443E2">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системы расселения и климатических особенностей муниципального района.</w:t>
      </w:r>
    </w:p>
    <w:p w:rsidR="00C165CC" w:rsidRDefault="00C165CC" w:rsidP="00C165CC">
      <w:pPr>
        <w:pStyle w:val="ad"/>
      </w:pPr>
    </w:p>
    <w:p w:rsidR="008215DB" w:rsidRDefault="008215DB" w:rsidP="00C165CC">
      <w:pPr>
        <w:pStyle w:val="ad"/>
      </w:pPr>
    </w:p>
    <w:p w:rsidR="008215DB" w:rsidRDefault="008215DB" w:rsidP="00C165CC">
      <w:pPr>
        <w:pStyle w:val="ad"/>
      </w:pPr>
    </w:p>
    <w:p w:rsidR="008215DB" w:rsidRDefault="008215DB" w:rsidP="00C165CC">
      <w:pPr>
        <w:pStyle w:val="ad"/>
      </w:pPr>
    </w:p>
    <w:p w:rsidR="00C165CC" w:rsidRDefault="00C165CC" w:rsidP="00C165CC">
      <w:pPr>
        <w:pStyle w:val="af"/>
      </w:pPr>
      <w:bookmarkStart w:id="32" w:name="_Toc175913100"/>
      <w:r>
        <w:lastRenderedPageBreak/>
        <w:t>2.4.2</w:t>
      </w:r>
      <w:proofErr w:type="gramStart"/>
      <w:r>
        <w:t xml:space="preserve"> В</w:t>
      </w:r>
      <w:proofErr w:type="gramEnd"/>
      <w:r>
        <w:t xml:space="preserve"> области физической культуры и массового спорта</w:t>
      </w:r>
      <w:bookmarkEnd w:id="32"/>
    </w:p>
    <w:p w:rsidR="00C165CC" w:rsidRDefault="00C165CC" w:rsidP="00C165CC">
      <w:pPr>
        <w:pStyle w:val="ac"/>
      </w:pPr>
      <w:r>
        <w:t>Расчетные показатели обеспеченности населения муниципального района объектами в области физической культуры и спорта установлены с применением следующих методов: нормативно-</w:t>
      </w:r>
      <w:proofErr w:type="gramStart"/>
      <w:r>
        <w:t>методический подход</w:t>
      </w:r>
      <w:proofErr w:type="gramEnd"/>
      <w:r>
        <w:t>, расчетный метод и экспертная оценка с учетом:</w:t>
      </w:r>
    </w:p>
    <w:p w:rsidR="00C165CC" w:rsidRDefault="00C165CC" w:rsidP="00C165CC">
      <w:pPr>
        <w:pStyle w:val="ac"/>
        <w:numPr>
          <w:ilvl w:val="0"/>
          <w:numId w:val="39"/>
        </w:numPr>
        <w:tabs>
          <w:tab w:val="left" w:pos="851"/>
        </w:tabs>
        <w:ind w:left="0" w:firstLine="709"/>
      </w:pPr>
      <w:r>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rsidR="00C165CC" w:rsidRDefault="00C165CC" w:rsidP="00C165CC">
      <w:pPr>
        <w:pStyle w:val="ac"/>
        <w:numPr>
          <w:ilvl w:val="0"/>
          <w:numId w:val="39"/>
        </w:numPr>
        <w:tabs>
          <w:tab w:val="left" w:pos="851"/>
        </w:tabs>
        <w:ind w:left="0" w:firstLine="709"/>
      </w:pPr>
      <w:r>
        <w:t>доли населения, имеющего противопоказания к занятиям физической культурой и спортом в муниципальном образовании;</w:t>
      </w:r>
    </w:p>
    <w:p w:rsidR="00C165CC" w:rsidRDefault="00C165CC" w:rsidP="00C165CC">
      <w:pPr>
        <w:pStyle w:val="ac"/>
        <w:numPr>
          <w:ilvl w:val="0"/>
          <w:numId w:val="39"/>
        </w:numPr>
        <w:tabs>
          <w:tab w:val="left" w:pos="851"/>
        </w:tabs>
        <w:ind w:left="0" w:firstLine="709"/>
      </w:pPr>
      <w:r>
        <w:t>демографической ситуации, в том числе возрастной структуры населения муниципального образования, и прогноза ее изменения;</w:t>
      </w:r>
    </w:p>
    <w:p w:rsidR="00C165CC" w:rsidRDefault="00C165CC" w:rsidP="00C165CC">
      <w:pPr>
        <w:pStyle w:val="ac"/>
        <w:numPr>
          <w:ilvl w:val="0"/>
          <w:numId w:val="39"/>
        </w:numPr>
        <w:tabs>
          <w:tab w:val="left" w:pos="851"/>
        </w:tabs>
        <w:ind w:left="0" w:firstLine="709"/>
      </w:pPr>
      <w:r>
        <w:t>особенностей природно-климатических условий муниципального образования;</w:t>
      </w:r>
    </w:p>
    <w:p w:rsidR="00C165CC" w:rsidRDefault="00C165CC" w:rsidP="00C165CC">
      <w:pPr>
        <w:pStyle w:val="ac"/>
        <w:numPr>
          <w:ilvl w:val="0"/>
          <w:numId w:val="39"/>
        </w:numPr>
        <w:tabs>
          <w:tab w:val="left" w:pos="851"/>
        </w:tabs>
        <w:ind w:left="0" w:firstLine="709"/>
      </w:pPr>
      <w:r>
        <w:t>фактического уровня обеспеченности населения спортивными сооружениями;</w:t>
      </w:r>
    </w:p>
    <w:p w:rsidR="00C165CC" w:rsidRDefault="00C165CC" w:rsidP="00C165CC">
      <w:pPr>
        <w:pStyle w:val="ac"/>
        <w:numPr>
          <w:ilvl w:val="0"/>
          <w:numId w:val="39"/>
        </w:numPr>
        <w:tabs>
          <w:tab w:val="left" w:pos="851"/>
        </w:tabs>
        <w:ind w:left="0" w:firstLine="709"/>
      </w:pPr>
      <w:r>
        <w:t>оценки реального спроса населения на получение услуг в области физической культуры и спорта;</w:t>
      </w:r>
    </w:p>
    <w:p w:rsidR="00C165CC" w:rsidRDefault="00C165CC" w:rsidP="00C165CC">
      <w:pPr>
        <w:pStyle w:val="ac"/>
        <w:numPr>
          <w:ilvl w:val="0"/>
          <w:numId w:val="39"/>
        </w:numPr>
        <w:tabs>
          <w:tab w:val="left" w:pos="851"/>
        </w:tabs>
        <w:ind w:left="0" w:firstLine="709"/>
      </w:pPr>
      <w:r>
        <w:t>планов по развитию сети инфраструктурных объектов в области физической культуры и спорта.</w:t>
      </w:r>
    </w:p>
    <w:p w:rsidR="00C165CC" w:rsidRDefault="00C165CC" w:rsidP="00C165CC">
      <w:pPr>
        <w:pStyle w:val="ac"/>
      </w:pPr>
      <w:r w:rsidRPr="00C443E2">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p>
    <w:p w:rsidR="00C165CC" w:rsidRDefault="00C165CC" w:rsidP="00C165CC">
      <w:pPr>
        <w:pStyle w:val="ad"/>
      </w:pPr>
    </w:p>
    <w:p w:rsidR="00C165CC" w:rsidRDefault="00C165CC" w:rsidP="00C165CC">
      <w:pPr>
        <w:pStyle w:val="af"/>
      </w:pPr>
      <w:bookmarkStart w:id="33" w:name="_Toc175913101"/>
      <w:r>
        <w:t>2.4.3</w:t>
      </w:r>
      <w:proofErr w:type="gramStart"/>
      <w:r>
        <w:t xml:space="preserve"> В</w:t>
      </w:r>
      <w:proofErr w:type="gramEnd"/>
      <w:r>
        <w:t xml:space="preserve"> области молодёжной политики</w:t>
      </w:r>
      <w:bookmarkEnd w:id="33"/>
    </w:p>
    <w:p w:rsidR="00C165CC" w:rsidRDefault="00C165CC" w:rsidP="00C165CC">
      <w:pPr>
        <w:pStyle w:val="ac"/>
      </w:pPr>
      <w:r w:rsidRPr="00EC6DB8">
        <w:t xml:space="preserve">На </w:t>
      </w:r>
      <w:r>
        <w:t>сегодняшний день</w:t>
      </w:r>
      <w:r w:rsidRPr="00EC6DB8">
        <w:t xml:space="preserve"> на территории </w:t>
      </w:r>
      <w:r>
        <w:t>Енисейского</w:t>
      </w:r>
      <w:r w:rsidRPr="00EC6DB8">
        <w:t xml:space="preserve"> района в области молодежной политики функционир</w:t>
      </w:r>
      <w:r>
        <w:t>ует</w:t>
      </w:r>
      <w:r w:rsidRPr="00EC6DB8">
        <w:t xml:space="preserve"> 1 объект местного значения МБУ «Молодежный центр»</w:t>
      </w:r>
      <w:r>
        <w:t xml:space="preserve"> Енисейского района</w:t>
      </w:r>
      <w:r w:rsidRPr="00EC6DB8">
        <w:t xml:space="preserve">, данное учреждение посещает </w:t>
      </w:r>
      <w:r>
        <w:t>3</w:t>
      </w:r>
      <w:r w:rsidRPr="009D6189">
        <w:t xml:space="preserve"> </w:t>
      </w:r>
      <w:r>
        <w:t>054</w:t>
      </w:r>
      <w:r w:rsidRPr="00EC6DB8">
        <w:t xml:space="preserve"> человек</w:t>
      </w:r>
      <w:r>
        <w:t>а</w:t>
      </w:r>
      <w:r w:rsidRPr="00EC6DB8">
        <w:t xml:space="preserve"> ежегодно.</w:t>
      </w:r>
    </w:p>
    <w:p w:rsidR="00C165CC" w:rsidRDefault="00C165CC" w:rsidP="00C165CC">
      <w:pPr>
        <w:pStyle w:val="ac"/>
      </w:pPr>
      <w:r>
        <w:t>Расчетные показатели обеспеченности населения муниципального района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rsidR="00C165CC" w:rsidRDefault="00C165CC" w:rsidP="00C165CC">
      <w:pPr>
        <w:pStyle w:val="ac"/>
      </w:pPr>
      <w:r>
        <w:t>Необходимая площадь учреждений по работе с детьми и молодежью определена по формуле</w:t>
      </w:r>
    </w:p>
    <w:p w:rsidR="00C165CC" w:rsidRDefault="00C165CC" w:rsidP="00C165CC">
      <w:pPr>
        <w:pStyle w:val="ad"/>
      </w:pPr>
    </w:p>
    <w:p w:rsidR="00C165CC" w:rsidRDefault="00C165CC" w:rsidP="00C165CC">
      <w:pPr>
        <w:pStyle w:val="ac"/>
        <w:jc w:val="center"/>
      </w:pPr>
      <w:r>
        <w:rPr>
          <w:lang w:val="en-US"/>
        </w:rPr>
        <w:t>S</w:t>
      </w:r>
      <w:proofErr w:type="spellStart"/>
      <w:r w:rsidRPr="009D6189">
        <w:rPr>
          <w:vertAlign w:val="subscript"/>
        </w:rPr>
        <w:t>мж</w:t>
      </w:r>
      <w:proofErr w:type="spellEnd"/>
      <w:r w:rsidRPr="009D6189">
        <w:t xml:space="preserve"> = </w:t>
      </w:r>
      <w:r>
        <w:rPr>
          <w:lang w:val="en-US"/>
        </w:rPr>
        <w:t>N</w:t>
      </w:r>
      <w:proofErr w:type="spellStart"/>
      <w:r w:rsidRPr="009D6189">
        <w:rPr>
          <w:vertAlign w:val="subscript"/>
        </w:rPr>
        <w:t>мж</w:t>
      </w:r>
      <w:proofErr w:type="spellEnd"/>
      <w:r w:rsidRPr="009D6189">
        <w:t xml:space="preserve"> ∙ </w:t>
      </w:r>
      <w:proofErr w:type="spellStart"/>
      <w:r>
        <w:rPr>
          <w:lang w:val="en-US"/>
        </w:rPr>
        <w:t>S</w:t>
      </w:r>
      <w:r w:rsidRPr="009D6189">
        <w:rPr>
          <w:vertAlign w:val="subscript"/>
          <w:lang w:val="en-US"/>
        </w:rPr>
        <w:t>min</w:t>
      </w:r>
      <w:proofErr w:type="spellEnd"/>
      <w:r w:rsidRPr="009D6189">
        <w:t xml:space="preserve"> ∙ </w:t>
      </w:r>
      <w:proofErr w:type="spellStart"/>
      <w:r>
        <w:rPr>
          <w:lang w:val="en-US"/>
        </w:rPr>
        <w:t>N</w:t>
      </w:r>
      <w:r w:rsidRPr="009D6189">
        <w:rPr>
          <w:vertAlign w:val="subscript"/>
          <w:lang w:val="en-US"/>
        </w:rPr>
        <w:t>min</w:t>
      </w:r>
      <w:proofErr w:type="spellEnd"/>
      <w:r w:rsidRPr="009D6189">
        <w:t>,</w:t>
      </w:r>
    </w:p>
    <w:p w:rsidR="00C165CC" w:rsidRPr="009D6189" w:rsidRDefault="00C165CC" w:rsidP="00C165CC">
      <w:pPr>
        <w:pStyle w:val="ad"/>
      </w:pPr>
    </w:p>
    <w:p w:rsidR="00C165CC" w:rsidRDefault="00C165CC" w:rsidP="00C165CC">
      <w:pPr>
        <w:pStyle w:val="ad"/>
      </w:pPr>
      <w:r>
        <w:t xml:space="preserve">где </w:t>
      </w:r>
      <w:proofErr w:type="gramStart"/>
      <w:r>
        <w:rPr>
          <w:lang w:val="en-US"/>
        </w:rPr>
        <w:t>S</w:t>
      </w:r>
      <w:proofErr w:type="spellStart"/>
      <w:proofErr w:type="gramEnd"/>
      <w:r w:rsidRPr="009D6189">
        <w:rPr>
          <w:vertAlign w:val="subscript"/>
        </w:rPr>
        <w:t>мж</w:t>
      </w:r>
      <w:proofErr w:type="spellEnd"/>
      <w:r w:rsidRPr="009D6189">
        <w:t xml:space="preserve"> — </w:t>
      </w:r>
      <w:r>
        <w:t>рекомендуемая суммарная минимальная площадь учреждений по работе с детьми и молодежью, кв. м;</w:t>
      </w:r>
    </w:p>
    <w:p w:rsidR="00C165CC" w:rsidRDefault="00C165CC" w:rsidP="00C165CC">
      <w:pPr>
        <w:pStyle w:val="ac"/>
        <w:ind w:firstLine="476"/>
      </w:pPr>
      <w:r>
        <w:rPr>
          <w:lang w:val="en-US"/>
        </w:rPr>
        <w:t>N</w:t>
      </w:r>
      <w:proofErr w:type="spellStart"/>
      <w:r w:rsidRPr="009D6189">
        <w:rPr>
          <w:vertAlign w:val="subscript"/>
        </w:rPr>
        <w:t>мж</w:t>
      </w:r>
      <w:proofErr w:type="spellEnd"/>
      <w:r w:rsidRPr="009D6189">
        <w:t xml:space="preserve"> — </w:t>
      </w:r>
      <w:r>
        <w:t>численность населения муниципального образования в возрасте от 14 до 35</w:t>
      </w:r>
      <w:r w:rsidRPr="009D6189">
        <w:t xml:space="preserve"> </w:t>
      </w:r>
      <w:r>
        <w:t>лет;</w:t>
      </w:r>
    </w:p>
    <w:p w:rsidR="00C165CC" w:rsidRDefault="00C165CC" w:rsidP="00C165CC">
      <w:pPr>
        <w:pStyle w:val="ac"/>
        <w:ind w:firstLine="476"/>
      </w:pPr>
      <w:proofErr w:type="spellStart"/>
      <w:proofErr w:type="gramStart"/>
      <w:r>
        <w:rPr>
          <w:lang w:val="en-US"/>
        </w:rPr>
        <w:lastRenderedPageBreak/>
        <w:t>S</w:t>
      </w:r>
      <w:r w:rsidRPr="009D6189">
        <w:rPr>
          <w:vertAlign w:val="subscript"/>
          <w:lang w:val="en-US"/>
        </w:rPr>
        <w:t>min</w:t>
      </w:r>
      <w:proofErr w:type="spellEnd"/>
      <w:r w:rsidRPr="009D6189">
        <w:t xml:space="preserve"> — </w:t>
      </w:r>
      <w:r>
        <w:t>минимальная площадь (кв. м), необходимая для организации работы с одним молодым жителем в форме клубных, групповых занятий, секций.</w:t>
      </w:r>
      <w:proofErr w:type="gramEnd"/>
      <w:r>
        <w:t xml:space="preserve"> </w:t>
      </w:r>
      <w:proofErr w:type="gramStart"/>
      <w:r>
        <w:t>Принята</w:t>
      </w:r>
      <w:proofErr w:type="gramEnd"/>
      <w:r>
        <w:t xml:space="preserve"> в размере 6 кв. м;</w:t>
      </w:r>
    </w:p>
    <w:p w:rsidR="00C165CC" w:rsidRPr="009D6189" w:rsidRDefault="00C165CC" w:rsidP="00C165CC">
      <w:pPr>
        <w:pStyle w:val="ac"/>
        <w:ind w:firstLine="476"/>
      </w:pPr>
      <w:proofErr w:type="spellStart"/>
      <w:proofErr w:type="gramStart"/>
      <w:r>
        <w:rPr>
          <w:lang w:val="en-US"/>
        </w:rPr>
        <w:t>N</w:t>
      </w:r>
      <w:r w:rsidRPr="009D6189">
        <w:rPr>
          <w:vertAlign w:val="subscript"/>
          <w:lang w:val="en-US"/>
        </w:rPr>
        <w:t>min</w:t>
      </w:r>
      <w:proofErr w:type="spellEnd"/>
      <w:r w:rsidRPr="009D6189">
        <w:t xml:space="preserve"> — </w:t>
      </w:r>
      <w:r>
        <w:t>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w:t>
      </w:r>
      <w:proofErr w:type="gramEnd"/>
      <w:r>
        <w:t xml:space="preserve"> </w:t>
      </w:r>
      <w:proofErr w:type="gramStart"/>
      <w:r>
        <w:t>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roofErr w:type="gramEnd"/>
    </w:p>
    <w:p w:rsidR="00C165CC" w:rsidRDefault="00C165CC" w:rsidP="00C165CC">
      <w:pPr>
        <w:pStyle w:val="ac"/>
      </w:pPr>
      <w:r>
        <w:t>Переход к удельному значению необходимой площади объектов выполнен с применением следующей формулы:</w:t>
      </w:r>
    </w:p>
    <w:p w:rsidR="00C165CC" w:rsidRDefault="00C165CC" w:rsidP="00C165CC">
      <w:pPr>
        <w:pStyle w:val="ad"/>
      </w:pPr>
    </w:p>
    <w:p w:rsidR="00C165CC" w:rsidRDefault="00C165CC" w:rsidP="00C165CC">
      <w:pPr>
        <w:pStyle w:val="ac"/>
        <w:jc w:val="center"/>
      </w:pPr>
      <w:r>
        <w:rPr>
          <w:lang w:val="en-US"/>
        </w:rPr>
        <w:t>S</w:t>
      </w:r>
      <w:r w:rsidRPr="009D6189">
        <w:rPr>
          <w:vertAlign w:val="subscript"/>
          <w:lang w:val="en-US"/>
        </w:rPr>
        <w:t>o</w:t>
      </w:r>
      <w:r w:rsidRPr="00466BA8">
        <w:t xml:space="preserve"> = (</w:t>
      </w:r>
      <w:r>
        <w:rPr>
          <w:lang w:val="en-US"/>
        </w:rPr>
        <w:t>S</w:t>
      </w:r>
      <w:proofErr w:type="spellStart"/>
      <w:r w:rsidRPr="009D6189">
        <w:rPr>
          <w:vertAlign w:val="subscript"/>
        </w:rPr>
        <w:t>мж</w:t>
      </w:r>
      <w:proofErr w:type="spellEnd"/>
      <w:r>
        <w:t xml:space="preserve"> </w:t>
      </w:r>
      <w:r w:rsidRPr="009D6189">
        <w:t>∙</w:t>
      </w:r>
      <w:r>
        <w:t xml:space="preserve"> 1 000</w:t>
      </w:r>
      <w:r w:rsidRPr="00466BA8">
        <w:t>)</w:t>
      </w:r>
      <w:r>
        <w:t>/</w:t>
      </w:r>
      <w:r>
        <w:rPr>
          <w:lang w:val="en-US"/>
        </w:rPr>
        <w:t>N</w:t>
      </w:r>
      <w:r>
        <w:t>,</w:t>
      </w:r>
    </w:p>
    <w:p w:rsidR="00C165CC" w:rsidRDefault="00C165CC" w:rsidP="00C165CC">
      <w:pPr>
        <w:pStyle w:val="ad"/>
      </w:pPr>
    </w:p>
    <w:p w:rsidR="00C165CC" w:rsidRPr="009D6189" w:rsidRDefault="00C165CC" w:rsidP="00C165CC">
      <w:pPr>
        <w:pStyle w:val="ad"/>
      </w:pPr>
      <w:r>
        <w:t xml:space="preserve">где </w:t>
      </w:r>
      <w:r>
        <w:rPr>
          <w:lang w:val="en-US"/>
        </w:rPr>
        <w:t>So</w:t>
      </w:r>
      <w:r w:rsidRPr="009D6189">
        <w:t xml:space="preserve"> — </w:t>
      </w:r>
      <w:r>
        <w:t>рекомендуемая суммарная минимальная площадь учреждений по работе с детьми и молодежью на 1000 человек общей численности населения, кв. м;</w:t>
      </w:r>
    </w:p>
    <w:p w:rsidR="00C165CC" w:rsidRPr="009D6189" w:rsidRDefault="00C165CC" w:rsidP="00C165CC">
      <w:pPr>
        <w:pStyle w:val="ac"/>
        <w:ind w:firstLine="476"/>
      </w:pPr>
      <w:proofErr w:type="gramStart"/>
      <w:r>
        <w:rPr>
          <w:lang w:val="en-US"/>
        </w:rPr>
        <w:t>N</w:t>
      </w:r>
      <w:r w:rsidRPr="009D6189">
        <w:t xml:space="preserve"> — </w:t>
      </w:r>
      <w:r>
        <w:t>общая численность населения, чел.</w:t>
      </w:r>
      <w:proofErr w:type="gramEnd"/>
    </w:p>
    <w:p w:rsidR="00C165CC" w:rsidRDefault="00C165CC" w:rsidP="00C165CC">
      <w:pPr>
        <w:pStyle w:val="ac"/>
      </w:pPr>
      <w:proofErr w:type="gramStart"/>
      <w:r w:rsidRPr="009D6189">
        <w:t>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и с учетом плотности населения на территории жилой застройки.</w:t>
      </w:r>
      <w:proofErr w:type="gramEnd"/>
    </w:p>
    <w:p w:rsidR="00C165CC" w:rsidRDefault="00C165CC" w:rsidP="00C165CC">
      <w:pPr>
        <w:pStyle w:val="ad"/>
      </w:pPr>
      <w:r>
        <w:br w:type="page"/>
      </w:r>
    </w:p>
    <w:p w:rsidR="00C165CC" w:rsidRDefault="00C165CC" w:rsidP="00C165CC">
      <w:pPr>
        <w:pStyle w:val="ad"/>
      </w:pPr>
    </w:p>
    <w:p w:rsidR="00C165CC" w:rsidRDefault="00C165CC" w:rsidP="00C165CC">
      <w:pPr>
        <w:pStyle w:val="af"/>
      </w:pPr>
      <w:bookmarkStart w:id="34" w:name="_Toc175913102"/>
      <w:r w:rsidRPr="00466BA8">
        <w:t>2.4.4</w:t>
      </w:r>
      <w:proofErr w:type="gramStart"/>
      <w:r w:rsidRPr="00466BA8">
        <w:t xml:space="preserve"> </w:t>
      </w:r>
      <w:r>
        <w:t>В</w:t>
      </w:r>
      <w:proofErr w:type="gramEnd"/>
      <w:r>
        <w:t xml:space="preserve"> области архивного дела</w:t>
      </w:r>
      <w:bookmarkEnd w:id="34"/>
    </w:p>
    <w:p w:rsidR="00C165CC" w:rsidRDefault="00C165CC" w:rsidP="00C165CC">
      <w:pPr>
        <w:pStyle w:val="ac"/>
      </w:pPr>
      <w:r w:rsidRPr="00EC6DB8">
        <w:t xml:space="preserve">На сегодняшний день на территории </w:t>
      </w:r>
      <w:r>
        <w:t>Енисейского</w:t>
      </w:r>
      <w:r w:rsidRPr="00EC6DB8">
        <w:t xml:space="preserve"> района в области архивного дела функционирует 1 объект местного значения: </w:t>
      </w:r>
      <w:r>
        <w:t>МКУ «Енисейский районный архив».</w:t>
      </w:r>
    </w:p>
    <w:p w:rsidR="00C165CC" w:rsidRDefault="00C165CC" w:rsidP="00C165CC">
      <w:pPr>
        <w:pStyle w:val="ac"/>
      </w:pPr>
      <w: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rsidR="00C165CC" w:rsidRDefault="00C165CC" w:rsidP="00C165CC">
      <w:pPr>
        <w:pStyle w:val="ac"/>
      </w:pPr>
      <w:r>
        <w:t>Расчетный показатель территориальной доступности архивов не устанавливается в виду эпизодичности пользования объектами.</w:t>
      </w:r>
    </w:p>
    <w:p w:rsidR="00C165CC" w:rsidRDefault="00C165CC" w:rsidP="00C165CC">
      <w:pPr>
        <w:pStyle w:val="ad"/>
      </w:pPr>
    </w:p>
    <w:p w:rsidR="00C165CC" w:rsidRDefault="00C165CC" w:rsidP="00C165CC">
      <w:pPr>
        <w:pStyle w:val="af"/>
      </w:pPr>
      <w:bookmarkStart w:id="35" w:name="_Toc175913103"/>
      <w:r>
        <w:t>2.4.5</w:t>
      </w:r>
      <w:proofErr w:type="gramStart"/>
      <w:r>
        <w:t xml:space="preserve"> В</w:t>
      </w:r>
      <w:proofErr w:type="gramEnd"/>
      <w:r>
        <w:t xml:space="preserve"> области культуры и искусства</w:t>
      </w:r>
      <w:bookmarkEnd w:id="35"/>
    </w:p>
    <w:p w:rsidR="00C165CC" w:rsidRPr="003418A3" w:rsidRDefault="00C165CC" w:rsidP="00C165CC">
      <w:pPr>
        <w:pStyle w:val="ac"/>
      </w:pPr>
      <w:proofErr w:type="gramStart"/>
      <w:r w:rsidRPr="003418A3">
        <w:t>На конец</w:t>
      </w:r>
      <w:proofErr w:type="gramEnd"/>
      <w:r w:rsidRPr="003418A3">
        <w:t xml:space="preserve"> 2023 года районная сеть учреждений культуры включает в себя 63 объекта, в том числе: 31 библиотек, 30 учреждений клубного типа и два учреждения дополнительного образования детей «Детская школа искусств».</w:t>
      </w:r>
    </w:p>
    <w:p w:rsidR="00C165CC" w:rsidRPr="003418A3" w:rsidRDefault="00C165CC" w:rsidP="00C165CC">
      <w:pPr>
        <w:pStyle w:val="ac"/>
      </w:pPr>
      <w:r w:rsidRPr="003418A3">
        <w:t>Расчетные показатели обеспеченности населения муниципального района объектами в области культуры и искусства установлены с применением нормативно-</w:t>
      </w:r>
      <w:proofErr w:type="gramStart"/>
      <w:r w:rsidRPr="003418A3">
        <w:t>методического подхода</w:t>
      </w:r>
      <w:proofErr w:type="gramEnd"/>
      <w:r w:rsidRPr="003418A3">
        <w:t xml:space="preserve"> в сочетании с методом экспертной оценки и расчетным методом с учетом:</w:t>
      </w:r>
    </w:p>
    <w:p w:rsidR="00C165CC" w:rsidRPr="003418A3" w:rsidRDefault="00C165CC" w:rsidP="00C165CC">
      <w:pPr>
        <w:pStyle w:val="ac"/>
        <w:numPr>
          <w:ilvl w:val="0"/>
          <w:numId w:val="40"/>
        </w:numPr>
        <w:tabs>
          <w:tab w:val="left" w:pos="851"/>
        </w:tabs>
        <w:ind w:left="0" w:firstLine="709"/>
      </w:pPr>
      <w:r w:rsidRPr="003418A3">
        <w:t>демографической ситуации в муниципальном районе и прогноза ее изменения;</w:t>
      </w:r>
    </w:p>
    <w:p w:rsidR="00C165CC" w:rsidRPr="003418A3" w:rsidRDefault="00C165CC" w:rsidP="00C165CC">
      <w:pPr>
        <w:pStyle w:val="ac"/>
        <w:numPr>
          <w:ilvl w:val="0"/>
          <w:numId w:val="40"/>
        </w:numPr>
        <w:tabs>
          <w:tab w:val="left" w:pos="851"/>
        </w:tabs>
        <w:ind w:left="0" w:firstLine="709"/>
      </w:pPr>
      <w:r w:rsidRPr="003418A3">
        <w:t>сложившейся сети организаций культуры и планов по ее развитию в соответствии с документами стратегического планирования муниципального района;</w:t>
      </w:r>
    </w:p>
    <w:p w:rsidR="00C165CC" w:rsidRPr="003418A3" w:rsidRDefault="00C165CC" w:rsidP="00C165CC">
      <w:pPr>
        <w:pStyle w:val="ac"/>
        <w:numPr>
          <w:ilvl w:val="0"/>
          <w:numId w:val="40"/>
        </w:numPr>
        <w:tabs>
          <w:tab w:val="left" w:pos="851"/>
        </w:tabs>
        <w:ind w:left="0" w:firstLine="709"/>
      </w:pPr>
      <w:r w:rsidRPr="003418A3">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p>
    <w:p w:rsidR="00C165CC" w:rsidRPr="003418A3" w:rsidRDefault="00C165CC" w:rsidP="00C165CC">
      <w:pPr>
        <w:pStyle w:val="ac"/>
      </w:pPr>
      <w:r w:rsidRPr="003418A3">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42.13330.2016.</w:t>
      </w:r>
    </w:p>
    <w:p w:rsidR="00C165CC" w:rsidRPr="003418A3" w:rsidRDefault="00C165CC" w:rsidP="00C165CC">
      <w:pPr>
        <w:pStyle w:val="ac"/>
      </w:pPr>
      <w:r w:rsidRPr="003418A3">
        <w:t xml:space="preserve">Расчетные показатели территориальной доступности установлены </w:t>
      </w:r>
      <w:proofErr w:type="gramStart"/>
      <w:r w:rsidRPr="003418A3">
        <w:t>в соответствии со значением объектов в планировочной организации территории в зависимости от периодичности</w:t>
      </w:r>
      <w:proofErr w:type="gramEnd"/>
      <w:r w:rsidRPr="003418A3">
        <w:t xml:space="preserve"> пользования.</w:t>
      </w:r>
    </w:p>
    <w:p w:rsidR="00C165CC" w:rsidRDefault="00C165CC" w:rsidP="00C165CC">
      <w:pPr>
        <w:pStyle w:val="ad"/>
      </w:pPr>
    </w:p>
    <w:p w:rsidR="00C165CC" w:rsidRDefault="00C165CC" w:rsidP="00C165CC">
      <w:pPr>
        <w:pStyle w:val="af"/>
      </w:pPr>
      <w:bookmarkStart w:id="36" w:name="_Toc175913104"/>
      <w:r>
        <w:t>2.4.6</w:t>
      </w:r>
      <w:proofErr w:type="gramStart"/>
      <w:r>
        <w:t xml:space="preserve"> В</w:t>
      </w:r>
      <w:proofErr w:type="gramEnd"/>
      <w:r>
        <w:t xml:space="preserve"> области охраны правопорядка</w:t>
      </w:r>
      <w:bookmarkEnd w:id="36"/>
    </w:p>
    <w:p w:rsidR="00C165CC" w:rsidRPr="00F61267" w:rsidRDefault="00C165CC" w:rsidP="00C165CC">
      <w:pPr>
        <w:pStyle w:val="ac"/>
      </w:pPr>
      <w:r w:rsidRPr="00F61267">
        <w:t>Расчетные показатели обеспеченности участковыми пунктами полиции определены с использованием нормативно-</w:t>
      </w:r>
      <w:proofErr w:type="gramStart"/>
      <w:r w:rsidRPr="00F61267">
        <w:t>методического подхода</w:t>
      </w:r>
      <w:proofErr w:type="gramEnd"/>
      <w:r w:rsidRPr="00F61267">
        <w:t xml:space="preserve"> в сочетании с расчетным методом.</w:t>
      </w:r>
    </w:p>
    <w:p w:rsidR="00C165CC" w:rsidRDefault="00C165CC" w:rsidP="00C165CC">
      <w:pPr>
        <w:pStyle w:val="ac"/>
      </w:pPr>
      <w:r w:rsidRPr="00F61267">
        <w:t>Расчетные показатели для участковых пунктов полиции установлены с учетом следующих документов:</w:t>
      </w:r>
    </w:p>
    <w:p w:rsidR="00C165CC" w:rsidRPr="00F61267" w:rsidRDefault="00C165CC" w:rsidP="00C165CC">
      <w:pPr>
        <w:pStyle w:val="ac"/>
        <w:numPr>
          <w:ilvl w:val="0"/>
          <w:numId w:val="41"/>
        </w:numPr>
        <w:tabs>
          <w:tab w:val="left" w:pos="851"/>
        </w:tabs>
        <w:ind w:left="0" w:firstLine="709"/>
      </w:pPr>
      <w:r w:rsidRPr="00F61267">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rsidR="00C165CC" w:rsidRDefault="00C165CC" w:rsidP="00C165CC">
      <w:pPr>
        <w:pStyle w:val="ac"/>
        <w:numPr>
          <w:ilvl w:val="0"/>
          <w:numId w:val="41"/>
        </w:numPr>
        <w:tabs>
          <w:tab w:val="left" w:pos="851"/>
        </w:tabs>
        <w:ind w:left="0" w:firstLine="709"/>
      </w:pPr>
      <w:r w:rsidRPr="00F61267">
        <w:t>СП 500.1325800.2018 «Здания полиции. Правила проектирования»;</w:t>
      </w:r>
    </w:p>
    <w:p w:rsidR="00C165CC" w:rsidRDefault="00C165CC" w:rsidP="00C165CC">
      <w:pPr>
        <w:pStyle w:val="ac"/>
        <w:numPr>
          <w:ilvl w:val="0"/>
          <w:numId w:val="41"/>
        </w:numPr>
        <w:tabs>
          <w:tab w:val="left" w:pos="851"/>
        </w:tabs>
        <w:ind w:left="0" w:firstLine="709"/>
      </w:pPr>
      <w:r w:rsidRPr="00F61267">
        <w:lastRenderedPageBreak/>
        <w:t>СП 42.13330.2016.</w:t>
      </w:r>
    </w:p>
    <w:p w:rsidR="00C165CC" w:rsidRDefault="00C165CC" w:rsidP="00C165CC">
      <w:pPr>
        <w:pStyle w:val="ac"/>
      </w:pPr>
      <w:r w:rsidRPr="00F61267">
        <w:t>Согласно Приказу МВД России</w:t>
      </w:r>
      <w:r>
        <w:t xml:space="preserve"> от 29.03.2019 № </w:t>
      </w:r>
      <w:r w:rsidRPr="00F61267">
        <w:t>205 за участковым</w:t>
      </w:r>
      <w:r>
        <w:t xml:space="preserve"> </w:t>
      </w:r>
      <w:r w:rsidRPr="00F61267">
        <w:t>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в сельской местности определяются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rsidR="00C165CC" w:rsidRDefault="00C165CC" w:rsidP="00C165CC">
      <w:pPr>
        <w:pStyle w:val="ac"/>
      </w:pPr>
      <w:r w:rsidRPr="00F61267">
        <w:t xml:space="preserve">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w:t>
      </w:r>
      <w:r>
        <w:t xml:space="preserve">для населения. Согласно таблице </w:t>
      </w:r>
      <w:r w:rsidRPr="00F61267">
        <w:t xml:space="preserve">П.4 Приложения </w:t>
      </w:r>
      <w:proofErr w:type="gramStart"/>
      <w:r w:rsidRPr="00F61267">
        <w:t>П</w:t>
      </w:r>
      <w:proofErr w:type="gramEnd"/>
      <w:r w:rsidRPr="00F61267">
        <w:t xml:space="preserve"> СП 42.13330.2016 радиус обслуживания участкового пункта полиции в</w:t>
      </w:r>
      <w:r>
        <w:t xml:space="preserve"> </w:t>
      </w:r>
      <w:r w:rsidRPr="00F61267">
        <w:t>условиях городского населенного пу</w:t>
      </w:r>
      <w:r>
        <w:t>нкта следует устанавливать в 1 —</w:t>
      </w:r>
      <w:r w:rsidRPr="00F61267">
        <w:t xml:space="preserve"> 1,5 км до самого дальнего объекта участка.</w:t>
      </w:r>
    </w:p>
    <w:p w:rsidR="00C165CC" w:rsidRDefault="00C165CC" w:rsidP="00C165CC">
      <w:pPr>
        <w:pStyle w:val="ad"/>
      </w:pPr>
    </w:p>
    <w:p w:rsidR="00C165CC" w:rsidRDefault="00C165CC" w:rsidP="00C165CC">
      <w:pPr>
        <w:pStyle w:val="af"/>
      </w:pPr>
      <w:bookmarkStart w:id="37" w:name="_Toc175913105"/>
      <w:r>
        <w:t>2.4.7</w:t>
      </w:r>
      <w:proofErr w:type="gramStart"/>
      <w:r>
        <w:t xml:space="preserve"> В</w:t>
      </w:r>
      <w:proofErr w:type="gramEnd"/>
      <w:r>
        <w:t xml:space="preserve"> области жилищного строительства</w:t>
      </w:r>
      <w:bookmarkEnd w:id="37"/>
    </w:p>
    <w:p w:rsidR="00C165CC" w:rsidRPr="003418A3" w:rsidRDefault="00C165CC" w:rsidP="00C165CC">
      <w:pPr>
        <w:pStyle w:val="ac"/>
      </w:pPr>
      <w:r w:rsidRPr="003418A3">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rsidR="00C165CC" w:rsidRPr="003418A3" w:rsidRDefault="00C165CC" w:rsidP="00C165CC">
      <w:pPr>
        <w:pStyle w:val="ac"/>
      </w:pPr>
      <w:r w:rsidRPr="003418A3">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C165CC" w:rsidRPr="003418A3" w:rsidRDefault="00C165CC" w:rsidP="00C165CC">
      <w:pPr>
        <w:pStyle w:val="ac"/>
      </w:pPr>
      <w:r w:rsidRPr="003418A3">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rsidR="00C165CC" w:rsidRPr="003418A3" w:rsidRDefault="00C165CC" w:rsidP="00C165CC">
      <w:pPr>
        <w:pStyle w:val="ac"/>
        <w:numPr>
          <w:ilvl w:val="0"/>
          <w:numId w:val="42"/>
        </w:numPr>
        <w:tabs>
          <w:tab w:val="left" w:pos="851"/>
        </w:tabs>
        <w:ind w:left="0" w:firstLine="709"/>
      </w:pPr>
      <w:r w:rsidRPr="003418A3">
        <w:t>дифференциация многоквартирного жилищного фонда по макрорайонам;</w:t>
      </w:r>
    </w:p>
    <w:p w:rsidR="00C165CC" w:rsidRPr="003418A3" w:rsidRDefault="00C165CC" w:rsidP="00C165CC">
      <w:pPr>
        <w:pStyle w:val="ac"/>
        <w:numPr>
          <w:ilvl w:val="0"/>
          <w:numId w:val="42"/>
        </w:numPr>
        <w:tabs>
          <w:tab w:val="left" w:pos="851"/>
        </w:tabs>
        <w:ind w:left="0" w:firstLine="709"/>
      </w:pPr>
      <w:r w:rsidRPr="003418A3">
        <w:t>предельная этажность многоквартирной жилой застройки, и возможность размещения высотных доминант;</w:t>
      </w:r>
    </w:p>
    <w:p w:rsidR="00C165CC" w:rsidRPr="003418A3" w:rsidRDefault="00C165CC" w:rsidP="00C165CC">
      <w:pPr>
        <w:pStyle w:val="ac"/>
        <w:numPr>
          <w:ilvl w:val="0"/>
          <w:numId w:val="42"/>
        </w:numPr>
        <w:tabs>
          <w:tab w:val="left" w:pos="851"/>
        </w:tabs>
        <w:ind w:left="0" w:firstLine="709"/>
      </w:pPr>
      <w:r w:rsidRPr="003418A3">
        <w:t>предельная расчетная плотность населения в границах элемента планировочной структуры;</w:t>
      </w:r>
    </w:p>
    <w:p w:rsidR="00C165CC" w:rsidRPr="003418A3" w:rsidRDefault="00C165CC" w:rsidP="00C165CC">
      <w:pPr>
        <w:pStyle w:val="ac"/>
        <w:numPr>
          <w:ilvl w:val="0"/>
          <w:numId w:val="42"/>
        </w:numPr>
        <w:tabs>
          <w:tab w:val="left" w:pos="851"/>
        </w:tabs>
        <w:ind w:left="0" w:firstLine="709"/>
      </w:pPr>
      <w:r w:rsidRPr="003418A3">
        <w:t>уровень обеспеченности площадками придомового благоустройства в границах земельного участка;</w:t>
      </w:r>
    </w:p>
    <w:p w:rsidR="00C165CC" w:rsidRPr="003418A3" w:rsidRDefault="00C165CC" w:rsidP="00C165CC">
      <w:pPr>
        <w:pStyle w:val="ac"/>
      </w:pPr>
      <w:r w:rsidRPr="003418A3">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w:t>
      </w:r>
      <w:proofErr w:type="spellStart"/>
      <w:r w:rsidRPr="003418A3">
        <w:t>Росреестра</w:t>
      </w:r>
      <w:proofErr w:type="spellEnd"/>
      <w:r w:rsidRPr="003418A3">
        <w:t xml:space="preserve"> от 10.11.2020 N </w:t>
      </w:r>
      <w:proofErr w:type="gramStart"/>
      <w:r w:rsidRPr="003418A3">
        <w:t>П</w:t>
      </w:r>
      <w:proofErr w:type="gramEnd"/>
      <w:r w:rsidRPr="003418A3">
        <w:t>/0412,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rsidR="00C165CC" w:rsidRPr="003418A3" w:rsidRDefault="00C165CC" w:rsidP="00C165CC">
      <w:pPr>
        <w:pStyle w:val="ac"/>
        <w:numPr>
          <w:ilvl w:val="0"/>
          <w:numId w:val="42"/>
        </w:numPr>
        <w:tabs>
          <w:tab w:val="left" w:pos="851"/>
        </w:tabs>
        <w:ind w:left="0" w:firstLine="709"/>
      </w:pPr>
      <w:r w:rsidRPr="003418A3">
        <w:lastRenderedPageBreak/>
        <w:t>индивидуальная жилая за</w:t>
      </w:r>
      <w:r>
        <w:t>стройка —</w:t>
      </w:r>
      <w:r w:rsidRPr="003418A3">
        <w:t xml:space="preserve">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C165CC" w:rsidRPr="003418A3" w:rsidRDefault="00C165CC" w:rsidP="00C165CC">
      <w:pPr>
        <w:pStyle w:val="ac"/>
        <w:numPr>
          <w:ilvl w:val="0"/>
          <w:numId w:val="42"/>
        </w:numPr>
        <w:tabs>
          <w:tab w:val="left" w:pos="851"/>
        </w:tabs>
        <w:ind w:left="0" w:firstLine="709"/>
      </w:pPr>
      <w:r w:rsidRPr="003418A3">
        <w:t xml:space="preserve">малоэтажная жилая застройка - застройка многоквартирными, блокированными жилыми домами высотой до 4 этажей включительно (включая </w:t>
      </w:r>
      <w:proofErr w:type="gramStart"/>
      <w:r w:rsidRPr="003418A3">
        <w:t>мансардный</w:t>
      </w:r>
      <w:proofErr w:type="gramEnd"/>
      <w:r w:rsidRPr="003418A3">
        <w:t>);</w:t>
      </w:r>
    </w:p>
    <w:p w:rsidR="00C165CC" w:rsidRPr="003418A3" w:rsidRDefault="00C165CC" w:rsidP="00C165CC">
      <w:pPr>
        <w:pStyle w:val="ac"/>
        <w:numPr>
          <w:ilvl w:val="0"/>
          <w:numId w:val="42"/>
        </w:numPr>
        <w:tabs>
          <w:tab w:val="left" w:pos="851"/>
        </w:tabs>
        <w:ind w:left="0" w:firstLine="709"/>
      </w:pPr>
      <w:proofErr w:type="spellStart"/>
      <w:r w:rsidRPr="003418A3">
        <w:t>среднеэтажная</w:t>
      </w:r>
      <w:proofErr w:type="spellEnd"/>
      <w:r w:rsidRPr="003418A3">
        <w:t xml:space="preserve"> жилая застройка </w:t>
      </w:r>
      <w:r>
        <w:t>—</w:t>
      </w:r>
      <w:r w:rsidRPr="003418A3">
        <w:t xml:space="preserve"> застройка многоквартирными домами высотой от 5 до 8 этажей включительно.</w:t>
      </w:r>
    </w:p>
    <w:p w:rsidR="00C165CC" w:rsidRPr="003418A3" w:rsidRDefault="00C165CC" w:rsidP="00C165CC">
      <w:pPr>
        <w:pStyle w:val="ac"/>
      </w:pPr>
      <w:r w:rsidRPr="003418A3">
        <w:t>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территории жилого объекта с учетом размещения площадок придомового благоустройства, коммуникаций, не зависимо от использования первых этажей под объекты жилого либо коммерческого назначения.</w:t>
      </w:r>
    </w:p>
    <w:p w:rsidR="00C165CC" w:rsidRPr="003418A3" w:rsidRDefault="00C165CC" w:rsidP="00C165CC">
      <w:pPr>
        <w:pStyle w:val="ac"/>
      </w:pPr>
      <w:proofErr w:type="gramStart"/>
      <w:r w:rsidRPr="003418A3">
        <w:t>При расчете площади жилых поме</w:t>
      </w:r>
      <w:r>
        <w:t>щений (площадь жилых помещений —</w:t>
      </w:r>
      <w:r w:rsidRPr="003418A3">
        <w:t xml:space="preserve">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roofErr w:type="gramEnd"/>
    </w:p>
    <w:p w:rsidR="00C165CC" w:rsidRPr="003418A3" w:rsidRDefault="00C165CC" w:rsidP="00C165CC">
      <w:pPr>
        <w:pStyle w:val="ac"/>
        <w:numPr>
          <w:ilvl w:val="0"/>
          <w:numId w:val="42"/>
        </w:numPr>
        <w:tabs>
          <w:tab w:val="left" w:pos="851"/>
        </w:tabs>
        <w:ind w:left="0" w:firstLine="709"/>
      </w:pPr>
      <w:r w:rsidRPr="003418A3">
        <w:t>м</w:t>
      </w:r>
      <w:r>
        <w:t>ногоквартирный дом, 1-4 этажей —</w:t>
      </w:r>
      <w:r w:rsidRPr="003418A3">
        <w:t xml:space="preserve"> 0,9</w:t>
      </w:r>
      <w:r>
        <w:t>0</w:t>
      </w:r>
      <w:r w:rsidRPr="003418A3">
        <w:t>;</w:t>
      </w:r>
    </w:p>
    <w:p w:rsidR="00C165CC" w:rsidRPr="003418A3" w:rsidRDefault="00C165CC" w:rsidP="00C165CC">
      <w:pPr>
        <w:pStyle w:val="ac"/>
        <w:numPr>
          <w:ilvl w:val="0"/>
          <w:numId w:val="42"/>
        </w:numPr>
        <w:tabs>
          <w:tab w:val="left" w:pos="851"/>
        </w:tabs>
        <w:ind w:left="0" w:firstLine="709"/>
      </w:pPr>
      <w:r w:rsidRPr="003418A3">
        <w:t>м</w:t>
      </w:r>
      <w:r>
        <w:t>ногоквартирный дом, 4-5 этажей —</w:t>
      </w:r>
      <w:r w:rsidRPr="003418A3">
        <w:t xml:space="preserve"> 0,85;</w:t>
      </w:r>
    </w:p>
    <w:p w:rsidR="00C165CC" w:rsidRDefault="00C165CC" w:rsidP="00C165CC">
      <w:pPr>
        <w:pStyle w:val="ac"/>
        <w:numPr>
          <w:ilvl w:val="0"/>
          <w:numId w:val="42"/>
        </w:numPr>
        <w:tabs>
          <w:tab w:val="left" w:pos="851"/>
        </w:tabs>
        <w:ind w:left="0" w:firstLine="709"/>
      </w:pPr>
      <w:r>
        <w:t>многоквартирный дом, 6 этажей —</w:t>
      </w:r>
      <w:r w:rsidRPr="003418A3">
        <w:t xml:space="preserve"> 0,8</w:t>
      </w:r>
      <w:r>
        <w:t>0</w:t>
      </w:r>
      <w:r w:rsidRPr="003418A3">
        <w:t>.</w:t>
      </w:r>
    </w:p>
    <w:p w:rsidR="00C165CC" w:rsidRPr="002C30D2" w:rsidRDefault="00C165CC" w:rsidP="00C165CC">
      <w:pPr>
        <w:pStyle w:val="ac"/>
        <w:rPr>
          <w:b/>
        </w:rPr>
      </w:pPr>
      <w:r w:rsidRPr="002C30D2">
        <w:rPr>
          <w:b/>
        </w:rPr>
        <w:t>Определение минимального размера земельного участка для размещения многоквартирного жилого здания</w:t>
      </w:r>
    </w:p>
    <w:p w:rsidR="00C165CC" w:rsidRDefault="00C165CC" w:rsidP="00C165CC">
      <w:pPr>
        <w:pStyle w:val="ac"/>
      </w:pPr>
      <w:r>
        <w:t>Размер земельного участка определяет отношение общей площади жилого здания к территории, необходимой для его размещения.</w:t>
      </w:r>
    </w:p>
    <w:p w:rsidR="00C165CC" w:rsidRDefault="00C165CC" w:rsidP="00C165CC">
      <w:pPr>
        <w:pStyle w:val="ac"/>
      </w:pPr>
      <w:r>
        <w:t>Расчет размера земельного участка, для зданий различной этажности выполняется по формуле:</w:t>
      </w:r>
    </w:p>
    <w:p w:rsidR="00C165CC" w:rsidRDefault="00C165CC" w:rsidP="00C165CC">
      <w:pPr>
        <w:pStyle w:val="ad"/>
      </w:pPr>
    </w:p>
    <w:p w:rsidR="00C165CC" w:rsidRPr="002C30D2" w:rsidRDefault="001921AE" w:rsidP="00C165CC">
      <w:pPr>
        <w:pStyle w:val="ad"/>
      </w:pPr>
      <m:oMathPara>
        <m:oMath>
          <m:sSub>
            <m:sSubPr>
              <m:ctrlPr>
                <w:rPr>
                  <w:rFonts w:ascii="Cambria Math" w:hAnsi="Cambria Math"/>
                  <w:i/>
                </w:rPr>
              </m:ctrlPr>
            </m:sSubPr>
            <m:e>
              <m:r>
                <m:rPr>
                  <m:nor/>
                </m:rPr>
                <w:rPr>
                  <w:lang w:val="en-US"/>
                </w:rPr>
                <m:t>P</m:t>
              </m:r>
            </m:e>
            <m:sub>
              <m:r>
                <m:rPr>
                  <m:nor/>
                </m:rPr>
                <m:t>ЗУ</m:t>
              </m:r>
            </m:sub>
          </m:sSub>
          <m:r>
            <m:rPr>
              <m:nor/>
            </m: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m:nor/>
                        </m:rPr>
                        <w:rPr>
                          <w:lang w:val="en-US"/>
                        </w:rPr>
                        <m:t>S</m:t>
                      </m:r>
                    </m:e>
                    <m:sub>
                      <m:r>
                        <m:rPr>
                          <m:nor/>
                        </m:rPr>
                        <m:t>застр</m:t>
                      </m:r>
                    </m:sub>
                  </m:sSub>
                  <m:r>
                    <m:rPr>
                      <m:nor/>
                    </m:rPr>
                    <m:t xml:space="preserve">+ </m:t>
                  </m:r>
                  <m:sSub>
                    <m:sSubPr>
                      <m:ctrlPr>
                        <w:rPr>
                          <w:rFonts w:ascii="Cambria Math" w:hAnsi="Cambria Math"/>
                          <w:i/>
                        </w:rPr>
                      </m:ctrlPr>
                    </m:sSubPr>
                    <m:e>
                      <m:r>
                        <m:rPr>
                          <m:nor/>
                        </m:rPr>
                        <w:rPr>
                          <w:lang w:val="en-US"/>
                        </w:rPr>
                        <m:t>S</m:t>
                      </m:r>
                    </m:e>
                    <m:sub>
                      <m:r>
                        <m:rPr>
                          <m:nor/>
                        </m:rPr>
                        <m:t>благоустр</m:t>
                      </m:r>
                    </m:sub>
                  </m:sSub>
                </m:e>
              </m:d>
              <m:r>
                <m:rPr>
                  <m:nor/>
                </m:rPr>
                <m:t xml:space="preserve"> ∙ </m:t>
              </m:r>
              <m:sSub>
                <m:sSubPr>
                  <m:ctrlPr>
                    <w:rPr>
                      <w:rFonts w:ascii="Cambria Math" w:hAnsi="Cambria Math"/>
                      <w:i/>
                      <w:lang w:val="en-US"/>
                    </w:rPr>
                  </m:ctrlPr>
                </m:sSubPr>
                <m:e>
                  <m:r>
                    <m:rPr>
                      <m:nor/>
                    </m:rPr>
                    <w:rPr>
                      <w:lang w:val="en-US"/>
                    </w:rPr>
                    <m:t>K</m:t>
                  </m:r>
                </m:e>
                <m:sub>
                  <m:r>
                    <m:rPr>
                      <m:nor/>
                    </m:rPr>
                    <m:t>коммуникаций</m:t>
                  </m:r>
                </m:sub>
              </m:sSub>
            </m:num>
            <m:den>
              <m:sSub>
                <m:sSubPr>
                  <m:ctrlPr>
                    <w:rPr>
                      <w:rFonts w:ascii="Cambria Math" w:hAnsi="Cambria Math"/>
                      <w:i/>
                    </w:rPr>
                  </m:ctrlPr>
                </m:sSubPr>
                <m:e>
                  <m:r>
                    <m:rPr>
                      <m:nor/>
                    </m:rPr>
                    <w:rPr>
                      <w:lang w:val="en-US"/>
                    </w:rPr>
                    <m:t>S</m:t>
                  </m:r>
                </m:e>
                <m:sub>
                  <m:r>
                    <m:rPr>
                      <m:nor/>
                    </m:rPr>
                    <m:t>общ</m:t>
                  </m:r>
                </m:sub>
              </m:sSub>
            </m:den>
          </m:f>
          <m:r>
            <m:rPr>
              <m:nor/>
            </m:rPr>
            <m:t xml:space="preserve"> ∙ 100,</m:t>
          </m:r>
        </m:oMath>
      </m:oMathPara>
    </w:p>
    <w:p w:rsidR="00C165CC" w:rsidRDefault="00C165CC" w:rsidP="00C165CC">
      <w:pPr>
        <w:pStyle w:val="ad"/>
      </w:pPr>
    </w:p>
    <w:p w:rsidR="00C165CC" w:rsidRDefault="00C165CC" w:rsidP="00C165CC">
      <w:pPr>
        <w:pStyle w:val="ad"/>
      </w:pPr>
      <w:r>
        <w:t xml:space="preserve">где </w:t>
      </w:r>
      <w:proofErr w:type="gramStart"/>
      <w:r>
        <w:rPr>
          <w:lang w:val="en-US"/>
        </w:rPr>
        <w:t>P</w:t>
      </w:r>
      <w:proofErr w:type="spellStart"/>
      <w:proofErr w:type="gramEnd"/>
      <w:r>
        <w:rPr>
          <w:vertAlign w:val="subscript"/>
        </w:rPr>
        <w:t>зу</w:t>
      </w:r>
      <w:proofErr w:type="spellEnd"/>
      <w:r>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C165CC" w:rsidRDefault="00C165CC" w:rsidP="00C165CC">
      <w:pPr>
        <w:pStyle w:val="ad"/>
        <w:ind w:firstLine="476"/>
      </w:pPr>
      <w:proofErr w:type="gramStart"/>
      <w:r>
        <w:rPr>
          <w:lang w:val="en-US"/>
        </w:rPr>
        <w:t>S</w:t>
      </w:r>
      <w:proofErr w:type="spellStart"/>
      <w:r>
        <w:rPr>
          <w:vertAlign w:val="subscript"/>
        </w:rPr>
        <w:t>застр</w:t>
      </w:r>
      <w:proofErr w:type="spellEnd"/>
      <w:r>
        <w:t xml:space="preserve"> — территория, занимаемая жилым зданием, включая внешний контур отмостки здания, кв.</w:t>
      </w:r>
      <w:proofErr w:type="gramEnd"/>
      <w:r>
        <w:t xml:space="preserve">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C165CC" w:rsidRDefault="00C165CC" w:rsidP="00C165CC">
      <w:pPr>
        <w:pStyle w:val="ad"/>
        <w:ind w:firstLine="476"/>
      </w:pPr>
      <w:proofErr w:type="gramStart"/>
      <w:r>
        <w:rPr>
          <w:lang w:val="en-US"/>
        </w:rPr>
        <w:t>S</w:t>
      </w:r>
      <w:proofErr w:type="spellStart"/>
      <w:r>
        <w:rPr>
          <w:vertAlign w:val="subscript"/>
        </w:rPr>
        <w:t>благоустр</w:t>
      </w:r>
      <w:proofErr w:type="spellEnd"/>
      <w:r>
        <w:t xml:space="preserve">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w:t>
      </w:r>
      <w:proofErr w:type="gramEnd"/>
      <w:r>
        <w:t xml:space="preserve"> </w:t>
      </w:r>
      <w:proofErr w:type="gramStart"/>
      <w:r>
        <w:t>м</w:t>
      </w:r>
      <w:proofErr w:type="gramEnd"/>
      <w:r>
        <w:t>;</w:t>
      </w:r>
    </w:p>
    <w:p w:rsidR="00C165CC" w:rsidRDefault="00C165CC" w:rsidP="00C165CC">
      <w:pPr>
        <w:pStyle w:val="ad"/>
        <w:ind w:firstLine="476"/>
      </w:pPr>
      <w:proofErr w:type="gramStart"/>
      <w:r>
        <w:rPr>
          <w:lang w:val="en-US"/>
        </w:rPr>
        <w:lastRenderedPageBreak/>
        <w:t>S</w:t>
      </w:r>
      <w:r>
        <w:rPr>
          <w:vertAlign w:val="subscript"/>
        </w:rPr>
        <w:t>общ</w:t>
      </w:r>
      <w:r>
        <w:t xml:space="preserve"> — общая площадь жилого здания, кв.</w:t>
      </w:r>
      <w:proofErr w:type="gramEnd"/>
      <w:r>
        <w:t xml:space="preserve"> </w:t>
      </w:r>
      <w:proofErr w:type="gramStart"/>
      <w:r>
        <w:t>м</w:t>
      </w:r>
      <w:proofErr w:type="gramEnd"/>
      <w:r>
        <w:t>;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C165CC" w:rsidRDefault="00C165CC" w:rsidP="00C165CC">
      <w:pPr>
        <w:pStyle w:val="ad"/>
        <w:ind w:firstLine="476"/>
      </w:pPr>
      <w:proofErr w:type="gramStart"/>
      <w:r>
        <w:rPr>
          <w:lang w:val="en-US"/>
        </w:rPr>
        <w:t>K</w:t>
      </w:r>
      <w:r>
        <w:rPr>
          <w:vertAlign w:val="subscript"/>
        </w:rPr>
        <w:t>коммуникаций</w:t>
      </w:r>
      <w: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w:t>
      </w:r>
      <w:proofErr w:type="gramEnd"/>
      <w:r>
        <w:t xml:space="preserve"> Значение коэффициента установлено на основе </w:t>
      </w:r>
      <w:proofErr w:type="gramStart"/>
      <w:r>
        <w:t>анализа градостроительных планов земельных участков объектов жилого назначения различной этажности</w:t>
      </w:r>
      <w:proofErr w:type="gramEnd"/>
      <w:r>
        <w:t>. Для территорий с уклоном рельефа до 10 % коэффициент коммуникаций равен 1,25. Для Северного макрорайона — 1,3.</w:t>
      </w:r>
    </w:p>
    <w:p w:rsidR="00C165CC" w:rsidRPr="002C30D2" w:rsidRDefault="00C165CC" w:rsidP="00C165CC">
      <w:pPr>
        <w:pStyle w:val="ac"/>
        <w:rPr>
          <w:b/>
        </w:rPr>
      </w:pPr>
      <w:r w:rsidRPr="002C30D2">
        <w:rPr>
          <w:b/>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rsidR="00C165CC" w:rsidRDefault="00C165CC" w:rsidP="00C165CC">
      <w:pPr>
        <w:pStyle w:val="ac"/>
      </w:pPr>
      <w: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C165CC" w:rsidRPr="00734CC8" w:rsidRDefault="00C165CC" w:rsidP="00C165CC">
      <w:pPr>
        <w:pStyle w:val="ac"/>
      </w:pPr>
      <w:r>
        <w:t xml:space="preserve">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площадок/100 кв. м общей площади жилых помещений),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ниже </w:t>
      </w:r>
      <w:hyperlink w:anchor="bookmark44" w:tooltip="Current Document">
        <w:r>
          <w:t>(Таблица 2.1)</w:t>
        </w:r>
      </w:hyperlink>
      <w:r>
        <w:t>.</w:t>
      </w:r>
    </w:p>
    <w:p w:rsidR="00C165CC" w:rsidRDefault="00C165CC" w:rsidP="00C165CC">
      <w:pPr>
        <w:pStyle w:val="ad"/>
        <w:spacing w:after="80"/>
        <w:contextualSpacing w:val="0"/>
      </w:pPr>
      <w:r>
        <w:t>Таблица 2.1 — Показатели минимально допустимых размеров площадок придомового благоустройства различного функционального назначения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41"/>
        <w:gridCol w:w="1823"/>
        <w:gridCol w:w="3504"/>
        <w:gridCol w:w="2087"/>
        <w:gridCol w:w="1809"/>
      </w:tblGrid>
      <w:tr w:rsidR="00C165CC" w:rsidRPr="002C30D2" w:rsidTr="00C165CC">
        <w:trPr>
          <w:trHeight w:hRule="exact" w:val="1416"/>
          <w:jc w:val="center"/>
        </w:trPr>
        <w:tc>
          <w:tcPr>
            <w:tcW w:w="325" w:type="pct"/>
            <w:shd w:val="clear" w:color="auto" w:fill="FFFFFF"/>
            <w:vAlign w:val="center"/>
          </w:tcPr>
          <w:p w:rsidR="00C165CC" w:rsidRPr="002C30D2" w:rsidRDefault="00C165CC" w:rsidP="00C165CC">
            <w:pPr>
              <w:pStyle w:val="ad"/>
              <w:jc w:val="center"/>
              <w:rPr>
                <w:sz w:val="24"/>
              </w:rPr>
            </w:pPr>
            <w:r w:rsidRPr="002C30D2">
              <w:rPr>
                <w:sz w:val="24"/>
              </w:rPr>
              <w:t>№</w:t>
            </w:r>
          </w:p>
          <w:p w:rsidR="00C165CC" w:rsidRPr="002C30D2" w:rsidRDefault="00C165CC" w:rsidP="00C165CC">
            <w:pPr>
              <w:pStyle w:val="ad"/>
              <w:jc w:val="center"/>
              <w:rPr>
                <w:sz w:val="24"/>
              </w:rPr>
            </w:pPr>
            <w:proofErr w:type="gramStart"/>
            <w:r w:rsidRPr="002C30D2">
              <w:rPr>
                <w:sz w:val="24"/>
              </w:rPr>
              <w:t>п</w:t>
            </w:r>
            <w:proofErr w:type="gramEnd"/>
            <w:r w:rsidRPr="002C30D2">
              <w:rPr>
                <w:sz w:val="24"/>
              </w:rPr>
              <w:t>/п</w:t>
            </w:r>
          </w:p>
        </w:tc>
        <w:tc>
          <w:tcPr>
            <w:tcW w:w="924" w:type="pct"/>
            <w:shd w:val="clear" w:color="auto" w:fill="FFFFFF"/>
            <w:vAlign w:val="center"/>
          </w:tcPr>
          <w:p w:rsidR="00C165CC" w:rsidRPr="002C30D2" w:rsidRDefault="00C165CC" w:rsidP="00C165CC">
            <w:pPr>
              <w:pStyle w:val="ad"/>
              <w:jc w:val="center"/>
              <w:rPr>
                <w:sz w:val="24"/>
              </w:rPr>
            </w:pPr>
            <w:r>
              <w:rPr>
                <w:sz w:val="24"/>
              </w:rPr>
              <w:t xml:space="preserve">Наименование нормируемого расчетного показателя, </w:t>
            </w:r>
            <w:r w:rsidRPr="002C30D2">
              <w:rPr>
                <w:sz w:val="24"/>
              </w:rPr>
              <w:t>единица</w:t>
            </w:r>
          </w:p>
          <w:p w:rsidR="00C165CC" w:rsidRPr="002C30D2" w:rsidRDefault="00C165CC" w:rsidP="00C165CC">
            <w:pPr>
              <w:pStyle w:val="ad"/>
              <w:jc w:val="center"/>
              <w:rPr>
                <w:sz w:val="24"/>
              </w:rPr>
            </w:pPr>
            <w:r w:rsidRPr="002C30D2">
              <w:rPr>
                <w:sz w:val="24"/>
              </w:rPr>
              <w:t>измерения</w:t>
            </w:r>
          </w:p>
        </w:tc>
        <w:tc>
          <w:tcPr>
            <w:tcW w:w="1776" w:type="pct"/>
            <w:shd w:val="clear" w:color="auto" w:fill="FFFFFF"/>
            <w:vAlign w:val="center"/>
          </w:tcPr>
          <w:p w:rsidR="00C165CC" w:rsidRPr="002C30D2" w:rsidRDefault="00C165CC" w:rsidP="00C165CC">
            <w:pPr>
              <w:pStyle w:val="ad"/>
              <w:jc w:val="center"/>
              <w:rPr>
                <w:sz w:val="24"/>
              </w:rPr>
            </w:pPr>
            <w:r w:rsidRPr="002C30D2">
              <w:rPr>
                <w:sz w:val="24"/>
              </w:rPr>
              <w:t>Наименование нормируемого расчетного показателя, единица измерения</w:t>
            </w:r>
          </w:p>
        </w:tc>
        <w:tc>
          <w:tcPr>
            <w:tcW w:w="1975" w:type="pct"/>
            <w:gridSpan w:val="2"/>
            <w:shd w:val="clear" w:color="auto" w:fill="FFFFFF"/>
            <w:vAlign w:val="center"/>
          </w:tcPr>
          <w:p w:rsidR="00C165CC" w:rsidRPr="002C30D2" w:rsidRDefault="00C165CC" w:rsidP="00C165CC">
            <w:pPr>
              <w:pStyle w:val="ad"/>
              <w:jc w:val="center"/>
              <w:rPr>
                <w:sz w:val="24"/>
              </w:rPr>
            </w:pPr>
            <w:r w:rsidRPr="002C30D2">
              <w:rPr>
                <w:sz w:val="24"/>
              </w:rPr>
              <w:t>Значение расчетного показателя</w:t>
            </w:r>
          </w:p>
        </w:tc>
      </w:tr>
      <w:tr w:rsidR="00C165CC" w:rsidRPr="002C30D2" w:rsidTr="00C165CC">
        <w:trPr>
          <w:trHeight w:hRule="exact" w:val="283"/>
          <w:jc w:val="center"/>
        </w:trPr>
        <w:tc>
          <w:tcPr>
            <w:tcW w:w="325" w:type="pct"/>
            <w:shd w:val="clear" w:color="auto" w:fill="FFFFFF"/>
            <w:vAlign w:val="center"/>
          </w:tcPr>
          <w:p w:rsidR="00C165CC" w:rsidRPr="002C30D2" w:rsidRDefault="00C165CC" w:rsidP="00C165CC">
            <w:pPr>
              <w:pStyle w:val="ad"/>
              <w:jc w:val="center"/>
              <w:rPr>
                <w:sz w:val="24"/>
              </w:rPr>
            </w:pPr>
            <w:r w:rsidRPr="002C30D2">
              <w:rPr>
                <w:sz w:val="24"/>
              </w:rPr>
              <w:t>1</w:t>
            </w:r>
          </w:p>
        </w:tc>
        <w:tc>
          <w:tcPr>
            <w:tcW w:w="924" w:type="pct"/>
            <w:shd w:val="clear" w:color="auto" w:fill="FFFFFF"/>
            <w:vAlign w:val="center"/>
          </w:tcPr>
          <w:p w:rsidR="00C165CC" w:rsidRPr="002C30D2" w:rsidRDefault="00C165CC" w:rsidP="00C165CC">
            <w:pPr>
              <w:pStyle w:val="ad"/>
              <w:jc w:val="center"/>
              <w:rPr>
                <w:sz w:val="24"/>
              </w:rPr>
            </w:pPr>
            <w:r w:rsidRPr="002C30D2">
              <w:rPr>
                <w:sz w:val="24"/>
              </w:rPr>
              <w:t>2</w:t>
            </w:r>
          </w:p>
        </w:tc>
        <w:tc>
          <w:tcPr>
            <w:tcW w:w="1776" w:type="pct"/>
            <w:shd w:val="clear" w:color="auto" w:fill="FFFFFF"/>
            <w:vAlign w:val="center"/>
          </w:tcPr>
          <w:p w:rsidR="00C165CC" w:rsidRPr="002C30D2" w:rsidRDefault="00C165CC" w:rsidP="00C165CC">
            <w:pPr>
              <w:pStyle w:val="ad"/>
              <w:jc w:val="center"/>
              <w:rPr>
                <w:sz w:val="24"/>
              </w:rPr>
            </w:pPr>
            <w:r w:rsidRPr="002C30D2">
              <w:rPr>
                <w:sz w:val="24"/>
              </w:rPr>
              <w:t>3</w:t>
            </w:r>
          </w:p>
        </w:tc>
        <w:tc>
          <w:tcPr>
            <w:tcW w:w="1975" w:type="pct"/>
            <w:gridSpan w:val="2"/>
            <w:shd w:val="clear" w:color="auto" w:fill="FFFFFF"/>
            <w:vAlign w:val="center"/>
          </w:tcPr>
          <w:p w:rsidR="00C165CC" w:rsidRPr="002C30D2" w:rsidRDefault="00C165CC" w:rsidP="00C165CC">
            <w:pPr>
              <w:pStyle w:val="ad"/>
              <w:jc w:val="center"/>
              <w:rPr>
                <w:sz w:val="24"/>
              </w:rPr>
            </w:pPr>
            <w:r w:rsidRPr="002C30D2">
              <w:rPr>
                <w:sz w:val="24"/>
              </w:rPr>
              <w:t>4</w:t>
            </w:r>
          </w:p>
        </w:tc>
      </w:tr>
      <w:tr w:rsidR="00C165CC" w:rsidRPr="002C30D2" w:rsidTr="00C165CC">
        <w:trPr>
          <w:trHeight w:val="1267"/>
          <w:jc w:val="center"/>
        </w:trPr>
        <w:tc>
          <w:tcPr>
            <w:tcW w:w="325" w:type="pct"/>
            <w:vMerge w:val="restart"/>
            <w:shd w:val="clear" w:color="auto" w:fill="FFFFFF"/>
            <w:vAlign w:val="center"/>
          </w:tcPr>
          <w:p w:rsidR="00C165CC" w:rsidRPr="002C30D2" w:rsidRDefault="00C165CC" w:rsidP="00C165CC">
            <w:pPr>
              <w:pStyle w:val="ad"/>
              <w:jc w:val="center"/>
              <w:rPr>
                <w:sz w:val="24"/>
              </w:rPr>
            </w:pPr>
            <w:r w:rsidRPr="002C30D2">
              <w:rPr>
                <w:sz w:val="24"/>
              </w:rPr>
              <w:t>1</w:t>
            </w:r>
          </w:p>
        </w:tc>
        <w:tc>
          <w:tcPr>
            <w:tcW w:w="924" w:type="pct"/>
            <w:vMerge w:val="restart"/>
            <w:shd w:val="clear" w:color="auto" w:fill="FFFFFF"/>
            <w:vAlign w:val="center"/>
          </w:tcPr>
          <w:p w:rsidR="00C165CC" w:rsidRPr="002C30D2" w:rsidRDefault="00C165CC" w:rsidP="00C165CC">
            <w:pPr>
              <w:pStyle w:val="ad"/>
              <w:jc w:val="center"/>
              <w:rPr>
                <w:sz w:val="24"/>
              </w:rPr>
            </w:pPr>
            <w:r>
              <w:rPr>
                <w:sz w:val="24"/>
              </w:rPr>
              <w:t xml:space="preserve">Объекты жилищного </w:t>
            </w:r>
            <w:r w:rsidRPr="002C30D2">
              <w:rPr>
                <w:sz w:val="24"/>
              </w:rPr>
              <w:t>строительства</w:t>
            </w:r>
          </w:p>
        </w:tc>
        <w:tc>
          <w:tcPr>
            <w:tcW w:w="1776" w:type="pct"/>
            <w:shd w:val="clear" w:color="auto" w:fill="FFFFFF"/>
            <w:vAlign w:val="center"/>
          </w:tcPr>
          <w:p w:rsidR="00C165CC" w:rsidRPr="002C30D2" w:rsidRDefault="00C165CC" w:rsidP="00C165CC">
            <w:pPr>
              <w:pStyle w:val="ad"/>
              <w:jc w:val="center"/>
              <w:rPr>
                <w:sz w:val="24"/>
              </w:rPr>
            </w:pPr>
            <w:r w:rsidRPr="002C30D2">
              <w:rPr>
                <w:sz w:val="24"/>
              </w:rPr>
              <w:t>Назначение площадки</w:t>
            </w:r>
          </w:p>
        </w:tc>
        <w:tc>
          <w:tcPr>
            <w:tcW w:w="1058" w:type="pct"/>
            <w:shd w:val="clear" w:color="auto" w:fill="FFFFFF"/>
            <w:vAlign w:val="center"/>
          </w:tcPr>
          <w:p w:rsidR="00C165CC" w:rsidRPr="002C30D2" w:rsidRDefault="00C165CC" w:rsidP="00C165CC">
            <w:pPr>
              <w:pStyle w:val="ad"/>
              <w:jc w:val="center"/>
              <w:rPr>
                <w:sz w:val="24"/>
              </w:rPr>
            </w:pPr>
            <w:r w:rsidRPr="002C30D2">
              <w:rPr>
                <w:sz w:val="24"/>
              </w:rPr>
              <w:t>Площадь площадки, кв. м на 100 кв. м общей</w:t>
            </w:r>
            <w:r>
              <w:rPr>
                <w:sz w:val="24"/>
              </w:rPr>
              <w:t xml:space="preserve"> площади жилых помещений [1, 2]</w:t>
            </w:r>
          </w:p>
        </w:tc>
        <w:tc>
          <w:tcPr>
            <w:tcW w:w="917" w:type="pct"/>
            <w:shd w:val="clear" w:color="auto" w:fill="FFFFFF"/>
            <w:vAlign w:val="center"/>
          </w:tcPr>
          <w:p w:rsidR="00C165CC" w:rsidRPr="002C30D2" w:rsidRDefault="00C165CC" w:rsidP="00C165CC">
            <w:pPr>
              <w:pStyle w:val="ad"/>
              <w:jc w:val="center"/>
              <w:rPr>
                <w:sz w:val="24"/>
              </w:rPr>
            </w:pPr>
            <w:r w:rsidRPr="002C30D2">
              <w:rPr>
                <w:sz w:val="24"/>
              </w:rPr>
              <w:t>Минимальный размер одной площадки, кв. м</w:t>
            </w:r>
          </w:p>
        </w:tc>
      </w:tr>
      <w:tr w:rsidR="00C165CC" w:rsidRPr="002C30D2" w:rsidTr="00C165CC">
        <w:trPr>
          <w:trHeight w:hRule="exact" w:val="1007"/>
          <w:jc w:val="center"/>
        </w:trPr>
        <w:tc>
          <w:tcPr>
            <w:tcW w:w="325" w:type="pct"/>
            <w:vMerge/>
            <w:shd w:val="clear" w:color="auto" w:fill="FFFFFF"/>
            <w:vAlign w:val="center"/>
          </w:tcPr>
          <w:p w:rsidR="00C165CC" w:rsidRPr="002C30D2" w:rsidRDefault="00C165CC" w:rsidP="00C165CC">
            <w:pPr>
              <w:pStyle w:val="ad"/>
              <w:jc w:val="center"/>
              <w:rPr>
                <w:sz w:val="24"/>
              </w:rPr>
            </w:pPr>
          </w:p>
        </w:tc>
        <w:tc>
          <w:tcPr>
            <w:tcW w:w="924" w:type="pct"/>
            <w:vMerge/>
            <w:shd w:val="clear" w:color="auto" w:fill="FFFFFF"/>
            <w:vAlign w:val="center"/>
          </w:tcPr>
          <w:p w:rsidR="00C165CC" w:rsidRPr="002C30D2" w:rsidRDefault="00C165CC" w:rsidP="00C165CC">
            <w:pPr>
              <w:pStyle w:val="ad"/>
              <w:jc w:val="center"/>
              <w:rPr>
                <w:sz w:val="24"/>
              </w:rPr>
            </w:pPr>
          </w:p>
        </w:tc>
        <w:tc>
          <w:tcPr>
            <w:tcW w:w="1776" w:type="pct"/>
            <w:shd w:val="clear" w:color="auto" w:fill="FFFFFF"/>
            <w:vAlign w:val="center"/>
          </w:tcPr>
          <w:p w:rsidR="00C165CC" w:rsidRPr="002C30D2" w:rsidRDefault="00C165CC" w:rsidP="00C165CC">
            <w:pPr>
              <w:pStyle w:val="ad"/>
              <w:jc w:val="center"/>
              <w:rPr>
                <w:sz w:val="24"/>
              </w:rPr>
            </w:pPr>
            <w:r w:rsidRPr="002C30D2">
              <w:rPr>
                <w:sz w:val="24"/>
              </w:rPr>
              <w:t>Для игр детей дошкольного и младшего школьного возраста</w:t>
            </w:r>
          </w:p>
        </w:tc>
        <w:tc>
          <w:tcPr>
            <w:tcW w:w="1058" w:type="pct"/>
            <w:shd w:val="clear" w:color="auto" w:fill="FFFFFF"/>
            <w:vAlign w:val="center"/>
          </w:tcPr>
          <w:p w:rsidR="00C165CC" w:rsidRPr="002C30D2" w:rsidRDefault="00C165CC" w:rsidP="00C165CC">
            <w:pPr>
              <w:pStyle w:val="ad"/>
              <w:jc w:val="center"/>
              <w:rPr>
                <w:sz w:val="24"/>
              </w:rPr>
            </w:pPr>
            <w:r w:rsidRPr="002C30D2">
              <w:rPr>
                <w:sz w:val="24"/>
              </w:rPr>
              <w:t>2,47</w:t>
            </w:r>
          </w:p>
        </w:tc>
        <w:tc>
          <w:tcPr>
            <w:tcW w:w="917" w:type="pct"/>
            <w:shd w:val="clear" w:color="auto" w:fill="FFFFFF"/>
            <w:vAlign w:val="center"/>
          </w:tcPr>
          <w:p w:rsidR="00C165CC" w:rsidRPr="002C30D2" w:rsidRDefault="00C165CC" w:rsidP="00C165CC">
            <w:pPr>
              <w:pStyle w:val="ad"/>
              <w:jc w:val="center"/>
              <w:rPr>
                <w:sz w:val="24"/>
              </w:rPr>
            </w:pPr>
            <w:r w:rsidRPr="002C30D2">
              <w:rPr>
                <w:sz w:val="24"/>
              </w:rPr>
              <w:t>12</w:t>
            </w:r>
          </w:p>
        </w:tc>
      </w:tr>
      <w:tr w:rsidR="00C165CC" w:rsidRPr="002C30D2" w:rsidTr="00C165CC">
        <w:trPr>
          <w:trHeight w:hRule="exact" w:val="568"/>
          <w:jc w:val="center"/>
        </w:trPr>
        <w:tc>
          <w:tcPr>
            <w:tcW w:w="325" w:type="pct"/>
            <w:vMerge/>
            <w:shd w:val="clear" w:color="auto" w:fill="FFFFFF"/>
            <w:vAlign w:val="center"/>
          </w:tcPr>
          <w:p w:rsidR="00C165CC" w:rsidRPr="002C30D2" w:rsidRDefault="00C165CC" w:rsidP="00C165CC">
            <w:pPr>
              <w:pStyle w:val="ad"/>
              <w:jc w:val="center"/>
              <w:rPr>
                <w:sz w:val="24"/>
              </w:rPr>
            </w:pPr>
          </w:p>
        </w:tc>
        <w:tc>
          <w:tcPr>
            <w:tcW w:w="924" w:type="pct"/>
            <w:vMerge/>
            <w:shd w:val="clear" w:color="auto" w:fill="FFFFFF"/>
            <w:vAlign w:val="center"/>
          </w:tcPr>
          <w:p w:rsidR="00C165CC" w:rsidRPr="002C30D2" w:rsidRDefault="00C165CC" w:rsidP="00C165CC">
            <w:pPr>
              <w:pStyle w:val="ad"/>
              <w:jc w:val="center"/>
              <w:rPr>
                <w:sz w:val="24"/>
              </w:rPr>
            </w:pPr>
          </w:p>
        </w:tc>
        <w:tc>
          <w:tcPr>
            <w:tcW w:w="1776" w:type="pct"/>
            <w:shd w:val="clear" w:color="auto" w:fill="FFFFFF"/>
            <w:vAlign w:val="center"/>
          </w:tcPr>
          <w:p w:rsidR="00C165CC" w:rsidRDefault="00C165CC" w:rsidP="00C165CC">
            <w:pPr>
              <w:pStyle w:val="ad"/>
              <w:jc w:val="center"/>
              <w:rPr>
                <w:sz w:val="24"/>
              </w:rPr>
            </w:pPr>
            <w:r>
              <w:rPr>
                <w:sz w:val="24"/>
              </w:rPr>
              <w:t>Для отдыха взрослого</w:t>
            </w:r>
          </w:p>
          <w:p w:rsidR="00C165CC" w:rsidRPr="002C30D2" w:rsidRDefault="00C165CC" w:rsidP="00C165CC">
            <w:pPr>
              <w:pStyle w:val="ad"/>
              <w:jc w:val="center"/>
              <w:rPr>
                <w:sz w:val="24"/>
              </w:rPr>
            </w:pPr>
            <w:r w:rsidRPr="002C30D2">
              <w:rPr>
                <w:sz w:val="24"/>
              </w:rPr>
              <w:t>населения</w:t>
            </w:r>
          </w:p>
        </w:tc>
        <w:tc>
          <w:tcPr>
            <w:tcW w:w="1058" w:type="pct"/>
            <w:shd w:val="clear" w:color="auto" w:fill="FFFFFF"/>
            <w:vAlign w:val="center"/>
          </w:tcPr>
          <w:p w:rsidR="00C165CC" w:rsidRPr="002C30D2" w:rsidRDefault="00C165CC" w:rsidP="00C165CC">
            <w:pPr>
              <w:pStyle w:val="ad"/>
              <w:jc w:val="center"/>
              <w:rPr>
                <w:sz w:val="24"/>
              </w:rPr>
            </w:pPr>
            <w:r w:rsidRPr="002C30D2">
              <w:rPr>
                <w:sz w:val="24"/>
              </w:rPr>
              <w:t>0,7</w:t>
            </w:r>
            <w:r>
              <w:rPr>
                <w:sz w:val="24"/>
              </w:rPr>
              <w:t>0</w:t>
            </w:r>
          </w:p>
        </w:tc>
        <w:tc>
          <w:tcPr>
            <w:tcW w:w="917" w:type="pct"/>
            <w:shd w:val="clear" w:color="auto" w:fill="FFFFFF"/>
            <w:vAlign w:val="center"/>
          </w:tcPr>
          <w:p w:rsidR="00C165CC" w:rsidRPr="002C30D2" w:rsidRDefault="00C165CC" w:rsidP="00C165CC">
            <w:pPr>
              <w:pStyle w:val="ad"/>
              <w:jc w:val="center"/>
              <w:rPr>
                <w:sz w:val="24"/>
              </w:rPr>
            </w:pPr>
            <w:r w:rsidRPr="002C30D2">
              <w:rPr>
                <w:sz w:val="24"/>
              </w:rPr>
              <w:t>15</w:t>
            </w:r>
          </w:p>
        </w:tc>
      </w:tr>
      <w:tr w:rsidR="00C165CC" w:rsidRPr="002C30D2" w:rsidTr="00C165CC">
        <w:trPr>
          <w:trHeight w:hRule="exact" w:val="377"/>
          <w:jc w:val="center"/>
        </w:trPr>
        <w:tc>
          <w:tcPr>
            <w:tcW w:w="325" w:type="pct"/>
            <w:vMerge/>
            <w:shd w:val="clear" w:color="auto" w:fill="FFFFFF"/>
            <w:vAlign w:val="center"/>
          </w:tcPr>
          <w:p w:rsidR="00C165CC" w:rsidRPr="002C30D2" w:rsidRDefault="00C165CC" w:rsidP="00C165CC">
            <w:pPr>
              <w:pStyle w:val="ad"/>
              <w:jc w:val="center"/>
              <w:rPr>
                <w:sz w:val="24"/>
              </w:rPr>
            </w:pPr>
          </w:p>
        </w:tc>
        <w:tc>
          <w:tcPr>
            <w:tcW w:w="924" w:type="pct"/>
            <w:vMerge/>
            <w:shd w:val="clear" w:color="auto" w:fill="FFFFFF"/>
            <w:vAlign w:val="center"/>
          </w:tcPr>
          <w:p w:rsidR="00C165CC" w:rsidRPr="002C30D2" w:rsidRDefault="00C165CC" w:rsidP="00C165CC">
            <w:pPr>
              <w:pStyle w:val="ad"/>
              <w:jc w:val="center"/>
              <w:rPr>
                <w:sz w:val="24"/>
              </w:rPr>
            </w:pPr>
          </w:p>
        </w:tc>
        <w:tc>
          <w:tcPr>
            <w:tcW w:w="1776" w:type="pct"/>
            <w:shd w:val="clear" w:color="auto" w:fill="FFFFFF"/>
            <w:vAlign w:val="center"/>
          </w:tcPr>
          <w:p w:rsidR="00C165CC" w:rsidRPr="002C30D2" w:rsidRDefault="00C165CC" w:rsidP="00C165CC">
            <w:pPr>
              <w:pStyle w:val="ad"/>
              <w:jc w:val="center"/>
              <w:rPr>
                <w:sz w:val="24"/>
              </w:rPr>
            </w:pPr>
            <w:r w:rsidRPr="002C30D2">
              <w:rPr>
                <w:sz w:val="24"/>
              </w:rPr>
              <w:t>Для занятий физкультурой</w:t>
            </w:r>
          </w:p>
        </w:tc>
        <w:tc>
          <w:tcPr>
            <w:tcW w:w="1058" w:type="pct"/>
            <w:shd w:val="clear" w:color="auto" w:fill="FFFFFF"/>
            <w:vAlign w:val="center"/>
          </w:tcPr>
          <w:p w:rsidR="00C165CC" w:rsidRPr="002C30D2" w:rsidRDefault="00C165CC" w:rsidP="00C165CC">
            <w:pPr>
              <w:pStyle w:val="ad"/>
              <w:jc w:val="center"/>
              <w:rPr>
                <w:sz w:val="24"/>
              </w:rPr>
            </w:pPr>
            <w:r w:rsidRPr="002C30D2">
              <w:rPr>
                <w:sz w:val="24"/>
              </w:rPr>
              <w:t>2,6</w:t>
            </w:r>
            <w:r>
              <w:rPr>
                <w:sz w:val="24"/>
              </w:rPr>
              <w:t>0</w:t>
            </w:r>
          </w:p>
        </w:tc>
        <w:tc>
          <w:tcPr>
            <w:tcW w:w="917" w:type="pct"/>
            <w:shd w:val="clear" w:color="auto" w:fill="FFFFFF"/>
            <w:vAlign w:val="center"/>
          </w:tcPr>
          <w:p w:rsidR="00C165CC" w:rsidRPr="002C30D2" w:rsidRDefault="00C165CC" w:rsidP="00C165CC">
            <w:pPr>
              <w:pStyle w:val="ad"/>
              <w:jc w:val="center"/>
              <w:rPr>
                <w:sz w:val="24"/>
              </w:rPr>
            </w:pPr>
            <w:r w:rsidRPr="002C30D2">
              <w:rPr>
                <w:sz w:val="24"/>
              </w:rPr>
              <w:t>98</w:t>
            </w:r>
          </w:p>
        </w:tc>
      </w:tr>
    </w:tbl>
    <w:p w:rsidR="00C165CC" w:rsidRPr="008215DB" w:rsidRDefault="00C165CC" w:rsidP="00C165CC">
      <w:pPr>
        <w:pStyle w:val="ad"/>
        <w:rPr>
          <w:sz w:val="24"/>
        </w:rPr>
      </w:pPr>
      <w:r>
        <w:br w:type="page"/>
      </w:r>
      <w:r w:rsidRPr="008215DB">
        <w:rPr>
          <w:sz w:val="24"/>
        </w:rPr>
        <w:lastRenderedPageBreak/>
        <w:t>Продолжение таблицы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42"/>
        <w:gridCol w:w="1823"/>
        <w:gridCol w:w="1507"/>
        <w:gridCol w:w="1996"/>
        <w:gridCol w:w="2087"/>
        <w:gridCol w:w="1809"/>
      </w:tblGrid>
      <w:tr w:rsidR="00C165CC" w:rsidRPr="002C30D2" w:rsidTr="00C165CC">
        <w:trPr>
          <w:trHeight w:hRule="exact" w:val="340"/>
          <w:jc w:val="center"/>
        </w:trPr>
        <w:tc>
          <w:tcPr>
            <w:tcW w:w="325" w:type="pct"/>
            <w:shd w:val="clear" w:color="auto" w:fill="FFFFFF"/>
            <w:vAlign w:val="center"/>
          </w:tcPr>
          <w:p w:rsidR="00C165CC" w:rsidRPr="002C30D2" w:rsidRDefault="00C165CC" w:rsidP="00C165CC">
            <w:pPr>
              <w:pStyle w:val="ad"/>
              <w:jc w:val="center"/>
              <w:rPr>
                <w:sz w:val="24"/>
              </w:rPr>
            </w:pPr>
            <w:r>
              <w:rPr>
                <w:sz w:val="24"/>
              </w:rPr>
              <w:t>1</w:t>
            </w:r>
          </w:p>
        </w:tc>
        <w:tc>
          <w:tcPr>
            <w:tcW w:w="924" w:type="pct"/>
            <w:shd w:val="clear" w:color="auto" w:fill="FFFFFF"/>
            <w:vAlign w:val="center"/>
          </w:tcPr>
          <w:p w:rsidR="00C165CC" w:rsidRPr="002C30D2" w:rsidRDefault="00C165CC" w:rsidP="00C165CC">
            <w:pPr>
              <w:pStyle w:val="ad"/>
              <w:jc w:val="center"/>
              <w:rPr>
                <w:sz w:val="24"/>
              </w:rPr>
            </w:pPr>
            <w:r>
              <w:rPr>
                <w:sz w:val="24"/>
              </w:rPr>
              <w:t>2</w:t>
            </w:r>
          </w:p>
        </w:tc>
        <w:tc>
          <w:tcPr>
            <w:tcW w:w="1776" w:type="pct"/>
            <w:gridSpan w:val="2"/>
            <w:shd w:val="clear" w:color="auto" w:fill="FFFFFF"/>
            <w:vAlign w:val="center"/>
          </w:tcPr>
          <w:p w:rsidR="00C165CC" w:rsidRPr="002C30D2" w:rsidRDefault="00C165CC" w:rsidP="00C165CC">
            <w:pPr>
              <w:pStyle w:val="ad"/>
              <w:jc w:val="center"/>
              <w:rPr>
                <w:sz w:val="24"/>
              </w:rPr>
            </w:pPr>
            <w:r>
              <w:rPr>
                <w:sz w:val="24"/>
              </w:rPr>
              <w:t>3</w:t>
            </w:r>
          </w:p>
        </w:tc>
        <w:tc>
          <w:tcPr>
            <w:tcW w:w="1975" w:type="pct"/>
            <w:gridSpan w:val="2"/>
            <w:shd w:val="clear" w:color="auto" w:fill="FFFFFF"/>
            <w:vAlign w:val="center"/>
          </w:tcPr>
          <w:p w:rsidR="00C165CC" w:rsidRPr="002C30D2" w:rsidRDefault="00C165CC" w:rsidP="00C165CC">
            <w:pPr>
              <w:pStyle w:val="ad"/>
              <w:jc w:val="center"/>
              <w:rPr>
                <w:sz w:val="24"/>
              </w:rPr>
            </w:pPr>
            <w:r>
              <w:rPr>
                <w:sz w:val="24"/>
              </w:rPr>
              <w:t>4</w:t>
            </w:r>
          </w:p>
        </w:tc>
      </w:tr>
      <w:tr w:rsidR="00C165CC" w:rsidRPr="002C30D2" w:rsidTr="00C165CC">
        <w:trPr>
          <w:trHeight w:hRule="exact" w:val="1146"/>
          <w:jc w:val="center"/>
        </w:trPr>
        <w:tc>
          <w:tcPr>
            <w:tcW w:w="325" w:type="pct"/>
            <w:vMerge w:val="restart"/>
            <w:shd w:val="clear" w:color="auto" w:fill="FFFFFF"/>
            <w:vAlign w:val="center"/>
          </w:tcPr>
          <w:p w:rsidR="00C165CC" w:rsidRPr="002C30D2" w:rsidRDefault="00C165CC" w:rsidP="00C165CC">
            <w:pPr>
              <w:pStyle w:val="ad"/>
              <w:jc w:val="center"/>
              <w:rPr>
                <w:sz w:val="24"/>
              </w:rPr>
            </w:pPr>
          </w:p>
        </w:tc>
        <w:tc>
          <w:tcPr>
            <w:tcW w:w="924" w:type="pct"/>
            <w:vMerge w:val="restart"/>
            <w:shd w:val="clear" w:color="auto" w:fill="FFFFFF"/>
            <w:vAlign w:val="center"/>
          </w:tcPr>
          <w:p w:rsidR="00C165CC" w:rsidRPr="002C30D2" w:rsidRDefault="00C165CC" w:rsidP="00C165CC">
            <w:pPr>
              <w:pStyle w:val="ad"/>
              <w:jc w:val="center"/>
              <w:rPr>
                <w:sz w:val="24"/>
              </w:rPr>
            </w:pPr>
          </w:p>
        </w:tc>
        <w:tc>
          <w:tcPr>
            <w:tcW w:w="1776" w:type="pct"/>
            <w:gridSpan w:val="2"/>
            <w:shd w:val="clear" w:color="auto" w:fill="FFFFFF"/>
            <w:vAlign w:val="center"/>
          </w:tcPr>
          <w:p w:rsidR="00C165CC" w:rsidRPr="00A33B6C" w:rsidRDefault="00C165CC" w:rsidP="00C165CC">
            <w:pPr>
              <w:pStyle w:val="ad"/>
              <w:jc w:val="center"/>
              <w:rPr>
                <w:sz w:val="24"/>
              </w:rPr>
            </w:pPr>
            <w:r w:rsidRPr="002C30D2">
              <w:rPr>
                <w:sz w:val="24"/>
              </w:rPr>
              <w:t xml:space="preserve">Для хозяйственных целей (контейнерные площадки для сбора </w:t>
            </w:r>
            <w:r w:rsidRPr="00C165CC">
              <w:rPr>
                <w:rStyle w:val="28"/>
                <w:sz w:val="24"/>
                <w:szCs w:val="24"/>
                <w:lang w:val="ru-RU"/>
              </w:rPr>
              <w:t>ТКО</w:t>
            </w:r>
            <w:r>
              <w:rPr>
                <w:sz w:val="24"/>
              </w:rPr>
              <w:t xml:space="preserve"> и крупногабаритного мусора) </w:t>
            </w:r>
            <w:r w:rsidRPr="00A33B6C">
              <w:rPr>
                <w:sz w:val="24"/>
              </w:rPr>
              <w:t>[9]</w:t>
            </w:r>
          </w:p>
        </w:tc>
        <w:tc>
          <w:tcPr>
            <w:tcW w:w="1058" w:type="pct"/>
            <w:shd w:val="clear" w:color="auto" w:fill="FFFFFF"/>
            <w:vAlign w:val="center"/>
          </w:tcPr>
          <w:p w:rsidR="00C165CC" w:rsidRPr="002C30D2" w:rsidRDefault="00C165CC" w:rsidP="00C165CC">
            <w:pPr>
              <w:pStyle w:val="ad"/>
              <w:jc w:val="center"/>
              <w:rPr>
                <w:sz w:val="24"/>
              </w:rPr>
            </w:pPr>
            <w:r w:rsidRPr="002C30D2">
              <w:rPr>
                <w:sz w:val="24"/>
              </w:rPr>
              <w:t>0,2</w:t>
            </w:r>
          </w:p>
        </w:tc>
        <w:tc>
          <w:tcPr>
            <w:tcW w:w="917" w:type="pct"/>
            <w:shd w:val="clear" w:color="auto" w:fill="FFFFFF"/>
            <w:vAlign w:val="center"/>
          </w:tcPr>
          <w:p w:rsidR="00C165CC" w:rsidRPr="002C30D2" w:rsidRDefault="00C165CC" w:rsidP="00C165CC">
            <w:pPr>
              <w:pStyle w:val="ad"/>
              <w:jc w:val="center"/>
              <w:rPr>
                <w:sz w:val="24"/>
              </w:rPr>
            </w:pPr>
            <w:r w:rsidRPr="002C30D2">
              <w:rPr>
                <w:sz w:val="24"/>
              </w:rPr>
              <w:t>10</w:t>
            </w:r>
          </w:p>
        </w:tc>
      </w:tr>
      <w:tr w:rsidR="00C165CC" w:rsidRPr="002C30D2" w:rsidTr="00C165CC">
        <w:trPr>
          <w:trHeight w:hRule="exact" w:val="836"/>
          <w:jc w:val="center"/>
        </w:trPr>
        <w:tc>
          <w:tcPr>
            <w:tcW w:w="325" w:type="pct"/>
            <w:vMerge/>
            <w:shd w:val="clear" w:color="auto" w:fill="FFFFFF"/>
            <w:vAlign w:val="center"/>
          </w:tcPr>
          <w:p w:rsidR="00C165CC" w:rsidRPr="002C30D2" w:rsidRDefault="00C165CC" w:rsidP="00C165CC">
            <w:pPr>
              <w:pStyle w:val="ad"/>
              <w:jc w:val="center"/>
              <w:rPr>
                <w:sz w:val="24"/>
              </w:rPr>
            </w:pPr>
          </w:p>
        </w:tc>
        <w:tc>
          <w:tcPr>
            <w:tcW w:w="924" w:type="pct"/>
            <w:vMerge/>
            <w:shd w:val="clear" w:color="auto" w:fill="FFFFFF"/>
            <w:vAlign w:val="center"/>
          </w:tcPr>
          <w:p w:rsidR="00C165CC" w:rsidRPr="002C30D2" w:rsidRDefault="00C165CC" w:rsidP="00C165CC">
            <w:pPr>
              <w:pStyle w:val="ad"/>
              <w:jc w:val="center"/>
              <w:rPr>
                <w:sz w:val="24"/>
              </w:rPr>
            </w:pPr>
          </w:p>
        </w:tc>
        <w:tc>
          <w:tcPr>
            <w:tcW w:w="764" w:type="pct"/>
            <w:vMerge w:val="restart"/>
            <w:shd w:val="clear" w:color="auto" w:fill="FFFFFF"/>
            <w:vAlign w:val="center"/>
          </w:tcPr>
          <w:p w:rsidR="00C165CC" w:rsidRPr="00A33B6C" w:rsidRDefault="00C165CC" w:rsidP="00C165CC">
            <w:pPr>
              <w:pStyle w:val="ad"/>
              <w:jc w:val="center"/>
              <w:rPr>
                <w:sz w:val="24"/>
              </w:rPr>
            </w:pPr>
            <w:r>
              <w:rPr>
                <w:sz w:val="24"/>
              </w:rPr>
              <w:t>Озеленение</w:t>
            </w:r>
            <w:r w:rsidRPr="00734CC8">
              <w:rPr>
                <w:sz w:val="24"/>
              </w:rPr>
              <w:t xml:space="preserve"> </w:t>
            </w:r>
            <w:r>
              <w:rPr>
                <w:sz w:val="24"/>
              </w:rPr>
              <w:t>[7</w:t>
            </w:r>
            <w:r w:rsidRPr="00734CC8">
              <w:rPr>
                <w:sz w:val="24"/>
              </w:rPr>
              <w:t>]</w:t>
            </w:r>
          </w:p>
        </w:tc>
        <w:tc>
          <w:tcPr>
            <w:tcW w:w="1012" w:type="pct"/>
            <w:shd w:val="clear" w:color="auto" w:fill="FFFFFF"/>
            <w:vAlign w:val="center"/>
          </w:tcPr>
          <w:p w:rsidR="00C165CC" w:rsidRPr="002C30D2" w:rsidRDefault="00C165CC" w:rsidP="00C165CC">
            <w:pPr>
              <w:pStyle w:val="ad"/>
              <w:jc w:val="center"/>
              <w:rPr>
                <w:sz w:val="24"/>
              </w:rPr>
            </w:pPr>
            <w:r>
              <w:rPr>
                <w:sz w:val="24"/>
              </w:rPr>
              <w:t>З</w:t>
            </w:r>
            <w:r w:rsidRPr="002C30D2">
              <w:rPr>
                <w:sz w:val="24"/>
              </w:rPr>
              <w:t>астройка на свободных территориях</w:t>
            </w:r>
          </w:p>
        </w:tc>
        <w:tc>
          <w:tcPr>
            <w:tcW w:w="1058" w:type="pct"/>
            <w:shd w:val="clear" w:color="auto" w:fill="FFFFFF"/>
            <w:vAlign w:val="center"/>
          </w:tcPr>
          <w:p w:rsidR="00C165CC" w:rsidRPr="002C30D2" w:rsidRDefault="00C165CC" w:rsidP="00C165CC">
            <w:pPr>
              <w:pStyle w:val="ad"/>
              <w:jc w:val="center"/>
              <w:rPr>
                <w:sz w:val="24"/>
              </w:rPr>
            </w:pPr>
            <w:r w:rsidRPr="002C30D2">
              <w:rPr>
                <w:sz w:val="24"/>
              </w:rPr>
              <w:t>18</w:t>
            </w:r>
          </w:p>
        </w:tc>
        <w:tc>
          <w:tcPr>
            <w:tcW w:w="917" w:type="pct"/>
            <w:shd w:val="clear" w:color="auto" w:fill="FFFFFF"/>
            <w:vAlign w:val="center"/>
          </w:tcPr>
          <w:p w:rsidR="00C165CC" w:rsidRPr="00A33B6C" w:rsidRDefault="00C165CC" w:rsidP="00C165CC">
            <w:pPr>
              <w:pStyle w:val="ad"/>
              <w:jc w:val="center"/>
              <w:rPr>
                <w:sz w:val="24"/>
                <w:lang w:val="en-US"/>
              </w:rPr>
            </w:pPr>
            <w:r>
              <w:rPr>
                <w:sz w:val="24"/>
                <w:lang w:val="en-US"/>
              </w:rPr>
              <w:t>—</w:t>
            </w:r>
          </w:p>
        </w:tc>
      </w:tr>
      <w:tr w:rsidR="00C165CC" w:rsidRPr="002C30D2" w:rsidTr="00C165CC">
        <w:trPr>
          <w:trHeight w:hRule="exact" w:val="1285"/>
          <w:jc w:val="center"/>
        </w:trPr>
        <w:tc>
          <w:tcPr>
            <w:tcW w:w="325" w:type="pct"/>
            <w:vMerge/>
            <w:shd w:val="clear" w:color="auto" w:fill="FFFFFF"/>
            <w:vAlign w:val="center"/>
          </w:tcPr>
          <w:p w:rsidR="00C165CC" w:rsidRPr="002C30D2" w:rsidRDefault="00C165CC" w:rsidP="00C165CC">
            <w:pPr>
              <w:pStyle w:val="ad"/>
              <w:jc w:val="center"/>
              <w:rPr>
                <w:sz w:val="24"/>
              </w:rPr>
            </w:pPr>
          </w:p>
        </w:tc>
        <w:tc>
          <w:tcPr>
            <w:tcW w:w="924" w:type="pct"/>
            <w:vMerge/>
            <w:shd w:val="clear" w:color="auto" w:fill="FFFFFF"/>
            <w:vAlign w:val="center"/>
          </w:tcPr>
          <w:p w:rsidR="00C165CC" w:rsidRPr="002C30D2" w:rsidRDefault="00C165CC" w:rsidP="00C165CC">
            <w:pPr>
              <w:pStyle w:val="ad"/>
              <w:jc w:val="center"/>
              <w:rPr>
                <w:sz w:val="24"/>
              </w:rPr>
            </w:pPr>
          </w:p>
        </w:tc>
        <w:tc>
          <w:tcPr>
            <w:tcW w:w="764" w:type="pct"/>
            <w:vMerge/>
            <w:shd w:val="clear" w:color="auto" w:fill="FFFFFF"/>
            <w:vAlign w:val="center"/>
          </w:tcPr>
          <w:p w:rsidR="00C165CC" w:rsidRPr="002C30D2" w:rsidRDefault="00C165CC" w:rsidP="00C165CC">
            <w:pPr>
              <w:pStyle w:val="ad"/>
              <w:jc w:val="center"/>
              <w:rPr>
                <w:sz w:val="24"/>
              </w:rPr>
            </w:pPr>
          </w:p>
        </w:tc>
        <w:tc>
          <w:tcPr>
            <w:tcW w:w="1012" w:type="pct"/>
            <w:shd w:val="clear" w:color="auto" w:fill="FFFFFF"/>
            <w:vAlign w:val="center"/>
          </w:tcPr>
          <w:p w:rsidR="00C165CC" w:rsidRPr="002C30D2" w:rsidRDefault="00C165CC" w:rsidP="00C165CC">
            <w:pPr>
              <w:pStyle w:val="ad"/>
              <w:jc w:val="center"/>
              <w:rPr>
                <w:sz w:val="24"/>
              </w:rPr>
            </w:pPr>
            <w:r>
              <w:rPr>
                <w:sz w:val="24"/>
              </w:rPr>
              <w:t>Р</w:t>
            </w:r>
            <w:r w:rsidRPr="002C30D2">
              <w:rPr>
                <w:sz w:val="24"/>
              </w:rPr>
              <w:t>азвитие застроенных территорий, в т.</w:t>
            </w:r>
            <w:r>
              <w:rPr>
                <w:sz w:val="24"/>
              </w:rPr>
              <w:t xml:space="preserve"> </w:t>
            </w:r>
            <w:r w:rsidRPr="002C30D2">
              <w:rPr>
                <w:sz w:val="24"/>
              </w:rPr>
              <w:t>ч. уплотнение</w:t>
            </w:r>
          </w:p>
        </w:tc>
        <w:tc>
          <w:tcPr>
            <w:tcW w:w="1058" w:type="pct"/>
            <w:shd w:val="clear" w:color="auto" w:fill="FFFFFF"/>
            <w:vAlign w:val="center"/>
          </w:tcPr>
          <w:p w:rsidR="00C165CC" w:rsidRPr="002C30D2" w:rsidRDefault="00C165CC" w:rsidP="00C165CC">
            <w:pPr>
              <w:pStyle w:val="ad"/>
              <w:jc w:val="center"/>
              <w:rPr>
                <w:sz w:val="24"/>
              </w:rPr>
            </w:pPr>
            <w:r w:rsidRPr="002C30D2">
              <w:rPr>
                <w:sz w:val="24"/>
              </w:rPr>
              <w:t>18</w:t>
            </w:r>
          </w:p>
        </w:tc>
        <w:tc>
          <w:tcPr>
            <w:tcW w:w="917" w:type="pct"/>
            <w:shd w:val="clear" w:color="auto" w:fill="FFFFFF"/>
            <w:vAlign w:val="center"/>
          </w:tcPr>
          <w:p w:rsidR="00C165CC" w:rsidRPr="00A33B6C" w:rsidRDefault="00C165CC" w:rsidP="00C165CC">
            <w:pPr>
              <w:pStyle w:val="ad"/>
              <w:jc w:val="center"/>
              <w:rPr>
                <w:sz w:val="24"/>
                <w:lang w:val="en-US"/>
              </w:rPr>
            </w:pPr>
            <w:r>
              <w:rPr>
                <w:sz w:val="24"/>
                <w:lang w:val="en-US"/>
              </w:rPr>
              <w:t>—</w:t>
            </w:r>
          </w:p>
        </w:tc>
      </w:tr>
      <w:tr w:rsidR="00C165CC" w:rsidRPr="002C30D2" w:rsidTr="00C165CC">
        <w:trPr>
          <w:trHeight w:hRule="exact" w:val="701"/>
          <w:jc w:val="center"/>
        </w:trPr>
        <w:tc>
          <w:tcPr>
            <w:tcW w:w="325" w:type="pct"/>
            <w:vMerge/>
            <w:shd w:val="clear" w:color="auto" w:fill="FFFFFF"/>
            <w:vAlign w:val="center"/>
          </w:tcPr>
          <w:p w:rsidR="00C165CC" w:rsidRPr="002C30D2" w:rsidRDefault="00C165CC" w:rsidP="00C165CC">
            <w:pPr>
              <w:pStyle w:val="ad"/>
              <w:jc w:val="center"/>
              <w:rPr>
                <w:sz w:val="24"/>
              </w:rPr>
            </w:pPr>
          </w:p>
        </w:tc>
        <w:tc>
          <w:tcPr>
            <w:tcW w:w="924" w:type="pct"/>
            <w:vMerge/>
            <w:shd w:val="clear" w:color="auto" w:fill="FFFFFF"/>
            <w:vAlign w:val="center"/>
          </w:tcPr>
          <w:p w:rsidR="00C165CC" w:rsidRPr="002C30D2" w:rsidRDefault="00C165CC" w:rsidP="00C165CC">
            <w:pPr>
              <w:pStyle w:val="ad"/>
              <w:jc w:val="center"/>
              <w:rPr>
                <w:sz w:val="24"/>
              </w:rPr>
            </w:pPr>
          </w:p>
        </w:tc>
        <w:tc>
          <w:tcPr>
            <w:tcW w:w="1776" w:type="pct"/>
            <w:gridSpan w:val="2"/>
            <w:shd w:val="clear" w:color="auto" w:fill="FFFFFF"/>
            <w:vAlign w:val="center"/>
          </w:tcPr>
          <w:p w:rsidR="00C165CC" w:rsidRPr="00A33B6C" w:rsidRDefault="00C165CC" w:rsidP="00C165CC">
            <w:pPr>
              <w:pStyle w:val="ad"/>
              <w:jc w:val="center"/>
              <w:rPr>
                <w:sz w:val="24"/>
              </w:rPr>
            </w:pPr>
            <w:r w:rsidRPr="002C30D2">
              <w:rPr>
                <w:sz w:val="24"/>
              </w:rPr>
              <w:t>Крытые общественн</w:t>
            </w:r>
            <w:r>
              <w:rPr>
                <w:sz w:val="24"/>
              </w:rPr>
              <w:t>ые пространства (зимние сады) [</w:t>
            </w:r>
            <w:r w:rsidRPr="002C30D2">
              <w:rPr>
                <w:sz w:val="24"/>
              </w:rPr>
              <w:t>1</w:t>
            </w:r>
            <w:r>
              <w:rPr>
                <w:sz w:val="24"/>
              </w:rPr>
              <w:t>]</w:t>
            </w:r>
          </w:p>
        </w:tc>
        <w:tc>
          <w:tcPr>
            <w:tcW w:w="1058" w:type="pct"/>
            <w:shd w:val="clear" w:color="auto" w:fill="FFFFFF"/>
            <w:vAlign w:val="center"/>
          </w:tcPr>
          <w:p w:rsidR="00C165CC" w:rsidRPr="00A33B6C" w:rsidRDefault="00C165CC" w:rsidP="00C165CC">
            <w:pPr>
              <w:pStyle w:val="ad"/>
              <w:jc w:val="center"/>
              <w:rPr>
                <w:sz w:val="24"/>
                <w:lang w:val="en-US"/>
              </w:rPr>
            </w:pPr>
            <w:r>
              <w:rPr>
                <w:sz w:val="24"/>
                <w:lang w:val="en-US"/>
              </w:rPr>
              <w:t>—</w:t>
            </w:r>
          </w:p>
        </w:tc>
        <w:tc>
          <w:tcPr>
            <w:tcW w:w="917" w:type="pct"/>
            <w:shd w:val="clear" w:color="auto" w:fill="FFFFFF"/>
            <w:vAlign w:val="center"/>
          </w:tcPr>
          <w:p w:rsidR="00C165CC" w:rsidRPr="002C30D2" w:rsidRDefault="00C165CC" w:rsidP="00C165CC">
            <w:pPr>
              <w:pStyle w:val="ad"/>
              <w:jc w:val="center"/>
              <w:rPr>
                <w:sz w:val="24"/>
              </w:rPr>
            </w:pPr>
            <w:r w:rsidRPr="002C30D2">
              <w:rPr>
                <w:sz w:val="24"/>
              </w:rPr>
              <w:t>130</w:t>
            </w:r>
          </w:p>
        </w:tc>
      </w:tr>
      <w:tr w:rsidR="00C165CC" w:rsidRPr="002C30D2" w:rsidTr="00C165CC">
        <w:trPr>
          <w:trHeight w:hRule="exact" w:val="429"/>
          <w:jc w:val="center"/>
        </w:trPr>
        <w:tc>
          <w:tcPr>
            <w:tcW w:w="325" w:type="pct"/>
            <w:vMerge/>
            <w:shd w:val="clear" w:color="auto" w:fill="FFFFFF"/>
            <w:vAlign w:val="center"/>
          </w:tcPr>
          <w:p w:rsidR="00C165CC" w:rsidRPr="002C30D2" w:rsidRDefault="00C165CC" w:rsidP="00C165CC">
            <w:pPr>
              <w:pStyle w:val="ad"/>
              <w:jc w:val="center"/>
              <w:rPr>
                <w:sz w:val="24"/>
              </w:rPr>
            </w:pPr>
          </w:p>
        </w:tc>
        <w:tc>
          <w:tcPr>
            <w:tcW w:w="924" w:type="pct"/>
            <w:vMerge/>
            <w:shd w:val="clear" w:color="auto" w:fill="FFFFFF"/>
            <w:vAlign w:val="center"/>
          </w:tcPr>
          <w:p w:rsidR="00C165CC" w:rsidRPr="002C30D2" w:rsidRDefault="00C165CC" w:rsidP="00C165CC">
            <w:pPr>
              <w:pStyle w:val="ad"/>
              <w:jc w:val="center"/>
              <w:rPr>
                <w:sz w:val="24"/>
              </w:rPr>
            </w:pPr>
          </w:p>
        </w:tc>
        <w:tc>
          <w:tcPr>
            <w:tcW w:w="1776" w:type="pct"/>
            <w:gridSpan w:val="2"/>
            <w:shd w:val="clear" w:color="auto" w:fill="FFFFFF"/>
            <w:vAlign w:val="center"/>
          </w:tcPr>
          <w:p w:rsidR="00C165CC" w:rsidRPr="002C30D2" w:rsidRDefault="00C165CC" w:rsidP="00C165CC">
            <w:pPr>
              <w:pStyle w:val="ad"/>
              <w:jc w:val="center"/>
              <w:rPr>
                <w:sz w:val="24"/>
              </w:rPr>
            </w:pPr>
            <w:r w:rsidRPr="002C30D2">
              <w:rPr>
                <w:sz w:val="24"/>
              </w:rPr>
              <w:t>Для выгула собак [6]</w:t>
            </w:r>
          </w:p>
        </w:tc>
        <w:tc>
          <w:tcPr>
            <w:tcW w:w="1058" w:type="pct"/>
            <w:shd w:val="clear" w:color="auto" w:fill="FFFFFF"/>
            <w:vAlign w:val="center"/>
          </w:tcPr>
          <w:p w:rsidR="00C165CC" w:rsidRPr="002C30D2" w:rsidRDefault="00C165CC" w:rsidP="00C165CC">
            <w:pPr>
              <w:pStyle w:val="ad"/>
              <w:jc w:val="center"/>
              <w:rPr>
                <w:sz w:val="24"/>
              </w:rPr>
            </w:pPr>
            <w:r w:rsidRPr="002C30D2">
              <w:rPr>
                <w:sz w:val="24"/>
              </w:rPr>
              <w:t>0,1</w:t>
            </w:r>
          </w:p>
        </w:tc>
        <w:tc>
          <w:tcPr>
            <w:tcW w:w="917" w:type="pct"/>
            <w:shd w:val="clear" w:color="auto" w:fill="FFFFFF"/>
            <w:vAlign w:val="center"/>
          </w:tcPr>
          <w:p w:rsidR="00C165CC" w:rsidRPr="002C30D2" w:rsidRDefault="00C165CC" w:rsidP="00C165CC">
            <w:pPr>
              <w:pStyle w:val="ad"/>
              <w:jc w:val="center"/>
              <w:rPr>
                <w:sz w:val="24"/>
              </w:rPr>
            </w:pPr>
            <w:r w:rsidRPr="002C30D2">
              <w:rPr>
                <w:sz w:val="24"/>
              </w:rPr>
              <w:t>150</w:t>
            </w:r>
          </w:p>
        </w:tc>
      </w:tr>
      <w:tr w:rsidR="00C165CC" w:rsidRPr="002C30D2" w:rsidTr="00C165CC">
        <w:trPr>
          <w:trHeight w:hRule="exact" w:val="675"/>
          <w:jc w:val="center"/>
        </w:trPr>
        <w:tc>
          <w:tcPr>
            <w:tcW w:w="325" w:type="pct"/>
            <w:vMerge/>
            <w:shd w:val="clear" w:color="auto" w:fill="FFFFFF"/>
            <w:vAlign w:val="center"/>
          </w:tcPr>
          <w:p w:rsidR="00C165CC" w:rsidRPr="002C30D2" w:rsidRDefault="00C165CC" w:rsidP="00C165CC">
            <w:pPr>
              <w:pStyle w:val="ad"/>
              <w:jc w:val="center"/>
              <w:rPr>
                <w:sz w:val="24"/>
              </w:rPr>
            </w:pPr>
          </w:p>
        </w:tc>
        <w:tc>
          <w:tcPr>
            <w:tcW w:w="924" w:type="pct"/>
            <w:vMerge/>
            <w:shd w:val="clear" w:color="auto" w:fill="FFFFFF"/>
            <w:vAlign w:val="center"/>
          </w:tcPr>
          <w:p w:rsidR="00C165CC" w:rsidRPr="002C30D2" w:rsidRDefault="00C165CC" w:rsidP="00C165CC">
            <w:pPr>
              <w:pStyle w:val="ad"/>
              <w:jc w:val="center"/>
              <w:rPr>
                <w:sz w:val="24"/>
              </w:rPr>
            </w:pPr>
          </w:p>
        </w:tc>
        <w:tc>
          <w:tcPr>
            <w:tcW w:w="1776" w:type="pct"/>
            <w:gridSpan w:val="2"/>
            <w:shd w:val="clear" w:color="auto" w:fill="FFFFFF"/>
            <w:vAlign w:val="center"/>
          </w:tcPr>
          <w:p w:rsidR="00C165CC" w:rsidRPr="00A33B6C" w:rsidRDefault="00C165CC" w:rsidP="00C165CC">
            <w:pPr>
              <w:pStyle w:val="ad"/>
              <w:jc w:val="center"/>
              <w:rPr>
                <w:sz w:val="24"/>
                <w:lang w:val="en-US"/>
              </w:rPr>
            </w:pPr>
            <w:r w:rsidRPr="002C30D2">
              <w:rPr>
                <w:sz w:val="24"/>
              </w:rPr>
              <w:t>Для парковки автомобилей</w:t>
            </w:r>
            <w:r>
              <w:rPr>
                <w:sz w:val="24"/>
              </w:rPr>
              <w:t xml:space="preserve"> [5</w:t>
            </w:r>
            <w:r>
              <w:rPr>
                <w:sz w:val="24"/>
                <w:lang w:val="en-US"/>
              </w:rPr>
              <w:t>]</w:t>
            </w:r>
          </w:p>
        </w:tc>
        <w:tc>
          <w:tcPr>
            <w:tcW w:w="1058" w:type="pct"/>
            <w:shd w:val="clear" w:color="auto" w:fill="FFFFFF"/>
            <w:vAlign w:val="center"/>
          </w:tcPr>
          <w:p w:rsidR="00C165CC" w:rsidRPr="002C30D2" w:rsidRDefault="00C165CC" w:rsidP="00C165CC">
            <w:pPr>
              <w:pStyle w:val="ad"/>
              <w:jc w:val="center"/>
              <w:rPr>
                <w:sz w:val="24"/>
              </w:rPr>
            </w:pPr>
            <w:r w:rsidRPr="002C30D2">
              <w:rPr>
                <w:sz w:val="24"/>
              </w:rPr>
              <w:t>[4]</w:t>
            </w:r>
          </w:p>
        </w:tc>
        <w:tc>
          <w:tcPr>
            <w:tcW w:w="917" w:type="pct"/>
            <w:shd w:val="clear" w:color="auto" w:fill="FFFFFF"/>
            <w:vAlign w:val="center"/>
          </w:tcPr>
          <w:p w:rsidR="00C165CC" w:rsidRPr="002C30D2" w:rsidRDefault="00C165CC" w:rsidP="00C165CC">
            <w:pPr>
              <w:pStyle w:val="ad"/>
              <w:jc w:val="center"/>
              <w:rPr>
                <w:sz w:val="24"/>
              </w:rPr>
            </w:pPr>
            <w:r w:rsidRPr="002C30D2">
              <w:rPr>
                <w:sz w:val="24"/>
              </w:rPr>
              <w:t>75</w:t>
            </w:r>
          </w:p>
        </w:tc>
      </w:tr>
    </w:tbl>
    <w:p w:rsidR="00C165CC" w:rsidRDefault="00C165CC" w:rsidP="00C165CC">
      <w:pPr>
        <w:pStyle w:val="ad"/>
      </w:pPr>
    </w:p>
    <w:p w:rsidR="00C165CC" w:rsidRPr="00A33B6C" w:rsidRDefault="00C165CC" w:rsidP="00C165CC">
      <w:pPr>
        <w:pStyle w:val="ac"/>
        <w:rPr>
          <w:sz w:val="24"/>
        </w:rPr>
      </w:pPr>
      <w:r w:rsidRPr="00A33B6C">
        <w:rPr>
          <w:sz w:val="24"/>
        </w:rPr>
        <w:t>Примечания:</w:t>
      </w:r>
    </w:p>
    <w:p w:rsidR="00C165CC" w:rsidRPr="00A33B6C" w:rsidRDefault="00C165CC" w:rsidP="00C165CC">
      <w:pPr>
        <w:pStyle w:val="ac"/>
        <w:numPr>
          <w:ilvl w:val="0"/>
          <w:numId w:val="44"/>
        </w:numPr>
        <w:tabs>
          <w:tab w:val="left" w:pos="993"/>
        </w:tabs>
        <w:ind w:left="0" w:firstLine="709"/>
        <w:rPr>
          <w:sz w:val="24"/>
        </w:rPr>
      </w:pPr>
      <w:r w:rsidRPr="00A33B6C">
        <w:rPr>
          <w:sz w:val="24"/>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C165CC" w:rsidRPr="00A33B6C" w:rsidRDefault="00C165CC" w:rsidP="00C165CC">
      <w:pPr>
        <w:pStyle w:val="ac"/>
        <w:numPr>
          <w:ilvl w:val="0"/>
          <w:numId w:val="44"/>
        </w:numPr>
        <w:tabs>
          <w:tab w:val="left" w:pos="993"/>
        </w:tabs>
        <w:ind w:left="0" w:firstLine="709"/>
        <w:rPr>
          <w:sz w:val="24"/>
        </w:rPr>
      </w:pPr>
      <w:r w:rsidRPr="00A33B6C">
        <w:rPr>
          <w:sz w:val="24"/>
        </w:rPr>
        <w:t xml:space="preserve">Общая площадь жилых помещений состоит из суммы площади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w:t>
      </w:r>
      <w:proofErr w:type="spellStart"/>
      <w:r w:rsidRPr="00A33B6C">
        <w:rPr>
          <w:sz w:val="24"/>
        </w:rPr>
        <w:t>Росреестра</w:t>
      </w:r>
      <w:proofErr w:type="spellEnd"/>
      <w:r w:rsidRPr="00A33B6C">
        <w:rPr>
          <w:sz w:val="24"/>
        </w:rPr>
        <w:t xml:space="preserve"> от 23.10.2020 </w:t>
      </w:r>
      <w:r w:rsidRPr="00A33B6C">
        <w:rPr>
          <w:sz w:val="24"/>
          <w:lang w:val="en-US"/>
        </w:rPr>
        <w:t>N</w:t>
      </w:r>
      <w:r w:rsidRPr="00A33B6C">
        <w:rPr>
          <w:sz w:val="24"/>
        </w:rPr>
        <w:t xml:space="preserve"> </w:t>
      </w:r>
      <w:proofErr w:type="gramStart"/>
      <w:r w:rsidRPr="00A33B6C">
        <w:rPr>
          <w:sz w:val="24"/>
        </w:rPr>
        <w:t>П</w:t>
      </w:r>
      <w:proofErr w:type="gramEnd"/>
      <w:r w:rsidRPr="00A33B6C">
        <w:rPr>
          <w:sz w:val="24"/>
        </w:rPr>
        <w:t>/0393.</w:t>
      </w:r>
    </w:p>
    <w:p w:rsidR="00C165CC" w:rsidRPr="00A33B6C" w:rsidRDefault="00C165CC" w:rsidP="00C165CC">
      <w:pPr>
        <w:pStyle w:val="ac"/>
        <w:numPr>
          <w:ilvl w:val="0"/>
          <w:numId w:val="44"/>
        </w:numPr>
        <w:tabs>
          <w:tab w:val="left" w:pos="993"/>
        </w:tabs>
        <w:ind w:left="0" w:firstLine="709"/>
        <w:rPr>
          <w:sz w:val="24"/>
        </w:rPr>
      </w:pPr>
      <w:r w:rsidRPr="00A33B6C">
        <w:rPr>
          <w:sz w:val="24"/>
        </w:rPr>
        <w:t>Показатели для Северного макрорайона установлены для таких элементов планировочной структуры как квартал и жилая группа.</w:t>
      </w:r>
    </w:p>
    <w:p w:rsidR="00C165CC" w:rsidRPr="00A33B6C" w:rsidRDefault="00C165CC" w:rsidP="00C165CC">
      <w:pPr>
        <w:pStyle w:val="ac"/>
        <w:numPr>
          <w:ilvl w:val="0"/>
          <w:numId w:val="44"/>
        </w:numPr>
        <w:tabs>
          <w:tab w:val="left" w:pos="993"/>
        </w:tabs>
        <w:ind w:left="0" w:firstLine="709"/>
        <w:rPr>
          <w:sz w:val="24"/>
        </w:rPr>
      </w:pPr>
      <w:r w:rsidRPr="00A33B6C">
        <w:rPr>
          <w:sz w:val="24"/>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hyperlink w:anchor="bookmark18" w:tooltip="Current Document">
        <w:r w:rsidRPr="00A33B6C">
          <w:rPr>
            <w:sz w:val="24"/>
          </w:rPr>
          <w:t>(Таблица 1.11)</w:t>
        </w:r>
      </w:hyperlink>
      <w:r w:rsidRPr="00A33B6C">
        <w:rPr>
          <w:sz w:val="24"/>
        </w:rPr>
        <w:t xml:space="preserve"> раздела 1.4.9 настоящих МНГП.</w:t>
      </w:r>
    </w:p>
    <w:p w:rsidR="00C165CC" w:rsidRPr="00A33B6C" w:rsidRDefault="00C165CC" w:rsidP="00C165CC">
      <w:pPr>
        <w:pStyle w:val="ac"/>
        <w:numPr>
          <w:ilvl w:val="0"/>
          <w:numId w:val="44"/>
        </w:numPr>
        <w:tabs>
          <w:tab w:val="left" w:pos="993"/>
        </w:tabs>
        <w:ind w:left="0" w:firstLine="709"/>
        <w:rPr>
          <w:sz w:val="24"/>
        </w:rPr>
      </w:pPr>
      <w:r w:rsidRPr="00A33B6C">
        <w:rPr>
          <w:sz w:val="24"/>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r>
        <w:rPr>
          <w:sz w:val="24"/>
        </w:rPr>
        <w:t>;</w:t>
      </w:r>
    </w:p>
    <w:p w:rsidR="00C165CC" w:rsidRPr="00A33B6C" w:rsidRDefault="00C165CC" w:rsidP="00C165CC">
      <w:pPr>
        <w:pStyle w:val="ac"/>
        <w:numPr>
          <w:ilvl w:val="0"/>
          <w:numId w:val="44"/>
        </w:numPr>
        <w:tabs>
          <w:tab w:val="left" w:pos="993"/>
        </w:tabs>
        <w:ind w:left="0" w:firstLine="709"/>
        <w:rPr>
          <w:sz w:val="24"/>
        </w:rPr>
      </w:pPr>
      <w:r w:rsidRPr="00A33B6C">
        <w:rPr>
          <w:sz w:val="24"/>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C165CC" w:rsidRPr="00A33B6C" w:rsidRDefault="00C165CC" w:rsidP="00C165CC">
      <w:pPr>
        <w:pStyle w:val="ac"/>
        <w:numPr>
          <w:ilvl w:val="0"/>
          <w:numId w:val="44"/>
        </w:numPr>
        <w:tabs>
          <w:tab w:val="left" w:pos="993"/>
        </w:tabs>
        <w:ind w:left="0" w:firstLine="709"/>
        <w:rPr>
          <w:sz w:val="24"/>
        </w:rPr>
      </w:pPr>
      <w:proofErr w:type="gramStart"/>
      <w:r w:rsidRPr="00A33B6C">
        <w:rPr>
          <w:sz w:val="24"/>
        </w:rPr>
        <w:t>Организация площадок озеленения обеспечивается следующим образом: не менее 20</w:t>
      </w:r>
      <w:r>
        <w:rPr>
          <w:sz w:val="24"/>
        </w:rPr>
        <w:t> % —</w:t>
      </w:r>
      <w:r w:rsidRPr="00A33B6C">
        <w:rPr>
          <w:sz w:val="24"/>
        </w:rPr>
        <w:t xml:space="preserve"> крупномерные саженцы деревьев исходя из площади территории не более 18 кв.</w:t>
      </w:r>
      <w:r>
        <w:rPr>
          <w:sz w:val="24"/>
        </w:rPr>
        <w:t xml:space="preserve"> </w:t>
      </w:r>
      <w:r w:rsidRPr="00A33B6C">
        <w:rPr>
          <w:sz w:val="24"/>
        </w:rPr>
        <w:t>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w:t>
      </w:r>
      <w:r>
        <w:rPr>
          <w:sz w:val="24"/>
        </w:rPr>
        <w:t xml:space="preserve"> </w:t>
      </w:r>
      <w:r w:rsidRPr="00A33B6C">
        <w:rPr>
          <w:sz w:val="24"/>
        </w:rPr>
        <w:t>м на 1 кустарник, включая озеленение травянистыми растениями;</w:t>
      </w:r>
      <w:proofErr w:type="gramEnd"/>
      <w:r w:rsidRPr="00A33B6C">
        <w:rPr>
          <w:sz w:val="24"/>
        </w:rPr>
        <w:t xml:space="preserve"> 60</w:t>
      </w:r>
      <w:r>
        <w:rPr>
          <w:sz w:val="24"/>
        </w:rPr>
        <w:t xml:space="preserve"> % —</w:t>
      </w:r>
      <w:r w:rsidRPr="00A33B6C">
        <w:rPr>
          <w:sz w:val="24"/>
        </w:rPr>
        <w:t xml:space="preserve"> травянистые растения (цветники и газон).</w:t>
      </w:r>
    </w:p>
    <w:p w:rsidR="00C165CC" w:rsidRPr="00A33B6C" w:rsidRDefault="00C165CC" w:rsidP="00C165CC">
      <w:pPr>
        <w:pStyle w:val="ac"/>
        <w:numPr>
          <w:ilvl w:val="0"/>
          <w:numId w:val="44"/>
        </w:numPr>
        <w:tabs>
          <w:tab w:val="left" w:pos="993"/>
        </w:tabs>
        <w:ind w:left="0" w:firstLine="709"/>
        <w:rPr>
          <w:sz w:val="24"/>
        </w:rPr>
      </w:pPr>
      <w:r w:rsidRPr="00A33B6C">
        <w:rPr>
          <w:sz w:val="24"/>
        </w:rPr>
        <w:t xml:space="preserve">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w:t>
      </w:r>
      <w:proofErr w:type="gramStart"/>
      <w:r w:rsidRPr="00A33B6C">
        <w:rPr>
          <w:sz w:val="24"/>
        </w:rPr>
        <w:t>этажах</w:t>
      </w:r>
      <w:proofErr w:type="gramEnd"/>
      <w:r w:rsidRPr="00A33B6C">
        <w:rPr>
          <w:sz w:val="24"/>
        </w:rPr>
        <w:t xml:space="preserve"> планируемых к строительству многоквартирных домов.</w:t>
      </w:r>
    </w:p>
    <w:p w:rsidR="00C165CC" w:rsidRDefault="00C165CC" w:rsidP="00C165CC">
      <w:pPr>
        <w:pStyle w:val="ac"/>
        <w:numPr>
          <w:ilvl w:val="0"/>
          <w:numId w:val="44"/>
        </w:numPr>
        <w:tabs>
          <w:tab w:val="left" w:pos="993"/>
        </w:tabs>
        <w:ind w:left="0" w:firstLine="709"/>
        <w:rPr>
          <w:sz w:val="24"/>
        </w:rPr>
      </w:pPr>
      <w:r w:rsidRPr="00A33B6C">
        <w:rPr>
          <w:sz w:val="24"/>
        </w:rPr>
        <w:t>Допускается размещение общей площадки для хозяйственных целей в границе квартала или жилой группы с и учетом планируемой численности населения и нормы накопления отходов в данном элементе планировочной структуры.</w:t>
      </w:r>
    </w:p>
    <w:p w:rsidR="00C165CC" w:rsidRDefault="00C165CC" w:rsidP="00C165CC">
      <w:pPr>
        <w:pStyle w:val="ad"/>
      </w:pPr>
    </w:p>
    <w:p w:rsidR="00C165CC" w:rsidRPr="007D78AC" w:rsidRDefault="00C165CC" w:rsidP="00C165CC">
      <w:pPr>
        <w:pStyle w:val="ac"/>
      </w:pPr>
      <w:r w:rsidRPr="007D78AC">
        <w:t xml:space="preserve">Удельный размер площадок для отдыха взрослого населения и хозяйственных </w:t>
      </w:r>
      <w:r>
        <w:t>целей, установлен на основании «</w:t>
      </w:r>
      <w:r w:rsidRPr="007D78AC">
        <w:t>СП 476.1325800.2020. Свод правил. Территории городских и сельских поселений. Правила планировки, застройки и благоустройства</w:t>
      </w:r>
      <w:r>
        <w:t xml:space="preserve"> жилых микрорайонов»</w:t>
      </w:r>
      <w:r w:rsidRPr="007D78AC">
        <w:t xml:space="preserve"> в пересчете на </w:t>
      </w:r>
      <w:r w:rsidRPr="007D78AC">
        <w:rPr>
          <w:rStyle w:val="291"/>
          <w:color w:val="000000" w:themeColor="text1"/>
          <w:sz w:val="28"/>
          <w:lang w:eastAsia="en-US"/>
        </w:rPr>
        <w:t>100</w:t>
      </w:r>
      <w:r w:rsidRPr="007D78AC">
        <w:t xml:space="preserve"> кв. м площади жилых помещений.</w:t>
      </w:r>
    </w:p>
    <w:p w:rsidR="00C165CC" w:rsidRPr="007D78AC" w:rsidRDefault="00C165CC" w:rsidP="00C165CC">
      <w:pPr>
        <w:pStyle w:val="ac"/>
      </w:pPr>
      <w:r w:rsidRPr="007D78AC">
        <w:t>Площадки для игр детей дошкольного и младшего школьного возраста на придомовой территории многоквартирной жилой</w:t>
      </w:r>
      <w:r>
        <w:t xml:space="preserve"> застройки размещается 0,37 кв. </w:t>
      </w:r>
      <w:r w:rsidRPr="007D78AC">
        <w:t xml:space="preserve">м на одного человека, переведенных на </w:t>
      </w:r>
      <w:r w:rsidRPr="007D78AC">
        <w:rPr>
          <w:rStyle w:val="291"/>
          <w:color w:val="000000" w:themeColor="text1"/>
          <w:sz w:val="28"/>
          <w:lang w:eastAsia="en-US"/>
        </w:rPr>
        <w:t>100</w:t>
      </w:r>
      <w:r w:rsidRPr="007D78AC">
        <w:t xml:space="preserve"> кв. м площади жилых помещений, с учетом минимального социальной нормы предоставления площади жилых помещений для жителей Красноярского края.</w:t>
      </w:r>
    </w:p>
    <w:p w:rsidR="00C165CC" w:rsidRDefault="00C165CC" w:rsidP="00C165CC">
      <w:pPr>
        <w:pStyle w:val="ac"/>
      </w:pPr>
      <w:r w:rsidRPr="007D78AC">
        <w:t>Расчет обеспеченности площадками придомового благоустройства производится по формуле (</w:t>
      </w:r>
      <w:r w:rsidRPr="007D78AC">
        <w:rPr>
          <w:rStyle w:val="291"/>
          <w:color w:val="000000" w:themeColor="text1"/>
          <w:sz w:val="28"/>
          <w:lang w:eastAsia="en-US"/>
        </w:rPr>
        <w:t>1</w:t>
      </w:r>
      <w:r w:rsidRPr="007D78AC">
        <w:t>):</w:t>
      </w:r>
    </w:p>
    <w:p w:rsidR="00C165CC" w:rsidRDefault="00C165CC" w:rsidP="00C165CC">
      <w:pPr>
        <w:pStyle w:val="ad"/>
      </w:pPr>
    </w:p>
    <w:p w:rsidR="00C165CC" w:rsidRPr="007D78AC" w:rsidRDefault="00C165CC" w:rsidP="00C165CC">
      <w:pPr>
        <w:pStyle w:val="ad"/>
        <w:jc w:val="center"/>
      </w:pPr>
      <w:r>
        <w:rPr>
          <w:lang w:val="en-US"/>
        </w:rPr>
        <w:t>S</w:t>
      </w:r>
      <w:proofErr w:type="spellStart"/>
      <w:r>
        <w:rPr>
          <w:vertAlign w:val="subscript"/>
        </w:rPr>
        <w:t>благоустр</w:t>
      </w:r>
      <w:proofErr w:type="spellEnd"/>
      <w:r>
        <w:t xml:space="preserve"> = </w:t>
      </w:r>
      <w:proofErr w:type="spellStart"/>
      <w:r>
        <w:t>П</w:t>
      </w:r>
      <w:r>
        <w:rPr>
          <w:vertAlign w:val="subscript"/>
        </w:rPr>
        <w:t>уд_благоустр</w:t>
      </w:r>
      <w:proofErr w:type="spellEnd"/>
      <w:r>
        <w:t xml:space="preserve"> ∙ </w:t>
      </w:r>
      <w:r>
        <w:rPr>
          <w:lang w:val="en-US"/>
        </w:rPr>
        <w:t>S</w:t>
      </w:r>
      <w:proofErr w:type="spellStart"/>
      <w:r>
        <w:rPr>
          <w:vertAlign w:val="subscript"/>
        </w:rPr>
        <w:t>общ_кв</w:t>
      </w:r>
      <w:proofErr w:type="spellEnd"/>
      <w:r w:rsidRPr="007D78AC">
        <w:t>/100</w:t>
      </w:r>
      <w:r>
        <w:t>,</w:t>
      </w:r>
    </w:p>
    <w:p w:rsidR="00C165CC" w:rsidRDefault="00C165CC" w:rsidP="00C165CC">
      <w:pPr>
        <w:pStyle w:val="ad"/>
      </w:pPr>
    </w:p>
    <w:p w:rsidR="00C165CC" w:rsidRDefault="00C165CC" w:rsidP="00C165CC">
      <w:pPr>
        <w:pStyle w:val="ad"/>
      </w:pPr>
      <w:r>
        <w:t xml:space="preserve">где </w:t>
      </w:r>
      <w:proofErr w:type="gramStart"/>
      <w:r>
        <w:rPr>
          <w:lang w:val="en-US"/>
        </w:rPr>
        <w:t>S</w:t>
      </w:r>
      <w:proofErr w:type="spellStart"/>
      <w:proofErr w:type="gramEnd"/>
      <w:r>
        <w:rPr>
          <w:vertAlign w:val="subscript"/>
        </w:rPr>
        <w:t>благоустр</w:t>
      </w:r>
      <w:proofErr w:type="spellEnd"/>
      <w:r>
        <w:t xml:space="preserve"> — минимальный </w:t>
      </w:r>
      <w:r w:rsidRPr="007D78AC">
        <w:t>размер</w:t>
      </w:r>
      <w:r>
        <w:t xml:space="preserve"> площадок придомового благоустройства, кв. м;</w:t>
      </w:r>
    </w:p>
    <w:p w:rsidR="00C165CC" w:rsidRDefault="00C165CC" w:rsidP="00C165CC">
      <w:pPr>
        <w:pStyle w:val="ad"/>
        <w:ind w:firstLine="476"/>
      </w:pPr>
      <w:proofErr w:type="spellStart"/>
      <w:r>
        <w:t>П</w:t>
      </w:r>
      <w:r>
        <w:rPr>
          <w:vertAlign w:val="subscript"/>
        </w:rPr>
        <w:t>уд_благоустр</w:t>
      </w:r>
      <w:proofErr w:type="spellEnd"/>
      <w:r>
        <w:t xml:space="preserve"> — показатель удельной потребности в площадках придомового благоустройства, кв. м площади благоустройства на </w:t>
      </w:r>
      <w:r w:rsidRPr="007D78AC">
        <w:t>100</w:t>
      </w:r>
      <w:r>
        <w:t xml:space="preserve"> кв. м общей площади жилых помещений. Принимается в соответствии с показателями таблицы </w:t>
      </w:r>
      <w:hyperlink w:anchor="bookmark44" w:tooltip="Current Document">
        <w:r>
          <w:t>(Таблица 2.1)</w:t>
        </w:r>
      </w:hyperlink>
      <w:r>
        <w:t xml:space="preserve"> Материалов по обоснованию МНГП;</w:t>
      </w:r>
    </w:p>
    <w:p w:rsidR="00C165CC" w:rsidRDefault="00C165CC" w:rsidP="00C165CC">
      <w:pPr>
        <w:pStyle w:val="ad"/>
        <w:ind w:firstLine="476"/>
      </w:pPr>
      <w:proofErr w:type="gramStart"/>
      <w:r>
        <w:rPr>
          <w:lang w:val="en-US"/>
        </w:rPr>
        <w:t>S</w:t>
      </w:r>
      <w:proofErr w:type="spellStart"/>
      <w:r>
        <w:rPr>
          <w:vertAlign w:val="subscript"/>
        </w:rPr>
        <w:t>общ_кв</w:t>
      </w:r>
      <w:proofErr w:type="spellEnd"/>
      <w:r>
        <w:t xml:space="preserve"> — общей площади жилых помещений, кв.</w:t>
      </w:r>
      <w:proofErr w:type="gramEnd"/>
      <w:r>
        <w:t xml:space="preserve"> м. Принимается в соответствии с технико-экономическими показателями жилого здания, жилой группы.</w:t>
      </w:r>
    </w:p>
    <w:p w:rsidR="00C165CC" w:rsidRPr="007D78AC" w:rsidRDefault="00C165CC" w:rsidP="00C165CC">
      <w:pPr>
        <w:pStyle w:val="ac"/>
      </w:pPr>
      <w:r w:rsidRPr="007D78AC">
        <w:t>Расчет необходимо производить для каждого из видов площадок придомового благоустройства.</w:t>
      </w:r>
    </w:p>
    <w:p w:rsidR="00C165CC" w:rsidRDefault="00C165CC" w:rsidP="00C165CC">
      <w:pPr>
        <w:pStyle w:val="ac"/>
      </w:pPr>
      <w:r w:rsidRPr="007D78AC">
        <w:t>При этом необходимо учитывать требования</w:t>
      </w:r>
      <w:hyperlink w:anchor="bookmark19" w:tooltip="Current Document">
        <w:r w:rsidRPr="007D78AC">
          <w:t xml:space="preserve"> Таблица </w:t>
        </w:r>
        <w:r>
          <w:t>1.</w:t>
        </w:r>
        <w:r w:rsidRPr="007D78AC">
          <w:t xml:space="preserve">12 </w:t>
        </w:r>
      </w:hyperlink>
      <w:r w:rsidRPr="007D78AC">
        <w:t>раздела</w:t>
      </w:r>
      <w:hyperlink w:anchor="bookmark17" w:tooltip="Current Document">
        <w:r w:rsidRPr="007D78AC">
          <w:t xml:space="preserve"> 1.4.9 </w:t>
        </w:r>
      </w:hyperlink>
      <w:r w:rsidRPr="007D78AC">
        <w:t>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rsidR="00C165CC" w:rsidRDefault="00C165CC" w:rsidP="00C165CC">
      <w:pPr>
        <w:pStyle w:val="ac"/>
        <w:rPr>
          <w:b/>
        </w:rPr>
      </w:pPr>
      <w:r w:rsidRPr="00604588">
        <w:rPr>
          <w:b/>
        </w:rPr>
        <w:t>Определение расчётной плотности населения в границах элемента планировочной структуры</w:t>
      </w:r>
    </w:p>
    <w:p w:rsidR="00C165CC" w:rsidRPr="00604588" w:rsidRDefault="00C165CC" w:rsidP="00C165CC">
      <w:pPr>
        <w:pStyle w:val="ac"/>
      </w:pPr>
      <w:r w:rsidRPr="00604588">
        <w:t>Для регулирования плотности населения установлены дифференцированные показатели с учетом численности постоянного населения, природно-климатических 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rsidR="00C165CC" w:rsidRPr="00604588" w:rsidRDefault="00C165CC" w:rsidP="00C165CC">
      <w:pPr>
        <w:pStyle w:val="ac"/>
      </w:pPr>
      <w:r w:rsidRPr="00604588">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rsidR="00C165CC" w:rsidRPr="00604588" w:rsidRDefault="00C165CC" w:rsidP="00C165CC">
      <w:pPr>
        <w:pStyle w:val="ac"/>
      </w:pPr>
      <w:r w:rsidRPr="00604588">
        <w:t>При формировании площадок под жилищное строительство для развития застроенных территорий в т. ч. уплотнение, для застройки отдельных земельных участков, при увеличении плотности сложившейся застройки необходимо учитывать:</w:t>
      </w:r>
    </w:p>
    <w:p w:rsidR="00C165CC" w:rsidRPr="00604588" w:rsidRDefault="00C165CC" w:rsidP="00C165CC">
      <w:pPr>
        <w:pStyle w:val="ac"/>
        <w:numPr>
          <w:ilvl w:val="0"/>
          <w:numId w:val="45"/>
        </w:numPr>
        <w:tabs>
          <w:tab w:val="left" w:pos="851"/>
        </w:tabs>
        <w:ind w:left="0" w:firstLine="709"/>
      </w:pPr>
      <w:r>
        <w:lastRenderedPageBreak/>
        <w:t>размер земельного участка —</w:t>
      </w:r>
      <w:r w:rsidRPr="00604588">
        <w:t xml:space="preserve"> показатель минимально допустимой площади территории, необходимой для размещения многоквартирного жилого здания (жилых зданий);</w:t>
      </w:r>
    </w:p>
    <w:p w:rsidR="00C165CC" w:rsidRPr="00604588" w:rsidRDefault="00C165CC" w:rsidP="00C165CC">
      <w:pPr>
        <w:pStyle w:val="ac"/>
        <w:numPr>
          <w:ilvl w:val="0"/>
          <w:numId w:val="45"/>
        </w:numPr>
        <w:tabs>
          <w:tab w:val="left" w:pos="851"/>
        </w:tabs>
        <w:ind w:left="0" w:firstLine="709"/>
      </w:pPr>
      <w:r w:rsidRPr="00604588">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rsidR="00C165CC" w:rsidRPr="00604588" w:rsidRDefault="00C165CC" w:rsidP="00C165CC">
      <w:pPr>
        <w:pStyle w:val="ac"/>
      </w:pPr>
      <w:r w:rsidRPr="00604588">
        <w:t>При формировании площадок для жилищного строительства на свободных территориях, необходимо учитывать:</w:t>
      </w:r>
    </w:p>
    <w:p w:rsidR="00C165CC" w:rsidRPr="00604588" w:rsidRDefault="00C165CC" w:rsidP="00C165CC">
      <w:pPr>
        <w:pStyle w:val="ac"/>
        <w:numPr>
          <w:ilvl w:val="0"/>
          <w:numId w:val="45"/>
        </w:numPr>
        <w:tabs>
          <w:tab w:val="left" w:pos="851"/>
        </w:tabs>
        <w:ind w:left="0" w:firstLine="709"/>
      </w:pPr>
      <w:r w:rsidRPr="00604588">
        <w:t>степень градостроительной ценности территории;</w:t>
      </w:r>
    </w:p>
    <w:p w:rsidR="00C165CC" w:rsidRPr="00604588" w:rsidRDefault="00C165CC" w:rsidP="00C165CC">
      <w:pPr>
        <w:pStyle w:val="ac"/>
        <w:numPr>
          <w:ilvl w:val="0"/>
          <w:numId w:val="45"/>
        </w:numPr>
        <w:tabs>
          <w:tab w:val="left" w:pos="851"/>
        </w:tabs>
        <w:ind w:left="0" w:firstLine="709"/>
      </w:pPr>
      <w:r w:rsidRPr="00604588">
        <w:t>максимальную расчетную плотность населения, соответствующую предполагаемой высотности жилых зданий и уровню комфорта.</w:t>
      </w:r>
    </w:p>
    <w:p w:rsidR="00C165CC" w:rsidRPr="00604588" w:rsidRDefault="00C165CC" w:rsidP="00C165CC">
      <w:pPr>
        <w:pStyle w:val="ac"/>
      </w:pPr>
      <w:r w:rsidRPr="00604588">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только после согласования проекта на градостроительном совете и соответствующего обоснования.</w:t>
      </w:r>
    </w:p>
    <w:p w:rsidR="00C165CC" w:rsidRPr="00604588" w:rsidRDefault="00C165CC" w:rsidP="00C165CC">
      <w:pPr>
        <w:pStyle w:val="ac"/>
      </w:pPr>
      <w:r w:rsidRPr="00604588">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C165CC" w:rsidRPr="00604588" w:rsidRDefault="00C165CC" w:rsidP="00C165CC">
      <w:pPr>
        <w:pStyle w:val="ac"/>
      </w:pPr>
      <w:r w:rsidRPr="00604588">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C165CC" w:rsidRPr="00604588" w:rsidRDefault="00C165CC" w:rsidP="00C165CC">
      <w:pPr>
        <w:pStyle w:val="ac"/>
      </w:pPr>
      <w:r w:rsidRPr="00604588">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C165CC" w:rsidRPr="00604588" w:rsidRDefault="00C165CC" w:rsidP="00C165CC">
      <w:pPr>
        <w:pStyle w:val="ac"/>
      </w:pPr>
      <w:r w:rsidRPr="00604588">
        <w:t>Расчетная плотность населения установ</w:t>
      </w:r>
      <w:r>
        <w:t>лена методом пространственно-</w:t>
      </w:r>
      <w:r w:rsidRPr="00604588">
        <w:t>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C165CC" w:rsidRPr="00604588" w:rsidRDefault="00C165CC" w:rsidP="00C165CC">
      <w:pPr>
        <w:pStyle w:val="ac"/>
        <w:numPr>
          <w:ilvl w:val="0"/>
          <w:numId w:val="45"/>
        </w:numPr>
        <w:tabs>
          <w:tab w:val="left" w:pos="851"/>
        </w:tabs>
        <w:ind w:left="0" w:firstLine="709"/>
      </w:pPr>
      <w:r w:rsidRPr="00604588">
        <w:t>полное обеспечение жителей объектами: социальной, коммунальной, транспортной инфраструктур, прочими объектами обслуживания в границах пешеходной доступности;</w:t>
      </w:r>
    </w:p>
    <w:p w:rsidR="00C165CC" w:rsidRPr="00604588" w:rsidRDefault="00C165CC" w:rsidP="00C165CC">
      <w:pPr>
        <w:pStyle w:val="ac"/>
        <w:numPr>
          <w:ilvl w:val="0"/>
          <w:numId w:val="45"/>
        </w:numPr>
        <w:tabs>
          <w:tab w:val="left" w:pos="851"/>
        </w:tabs>
        <w:ind w:left="0" w:firstLine="709"/>
      </w:pPr>
      <w:r w:rsidRPr="00604588">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C165CC" w:rsidRPr="00604588" w:rsidRDefault="00C165CC" w:rsidP="00C165CC">
      <w:pPr>
        <w:pStyle w:val="ac"/>
      </w:pPr>
      <w:r w:rsidRPr="00604588">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C165CC" w:rsidRPr="000418B2" w:rsidRDefault="00C165CC" w:rsidP="00C165CC">
      <w:pPr>
        <w:pStyle w:val="ac"/>
        <w:numPr>
          <w:ilvl w:val="0"/>
          <w:numId w:val="45"/>
        </w:numPr>
        <w:tabs>
          <w:tab w:val="left" w:pos="851"/>
        </w:tabs>
        <w:ind w:left="0" w:firstLine="709"/>
      </w:pPr>
      <w:r w:rsidRPr="000418B2">
        <w:lastRenderedPageBreak/>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rsidR="00C165CC" w:rsidRPr="000418B2" w:rsidRDefault="00C165CC" w:rsidP="00C165CC">
      <w:pPr>
        <w:pStyle w:val="ac"/>
        <w:numPr>
          <w:ilvl w:val="0"/>
          <w:numId w:val="45"/>
        </w:numPr>
        <w:tabs>
          <w:tab w:val="left" w:pos="851"/>
        </w:tabs>
        <w:ind w:left="0" w:firstLine="709"/>
      </w:pPr>
      <w:r w:rsidRPr="000418B2">
        <w:t>потребности в обеспечении населения объектами торговли, общественного питания, прочими объектами обслуживания;</w:t>
      </w:r>
    </w:p>
    <w:p w:rsidR="00C165CC" w:rsidRPr="000418B2" w:rsidRDefault="00C165CC" w:rsidP="00C165CC">
      <w:pPr>
        <w:pStyle w:val="ac"/>
        <w:numPr>
          <w:ilvl w:val="0"/>
          <w:numId w:val="45"/>
        </w:numPr>
        <w:tabs>
          <w:tab w:val="left" w:pos="851"/>
        </w:tabs>
        <w:ind w:left="0" w:firstLine="709"/>
      </w:pPr>
      <w:r w:rsidRPr="000418B2">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C165CC" w:rsidRPr="000418B2" w:rsidRDefault="00C165CC" w:rsidP="00C165CC">
      <w:pPr>
        <w:pStyle w:val="ac"/>
        <w:numPr>
          <w:ilvl w:val="0"/>
          <w:numId w:val="45"/>
        </w:numPr>
        <w:tabs>
          <w:tab w:val="left" w:pos="851"/>
        </w:tabs>
        <w:ind w:left="0" w:firstLine="709"/>
      </w:pPr>
      <w:r w:rsidRPr="000418B2">
        <w:t>требований к благоустройству и озеленению территорий, доли озеленения земельных участков;</w:t>
      </w:r>
    </w:p>
    <w:p w:rsidR="00C165CC" w:rsidRPr="000418B2" w:rsidRDefault="00C165CC" w:rsidP="00C165CC">
      <w:pPr>
        <w:pStyle w:val="ac"/>
        <w:numPr>
          <w:ilvl w:val="0"/>
          <w:numId w:val="45"/>
        </w:numPr>
        <w:tabs>
          <w:tab w:val="left" w:pos="851"/>
        </w:tabs>
        <w:ind w:left="0" w:firstLine="709"/>
      </w:pPr>
      <w:r w:rsidRPr="000418B2">
        <w:t>минимального размера земельного участка объектов жилищного строительства;</w:t>
      </w:r>
    </w:p>
    <w:p w:rsidR="00C165CC" w:rsidRPr="000418B2" w:rsidRDefault="00C165CC" w:rsidP="00C165CC">
      <w:pPr>
        <w:pStyle w:val="ac"/>
        <w:numPr>
          <w:ilvl w:val="0"/>
          <w:numId w:val="45"/>
        </w:numPr>
        <w:tabs>
          <w:tab w:val="left" w:pos="851"/>
        </w:tabs>
        <w:ind w:left="0" w:firstLine="709"/>
      </w:pPr>
      <w:r w:rsidRPr="000418B2">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C165CC" w:rsidRPr="000418B2" w:rsidRDefault="00C165CC" w:rsidP="00C165CC">
      <w:pPr>
        <w:pStyle w:val="ac"/>
      </w:pPr>
      <w:r w:rsidRPr="000418B2">
        <w:t>Баланс территорий является основанием для установления максимальной расчетной плотности населения в границах планировочного элемента.</w:t>
      </w:r>
    </w:p>
    <w:p w:rsidR="00C165CC" w:rsidRDefault="00C165CC" w:rsidP="00C165CC">
      <w:pPr>
        <w:pStyle w:val="ac"/>
      </w:pPr>
      <w:r w:rsidRPr="000418B2">
        <w:t xml:space="preserve">Результат определения балансов территорий приведены ниже </w:t>
      </w:r>
      <w:hyperlink w:anchor="bookmark46" w:tooltip="Current Document">
        <w:r w:rsidRPr="000418B2">
          <w:t xml:space="preserve">(Таблица </w:t>
        </w:r>
        <w:r>
          <w:t>2.2</w:t>
        </w:r>
        <w:r w:rsidRPr="000418B2">
          <w:t>,</w:t>
        </w:r>
      </w:hyperlink>
      <w:r w:rsidRPr="000418B2">
        <w:t xml:space="preserve"> </w:t>
      </w:r>
      <w:hyperlink w:anchor="bookmark47" w:tooltip="Current Document">
        <w:r w:rsidRPr="000418B2">
          <w:t xml:space="preserve">Таблица </w:t>
        </w:r>
        <w:r>
          <w:t>2.3</w:t>
        </w:r>
        <w:r w:rsidRPr="000418B2">
          <w:t>)</w:t>
        </w:r>
      </w:hyperlink>
      <w:r w:rsidRPr="000418B2">
        <w:t>.</w:t>
      </w:r>
    </w:p>
    <w:p w:rsidR="00C165CC" w:rsidRDefault="00C165CC" w:rsidP="00C165CC">
      <w:pPr>
        <w:pStyle w:val="ad"/>
      </w:pPr>
    </w:p>
    <w:p w:rsidR="00C165CC" w:rsidRDefault="00C165CC" w:rsidP="00C165CC">
      <w:pPr>
        <w:pStyle w:val="ad"/>
        <w:spacing w:after="80"/>
        <w:contextualSpacing w:val="0"/>
      </w:pPr>
      <w:r>
        <w:t>Таблица 2.2 — Баланс территорий элемента планировочной структуры с преобладающей малоэтажной жилой застройкой</w:t>
      </w:r>
    </w:p>
    <w:p w:rsidR="008215DB" w:rsidRDefault="008215DB" w:rsidP="00C165CC">
      <w:pPr>
        <w:pStyle w:val="ad"/>
        <w:spacing w:after="80"/>
        <w:contextualSpacing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207"/>
        <w:gridCol w:w="872"/>
        <w:gridCol w:w="1162"/>
        <w:gridCol w:w="1306"/>
        <w:gridCol w:w="1307"/>
        <w:gridCol w:w="1010"/>
      </w:tblGrid>
      <w:tr w:rsidR="00C165CC" w:rsidRPr="00E503E4" w:rsidTr="00C165CC">
        <w:trPr>
          <w:trHeight w:hRule="exact" w:val="628"/>
          <w:jc w:val="center"/>
        </w:trPr>
        <w:tc>
          <w:tcPr>
            <w:tcW w:w="4106" w:type="dxa"/>
            <w:vMerge w:val="restart"/>
            <w:shd w:val="clear" w:color="auto" w:fill="FFFFFF"/>
            <w:vAlign w:val="center"/>
          </w:tcPr>
          <w:p w:rsidR="00C165CC" w:rsidRPr="00E503E4" w:rsidRDefault="00C165CC" w:rsidP="00C165CC">
            <w:pPr>
              <w:pStyle w:val="ad"/>
              <w:jc w:val="center"/>
              <w:rPr>
                <w:sz w:val="24"/>
              </w:rPr>
            </w:pPr>
            <w:r w:rsidRPr="00E503E4">
              <w:rPr>
                <w:sz w:val="24"/>
              </w:rPr>
              <w:t>Назначение территории</w:t>
            </w:r>
          </w:p>
        </w:tc>
        <w:tc>
          <w:tcPr>
            <w:tcW w:w="5522" w:type="dxa"/>
            <w:gridSpan w:val="5"/>
            <w:shd w:val="clear" w:color="auto" w:fill="FFFFFF"/>
            <w:vAlign w:val="center"/>
          </w:tcPr>
          <w:p w:rsidR="00C165CC" w:rsidRPr="00E503E4" w:rsidRDefault="00C165CC" w:rsidP="00C165CC">
            <w:pPr>
              <w:pStyle w:val="ad"/>
              <w:jc w:val="center"/>
              <w:rPr>
                <w:sz w:val="24"/>
              </w:rPr>
            </w:pPr>
            <w:r w:rsidRPr="00E503E4">
              <w:rPr>
                <w:bCs/>
                <w:sz w:val="24"/>
              </w:rPr>
              <w:t>Доля территорий в зависимости от площади элемента планировочной структуры, %</w:t>
            </w:r>
          </w:p>
        </w:tc>
      </w:tr>
      <w:tr w:rsidR="00C165CC" w:rsidRPr="00E503E4" w:rsidTr="00C165CC">
        <w:trPr>
          <w:trHeight w:hRule="exact" w:val="567"/>
          <w:jc w:val="center"/>
        </w:trPr>
        <w:tc>
          <w:tcPr>
            <w:tcW w:w="4106" w:type="dxa"/>
            <w:vMerge/>
            <w:shd w:val="clear" w:color="auto" w:fill="FFFFFF"/>
            <w:vAlign w:val="center"/>
          </w:tcPr>
          <w:p w:rsidR="00C165CC" w:rsidRPr="00E503E4" w:rsidRDefault="00C165CC" w:rsidP="00C165CC">
            <w:pPr>
              <w:pStyle w:val="ad"/>
              <w:jc w:val="center"/>
              <w:rPr>
                <w:sz w:val="24"/>
              </w:rPr>
            </w:pPr>
          </w:p>
        </w:tc>
        <w:tc>
          <w:tcPr>
            <w:tcW w:w="851" w:type="dxa"/>
            <w:shd w:val="clear" w:color="auto" w:fill="FFFFFF"/>
            <w:vAlign w:val="center"/>
          </w:tcPr>
          <w:p w:rsidR="00C165CC" w:rsidRPr="00E503E4" w:rsidRDefault="00C165CC" w:rsidP="00C165CC">
            <w:pPr>
              <w:pStyle w:val="ad"/>
              <w:jc w:val="center"/>
              <w:rPr>
                <w:sz w:val="24"/>
              </w:rPr>
            </w:pPr>
            <w:r w:rsidRPr="00E503E4">
              <w:rPr>
                <w:sz w:val="24"/>
              </w:rPr>
              <w:t>1,5 га</w:t>
            </w:r>
          </w:p>
        </w:tc>
        <w:tc>
          <w:tcPr>
            <w:tcW w:w="1134" w:type="dxa"/>
            <w:shd w:val="clear" w:color="auto" w:fill="FFFFFF"/>
            <w:vAlign w:val="center"/>
          </w:tcPr>
          <w:p w:rsidR="00C165CC" w:rsidRPr="00E503E4" w:rsidRDefault="00C165CC" w:rsidP="00C165CC">
            <w:pPr>
              <w:pStyle w:val="ad"/>
              <w:jc w:val="center"/>
              <w:rPr>
                <w:sz w:val="24"/>
              </w:rPr>
            </w:pPr>
            <w:r w:rsidRPr="00E503E4">
              <w:rPr>
                <w:sz w:val="24"/>
              </w:rPr>
              <w:t xml:space="preserve">до </w:t>
            </w:r>
            <w:r w:rsidRPr="00E503E4">
              <w:rPr>
                <w:rStyle w:val="291"/>
              </w:rPr>
              <w:t>10</w:t>
            </w:r>
            <w:r w:rsidRPr="00E503E4">
              <w:rPr>
                <w:sz w:val="24"/>
              </w:rPr>
              <w:t xml:space="preserve"> га</w:t>
            </w:r>
          </w:p>
        </w:tc>
        <w:tc>
          <w:tcPr>
            <w:tcW w:w="1275" w:type="dxa"/>
            <w:shd w:val="clear" w:color="auto" w:fill="FFFFFF"/>
            <w:vAlign w:val="center"/>
          </w:tcPr>
          <w:p w:rsidR="00C165CC" w:rsidRPr="00E503E4" w:rsidRDefault="00C165CC" w:rsidP="00C165CC">
            <w:pPr>
              <w:pStyle w:val="ad"/>
              <w:jc w:val="center"/>
              <w:rPr>
                <w:sz w:val="24"/>
              </w:rPr>
            </w:pPr>
            <w:r w:rsidRPr="00E503E4">
              <w:rPr>
                <w:sz w:val="24"/>
              </w:rPr>
              <w:t xml:space="preserve">от </w:t>
            </w:r>
            <w:r w:rsidRPr="00E503E4">
              <w:rPr>
                <w:rStyle w:val="291"/>
              </w:rPr>
              <w:t>10</w:t>
            </w:r>
            <w:r w:rsidRPr="00E503E4">
              <w:rPr>
                <w:sz w:val="24"/>
              </w:rPr>
              <w:t xml:space="preserve"> до 40 га</w:t>
            </w:r>
          </w:p>
        </w:tc>
        <w:tc>
          <w:tcPr>
            <w:tcW w:w="1276" w:type="dxa"/>
            <w:shd w:val="clear" w:color="auto" w:fill="FFFFFF"/>
            <w:vAlign w:val="center"/>
          </w:tcPr>
          <w:p w:rsidR="00C165CC" w:rsidRPr="00E503E4" w:rsidRDefault="00C165CC" w:rsidP="00C165CC">
            <w:pPr>
              <w:pStyle w:val="ad"/>
              <w:jc w:val="center"/>
              <w:rPr>
                <w:sz w:val="24"/>
              </w:rPr>
            </w:pPr>
            <w:r w:rsidRPr="00E503E4">
              <w:rPr>
                <w:sz w:val="24"/>
              </w:rPr>
              <w:t>от 40 до 90 га</w:t>
            </w:r>
          </w:p>
        </w:tc>
        <w:tc>
          <w:tcPr>
            <w:tcW w:w="986" w:type="dxa"/>
            <w:shd w:val="clear" w:color="auto" w:fill="FFFFFF"/>
            <w:vAlign w:val="center"/>
          </w:tcPr>
          <w:p w:rsidR="00C165CC" w:rsidRPr="00E503E4" w:rsidRDefault="00C165CC" w:rsidP="00C165CC">
            <w:pPr>
              <w:pStyle w:val="ad"/>
              <w:jc w:val="center"/>
              <w:rPr>
                <w:sz w:val="24"/>
              </w:rPr>
            </w:pPr>
            <w:r w:rsidRPr="00E503E4">
              <w:rPr>
                <w:sz w:val="24"/>
              </w:rPr>
              <w:t>более 90 га</w:t>
            </w:r>
          </w:p>
        </w:tc>
      </w:tr>
      <w:tr w:rsidR="00C165CC" w:rsidRPr="00E503E4" w:rsidTr="00C165CC">
        <w:trPr>
          <w:trHeight w:hRule="exact" w:val="340"/>
          <w:jc w:val="center"/>
        </w:trPr>
        <w:tc>
          <w:tcPr>
            <w:tcW w:w="4106" w:type="dxa"/>
            <w:shd w:val="clear" w:color="auto" w:fill="FFFFFF"/>
            <w:vAlign w:val="center"/>
          </w:tcPr>
          <w:p w:rsidR="00C165CC" w:rsidRPr="00E503E4" w:rsidRDefault="00C165CC" w:rsidP="00C165CC">
            <w:pPr>
              <w:pStyle w:val="ad"/>
              <w:jc w:val="center"/>
              <w:rPr>
                <w:sz w:val="24"/>
              </w:rPr>
            </w:pPr>
            <w:r>
              <w:rPr>
                <w:sz w:val="24"/>
              </w:rPr>
              <w:t>1</w:t>
            </w:r>
          </w:p>
        </w:tc>
        <w:tc>
          <w:tcPr>
            <w:tcW w:w="851" w:type="dxa"/>
            <w:shd w:val="clear" w:color="auto" w:fill="FFFFFF"/>
            <w:vAlign w:val="center"/>
          </w:tcPr>
          <w:p w:rsidR="00C165CC" w:rsidRPr="00E503E4" w:rsidRDefault="00C165CC" w:rsidP="00C165CC">
            <w:pPr>
              <w:pStyle w:val="ad"/>
              <w:jc w:val="center"/>
              <w:rPr>
                <w:sz w:val="24"/>
              </w:rPr>
            </w:pPr>
            <w:r>
              <w:rPr>
                <w:sz w:val="24"/>
              </w:rPr>
              <w:t>2</w:t>
            </w:r>
          </w:p>
        </w:tc>
        <w:tc>
          <w:tcPr>
            <w:tcW w:w="1134" w:type="dxa"/>
            <w:shd w:val="clear" w:color="auto" w:fill="FFFFFF"/>
            <w:vAlign w:val="center"/>
          </w:tcPr>
          <w:p w:rsidR="00C165CC" w:rsidRPr="00E503E4" w:rsidRDefault="00C165CC" w:rsidP="00C165CC">
            <w:pPr>
              <w:pStyle w:val="ad"/>
              <w:jc w:val="center"/>
              <w:rPr>
                <w:sz w:val="24"/>
              </w:rPr>
            </w:pPr>
            <w:r>
              <w:rPr>
                <w:sz w:val="24"/>
              </w:rPr>
              <w:t>3</w:t>
            </w:r>
          </w:p>
        </w:tc>
        <w:tc>
          <w:tcPr>
            <w:tcW w:w="1275" w:type="dxa"/>
            <w:shd w:val="clear" w:color="auto" w:fill="FFFFFF"/>
            <w:vAlign w:val="center"/>
          </w:tcPr>
          <w:p w:rsidR="00C165CC" w:rsidRPr="00E503E4" w:rsidRDefault="00C165CC" w:rsidP="00C165CC">
            <w:pPr>
              <w:pStyle w:val="ad"/>
              <w:jc w:val="center"/>
              <w:rPr>
                <w:sz w:val="24"/>
              </w:rPr>
            </w:pPr>
            <w:r>
              <w:rPr>
                <w:sz w:val="24"/>
              </w:rPr>
              <w:t>4</w:t>
            </w:r>
          </w:p>
        </w:tc>
        <w:tc>
          <w:tcPr>
            <w:tcW w:w="1276" w:type="dxa"/>
            <w:shd w:val="clear" w:color="auto" w:fill="FFFFFF"/>
            <w:vAlign w:val="center"/>
          </w:tcPr>
          <w:p w:rsidR="00C165CC" w:rsidRPr="00E503E4" w:rsidRDefault="00C165CC" w:rsidP="00C165CC">
            <w:pPr>
              <w:pStyle w:val="ad"/>
              <w:jc w:val="center"/>
              <w:rPr>
                <w:sz w:val="24"/>
              </w:rPr>
            </w:pPr>
            <w:r>
              <w:rPr>
                <w:sz w:val="24"/>
              </w:rPr>
              <w:t>5</w:t>
            </w:r>
          </w:p>
        </w:tc>
        <w:tc>
          <w:tcPr>
            <w:tcW w:w="986" w:type="dxa"/>
            <w:shd w:val="clear" w:color="auto" w:fill="FFFFFF"/>
            <w:vAlign w:val="center"/>
          </w:tcPr>
          <w:p w:rsidR="00C165CC" w:rsidRPr="00E503E4" w:rsidRDefault="00C165CC" w:rsidP="00C165CC">
            <w:pPr>
              <w:pStyle w:val="ad"/>
              <w:jc w:val="center"/>
              <w:rPr>
                <w:sz w:val="24"/>
              </w:rPr>
            </w:pPr>
            <w:r>
              <w:rPr>
                <w:sz w:val="24"/>
              </w:rPr>
              <w:t>6</w:t>
            </w:r>
          </w:p>
        </w:tc>
      </w:tr>
      <w:tr w:rsidR="00C165CC" w:rsidRPr="00E503E4" w:rsidTr="00C165CC">
        <w:trPr>
          <w:trHeight w:hRule="exact" w:val="576"/>
          <w:jc w:val="center"/>
        </w:trPr>
        <w:tc>
          <w:tcPr>
            <w:tcW w:w="4106" w:type="dxa"/>
            <w:shd w:val="clear" w:color="auto" w:fill="FFFFFF"/>
            <w:vAlign w:val="center"/>
          </w:tcPr>
          <w:p w:rsidR="00C165CC" w:rsidRPr="00E503E4" w:rsidRDefault="00C165CC" w:rsidP="00C165CC">
            <w:pPr>
              <w:pStyle w:val="ad"/>
              <w:jc w:val="center"/>
              <w:rPr>
                <w:sz w:val="24"/>
              </w:rPr>
            </w:pPr>
            <w:r w:rsidRPr="00E503E4">
              <w:rPr>
                <w:sz w:val="24"/>
              </w:rPr>
              <w:t>Территории объектов жилищного строительства</w:t>
            </w:r>
          </w:p>
        </w:tc>
        <w:tc>
          <w:tcPr>
            <w:tcW w:w="851" w:type="dxa"/>
            <w:shd w:val="clear" w:color="auto" w:fill="FFFFFF"/>
            <w:vAlign w:val="center"/>
          </w:tcPr>
          <w:p w:rsidR="00C165CC" w:rsidRPr="00E503E4" w:rsidRDefault="00C165CC" w:rsidP="00C165CC">
            <w:pPr>
              <w:pStyle w:val="ad"/>
              <w:jc w:val="center"/>
              <w:rPr>
                <w:sz w:val="24"/>
              </w:rPr>
            </w:pPr>
            <w:r w:rsidRPr="00E503E4">
              <w:rPr>
                <w:sz w:val="24"/>
              </w:rPr>
              <w:t>98</w:t>
            </w:r>
          </w:p>
        </w:tc>
        <w:tc>
          <w:tcPr>
            <w:tcW w:w="1134" w:type="dxa"/>
            <w:shd w:val="clear" w:color="auto" w:fill="FFFFFF"/>
            <w:vAlign w:val="center"/>
          </w:tcPr>
          <w:p w:rsidR="00C165CC" w:rsidRPr="00E503E4" w:rsidRDefault="00C165CC" w:rsidP="00C165CC">
            <w:pPr>
              <w:pStyle w:val="ad"/>
              <w:jc w:val="center"/>
              <w:rPr>
                <w:sz w:val="24"/>
              </w:rPr>
            </w:pPr>
            <w:r w:rsidRPr="00E503E4">
              <w:rPr>
                <w:sz w:val="24"/>
              </w:rPr>
              <w:t>89</w:t>
            </w:r>
          </w:p>
        </w:tc>
        <w:tc>
          <w:tcPr>
            <w:tcW w:w="1275" w:type="dxa"/>
            <w:shd w:val="clear" w:color="auto" w:fill="FFFFFF"/>
            <w:vAlign w:val="center"/>
          </w:tcPr>
          <w:p w:rsidR="00C165CC" w:rsidRPr="00E503E4" w:rsidRDefault="00C165CC" w:rsidP="00C165CC">
            <w:pPr>
              <w:pStyle w:val="ad"/>
              <w:jc w:val="center"/>
              <w:rPr>
                <w:sz w:val="24"/>
              </w:rPr>
            </w:pPr>
            <w:r w:rsidRPr="00E503E4">
              <w:rPr>
                <w:sz w:val="24"/>
              </w:rPr>
              <w:t>65</w:t>
            </w:r>
          </w:p>
        </w:tc>
        <w:tc>
          <w:tcPr>
            <w:tcW w:w="1276" w:type="dxa"/>
            <w:shd w:val="clear" w:color="auto" w:fill="FFFFFF"/>
            <w:vAlign w:val="center"/>
          </w:tcPr>
          <w:p w:rsidR="00C165CC" w:rsidRPr="00E503E4" w:rsidRDefault="00C165CC" w:rsidP="00C165CC">
            <w:pPr>
              <w:pStyle w:val="ad"/>
              <w:jc w:val="center"/>
              <w:rPr>
                <w:sz w:val="24"/>
              </w:rPr>
            </w:pPr>
            <w:r w:rsidRPr="00E503E4">
              <w:rPr>
                <w:sz w:val="24"/>
              </w:rPr>
              <w:t>58</w:t>
            </w:r>
          </w:p>
        </w:tc>
        <w:tc>
          <w:tcPr>
            <w:tcW w:w="986" w:type="dxa"/>
            <w:shd w:val="clear" w:color="auto" w:fill="FFFFFF"/>
            <w:vAlign w:val="center"/>
          </w:tcPr>
          <w:p w:rsidR="00C165CC" w:rsidRPr="00E503E4" w:rsidRDefault="00C165CC" w:rsidP="00C165CC">
            <w:pPr>
              <w:pStyle w:val="ad"/>
              <w:jc w:val="center"/>
              <w:rPr>
                <w:sz w:val="24"/>
              </w:rPr>
            </w:pPr>
            <w:r w:rsidRPr="00E503E4">
              <w:rPr>
                <w:sz w:val="24"/>
              </w:rPr>
              <w:t>50</w:t>
            </w:r>
          </w:p>
        </w:tc>
      </w:tr>
      <w:tr w:rsidR="00C165CC" w:rsidRPr="00E503E4" w:rsidTr="00C165CC">
        <w:trPr>
          <w:trHeight w:hRule="exact" w:val="936"/>
          <w:jc w:val="center"/>
        </w:trPr>
        <w:tc>
          <w:tcPr>
            <w:tcW w:w="4106" w:type="dxa"/>
            <w:shd w:val="clear" w:color="auto" w:fill="FFFFFF"/>
            <w:vAlign w:val="center"/>
          </w:tcPr>
          <w:p w:rsidR="00C165CC" w:rsidRPr="00E503E4" w:rsidRDefault="00C165CC" w:rsidP="00C165CC">
            <w:pPr>
              <w:pStyle w:val="ad"/>
              <w:jc w:val="center"/>
              <w:rPr>
                <w:sz w:val="24"/>
              </w:rPr>
            </w:pPr>
            <w:r w:rsidRPr="00E503E4">
              <w:rPr>
                <w:sz w:val="24"/>
              </w:rPr>
              <w:t>Территории элементов озеленения (за пределами территории объектов жилищного строительства) [</w:t>
            </w:r>
            <w:r w:rsidRPr="00E503E4">
              <w:rPr>
                <w:rStyle w:val="291"/>
              </w:rPr>
              <w:t>1</w:t>
            </w:r>
            <w:r w:rsidRPr="00E503E4">
              <w:rPr>
                <w:sz w:val="24"/>
              </w:rPr>
              <w:t>]</w:t>
            </w:r>
          </w:p>
        </w:tc>
        <w:tc>
          <w:tcPr>
            <w:tcW w:w="851" w:type="dxa"/>
            <w:shd w:val="clear" w:color="auto" w:fill="FFFFFF"/>
            <w:vAlign w:val="center"/>
          </w:tcPr>
          <w:p w:rsidR="00C165CC" w:rsidRPr="00E503E4" w:rsidRDefault="00C165CC" w:rsidP="00C165CC">
            <w:pPr>
              <w:pStyle w:val="ad"/>
              <w:jc w:val="center"/>
              <w:rPr>
                <w:sz w:val="24"/>
              </w:rPr>
            </w:pPr>
            <w:r w:rsidRPr="00E503E4">
              <w:rPr>
                <w:rStyle w:val="291"/>
              </w:rPr>
              <w:t>2</w:t>
            </w:r>
          </w:p>
        </w:tc>
        <w:tc>
          <w:tcPr>
            <w:tcW w:w="1134" w:type="dxa"/>
            <w:shd w:val="clear" w:color="auto" w:fill="FFFFFF"/>
            <w:vAlign w:val="center"/>
          </w:tcPr>
          <w:p w:rsidR="00C165CC" w:rsidRPr="00E503E4" w:rsidRDefault="00C165CC" w:rsidP="00C165CC">
            <w:pPr>
              <w:pStyle w:val="ad"/>
              <w:jc w:val="center"/>
              <w:rPr>
                <w:sz w:val="24"/>
              </w:rPr>
            </w:pPr>
            <w:r w:rsidRPr="00E503E4">
              <w:rPr>
                <w:rStyle w:val="291"/>
              </w:rPr>
              <w:t>11</w:t>
            </w:r>
          </w:p>
        </w:tc>
        <w:tc>
          <w:tcPr>
            <w:tcW w:w="1275" w:type="dxa"/>
            <w:shd w:val="clear" w:color="auto" w:fill="FFFFFF"/>
            <w:vAlign w:val="center"/>
          </w:tcPr>
          <w:p w:rsidR="00C165CC" w:rsidRPr="00E503E4" w:rsidRDefault="00C165CC" w:rsidP="00C165CC">
            <w:pPr>
              <w:pStyle w:val="ad"/>
              <w:jc w:val="center"/>
              <w:rPr>
                <w:sz w:val="24"/>
              </w:rPr>
            </w:pPr>
            <w:r w:rsidRPr="00E503E4">
              <w:rPr>
                <w:sz w:val="24"/>
              </w:rPr>
              <w:t>16</w:t>
            </w:r>
          </w:p>
        </w:tc>
        <w:tc>
          <w:tcPr>
            <w:tcW w:w="1276" w:type="dxa"/>
            <w:shd w:val="clear" w:color="auto" w:fill="FFFFFF"/>
            <w:vAlign w:val="center"/>
          </w:tcPr>
          <w:p w:rsidR="00C165CC" w:rsidRPr="00E503E4" w:rsidRDefault="00C165CC" w:rsidP="00C165CC">
            <w:pPr>
              <w:pStyle w:val="ad"/>
              <w:jc w:val="center"/>
              <w:rPr>
                <w:sz w:val="24"/>
              </w:rPr>
            </w:pPr>
            <w:r w:rsidRPr="00E503E4">
              <w:rPr>
                <w:sz w:val="24"/>
              </w:rPr>
              <w:t>17</w:t>
            </w:r>
          </w:p>
        </w:tc>
        <w:tc>
          <w:tcPr>
            <w:tcW w:w="986" w:type="dxa"/>
            <w:shd w:val="clear" w:color="auto" w:fill="FFFFFF"/>
            <w:vAlign w:val="center"/>
          </w:tcPr>
          <w:p w:rsidR="00C165CC" w:rsidRPr="00E503E4" w:rsidRDefault="00C165CC" w:rsidP="00C165CC">
            <w:pPr>
              <w:pStyle w:val="ad"/>
              <w:jc w:val="center"/>
              <w:rPr>
                <w:sz w:val="24"/>
              </w:rPr>
            </w:pPr>
            <w:r w:rsidRPr="00E503E4">
              <w:rPr>
                <w:rStyle w:val="291"/>
              </w:rPr>
              <w:t>20</w:t>
            </w:r>
          </w:p>
        </w:tc>
      </w:tr>
      <w:tr w:rsidR="00C165CC" w:rsidRPr="00E503E4" w:rsidTr="00C165CC">
        <w:trPr>
          <w:trHeight w:hRule="exact" w:val="567"/>
          <w:jc w:val="center"/>
        </w:trPr>
        <w:tc>
          <w:tcPr>
            <w:tcW w:w="4106" w:type="dxa"/>
            <w:shd w:val="clear" w:color="auto" w:fill="FFFFFF"/>
            <w:vAlign w:val="center"/>
          </w:tcPr>
          <w:p w:rsidR="00C165CC" w:rsidRPr="00E503E4" w:rsidRDefault="00C165CC" w:rsidP="00C165CC">
            <w:pPr>
              <w:pStyle w:val="ad"/>
              <w:jc w:val="center"/>
              <w:rPr>
                <w:sz w:val="24"/>
              </w:rPr>
            </w:pPr>
            <w:r w:rsidRPr="00E503E4">
              <w:rPr>
                <w:sz w:val="24"/>
              </w:rPr>
              <w:t>Территории транспортных, инженерных коммуникаций</w:t>
            </w:r>
          </w:p>
        </w:tc>
        <w:tc>
          <w:tcPr>
            <w:tcW w:w="851" w:type="dxa"/>
            <w:shd w:val="clear" w:color="auto" w:fill="FFFFFF"/>
            <w:vAlign w:val="center"/>
          </w:tcPr>
          <w:p w:rsidR="00C165CC" w:rsidRPr="00E503E4" w:rsidRDefault="00C165CC" w:rsidP="00C165CC">
            <w:pPr>
              <w:pStyle w:val="ad"/>
              <w:jc w:val="center"/>
              <w:rPr>
                <w:sz w:val="24"/>
              </w:rPr>
            </w:pPr>
            <w:r>
              <w:rPr>
                <w:sz w:val="24"/>
              </w:rPr>
              <w:t>—</w:t>
            </w:r>
          </w:p>
        </w:tc>
        <w:tc>
          <w:tcPr>
            <w:tcW w:w="1134" w:type="dxa"/>
            <w:shd w:val="clear" w:color="auto" w:fill="FFFFFF"/>
            <w:vAlign w:val="center"/>
          </w:tcPr>
          <w:p w:rsidR="00C165CC" w:rsidRPr="00E503E4" w:rsidRDefault="00C165CC" w:rsidP="00C165CC">
            <w:pPr>
              <w:pStyle w:val="ad"/>
              <w:jc w:val="center"/>
              <w:rPr>
                <w:sz w:val="24"/>
              </w:rPr>
            </w:pPr>
            <w:r>
              <w:rPr>
                <w:sz w:val="24"/>
              </w:rPr>
              <w:t>—</w:t>
            </w:r>
          </w:p>
        </w:tc>
        <w:tc>
          <w:tcPr>
            <w:tcW w:w="1275" w:type="dxa"/>
            <w:shd w:val="clear" w:color="auto" w:fill="FFFFFF"/>
            <w:vAlign w:val="center"/>
          </w:tcPr>
          <w:p w:rsidR="00C165CC" w:rsidRPr="00E503E4" w:rsidRDefault="00C165CC" w:rsidP="00C165CC">
            <w:pPr>
              <w:pStyle w:val="ad"/>
              <w:jc w:val="center"/>
              <w:rPr>
                <w:sz w:val="24"/>
              </w:rPr>
            </w:pPr>
            <w:r w:rsidRPr="00E503E4">
              <w:rPr>
                <w:rStyle w:val="291"/>
              </w:rPr>
              <w:t>10</w:t>
            </w:r>
          </w:p>
        </w:tc>
        <w:tc>
          <w:tcPr>
            <w:tcW w:w="1276" w:type="dxa"/>
            <w:shd w:val="clear" w:color="auto" w:fill="FFFFFF"/>
            <w:vAlign w:val="center"/>
          </w:tcPr>
          <w:p w:rsidR="00C165CC" w:rsidRPr="00E503E4" w:rsidRDefault="00C165CC" w:rsidP="00C165CC">
            <w:pPr>
              <w:pStyle w:val="ad"/>
              <w:jc w:val="center"/>
              <w:rPr>
                <w:sz w:val="24"/>
              </w:rPr>
            </w:pPr>
            <w:r w:rsidRPr="00E503E4">
              <w:rPr>
                <w:sz w:val="24"/>
              </w:rPr>
              <w:t>13</w:t>
            </w:r>
          </w:p>
        </w:tc>
        <w:tc>
          <w:tcPr>
            <w:tcW w:w="986" w:type="dxa"/>
            <w:shd w:val="clear" w:color="auto" w:fill="FFFFFF"/>
            <w:vAlign w:val="center"/>
          </w:tcPr>
          <w:p w:rsidR="00C165CC" w:rsidRPr="00E503E4" w:rsidRDefault="00C165CC" w:rsidP="00C165CC">
            <w:pPr>
              <w:pStyle w:val="ad"/>
              <w:jc w:val="center"/>
              <w:rPr>
                <w:sz w:val="24"/>
              </w:rPr>
            </w:pPr>
            <w:r w:rsidRPr="00E503E4">
              <w:rPr>
                <w:sz w:val="24"/>
              </w:rPr>
              <w:t>16</w:t>
            </w:r>
          </w:p>
        </w:tc>
      </w:tr>
      <w:tr w:rsidR="00C165CC" w:rsidRPr="00E503E4" w:rsidTr="00C165CC">
        <w:trPr>
          <w:trHeight w:hRule="exact" w:val="419"/>
          <w:jc w:val="center"/>
        </w:trPr>
        <w:tc>
          <w:tcPr>
            <w:tcW w:w="4106" w:type="dxa"/>
            <w:shd w:val="clear" w:color="auto" w:fill="FFFFFF"/>
            <w:vAlign w:val="center"/>
          </w:tcPr>
          <w:p w:rsidR="00C165CC" w:rsidRPr="00E503E4" w:rsidRDefault="00C165CC" w:rsidP="00C165CC">
            <w:pPr>
              <w:pStyle w:val="ad"/>
              <w:jc w:val="center"/>
              <w:rPr>
                <w:sz w:val="24"/>
              </w:rPr>
            </w:pPr>
            <w:r w:rsidRPr="00E503E4">
              <w:rPr>
                <w:sz w:val="24"/>
              </w:rPr>
              <w:t>Территории объектов образования</w:t>
            </w:r>
          </w:p>
        </w:tc>
        <w:tc>
          <w:tcPr>
            <w:tcW w:w="851" w:type="dxa"/>
            <w:shd w:val="clear" w:color="auto" w:fill="FFFFFF"/>
            <w:vAlign w:val="center"/>
          </w:tcPr>
          <w:p w:rsidR="00C165CC" w:rsidRPr="00E503E4" w:rsidRDefault="00C165CC" w:rsidP="00C165CC">
            <w:pPr>
              <w:pStyle w:val="ad"/>
              <w:jc w:val="center"/>
              <w:rPr>
                <w:sz w:val="24"/>
              </w:rPr>
            </w:pPr>
            <w:r>
              <w:rPr>
                <w:sz w:val="24"/>
              </w:rPr>
              <w:t>—</w:t>
            </w:r>
          </w:p>
        </w:tc>
        <w:tc>
          <w:tcPr>
            <w:tcW w:w="1134" w:type="dxa"/>
            <w:shd w:val="clear" w:color="auto" w:fill="FFFFFF"/>
            <w:vAlign w:val="center"/>
          </w:tcPr>
          <w:p w:rsidR="00C165CC" w:rsidRPr="00E503E4" w:rsidRDefault="00C165CC" w:rsidP="00C165CC">
            <w:pPr>
              <w:pStyle w:val="ad"/>
              <w:jc w:val="center"/>
              <w:rPr>
                <w:sz w:val="24"/>
              </w:rPr>
            </w:pPr>
            <w:r>
              <w:rPr>
                <w:sz w:val="24"/>
              </w:rPr>
              <w:t>—</w:t>
            </w:r>
          </w:p>
        </w:tc>
        <w:tc>
          <w:tcPr>
            <w:tcW w:w="1275" w:type="dxa"/>
            <w:shd w:val="clear" w:color="auto" w:fill="FFFFFF"/>
            <w:vAlign w:val="center"/>
          </w:tcPr>
          <w:p w:rsidR="00C165CC" w:rsidRPr="00E503E4" w:rsidRDefault="00C165CC" w:rsidP="00C165CC">
            <w:pPr>
              <w:pStyle w:val="ad"/>
              <w:jc w:val="center"/>
              <w:rPr>
                <w:sz w:val="24"/>
              </w:rPr>
            </w:pPr>
            <w:r w:rsidRPr="00E503E4">
              <w:rPr>
                <w:sz w:val="24"/>
              </w:rPr>
              <w:t>9</w:t>
            </w:r>
          </w:p>
        </w:tc>
        <w:tc>
          <w:tcPr>
            <w:tcW w:w="1276" w:type="dxa"/>
            <w:shd w:val="clear" w:color="auto" w:fill="FFFFFF"/>
            <w:vAlign w:val="center"/>
          </w:tcPr>
          <w:p w:rsidR="00C165CC" w:rsidRPr="00E503E4" w:rsidRDefault="00C165CC" w:rsidP="00C165CC">
            <w:pPr>
              <w:pStyle w:val="ad"/>
              <w:jc w:val="center"/>
              <w:rPr>
                <w:sz w:val="24"/>
              </w:rPr>
            </w:pPr>
            <w:r w:rsidRPr="00E503E4">
              <w:rPr>
                <w:rStyle w:val="291"/>
              </w:rPr>
              <w:t>12</w:t>
            </w:r>
          </w:p>
        </w:tc>
        <w:tc>
          <w:tcPr>
            <w:tcW w:w="986" w:type="dxa"/>
            <w:shd w:val="clear" w:color="auto" w:fill="FFFFFF"/>
            <w:vAlign w:val="center"/>
          </w:tcPr>
          <w:p w:rsidR="00C165CC" w:rsidRPr="00E503E4" w:rsidRDefault="00C165CC" w:rsidP="00C165CC">
            <w:pPr>
              <w:pStyle w:val="ad"/>
              <w:jc w:val="center"/>
              <w:rPr>
                <w:sz w:val="24"/>
              </w:rPr>
            </w:pPr>
            <w:r w:rsidRPr="00E503E4">
              <w:rPr>
                <w:rStyle w:val="291"/>
              </w:rPr>
              <w:t>10</w:t>
            </w:r>
          </w:p>
        </w:tc>
      </w:tr>
      <w:tr w:rsidR="00C165CC" w:rsidRPr="00E503E4" w:rsidTr="00C165CC">
        <w:trPr>
          <w:trHeight w:hRule="exact" w:val="566"/>
          <w:jc w:val="center"/>
        </w:trPr>
        <w:tc>
          <w:tcPr>
            <w:tcW w:w="4106" w:type="dxa"/>
            <w:shd w:val="clear" w:color="auto" w:fill="FFFFFF"/>
            <w:vAlign w:val="center"/>
          </w:tcPr>
          <w:p w:rsidR="00C165CC" w:rsidRDefault="00C165CC" w:rsidP="00C165CC">
            <w:pPr>
              <w:pStyle w:val="ad"/>
              <w:jc w:val="center"/>
              <w:rPr>
                <w:sz w:val="24"/>
              </w:rPr>
            </w:pPr>
            <w:r>
              <w:rPr>
                <w:sz w:val="24"/>
              </w:rPr>
              <w:t xml:space="preserve">Территории </w:t>
            </w:r>
            <w:proofErr w:type="gramStart"/>
            <w:r>
              <w:rPr>
                <w:sz w:val="24"/>
              </w:rPr>
              <w:t>парковочных</w:t>
            </w:r>
            <w:proofErr w:type="gramEnd"/>
          </w:p>
          <w:p w:rsidR="00C165CC" w:rsidRPr="00E503E4" w:rsidRDefault="00C165CC" w:rsidP="00C165CC">
            <w:pPr>
              <w:pStyle w:val="ad"/>
              <w:jc w:val="center"/>
              <w:rPr>
                <w:sz w:val="24"/>
              </w:rPr>
            </w:pPr>
            <w:r w:rsidRPr="00E503E4">
              <w:rPr>
                <w:sz w:val="24"/>
              </w:rPr>
              <w:t>комплексов</w:t>
            </w:r>
          </w:p>
        </w:tc>
        <w:tc>
          <w:tcPr>
            <w:tcW w:w="851" w:type="dxa"/>
            <w:shd w:val="clear" w:color="auto" w:fill="FFFFFF"/>
            <w:vAlign w:val="center"/>
          </w:tcPr>
          <w:p w:rsidR="00C165CC" w:rsidRPr="00E503E4" w:rsidRDefault="00C165CC" w:rsidP="00C165CC">
            <w:pPr>
              <w:pStyle w:val="ad"/>
              <w:jc w:val="center"/>
              <w:rPr>
                <w:sz w:val="24"/>
              </w:rPr>
            </w:pPr>
            <w:r>
              <w:rPr>
                <w:sz w:val="24"/>
              </w:rPr>
              <w:t>—</w:t>
            </w:r>
          </w:p>
        </w:tc>
        <w:tc>
          <w:tcPr>
            <w:tcW w:w="1134" w:type="dxa"/>
            <w:shd w:val="clear" w:color="auto" w:fill="FFFFFF"/>
            <w:vAlign w:val="center"/>
          </w:tcPr>
          <w:p w:rsidR="00C165CC" w:rsidRPr="00E503E4" w:rsidRDefault="00C165CC" w:rsidP="00C165CC">
            <w:pPr>
              <w:pStyle w:val="ad"/>
              <w:jc w:val="center"/>
              <w:rPr>
                <w:sz w:val="24"/>
              </w:rPr>
            </w:pPr>
            <w:r>
              <w:rPr>
                <w:sz w:val="24"/>
              </w:rPr>
              <w:t>—</w:t>
            </w:r>
          </w:p>
        </w:tc>
        <w:tc>
          <w:tcPr>
            <w:tcW w:w="1275" w:type="dxa"/>
            <w:shd w:val="clear" w:color="auto" w:fill="FFFFFF"/>
            <w:vAlign w:val="center"/>
          </w:tcPr>
          <w:p w:rsidR="00C165CC" w:rsidRPr="00E503E4" w:rsidRDefault="00C165CC" w:rsidP="00C165CC">
            <w:pPr>
              <w:pStyle w:val="ad"/>
              <w:jc w:val="center"/>
              <w:rPr>
                <w:sz w:val="24"/>
              </w:rPr>
            </w:pPr>
            <w:r>
              <w:rPr>
                <w:sz w:val="24"/>
              </w:rPr>
              <w:t>—</w:t>
            </w:r>
          </w:p>
        </w:tc>
        <w:tc>
          <w:tcPr>
            <w:tcW w:w="1276" w:type="dxa"/>
            <w:shd w:val="clear" w:color="auto" w:fill="FFFFFF"/>
            <w:vAlign w:val="center"/>
          </w:tcPr>
          <w:p w:rsidR="00C165CC" w:rsidRPr="00E503E4" w:rsidRDefault="00C165CC" w:rsidP="00C165CC">
            <w:pPr>
              <w:pStyle w:val="ad"/>
              <w:jc w:val="center"/>
              <w:rPr>
                <w:sz w:val="24"/>
              </w:rPr>
            </w:pPr>
            <w:r>
              <w:rPr>
                <w:sz w:val="24"/>
              </w:rPr>
              <w:t>—</w:t>
            </w:r>
          </w:p>
        </w:tc>
        <w:tc>
          <w:tcPr>
            <w:tcW w:w="986" w:type="dxa"/>
            <w:shd w:val="clear" w:color="auto" w:fill="FFFFFF"/>
            <w:vAlign w:val="center"/>
          </w:tcPr>
          <w:p w:rsidR="00C165CC" w:rsidRPr="00E503E4" w:rsidRDefault="00C165CC" w:rsidP="00C165CC">
            <w:pPr>
              <w:pStyle w:val="ad"/>
              <w:jc w:val="center"/>
              <w:rPr>
                <w:sz w:val="24"/>
              </w:rPr>
            </w:pPr>
            <w:r w:rsidRPr="00E503E4">
              <w:rPr>
                <w:sz w:val="24"/>
              </w:rPr>
              <w:t>-</w:t>
            </w:r>
          </w:p>
        </w:tc>
      </w:tr>
      <w:tr w:rsidR="00C165CC" w:rsidRPr="00E503E4" w:rsidTr="00C165CC">
        <w:trPr>
          <w:trHeight w:hRule="exact" w:val="415"/>
          <w:jc w:val="center"/>
        </w:trPr>
        <w:tc>
          <w:tcPr>
            <w:tcW w:w="4106" w:type="dxa"/>
            <w:shd w:val="clear" w:color="auto" w:fill="FFFFFF"/>
            <w:vAlign w:val="center"/>
          </w:tcPr>
          <w:p w:rsidR="00C165CC" w:rsidRPr="00E503E4" w:rsidRDefault="00C165CC" w:rsidP="00C165CC">
            <w:pPr>
              <w:pStyle w:val="ad"/>
              <w:jc w:val="center"/>
              <w:rPr>
                <w:sz w:val="24"/>
              </w:rPr>
            </w:pPr>
            <w:r w:rsidRPr="00E503E4">
              <w:rPr>
                <w:sz w:val="24"/>
              </w:rPr>
              <w:t>Территории спортивных комплексов</w:t>
            </w:r>
          </w:p>
        </w:tc>
        <w:tc>
          <w:tcPr>
            <w:tcW w:w="851" w:type="dxa"/>
            <w:shd w:val="clear" w:color="auto" w:fill="FFFFFF"/>
            <w:vAlign w:val="center"/>
          </w:tcPr>
          <w:p w:rsidR="00C165CC" w:rsidRPr="00E503E4" w:rsidRDefault="00C165CC" w:rsidP="00C165CC">
            <w:pPr>
              <w:pStyle w:val="ad"/>
              <w:jc w:val="center"/>
              <w:rPr>
                <w:sz w:val="24"/>
              </w:rPr>
            </w:pPr>
            <w:r>
              <w:rPr>
                <w:sz w:val="24"/>
              </w:rPr>
              <w:t>—</w:t>
            </w:r>
          </w:p>
        </w:tc>
        <w:tc>
          <w:tcPr>
            <w:tcW w:w="1134" w:type="dxa"/>
            <w:shd w:val="clear" w:color="auto" w:fill="FFFFFF"/>
            <w:vAlign w:val="center"/>
          </w:tcPr>
          <w:p w:rsidR="00C165CC" w:rsidRPr="00E503E4" w:rsidRDefault="00C165CC" w:rsidP="00C165CC">
            <w:pPr>
              <w:pStyle w:val="ad"/>
              <w:jc w:val="center"/>
              <w:rPr>
                <w:sz w:val="24"/>
              </w:rPr>
            </w:pPr>
            <w:r>
              <w:rPr>
                <w:sz w:val="24"/>
              </w:rPr>
              <w:t>—</w:t>
            </w:r>
          </w:p>
        </w:tc>
        <w:tc>
          <w:tcPr>
            <w:tcW w:w="1275" w:type="dxa"/>
            <w:shd w:val="clear" w:color="auto" w:fill="FFFFFF"/>
            <w:vAlign w:val="center"/>
          </w:tcPr>
          <w:p w:rsidR="00C165CC" w:rsidRPr="00E503E4" w:rsidRDefault="00C165CC" w:rsidP="00C165CC">
            <w:pPr>
              <w:pStyle w:val="ad"/>
              <w:jc w:val="center"/>
              <w:rPr>
                <w:sz w:val="24"/>
              </w:rPr>
            </w:pPr>
            <w:r>
              <w:rPr>
                <w:sz w:val="24"/>
              </w:rPr>
              <w:t>—</w:t>
            </w:r>
          </w:p>
        </w:tc>
        <w:tc>
          <w:tcPr>
            <w:tcW w:w="1276" w:type="dxa"/>
            <w:shd w:val="clear" w:color="auto" w:fill="FFFFFF"/>
            <w:vAlign w:val="center"/>
          </w:tcPr>
          <w:p w:rsidR="00C165CC" w:rsidRPr="00E503E4" w:rsidRDefault="00C165CC" w:rsidP="00C165CC">
            <w:pPr>
              <w:pStyle w:val="ad"/>
              <w:jc w:val="center"/>
              <w:rPr>
                <w:sz w:val="24"/>
              </w:rPr>
            </w:pPr>
            <w:r>
              <w:rPr>
                <w:sz w:val="24"/>
              </w:rPr>
              <w:t>—</w:t>
            </w:r>
          </w:p>
        </w:tc>
        <w:tc>
          <w:tcPr>
            <w:tcW w:w="986" w:type="dxa"/>
            <w:shd w:val="clear" w:color="auto" w:fill="FFFFFF"/>
            <w:vAlign w:val="center"/>
          </w:tcPr>
          <w:p w:rsidR="00C165CC" w:rsidRPr="00E503E4" w:rsidRDefault="00C165CC" w:rsidP="00C165CC">
            <w:pPr>
              <w:pStyle w:val="ad"/>
              <w:jc w:val="center"/>
              <w:rPr>
                <w:sz w:val="24"/>
              </w:rPr>
            </w:pPr>
            <w:r w:rsidRPr="00E503E4">
              <w:rPr>
                <w:sz w:val="24"/>
              </w:rPr>
              <w:t>1,5</w:t>
            </w:r>
          </w:p>
        </w:tc>
      </w:tr>
      <w:tr w:rsidR="00C165CC" w:rsidRPr="00E503E4" w:rsidTr="00C165CC">
        <w:trPr>
          <w:trHeight w:hRule="exact" w:val="602"/>
          <w:jc w:val="center"/>
        </w:trPr>
        <w:tc>
          <w:tcPr>
            <w:tcW w:w="4106" w:type="dxa"/>
            <w:shd w:val="clear" w:color="auto" w:fill="FFFFFF"/>
            <w:vAlign w:val="center"/>
          </w:tcPr>
          <w:p w:rsidR="00C165CC" w:rsidRDefault="00C165CC" w:rsidP="00C165CC">
            <w:pPr>
              <w:pStyle w:val="ad"/>
              <w:jc w:val="center"/>
              <w:rPr>
                <w:sz w:val="24"/>
              </w:rPr>
            </w:pPr>
            <w:r>
              <w:rPr>
                <w:sz w:val="24"/>
              </w:rPr>
              <w:t>Территории объектов</w:t>
            </w:r>
          </w:p>
          <w:p w:rsidR="00C165CC" w:rsidRPr="00E503E4" w:rsidRDefault="00C165CC" w:rsidP="00C165CC">
            <w:pPr>
              <w:pStyle w:val="ad"/>
              <w:jc w:val="center"/>
              <w:rPr>
                <w:sz w:val="24"/>
              </w:rPr>
            </w:pPr>
            <w:r w:rsidRPr="00E503E4">
              <w:rPr>
                <w:sz w:val="24"/>
              </w:rPr>
              <w:t>здравоохранения</w:t>
            </w:r>
          </w:p>
        </w:tc>
        <w:tc>
          <w:tcPr>
            <w:tcW w:w="851" w:type="dxa"/>
            <w:shd w:val="clear" w:color="auto" w:fill="FFFFFF"/>
            <w:vAlign w:val="center"/>
          </w:tcPr>
          <w:p w:rsidR="00C165CC" w:rsidRPr="00E503E4" w:rsidRDefault="00C165CC" w:rsidP="00C165CC">
            <w:pPr>
              <w:pStyle w:val="ad"/>
              <w:jc w:val="center"/>
              <w:rPr>
                <w:sz w:val="24"/>
              </w:rPr>
            </w:pPr>
            <w:r>
              <w:rPr>
                <w:sz w:val="24"/>
              </w:rPr>
              <w:t>—</w:t>
            </w:r>
          </w:p>
        </w:tc>
        <w:tc>
          <w:tcPr>
            <w:tcW w:w="1134" w:type="dxa"/>
            <w:shd w:val="clear" w:color="auto" w:fill="FFFFFF"/>
            <w:vAlign w:val="center"/>
          </w:tcPr>
          <w:p w:rsidR="00C165CC" w:rsidRPr="00E503E4" w:rsidRDefault="00C165CC" w:rsidP="00C165CC">
            <w:pPr>
              <w:pStyle w:val="ad"/>
              <w:jc w:val="center"/>
              <w:rPr>
                <w:sz w:val="24"/>
              </w:rPr>
            </w:pPr>
            <w:r>
              <w:rPr>
                <w:sz w:val="24"/>
              </w:rPr>
              <w:t>—</w:t>
            </w:r>
          </w:p>
        </w:tc>
        <w:tc>
          <w:tcPr>
            <w:tcW w:w="1275" w:type="dxa"/>
            <w:shd w:val="clear" w:color="auto" w:fill="FFFFFF"/>
            <w:vAlign w:val="center"/>
          </w:tcPr>
          <w:p w:rsidR="00C165CC" w:rsidRPr="00E503E4" w:rsidRDefault="00C165CC" w:rsidP="00C165CC">
            <w:pPr>
              <w:pStyle w:val="ad"/>
              <w:jc w:val="center"/>
              <w:rPr>
                <w:sz w:val="24"/>
              </w:rPr>
            </w:pPr>
            <w:r>
              <w:rPr>
                <w:sz w:val="24"/>
              </w:rPr>
              <w:t>—</w:t>
            </w:r>
          </w:p>
        </w:tc>
        <w:tc>
          <w:tcPr>
            <w:tcW w:w="1276" w:type="dxa"/>
            <w:shd w:val="clear" w:color="auto" w:fill="FFFFFF"/>
            <w:vAlign w:val="center"/>
          </w:tcPr>
          <w:p w:rsidR="00C165CC" w:rsidRPr="00E503E4" w:rsidRDefault="00C165CC" w:rsidP="00C165CC">
            <w:pPr>
              <w:pStyle w:val="ad"/>
              <w:jc w:val="center"/>
              <w:rPr>
                <w:sz w:val="24"/>
              </w:rPr>
            </w:pPr>
            <w:r>
              <w:rPr>
                <w:sz w:val="24"/>
              </w:rPr>
              <w:t>—</w:t>
            </w:r>
          </w:p>
        </w:tc>
        <w:tc>
          <w:tcPr>
            <w:tcW w:w="986" w:type="dxa"/>
            <w:shd w:val="clear" w:color="auto" w:fill="FFFFFF"/>
            <w:vAlign w:val="center"/>
          </w:tcPr>
          <w:p w:rsidR="00C165CC" w:rsidRPr="00E503E4" w:rsidRDefault="00C165CC" w:rsidP="00C165CC">
            <w:pPr>
              <w:pStyle w:val="ad"/>
              <w:jc w:val="center"/>
              <w:rPr>
                <w:sz w:val="24"/>
              </w:rPr>
            </w:pPr>
            <w:r w:rsidRPr="00E503E4">
              <w:rPr>
                <w:sz w:val="24"/>
              </w:rPr>
              <w:t>0,5</w:t>
            </w:r>
          </w:p>
        </w:tc>
      </w:tr>
      <w:tr w:rsidR="00C165CC" w:rsidRPr="00E503E4" w:rsidTr="00C165CC">
        <w:trPr>
          <w:trHeight w:hRule="exact" w:val="635"/>
          <w:jc w:val="center"/>
        </w:trPr>
        <w:tc>
          <w:tcPr>
            <w:tcW w:w="4106" w:type="dxa"/>
            <w:shd w:val="clear" w:color="auto" w:fill="FFFFFF"/>
            <w:vAlign w:val="center"/>
          </w:tcPr>
          <w:p w:rsidR="00C165CC" w:rsidRPr="00E503E4" w:rsidRDefault="00C165CC" w:rsidP="00C165CC">
            <w:pPr>
              <w:pStyle w:val="ad"/>
              <w:jc w:val="center"/>
              <w:rPr>
                <w:sz w:val="24"/>
              </w:rPr>
            </w:pPr>
            <w:r w:rsidRPr="00E503E4">
              <w:rPr>
                <w:sz w:val="24"/>
              </w:rPr>
              <w:t>Территории иных объектов общественного назначения</w:t>
            </w:r>
          </w:p>
        </w:tc>
        <w:tc>
          <w:tcPr>
            <w:tcW w:w="851" w:type="dxa"/>
            <w:shd w:val="clear" w:color="auto" w:fill="FFFFFF"/>
            <w:vAlign w:val="center"/>
          </w:tcPr>
          <w:p w:rsidR="00C165CC" w:rsidRPr="00E503E4" w:rsidRDefault="00C165CC" w:rsidP="00C165CC">
            <w:pPr>
              <w:pStyle w:val="ad"/>
              <w:jc w:val="center"/>
              <w:rPr>
                <w:sz w:val="24"/>
              </w:rPr>
            </w:pPr>
            <w:r>
              <w:rPr>
                <w:sz w:val="24"/>
              </w:rPr>
              <w:t>—</w:t>
            </w:r>
          </w:p>
        </w:tc>
        <w:tc>
          <w:tcPr>
            <w:tcW w:w="1134" w:type="dxa"/>
            <w:shd w:val="clear" w:color="auto" w:fill="FFFFFF"/>
            <w:vAlign w:val="center"/>
          </w:tcPr>
          <w:p w:rsidR="00C165CC" w:rsidRPr="00E503E4" w:rsidRDefault="00C165CC" w:rsidP="00C165CC">
            <w:pPr>
              <w:pStyle w:val="ad"/>
              <w:jc w:val="center"/>
              <w:rPr>
                <w:sz w:val="24"/>
              </w:rPr>
            </w:pPr>
            <w:r>
              <w:rPr>
                <w:sz w:val="24"/>
              </w:rPr>
              <w:t>—</w:t>
            </w:r>
          </w:p>
        </w:tc>
        <w:tc>
          <w:tcPr>
            <w:tcW w:w="1275" w:type="dxa"/>
            <w:shd w:val="clear" w:color="auto" w:fill="FFFFFF"/>
            <w:vAlign w:val="center"/>
          </w:tcPr>
          <w:p w:rsidR="00C165CC" w:rsidRPr="00E503E4" w:rsidRDefault="00C165CC" w:rsidP="00C165CC">
            <w:pPr>
              <w:pStyle w:val="ad"/>
              <w:jc w:val="center"/>
              <w:rPr>
                <w:sz w:val="24"/>
              </w:rPr>
            </w:pPr>
            <w:r>
              <w:rPr>
                <w:sz w:val="24"/>
              </w:rPr>
              <w:t>—</w:t>
            </w:r>
          </w:p>
        </w:tc>
        <w:tc>
          <w:tcPr>
            <w:tcW w:w="1276" w:type="dxa"/>
            <w:shd w:val="clear" w:color="auto" w:fill="FFFFFF"/>
            <w:vAlign w:val="center"/>
          </w:tcPr>
          <w:p w:rsidR="00C165CC" w:rsidRPr="00E503E4" w:rsidRDefault="00C165CC" w:rsidP="00C165CC">
            <w:pPr>
              <w:pStyle w:val="ad"/>
              <w:jc w:val="center"/>
              <w:rPr>
                <w:sz w:val="24"/>
              </w:rPr>
            </w:pPr>
            <w:r>
              <w:rPr>
                <w:sz w:val="24"/>
              </w:rPr>
              <w:t>—</w:t>
            </w:r>
          </w:p>
        </w:tc>
        <w:tc>
          <w:tcPr>
            <w:tcW w:w="986" w:type="dxa"/>
            <w:shd w:val="clear" w:color="auto" w:fill="FFFFFF"/>
            <w:vAlign w:val="center"/>
          </w:tcPr>
          <w:p w:rsidR="00C165CC" w:rsidRPr="00E503E4" w:rsidRDefault="00C165CC" w:rsidP="00C165CC">
            <w:pPr>
              <w:pStyle w:val="ad"/>
              <w:jc w:val="center"/>
              <w:rPr>
                <w:sz w:val="24"/>
              </w:rPr>
            </w:pPr>
            <w:r w:rsidRPr="00E503E4">
              <w:rPr>
                <w:rStyle w:val="291"/>
              </w:rPr>
              <w:t>2</w:t>
            </w:r>
          </w:p>
        </w:tc>
      </w:tr>
    </w:tbl>
    <w:p w:rsidR="008215DB" w:rsidRDefault="008215DB" w:rsidP="00C165CC">
      <w:pPr>
        <w:pStyle w:val="ad"/>
        <w:spacing w:after="80"/>
        <w:contextualSpacing w:val="0"/>
      </w:pPr>
    </w:p>
    <w:p w:rsidR="008215DB" w:rsidRDefault="008215DB" w:rsidP="00C165CC">
      <w:pPr>
        <w:pStyle w:val="ad"/>
        <w:spacing w:after="80"/>
        <w:contextualSpacing w:val="0"/>
      </w:pPr>
    </w:p>
    <w:p w:rsidR="00C165CC" w:rsidRPr="008215DB" w:rsidRDefault="00C165CC" w:rsidP="00C165CC">
      <w:pPr>
        <w:pStyle w:val="ad"/>
        <w:spacing w:after="80"/>
        <w:contextualSpacing w:val="0"/>
        <w:rPr>
          <w:sz w:val="24"/>
        </w:rPr>
      </w:pPr>
      <w:r w:rsidRPr="008215DB">
        <w:rPr>
          <w:sz w:val="24"/>
        </w:rPr>
        <w:lastRenderedPageBreak/>
        <w:t>Продолжение таблицы 2.2</w:t>
      </w:r>
    </w:p>
    <w:tbl>
      <w:tblPr>
        <w:tblW w:w="5000" w:type="pct"/>
        <w:jc w:val="center"/>
        <w:tblLayout w:type="fixed"/>
        <w:tblCellMar>
          <w:left w:w="113" w:type="dxa"/>
          <w:right w:w="113" w:type="dxa"/>
        </w:tblCellMar>
        <w:tblLook w:val="0000" w:firstRow="0" w:lastRow="0" w:firstColumn="0" w:lastColumn="0" w:noHBand="0" w:noVBand="0"/>
      </w:tblPr>
      <w:tblGrid>
        <w:gridCol w:w="1791"/>
        <w:gridCol w:w="2416"/>
        <w:gridCol w:w="872"/>
        <w:gridCol w:w="1162"/>
        <w:gridCol w:w="1306"/>
        <w:gridCol w:w="1307"/>
        <w:gridCol w:w="1010"/>
      </w:tblGrid>
      <w:tr w:rsidR="00C165CC" w:rsidRPr="00E503E4" w:rsidTr="00C165CC">
        <w:trPr>
          <w:trHeight w:hRule="exact" w:val="340"/>
          <w:jc w:val="center"/>
        </w:trPr>
        <w:tc>
          <w:tcPr>
            <w:tcW w:w="4106" w:type="dxa"/>
            <w:gridSpan w:val="2"/>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Pr>
                <w:sz w:val="24"/>
              </w:rPr>
              <w:t>1</w:t>
            </w:r>
          </w:p>
        </w:tc>
        <w:tc>
          <w:tcPr>
            <w:tcW w:w="851"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Pr>
                <w:sz w:val="24"/>
              </w:rPr>
              <w:t>2</w:t>
            </w:r>
          </w:p>
        </w:tc>
        <w:tc>
          <w:tcPr>
            <w:tcW w:w="1134"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Pr>
                <w:sz w:val="24"/>
              </w:rPr>
              <w:t>3</w:t>
            </w:r>
          </w:p>
        </w:tc>
        <w:tc>
          <w:tcPr>
            <w:tcW w:w="1275"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rStyle w:val="291"/>
              </w:rPr>
            </w:pPr>
            <w:r>
              <w:rPr>
                <w:rStyle w:val="291"/>
              </w:rPr>
              <w:t>4</w:t>
            </w:r>
          </w:p>
        </w:tc>
        <w:tc>
          <w:tcPr>
            <w:tcW w:w="1276"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Pr>
                <w:sz w:val="24"/>
              </w:rPr>
              <w:t>5</w:t>
            </w:r>
          </w:p>
        </w:tc>
        <w:tc>
          <w:tcPr>
            <w:tcW w:w="986" w:type="dxa"/>
            <w:tcBorders>
              <w:top w:val="single" w:sz="4" w:space="0" w:color="auto"/>
              <w:left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Pr>
                <w:sz w:val="24"/>
              </w:rPr>
              <w:t>6</w:t>
            </w:r>
          </w:p>
        </w:tc>
      </w:tr>
      <w:tr w:rsidR="00C165CC" w:rsidRPr="00E503E4" w:rsidTr="00C165CC">
        <w:trPr>
          <w:trHeight w:hRule="exact" w:val="794"/>
          <w:jc w:val="center"/>
        </w:trPr>
        <w:tc>
          <w:tcPr>
            <w:tcW w:w="4106" w:type="dxa"/>
            <w:gridSpan w:val="2"/>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Расчетная плотность населения элемента пл</w:t>
            </w:r>
            <w:r>
              <w:rPr>
                <w:sz w:val="24"/>
              </w:rPr>
              <w:t xml:space="preserve">анировочной структуры, чел./ </w:t>
            </w:r>
            <w:proofErr w:type="gramStart"/>
            <w:r>
              <w:rPr>
                <w:sz w:val="24"/>
              </w:rPr>
              <w:t>га</w:t>
            </w:r>
            <w:proofErr w:type="gramEnd"/>
          </w:p>
        </w:tc>
        <w:tc>
          <w:tcPr>
            <w:tcW w:w="851"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370</w:t>
            </w:r>
          </w:p>
        </w:tc>
        <w:tc>
          <w:tcPr>
            <w:tcW w:w="1134"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250</w:t>
            </w:r>
          </w:p>
        </w:tc>
        <w:tc>
          <w:tcPr>
            <w:tcW w:w="1275"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91"/>
              </w:rPr>
              <w:t>210</w:t>
            </w:r>
          </w:p>
        </w:tc>
        <w:tc>
          <w:tcPr>
            <w:tcW w:w="1276"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140</w:t>
            </w:r>
          </w:p>
        </w:tc>
        <w:tc>
          <w:tcPr>
            <w:tcW w:w="986" w:type="dxa"/>
            <w:tcBorders>
              <w:top w:val="single" w:sz="4" w:space="0" w:color="auto"/>
              <w:left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130</w:t>
            </w:r>
          </w:p>
        </w:tc>
      </w:tr>
      <w:tr w:rsidR="00C165CC" w:rsidRPr="00E503E4" w:rsidTr="00C165CC">
        <w:trPr>
          <w:trHeight w:hRule="exact" w:val="65"/>
          <w:jc w:val="center"/>
        </w:trPr>
        <w:tc>
          <w:tcPr>
            <w:tcW w:w="1748" w:type="dxa"/>
            <w:tcBorders>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p>
        </w:tc>
        <w:tc>
          <w:tcPr>
            <w:tcW w:w="2358" w:type="dxa"/>
            <w:tcBorders>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p>
        </w:tc>
        <w:tc>
          <w:tcPr>
            <w:tcW w:w="851" w:type="dxa"/>
            <w:tcBorders>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p>
        </w:tc>
        <w:tc>
          <w:tcPr>
            <w:tcW w:w="1134" w:type="dxa"/>
            <w:tcBorders>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p>
        </w:tc>
        <w:tc>
          <w:tcPr>
            <w:tcW w:w="1275" w:type="dxa"/>
            <w:tcBorders>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p>
        </w:tc>
        <w:tc>
          <w:tcPr>
            <w:tcW w:w="1276" w:type="dxa"/>
            <w:tcBorders>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p>
        </w:tc>
        <w:tc>
          <w:tcPr>
            <w:tcW w:w="986" w:type="dxa"/>
            <w:tcBorders>
              <w:left w:val="single" w:sz="4" w:space="0" w:color="auto"/>
              <w:bottom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p>
        </w:tc>
      </w:tr>
    </w:tbl>
    <w:p w:rsidR="00C165CC" w:rsidRDefault="00C165CC" w:rsidP="00C165CC">
      <w:pPr>
        <w:pStyle w:val="ad"/>
      </w:pPr>
    </w:p>
    <w:p w:rsidR="00C165CC" w:rsidRDefault="00C165CC" w:rsidP="00C165CC">
      <w:pPr>
        <w:pStyle w:val="ad"/>
        <w:spacing w:after="80"/>
        <w:contextualSpacing w:val="0"/>
      </w:pPr>
      <w:r>
        <w:t xml:space="preserve">Таблица 2.3 — Баланс территорий элемента планировочной структуры с преобладающей </w:t>
      </w:r>
      <w:proofErr w:type="spellStart"/>
      <w:r>
        <w:t>среднеэтажной</w:t>
      </w:r>
      <w:proofErr w:type="spellEnd"/>
      <w:r>
        <w:t xml:space="preserve"> жилой застройкой</w:t>
      </w:r>
    </w:p>
    <w:tbl>
      <w:tblPr>
        <w:tblW w:w="5000" w:type="pct"/>
        <w:jc w:val="center"/>
        <w:tblLayout w:type="fixed"/>
        <w:tblCellMar>
          <w:left w:w="113" w:type="dxa"/>
          <w:right w:w="113" w:type="dxa"/>
        </w:tblCellMar>
        <w:tblLook w:val="0000" w:firstRow="0" w:lastRow="0" w:firstColumn="0" w:lastColumn="0" w:noHBand="0" w:noVBand="0"/>
      </w:tblPr>
      <w:tblGrid>
        <w:gridCol w:w="4207"/>
        <w:gridCol w:w="872"/>
        <w:gridCol w:w="1162"/>
        <w:gridCol w:w="1306"/>
        <w:gridCol w:w="1307"/>
        <w:gridCol w:w="1010"/>
      </w:tblGrid>
      <w:tr w:rsidR="00C165CC" w:rsidRPr="00E503E4" w:rsidTr="00C165CC">
        <w:trPr>
          <w:trHeight w:hRule="exact" w:val="617"/>
          <w:jc w:val="center"/>
        </w:trPr>
        <w:tc>
          <w:tcPr>
            <w:tcW w:w="4106" w:type="dxa"/>
            <w:vMerge w:val="restart"/>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Назначение территории</w:t>
            </w:r>
          </w:p>
        </w:tc>
        <w:tc>
          <w:tcPr>
            <w:tcW w:w="5522" w:type="dxa"/>
            <w:gridSpan w:val="5"/>
            <w:tcBorders>
              <w:top w:val="single" w:sz="4" w:space="0" w:color="auto"/>
              <w:left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Доля территорий в зависимости от площади элемента планировочной структуры, %</w:t>
            </w:r>
          </w:p>
        </w:tc>
      </w:tr>
      <w:tr w:rsidR="00C165CC" w:rsidRPr="00E503E4" w:rsidTr="00C165CC">
        <w:trPr>
          <w:trHeight w:hRule="exact" w:val="569"/>
          <w:jc w:val="center"/>
        </w:trPr>
        <w:tc>
          <w:tcPr>
            <w:tcW w:w="4106" w:type="dxa"/>
            <w:vMerge/>
            <w:tcBorders>
              <w:left w:val="single" w:sz="4" w:space="0" w:color="auto"/>
            </w:tcBorders>
            <w:shd w:val="clear" w:color="auto" w:fill="FFFFFF"/>
            <w:vAlign w:val="center"/>
          </w:tcPr>
          <w:p w:rsidR="00C165CC" w:rsidRPr="00E503E4" w:rsidRDefault="00C165CC" w:rsidP="00C165CC">
            <w:pPr>
              <w:pStyle w:val="ad"/>
              <w:jc w:val="center"/>
              <w:rPr>
                <w:sz w:val="24"/>
              </w:rPr>
            </w:pPr>
          </w:p>
        </w:tc>
        <w:tc>
          <w:tcPr>
            <w:tcW w:w="851"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1,5 га</w:t>
            </w:r>
          </w:p>
        </w:tc>
        <w:tc>
          <w:tcPr>
            <w:tcW w:w="1134"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 xml:space="preserve">до </w:t>
            </w:r>
            <w:r w:rsidRPr="00E503E4">
              <w:rPr>
                <w:rStyle w:val="291"/>
              </w:rPr>
              <w:t>10</w:t>
            </w:r>
            <w:r w:rsidRPr="00E503E4">
              <w:rPr>
                <w:sz w:val="24"/>
              </w:rPr>
              <w:t xml:space="preserve"> га</w:t>
            </w:r>
          </w:p>
        </w:tc>
        <w:tc>
          <w:tcPr>
            <w:tcW w:w="1275"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 xml:space="preserve">от </w:t>
            </w:r>
            <w:r w:rsidRPr="00E503E4">
              <w:rPr>
                <w:rStyle w:val="291"/>
              </w:rPr>
              <w:t>10</w:t>
            </w:r>
            <w:r w:rsidRPr="00E503E4">
              <w:rPr>
                <w:sz w:val="24"/>
              </w:rPr>
              <w:t xml:space="preserve"> до 40 га</w:t>
            </w:r>
          </w:p>
        </w:tc>
        <w:tc>
          <w:tcPr>
            <w:tcW w:w="1276"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от 40 до 90 га</w:t>
            </w:r>
          </w:p>
        </w:tc>
        <w:tc>
          <w:tcPr>
            <w:tcW w:w="986" w:type="dxa"/>
            <w:tcBorders>
              <w:top w:val="single" w:sz="4" w:space="0" w:color="auto"/>
              <w:left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более 90 га</w:t>
            </w:r>
          </w:p>
        </w:tc>
      </w:tr>
      <w:tr w:rsidR="00C165CC" w:rsidRPr="00E503E4" w:rsidTr="00C165CC">
        <w:trPr>
          <w:trHeight w:hRule="exact" w:val="576"/>
          <w:jc w:val="center"/>
        </w:trPr>
        <w:tc>
          <w:tcPr>
            <w:tcW w:w="4106"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Территории объектов жилищного строительства</w:t>
            </w:r>
          </w:p>
        </w:tc>
        <w:tc>
          <w:tcPr>
            <w:tcW w:w="851"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98</w:t>
            </w:r>
          </w:p>
        </w:tc>
        <w:tc>
          <w:tcPr>
            <w:tcW w:w="1134"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87</w:t>
            </w:r>
          </w:p>
        </w:tc>
        <w:tc>
          <w:tcPr>
            <w:tcW w:w="1275"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73</w:t>
            </w:r>
          </w:p>
        </w:tc>
        <w:tc>
          <w:tcPr>
            <w:tcW w:w="1276"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52</w:t>
            </w:r>
          </w:p>
        </w:tc>
        <w:tc>
          <w:tcPr>
            <w:tcW w:w="986" w:type="dxa"/>
            <w:tcBorders>
              <w:top w:val="single" w:sz="4" w:space="0" w:color="auto"/>
              <w:left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45</w:t>
            </w:r>
          </w:p>
        </w:tc>
      </w:tr>
      <w:tr w:rsidR="00C165CC" w:rsidRPr="00E503E4" w:rsidTr="00C165CC">
        <w:trPr>
          <w:trHeight w:hRule="exact" w:val="982"/>
          <w:jc w:val="center"/>
        </w:trPr>
        <w:tc>
          <w:tcPr>
            <w:tcW w:w="4106"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Территории элементов озеленения (за пределами территории объектов жилищного строительства) [</w:t>
            </w:r>
            <w:r w:rsidRPr="00E503E4">
              <w:rPr>
                <w:rStyle w:val="291"/>
              </w:rPr>
              <w:t>1</w:t>
            </w:r>
            <w:r w:rsidRPr="00E503E4">
              <w:rPr>
                <w:sz w:val="24"/>
              </w:rPr>
              <w:t>]</w:t>
            </w:r>
          </w:p>
        </w:tc>
        <w:tc>
          <w:tcPr>
            <w:tcW w:w="851"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91"/>
              </w:rPr>
              <w:t>2</w:t>
            </w:r>
          </w:p>
        </w:tc>
        <w:tc>
          <w:tcPr>
            <w:tcW w:w="1134"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13</w:t>
            </w:r>
          </w:p>
        </w:tc>
        <w:tc>
          <w:tcPr>
            <w:tcW w:w="1275"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91"/>
              </w:rPr>
              <w:t>10</w:t>
            </w:r>
          </w:p>
        </w:tc>
        <w:tc>
          <w:tcPr>
            <w:tcW w:w="1276" w:type="dxa"/>
            <w:tcBorders>
              <w:top w:val="single" w:sz="4" w:space="0" w:color="auto"/>
              <w:lef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17</w:t>
            </w:r>
          </w:p>
        </w:tc>
        <w:tc>
          <w:tcPr>
            <w:tcW w:w="986" w:type="dxa"/>
            <w:tcBorders>
              <w:top w:val="single" w:sz="4" w:space="0" w:color="auto"/>
              <w:left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18</w:t>
            </w:r>
          </w:p>
        </w:tc>
      </w:tr>
      <w:tr w:rsidR="00C165CC" w:rsidRPr="00E503E4" w:rsidTr="00C165CC">
        <w:trPr>
          <w:trHeight w:hRule="exact" w:val="571"/>
          <w:jc w:val="center"/>
        </w:trPr>
        <w:tc>
          <w:tcPr>
            <w:tcW w:w="410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Территории транспортных, инженерных коммуникаций</w:t>
            </w:r>
          </w:p>
        </w:tc>
        <w:tc>
          <w:tcPr>
            <w:tcW w:w="851"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sz w:val="24"/>
              </w:rPr>
              <w:t>—</w:t>
            </w:r>
          </w:p>
        </w:tc>
        <w:tc>
          <w:tcPr>
            <w:tcW w:w="1134"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sz w:val="24"/>
              </w:rPr>
              <w:t>—</w:t>
            </w:r>
          </w:p>
        </w:tc>
        <w:tc>
          <w:tcPr>
            <w:tcW w:w="1275"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91"/>
              </w:rPr>
              <w:t>10</w:t>
            </w:r>
          </w:p>
        </w:tc>
        <w:tc>
          <w:tcPr>
            <w:tcW w:w="127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16</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sz w:val="24"/>
              </w:rPr>
              <w:t>15</w:t>
            </w:r>
          </w:p>
        </w:tc>
      </w:tr>
      <w:tr w:rsidR="00C165CC" w:rsidRPr="00E503E4" w:rsidTr="00C165CC">
        <w:trPr>
          <w:trHeight w:hRule="exact" w:val="397"/>
          <w:jc w:val="center"/>
        </w:trPr>
        <w:tc>
          <w:tcPr>
            <w:tcW w:w="410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Территории объектов образования</w:t>
            </w:r>
          </w:p>
        </w:tc>
        <w:tc>
          <w:tcPr>
            <w:tcW w:w="851"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134"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275"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7</w:t>
            </w:r>
          </w:p>
        </w:tc>
        <w:tc>
          <w:tcPr>
            <w:tcW w:w="127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11</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13</w:t>
            </w:r>
          </w:p>
        </w:tc>
      </w:tr>
      <w:tr w:rsidR="00C165CC" w:rsidRPr="00E503E4" w:rsidTr="00C165CC">
        <w:trPr>
          <w:trHeight w:hRule="exact" w:val="397"/>
          <w:jc w:val="center"/>
        </w:trPr>
        <w:tc>
          <w:tcPr>
            <w:tcW w:w="410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Территории парковочных комплексов</w:t>
            </w:r>
          </w:p>
        </w:tc>
        <w:tc>
          <w:tcPr>
            <w:tcW w:w="851"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134"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275"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27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4</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5</w:t>
            </w:r>
          </w:p>
        </w:tc>
      </w:tr>
      <w:tr w:rsidR="00C165CC" w:rsidRPr="00E503E4" w:rsidTr="00C165CC">
        <w:trPr>
          <w:trHeight w:hRule="exact" w:val="397"/>
          <w:jc w:val="center"/>
        </w:trPr>
        <w:tc>
          <w:tcPr>
            <w:tcW w:w="410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Территории спортивных комплексов</w:t>
            </w:r>
          </w:p>
        </w:tc>
        <w:tc>
          <w:tcPr>
            <w:tcW w:w="851"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134"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275"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27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3</w:t>
            </w:r>
          </w:p>
        </w:tc>
      </w:tr>
      <w:tr w:rsidR="00C165CC" w:rsidRPr="00E503E4" w:rsidTr="00C165CC">
        <w:trPr>
          <w:trHeight w:hRule="exact" w:val="639"/>
          <w:jc w:val="center"/>
        </w:trPr>
        <w:tc>
          <w:tcPr>
            <w:tcW w:w="4106" w:type="dxa"/>
            <w:tcBorders>
              <w:top w:val="single" w:sz="4" w:space="0" w:color="auto"/>
              <w:left w:val="single" w:sz="4" w:space="0" w:color="auto"/>
              <w:bottom w:val="single" w:sz="4" w:space="0" w:color="auto"/>
            </w:tcBorders>
            <w:shd w:val="clear" w:color="auto" w:fill="FFFFFF"/>
            <w:vAlign w:val="center"/>
          </w:tcPr>
          <w:p w:rsidR="00C165CC" w:rsidRDefault="00C165CC" w:rsidP="00C165CC">
            <w:pPr>
              <w:pStyle w:val="ad"/>
              <w:jc w:val="center"/>
              <w:rPr>
                <w:rStyle w:val="212pt"/>
              </w:rPr>
            </w:pPr>
            <w:r>
              <w:rPr>
                <w:rStyle w:val="212pt"/>
              </w:rPr>
              <w:t>Территории объектов</w:t>
            </w:r>
          </w:p>
          <w:p w:rsidR="00C165CC" w:rsidRPr="00E503E4" w:rsidRDefault="00C165CC" w:rsidP="00C165CC">
            <w:pPr>
              <w:pStyle w:val="ad"/>
              <w:jc w:val="center"/>
              <w:rPr>
                <w:sz w:val="24"/>
              </w:rPr>
            </w:pPr>
            <w:r w:rsidRPr="00E503E4">
              <w:rPr>
                <w:rStyle w:val="212pt"/>
              </w:rPr>
              <w:t>здравоохранения</w:t>
            </w:r>
          </w:p>
        </w:tc>
        <w:tc>
          <w:tcPr>
            <w:tcW w:w="851"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134"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275"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27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1</w:t>
            </w:r>
          </w:p>
        </w:tc>
      </w:tr>
      <w:tr w:rsidR="00C165CC" w:rsidRPr="00E503E4" w:rsidTr="00C165CC">
        <w:trPr>
          <w:trHeight w:hRule="exact" w:val="577"/>
          <w:jc w:val="center"/>
        </w:trPr>
        <w:tc>
          <w:tcPr>
            <w:tcW w:w="4106" w:type="dxa"/>
            <w:tcBorders>
              <w:top w:val="single" w:sz="4" w:space="0" w:color="auto"/>
              <w:left w:val="single" w:sz="4" w:space="0" w:color="auto"/>
              <w:bottom w:val="single" w:sz="4" w:space="0" w:color="auto"/>
            </w:tcBorders>
            <w:shd w:val="clear" w:color="auto" w:fill="FFFFFF"/>
            <w:vAlign w:val="center"/>
          </w:tcPr>
          <w:p w:rsidR="00C165CC" w:rsidRDefault="00C165CC" w:rsidP="00C165CC">
            <w:pPr>
              <w:pStyle w:val="ad"/>
              <w:jc w:val="center"/>
              <w:rPr>
                <w:rStyle w:val="212pt"/>
              </w:rPr>
            </w:pPr>
            <w:r>
              <w:rPr>
                <w:rStyle w:val="212pt"/>
              </w:rPr>
              <w:t>Территории иных объектов</w:t>
            </w:r>
          </w:p>
          <w:p w:rsidR="00C165CC" w:rsidRPr="00E503E4" w:rsidRDefault="00C165CC" w:rsidP="00C165CC">
            <w:pPr>
              <w:pStyle w:val="ad"/>
              <w:jc w:val="center"/>
              <w:rPr>
                <w:sz w:val="24"/>
              </w:rPr>
            </w:pPr>
            <w:r w:rsidRPr="00E503E4">
              <w:rPr>
                <w:rStyle w:val="212pt"/>
              </w:rPr>
              <w:t>общественного назначения</w:t>
            </w:r>
          </w:p>
        </w:tc>
        <w:tc>
          <w:tcPr>
            <w:tcW w:w="851"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134"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275"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127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Pr>
                <w:rStyle w:val="212pt"/>
              </w:rPr>
              <w:t>—</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3</w:t>
            </w:r>
          </w:p>
        </w:tc>
      </w:tr>
      <w:tr w:rsidR="00C165CC" w:rsidRPr="00E503E4" w:rsidTr="00C165CC">
        <w:trPr>
          <w:trHeight w:hRule="exact" w:val="854"/>
          <w:jc w:val="center"/>
        </w:trPr>
        <w:tc>
          <w:tcPr>
            <w:tcW w:w="410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 xml:space="preserve">Расчетная плотность населения элемента планировочной структуры, чел./ </w:t>
            </w:r>
            <w:proofErr w:type="gramStart"/>
            <w:r w:rsidRPr="00E503E4">
              <w:rPr>
                <w:rStyle w:val="212pt"/>
              </w:rPr>
              <w:t>га</w:t>
            </w:r>
            <w:proofErr w:type="gramEnd"/>
          </w:p>
          <w:p w:rsidR="00C165CC" w:rsidRPr="00E503E4" w:rsidRDefault="00C165CC" w:rsidP="00C165CC">
            <w:pPr>
              <w:pStyle w:val="ad"/>
              <w:jc w:val="center"/>
              <w:rPr>
                <w:sz w:val="24"/>
              </w:rPr>
            </w:pPr>
          </w:p>
        </w:tc>
        <w:tc>
          <w:tcPr>
            <w:tcW w:w="851"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450</w:t>
            </w:r>
          </w:p>
        </w:tc>
        <w:tc>
          <w:tcPr>
            <w:tcW w:w="1134"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290</w:t>
            </w:r>
          </w:p>
        </w:tc>
        <w:tc>
          <w:tcPr>
            <w:tcW w:w="1275"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230</w:t>
            </w:r>
          </w:p>
        </w:tc>
        <w:tc>
          <w:tcPr>
            <w:tcW w:w="1276" w:type="dxa"/>
            <w:tcBorders>
              <w:top w:val="single" w:sz="4" w:space="0" w:color="auto"/>
              <w:left w:val="single" w:sz="4" w:space="0" w:color="auto"/>
              <w:bottom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190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503E4" w:rsidRDefault="00C165CC" w:rsidP="00C165CC">
            <w:pPr>
              <w:pStyle w:val="ad"/>
              <w:jc w:val="center"/>
              <w:rPr>
                <w:sz w:val="24"/>
              </w:rPr>
            </w:pPr>
            <w:r w:rsidRPr="00E503E4">
              <w:rPr>
                <w:rStyle w:val="212pt"/>
              </w:rPr>
              <w:t>170</w:t>
            </w:r>
          </w:p>
        </w:tc>
      </w:tr>
    </w:tbl>
    <w:p w:rsidR="00C165CC" w:rsidRDefault="00C165CC" w:rsidP="00C165CC">
      <w:pPr>
        <w:pStyle w:val="ad"/>
      </w:pPr>
    </w:p>
    <w:p w:rsidR="00C165CC" w:rsidRPr="00D57A44" w:rsidRDefault="00C165CC" w:rsidP="00C165CC">
      <w:pPr>
        <w:pStyle w:val="ac"/>
        <w:rPr>
          <w:sz w:val="24"/>
        </w:rPr>
      </w:pPr>
      <w:r w:rsidRPr="00D57A44">
        <w:rPr>
          <w:sz w:val="24"/>
        </w:rPr>
        <w:t>Примечание:</w:t>
      </w:r>
    </w:p>
    <w:p w:rsidR="00C165CC" w:rsidRPr="00D57A44" w:rsidRDefault="00C165CC" w:rsidP="00C165CC">
      <w:pPr>
        <w:pStyle w:val="ac"/>
        <w:rPr>
          <w:sz w:val="24"/>
        </w:rPr>
      </w:pPr>
      <w:r w:rsidRPr="00D57A44">
        <w:rPr>
          <w:sz w:val="24"/>
        </w:rPr>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hyperlink w:anchor="bookmark48" w:tooltip="Current Document">
        <w:r w:rsidRPr="00D57A44">
          <w:rPr>
            <w:sz w:val="24"/>
          </w:rPr>
          <w:t xml:space="preserve">(Таблица </w:t>
        </w:r>
        <w:r>
          <w:rPr>
            <w:sz w:val="24"/>
          </w:rPr>
          <w:t>2.4</w:t>
        </w:r>
        <w:r w:rsidRPr="00D57A44">
          <w:rPr>
            <w:sz w:val="24"/>
          </w:rPr>
          <w:t>)</w:t>
        </w:r>
      </w:hyperlink>
      <w:r w:rsidRPr="00D57A44">
        <w:rPr>
          <w:sz w:val="24"/>
        </w:rPr>
        <w:t>.</w:t>
      </w:r>
    </w:p>
    <w:p w:rsidR="00C165CC" w:rsidRDefault="00C165CC" w:rsidP="00C165CC">
      <w:pPr>
        <w:pStyle w:val="ad"/>
      </w:pPr>
    </w:p>
    <w:p w:rsidR="00C165CC" w:rsidRDefault="00C165CC" w:rsidP="00C165CC">
      <w:pPr>
        <w:pStyle w:val="ad"/>
        <w:spacing w:after="80"/>
        <w:contextualSpacing w:val="0"/>
      </w:pPr>
      <w:r>
        <w:t>Таблица 2.4 — Расчётная плотность населения квартала индивидуальной жилой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837"/>
        <w:gridCol w:w="1109"/>
        <w:gridCol w:w="1104"/>
        <w:gridCol w:w="1109"/>
        <w:gridCol w:w="1099"/>
        <w:gridCol w:w="1104"/>
        <w:gridCol w:w="1118"/>
      </w:tblGrid>
      <w:tr w:rsidR="00C165CC" w:rsidRPr="00D57A44" w:rsidTr="00C165CC">
        <w:trPr>
          <w:trHeight w:hRule="exact" w:val="636"/>
        </w:trPr>
        <w:tc>
          <w:tcPr>
            <w:tcW w:w="2837" w:type="dxa"/>
            <w:vMerge w:val="restart"/>
            <w:shd w:val="clear" w:color="auto" w:fill="FFFFFF"/>
            <w:vAlign w:val="center"/>
          </w:tcPr>
          <w:p w:rsidR="00C165CC" w:rsidRPr="00D57A44" w:rsidRDefault="00C165CC" w:rsidP="00C165CC">
            <w:pPr>
              <w:pStyle w:val="ad"/>
              <w:jc w:val="center"/>
              <w:rPr>
                <w:sz w:val="24"/>
              </w:rPr>
            </w:pPr>
            <w:r w:rsidRPr="00D57A44">
              <w:rPr>
                <w:rStyle w:val="212pt"/>
              </w:rPr>
              <w:t xml:space="preserve">Размер земельного участка индивидуальной жилой застройки, </w:t>
            </w:r>
            <w:proofErr w:type="gramStart"/>
            <w:r w:rsidRPr="00D57A44">
              <w:rPr>
                <w:rStyle w:val="212pt"/>
              </w:rPr>
              <w:t>га</w:t>
            </w:r>
            <w:proofErr w:type="gramEnd"/>
          </w:p>
        </w:tc>
        <w:tc>
          <w:tcPr>
            <w:tcW w:w="6643" w:type="dxa"/>
            <w:gridSpan w:val="6"/>
            <w:shd w:val="clear" w:color="auto" w:fill="FFFFFF"/>
            <w:vAlign w:val="center"/>
          </w:tcPr>
          <w:p w:rsidR="00C165CC" w:rsidRPr="00D57A44" w:rsidRDefault="00C165CC" w:rsidP="00C165CC">
            <w:pPr>
              <w:pStyle w:val="ad"/>
              <w:jc w:val="center"/>
              <w:rPr>
                <w:sz w:val="24"/>
              </w:rPr>
            </w:pPr>
            <w:r w:rsidRPr="00D57A44">
              <w:rPr>
                <w:rStyle w:val="212pt"/>
              </w:rPr>
              <w:t>Расчетная плотность населения, чел./</w:t>
            </w:r>
            <w:proofErr w:type="gramStart"/>
            <w:r w:rsidRPr="00D57A44">
              <w:rPr>
                <w:rStyle w:val="212pt"/>
              </w:rPr>
              <w:t>га</w:t>
            </w:r>
            <w:proofErr w:type="gramEnd"/>
            <w:r w:rsidRPr="00D57A44">
              <w:rPr>
                <w:rStyle w:val="212pt"/>
              </w:rPr>
              <w:t>, в зависимости от среднего показателя семейности (человек в семье) [1]</w:t>
            </w:r>
          </w:p>
        </w:tc>
      </w:tr>
      <w:tr w:rsidR="00C165CC" w:rsidRPr="00D57A44" w:rsidTr="00C165CC">
        <w:trPr>
          <w:trHeight w:val="283"/>
        </w:trPr>
        <w:tc>
          <w:tcPr>
            <w:tcW w:w="2837" w:type="dxa"/>
            <w:vMerge/>
            <w:shd w:val="clear" w:color="auto" w:fill="FFFFFF"/>
            <w:vAlign w:val="center"/>
          </w:tcPr>
          <w:p w:rsidR="00C165CC" w:rsidRPr="00D57A44" w:rsidRDefault="00C165CC" w:rsidP="00C165CC">
            <w:pPr>
              <w:pStyle w:val="ad"/>
              <w:jc w:val="center"/>
              <w:rPr>
                <w:sz w:val="24"/>
              </w:rPr>
            </w:pP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2,5</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3,0</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3,5</w:t>
            </w:r>
          </w:p>
        </w:tc>
        <w:tc>
          <w:tcPr>
            <w:tcW w:w="1099" w:type="dxa"/>
            <w:shd w:val="clear" w:color="auto" w:fill="FFFFFF"/>
            <w:vAlign w:val="center"/>
          </w:tcPr>
          <w:p w:rsidR="00C165CC" w:rsidRPr="00D57A44" w:rsidRDefault="00C165CC" w:rsidP="00C165CC">
            <w:pPr>
              <w:pStyle w:val="ad"/>
              <w:jc w:val="center"/>
              <w:rPr>
                <w:sz w:val="24"/>
              </w:rPr>
            </w:pPr>
            <w:r w:rsidRPr="00D57A44">
              <w:rPr>
                <w:rStyle w:val="212pt"/>
              </w:rPr>
              <w:t>4,0</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4,5</w:t>
            </w:r>
          </w:p>
        </w:tc>
        <w:tc>
          <w:tcPr>
            <w:tcW w:w="1118" w:type="dxa"/>
            <w:shd w:val="clear" w:color="auto" w:fill="FFFFFF"/>
            <w:vAlign w:val="center"/>
          </w:tcPr>
          <w:p w:rsidR="00C165CC" w:rsidRPr="00D57A44" w:rsidRDefault="00C165CC" w:rsidP="00C165CC">
            <w:pPr>
              <w:pStyle w:val="ad"/>
              <w:jc w:val="center"/>
              <w:rPr>
                <w:sz w:val="24"/>
              </w:rPr>
            </w:pPr>
            <w:r w:rsidRPr="00D57A44">
              <w:rPr>
                <w:rStyle w:val="212pt"/>
              </w:rPr>
              <w:t>5,0</w:t>
            </w:r>
          </w:p>
        </w:tc>
      </w:tr>
      <w:tr w:rsidR="00C165CC" w:rsidRPr="00D57A44" w:rsidTr="00C165CC">
        <w:trPr>
          <w:trHeight w:val="283"/>
        </w:trPr>
        <w:tc>
          <w:tcPr>
            <w:tcW w:w="2837" w:type="dxa"/>
            <w:shd w:val="clear" w:color="auto" w:fill="FFFFFF"/>
            <w:vAlign w:val="center"/>
          </w:tcPr>
          <w:p w:rsidR="00C165CC" w:rsidRPr="00D57A44" w:rsidRDefault="00C165CC" w:rsidP="00C165CC">
            <w:pPr>
              <w:pStyle w:val="ad"/>
              <w:jc w:val="center"/>
              <w:rPr>
                <w:rStyle w:val="212pt"/>
              </w:rPr>
            </w:pPr>
            <w:r>
              <w:rPr>
                <w:rStyle w:val="212pt"/>
              </w:rPr>
              <w:t>1</w:t>
            </w:r>
          </w:p>
        </w:tc>
        <w:tc>
          <w:tcPr>
            <w:tcW w:w="1109" w:type="dxa"/>
            <w:shd w:val="clear" w:color="auto" w:fill="FFFFFF"/>
            <w:vAlign w:val="center"/>
          </w:tcPr>
          <w:p w:rsidR="00C165CC" w:rsidRPr="00D57A44" w:rsidRDefault="00C165CC" w:rsidP="00C165CC">
            <w:pPr>
              <w:pStyle w:val="ad"/>
              <w:jc w:val="center"/>
              <w:rPr>
                <w:rStyle w:val="212pt"/>
              </w:rPr>
            </w:pPr>
            <w:r>
              <w:rPr>
                <w:rStyle w:val="212pt"/>
              </w:rPr>
              <w:t>2</w:t>
            </w:r>
          </w:p>
        </w:tc>
        <w:tc>
          <w:tcPr>
            <w:tcW w:w="1104" w:type="dxa"/>
            <w:shd w:val="clear" w:color="auto" w:fill="FFFFFF"/>
            <w:vAlign w:val="center"/>
          </w:tcPr>
          <w:p w:rsidR="00C165CC" w:rsidRPr="00D57A44" w:rsidRDefault="00C165CC" w:rsidP="00C165CC">
            <w:pPr>
              <w:pStyle w:val="ad"/>
              <w:jc w:val="center"/>
              <w:rPr>
                <w:rStyle w:val="212pt"/>
              </w:rPr>
            </w:pPr>
            <w:r>
              <w:rPr>
                <w:rStyle w:val="212pt"/>
              </w:rPr>
              <w:t>3</w:t>
            </w:r>
          </w:p>
        </w:tc>
        <w:tc>
          <w:tcPr>
            <w:tcW w:w="1109" w:type="dxa"/>
            <w:shd w:val="clear" w:color="auto" w:fill="FFFFFF"/>
            <w:vAlign w:val="center"/>
          </w:tcPr>
          <w:p w:rsidR="00C165CC" w:rsidRPr="00D57A44" w:rsidRDefault="00C165CC" w:rsidP="00C165CC">
            <w:pPr>
              <w:pStyle w:val="ad"/>
              <w:jc w:val="center"/>
              <w:rPr>
                <w:rStyle w:val="212pt"/>
              </w:rPr>
            </w:pPr>
            <w:r>
              <w:rPr>
                <w:rStyle w:val="212pt"/>
              </w:rPr>
              <w:t>4</w:t>
            </w:r>
          </w:p>
        </w:tc>
        <w:tc>
          <w:tcPr>
            <w:tcW w:w="1099" w:type="dxa"/>
            <w:shd w:val="clear" w:color="auto" w:fill="FFFFFF"/>
            <w:vAlign w:val="center"/>
          </w:tcPr>
          <w:p w:rsidR="00C165CC" w:rsidRPr="00D57A44" w:rsidRDefault="00C165CC" w:rsidP="00C165CC">
            <w:pPr>
              <w:pStyle w:val="ad"/>
              <w:jc w:val="center"/>
              <w:rPr>
                <w:rStyle w:val="212pt"/>
              </w:rPr>
            </w:pPr>
            <w:r>
              <w:rPr>
                <w:rStyle w:val="212pt"/>
              </w:rPr>
              <w:t>5</w:t>
            </w:r>
          </w:p>
        </w:tc>
        <w:tc>
          <w:tcPr>
            <w:tcW w:w="1104" w:type="dxa"/>
            <w:shd w:val="clear" w:color="auto" w:fill="FFFFFF"/>
            <w:vAlign w:val="center"/>
          </w:tcPr>
          <w:p w:rsidR="00C165CC" w:rsidRPr="00D57A44" w:rsidRDefault="00C165CC" w:rsidP="00C165CC">
            <w:pPr>
              <w:pStyle w:val="ad"/>
              <w:jc w:val="center"/>
              <w:rPr>
                <w:rStyle w:val="212pt"/>
              </w:rPr>
            </w:pPr>
            <w:r>
              <w:rPr>
                <w:rStyle w:val="212pt"/>
              </w:rPr>
              <w:t>6</w:t>
            </w:r>
          </w:p>
        </w:tc>
        <w:tc>
          <w:tcPr>
            <w:tcW w:w="1118" w:type="dxa"/>
            <w:shd w:val="clear" w:color="auto" w:fill="FFFFFF"/>
            <w:vAlign w:val="center"/>
          </w:tcPr>
          <w:p w:rsidR="00C165CC" w:rsidRPr="00D57A44" w:rsidRDefault="00C165CC" w:rsidP="00C165CC">
            <w:pPr>
              <w:pStyle w:val="ad"/>
              <w:jc w:val="center"/>
              <w:rPr>
                <w:rStyle w:val="212pt"/>
              </w:rPr>
            </w:pPr>
            <w:r>
              <w:rPr>
                <w:rStyle w:val="212pt"/>
              </w:rPr>
              <w:t>7</w:t>
            </w:r>
          </w:p>
        </w:tc>
      </w:tr>
      <w:tr w:rsidR="00C165CC" w:rsidRPr="00D57A44" w:rsidTr="00C165CC">
        <w:trPr>
          <w:trHeight w:val="283"/>
        </w:trPr>
        <w:tc>
          <w:tcPr>
            <w:tcW w:w="2837" w:type="dxa"/>
            <w:shd w:val="clear" w:color="auto" w:fill="FFFFFF"/>
            <w:vAlign w:val="center"/>
          </w:tcPr>
          <w:p w:rsidR="00C165CC" w:rsidRPr="00D57A44" w:rsidRDefault="00C165CC" w:rsidP="00C165CC">
            <w:pPr>
              <w:pStyle w:val="ad"/>
              <w:jc w:val="center"/>
              <w:rPr>
                <w:sz w:val="24"/>
              </w:rPr>
            </w:pPr>
            <w:r w:rsidRPr="00D57A44">
              <w:rPr>
                <w:rStyle w:val="212pt"/>
              </w:rPr>
              <w:t>0,04</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63</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75</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88</w:t>
            </w:r>
          </w:p>
        </w:tc>
        <w:tc>
          <w:tcPr>
            <w:tcW w:w="1099" w:type="dxa"/>
            <w:shd w:val="clear" w:color="auto" w:fill="FFFFFF"/>
            <w:vAlign w:val="center"/>
          </w:tcPr>
          <w:p w:rsidR="00C165CC" w:rsidRPr="00D57A44" w:rsidRDefault="00C165CC" w:rsidP="00C165CC">
            <w:pPr>
              <w:pStyle w:val="ad"/>
              <w:jc w:val="center"/>
              <w:rPr>
                <w:sz w:val="24"/>
              </w:rPr>
            </w:pPr>
            <w:r w:rsidRPr="00D57A44">
              <w:rPr>
                <w:rStyle w:val="212pt"/>
              </w:rPr>
              <w:t>100</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112</w:t>
            </w:r>
          </w:p>
        </w:tc>
        <w:tc>
          <w:tcPr>
            <w:tcW w:w="1118" w:type="dxa"/>
            <w:shd w:val="clear" w:color="auto" w:fill="FFFFFF"/>
            <w:vAlign w:val="center"/>
          </w:tcPr>
          <w:p w:rsidR="00C165CC" w:rsidRPr="00D57A44" w:rsidRDefault="00C165CC" w:rsidP="00C165CC">
            <w:pPr>
              <w:pStyle w:val="ad"/>
              <w:jc w:val="center"/>
              <w:rPr>
                <w:sz w:val="24"/>
              </w:rPr>
            </w:pPr>
            <w:r w:rsidRPr="00D57A44">
              <w:rPr>
                <w:rStyle w:val="212pt"/>
              </w:rPr>
              <w:t>125</w:t>
            </w:r>
          </w:p>
        </w:tc>
      </w:tr>
      <w:tr w:rsidR="00C165CC" w:rsidRPr="00D57A44" w:rsidTr="00C165CC">
        <w:trPr>
          <w:trHeight w:val="283"/>
        </w:trPr>
        <w:tc>
          <w:tcPr>
            <w:tcW w:w="2837" w:type="dxa"/>
            <w:shd w:val="clear" w:color="auto" w:fill="FFFFFF"/>
            <w:vAlign w:val="center"/>
          </w:tcPr>
          <w:p w:rsidR="00C165CC" w:rsidRPr="00D57A44" w:rsidRDefault="00C165CC" w:rsidP="00C165CC">
            <w:pPr>
              <w:pStyle w:val="ad"/>
              <w:jc w:val="center"/>
              <w:rPr>
                <w:sz w:val="24"/>
              </w:rPr>
            </w:pPr>
            <w:r w:rsidRPr="00D57A44">
              <w:rPr>
                <w:rStyle w:val="212pt"/>
              </w:rPr>
              <w:t>0,06</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42</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50</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58</w:t>
            </w:r>
          </w:p>
        </w:tc>
        <w:tc>
          <w:tcPr>
            <w:tcW w:w="1099" w:type="dxa"/>
            <w:shd w:val="clear" w:color="auto" w:fill="FFFFFF"/>
            <w:vAlign w:val="center"/>
          </w:tcPr>
          <w:p w:rsidR="00C165CC" w:rsidRPr="00D57A44" w:rsidRDefault="00C165CC" w:rsidP="00C165CC">
            <w:pPr>
              <w:pStyle w:val="ad"/>
              <w:jc w:val="center"/>
              <w:rPr>
                <w:sz w:val="24"/>
              </w:rPr>
            </w:pPr>
            <w:r w:rsidRPr="00D57A44">
              <w:rPr>
                <w:rStyle w:val="212pt"/>
              </w:rPr>
              <w:t>67</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75</w:t>
            </w:r>
          </w:p>
        </w:tc>
        <w:tc>
          <w:tcPr>
            <w:tcW w:w="1118" w:type="dxa"/>
            <w:shd w:val="clear" w:color="auto" w:fill="FFFFFF"/>
            <w:vAlign w:val="center"/>
          </w:tcPr>
          <w:p w:rsidR="00C165CC" w:rsidRPr="00D57A44" w:rsidRDefault="00C165CC" w:rsidP="00C165CC">
            <w:pPr>
              <w:pStyle w:val="ad"/>
              <w:jc w:val="center"/>
              <w:rPr>
                <w:sz w:val="24"/>
              </w:rPr>
            </w:pPr>
            <w:r w:rsidRPr="00D57A44">
              <w:rPr>
                <w:rStyle w:val="212pt"/>
              </w:rPr>
              <w:t>83</w:t>
            </w:r>
          </w:p>
        </w:tc>
      </w:tr>
      <w:tr w:rsidR="00C165CC" w:rsidRPr="00D57A44" w:rsidTr="00C165CC">
        <w:trPr>
          <w:trHeight w:val="283"/>
        </w:trPr>
        <w:tc>
          <w:tcPr>
            <w:tcW w:w="2837" w:type="dxa"/>
            <w:shd w:val="clear" w:color="auto" w:fill="FFFFFF"/>
            <w:vAlign w:val="center"/>
          </w:tcPr>
          <w:p w:rsidR="00C165CC" w:rsidRPr="00D57A44" w:rsidRDefault="00C165CC" w:rsidP="00C165CC">
            <w:pPr>
              <w:pStyle w:val="ad"/>
              <w:jc w:val="center"/>
              <w:rPr>
                <w:sz w:val="24"/>
              </w:rPr>
            </w:pPr>
            <w:r w:rsidRPr="00D57A44">
              <w:rPr>
                <w:rStyle w:val="212pt"/>
              </w:rPr>
              <w:t>0,08</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31</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38</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44</w:t>
            </w:r>
          </w:p>
        </w:tc>
        <w:tc>
          <w:tcPr>
            <w:tcW w:w="1099" w:type="dxa"/>
            <w:shd w:val="clear" w:color="auto" w:fill="FFFFFF"/>
            <w:vAlign w:val="center"/>
          </w:tcPr>
          <w:p w:rsidR="00C165CC" w:rsidRPr="00D57A44" w:rsidRDefault="00C165CC" w:rsidP="00C165CC">
            <w:pPr>
              <w:pStyle w:val="ad"/>
              <w:jc w:val="center"/>
              <w:rPr>
                <w:sz w:val="24"/>
              </w:rPr>
            </w:pPr>
            <w:r w:rsidRPr="00D57A44">
              <w:rPr>
                <w:rStyle w:val="212pt"/>
              </w:rPr>
              <w:t>50</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56</w:t>
            </w:r>
          </w:p>
        </w:tc>
        <w:tc>
          <w:tcPr>
            <w:tcW w:w="1118" w:type="dxa"/>
            <w:shd w:val="clear" w:color="auto" w:fill="FFFFFF"/>
            <w:vAlign w:val="center"/>
          </w:tcPr>
          <w:p w:rsidR="00C165CC" w:rsidRPr="00D57A44" w:rsidRDefault="00C165CC" w:rsidP="00C165CC">
            <w:pPr>
              <w:pStyle w:val="ad"/>
              <w:jc w:val="center"/>
              <w:rPr>
                <w:sz w:val="24"/>
              </w:rPr>
            </w:pPr>
            <w:r w:rsidRPr="00D57A44">
              <w:rPr>
                <w:rStyle w:val="212pt"/>
              </w:rPr>
              <w:t>62</w:t>
            </w:r>
          </w:p>
        </w:tc>
      </w:tr>
      <w:tr w:rsidR="00C165CC" w:rsidRPr="00D57A44" w:rsidTr="00C165CC">
        <w:trPr>
          <w:trHeight w:val="283"/>
        </w:trPr>
        <w:tc>
          <w:tcPr>
            <w:tcW w:w="2837" w:type="dxa"/>
            <w:shd w:val="clear" w:color="auto" w:fill="FFFFFF"/>
            <w:vAlign w:val="center"/>
          </w:tcPr>
          <w:p w:rsidR="00C165CC" w:rsidRPr="00D57A44" w:rsidRDefault="00C165CC" w:rsidP="00C165CC">
            <w:pPr>
              <w:pStyle w:val="ad"/>
              <w:jc w:val="center"/>
              <w:rPr>
                <w:sz w:val="24"/>
              </w:rPr>
            </w:pPr>
            <w:r w:rsidRPr="00D57A44">
              <w:rPr>
                <w:rStyle w:val="212pt"/>
              </w:rPr>
              <w:t>0,10</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25</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30</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35</w:t>
            </w:r>
          </w:p>
        </w:tc>
        <w:tc>
          <w:tcPr>
            <w:tcW w:w="1099" w:type="dxa"/>
            <w:shd w:val="clear" w:color="auto" w:fill="FFFFFF"/>
            <w:vAlign w:val="center"/>
          </w:tcPr>
          <w:p w:rsidR="00C165CC" w:rsidRPr="00D57A44" w:rsidRDefault="00C165CC" w:rsidP="00C165CC">
            <w:pPr>
              <w:pStyle w:val="ad"/>
              <w:jc w:val="center"/>
              <w:rPr>
                <w:sz w:val="24"/>
              </w:rPr>
            </w:pPr>
            <w:r w:rsidRPr="00D57A44">
              <w:rPr>
                <w:rStyle w:val="212pt"/>
              </w:rPr>
              <w:t>40</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45</w:t>
            </w:r>
          </w:p>
        </w:tc>
        <w:tc>
          <w:tcPr>
            <w:tcW w:w="1118" w:type="dxa"/>
            <w:shd w:val="clear" w:color="auto" w:fill="FFFFFF"/>
            <w:vAlign w:val="center"/>
          </w:tcPr>
          <w:p w:rsidR="00C165CC" w:rsidRPr="00D57A44" w:rsidRDefault="00C165CC" w:rsidP="00C165CC">
            <w:pPr>
              <w:pStyle w:val="ad"/>
              <w:jc w:val="center"/>
              <w:rPr>
                <w:sz w:val="24"/>
              </w:rPr>
            </w:pPr>
            <w:r w:rsidRPr="00D57A44">
              <w:rPr>
                <w:rStyle w:val="212pt"/>
              </w:rPr>
              <w:t>50</w:t>
            </w:r>
          </w:p>
        </w:tc>
      </w:tr>
      <w:tr w:rsidR="00C165CC" w:rsidRPr="00D57A44" w:rsidTr="00C165CC">
        <w:trPr>
          <w:trHeight w:val="283"/>
        </w:trPr>
        <w:tc>
          <w:tcPr>
            <w:tcW w:w="2837" w:type="dxa"/>
            <w:shd w:val="clear" w:color="auto" w:fill="FFFFFF"/>
            <w:vAlign w:val="center"/>
          </w:tcPr>
          <w:p w:rsidR="00C165CC" w:rsidRPr="00D57A44" w:rsidRDefault="00C165CC" w:rsidP="00C165CC">
            <w:pPr>
              <w:pStyle w:val="ad"/>
              <w:jc w:val="center"/>
              <w:rPr>
                <w:sz w:val="24"/>
              </w:rPr>
            </w:pPr>
            <w:r w:rsidRPr="00D57A44">
              <w:rPr>
                <w:rStyle w:val="212pt"/>
              </w:rPr>
              <w:t>0,12</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21</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25</w:t>
            </w:r>
          </w:p>
        </w:tc>
        <w:tc>
          <w:tcPr>
            <w:tcW w:w="1109" w:type="dxa"/>
            <w:shd w:val="clear" w:color="auto" w:fill="FFFFFF"/>
            <w:vAlign w:val="center"/>
          </w:tcPr>
          <w:p w:rsidR="00C165CC" w:rsidRPr="00D57A44" w:rsidRDefault="00C165CC" w:rsidP="00C165CC">
            <w:pPr>
              <w:pStyle w:val="ad"/>
              <w:jc w:val="center"/>
              <w:rPr>
                <w:sz w:val="24"/>
              </w:rPr>
            </w:pPr>
            <w:r w:rsidRPr="00D57A44">
              <w:rPr>
                <w:rStyle w:val="212pt"/>
              </w:rPr>
              <w:t>29</w:t>
            </w:r>
          </w:p>
        </w:tc>
        <w:tc>
          <w:tcPr>
            <w:tcW w:w="1099" w:type="dxa"/>
            <w:shd w:val="clear" w:color="auto" w:fill="FFFFFF"/>
            <w:vAlign w:val="center"/>
          </w:tcPr>
          <w:p w:rsidR="00C165CC" w:rsidRPr="00D57A44" w:rsidRDefault="00C165CC" w:rsidP="00C165CC">
            <w:pPr>
              <w:pStyle w:val="ad"/>
              <w:jc w:val="center"/>
              <w:rPr>
                <w:sz w:val="24"/>
              </w:rPr>
            </w:pPr>
            <w:r w:rsidRPr="00D57A44">
              <w:rPr>
                <w:rStyle w:val="212pt"/>
              </w:rPr>
              <w:t>33</w:t>
            </w:r>
          </w:p>
        </w:tc>
        <w:tc>
          <w:tcPr>
            <w:tcW w:w="1104" w:type="dxa"/>
            <w:shd w:val="clear" w:color="auto" w:fill="FFFFFF"/>
            <w:vAlign w:val="center"/>
          </w:tcPr>
          <w:p w:rsidR="00C165CC" w:rsidRPr="00D57A44" w:rsidRDefault="00C165CC" w:rsidP="00C165CC">
            <w:pPr>
              <w:pStyle w:val="ad"/>
              <w:jc w:val="center"/>
              <w:rPr>
                <w:sz w:val="24"/>
              </w:rPr>
            </w:pPr>
            <w:r w:rsidRPr="00D57A44">
              <w:rPr>
                <w:rStyle w:val="212pt"/>
              </w:rPr>
              <w:t>37</w:t>
            </w:r>
          </w:p>
        </w:tc>
        <w:tc>
          <w:tcPr>
            <w:tcW w:w="1118" w:type="dxa"/>
            <w:shd w:val="clear" w:color="auto" w:fill="FFFFFF"/>
            <w:vAlign w:val="center"/>
          </w:tcPr>
          <w:p w:rsidR="00C165CC" w:rsidRPr="00D57A44" w:rsidRDefault="00C165CC" w:rsidP="00C165CC">
            <w:pPr>
              <w:pStyle w:val="ad"/>
              <w:jc w:val="center"/>
              <w:rPr>
                <w:sz w:val="24"/>
              </w:rPr>
            </w:pPr>
            <w:r w:rsidRPr="00D57A44">
              <w:rPr>
                <w:rStyle w:val="212pt"/>
              </w:rPr>
              <w:t>41</w:t>
            </w:r>
          </w:p>
        </w:tc>
      </w:tr>
    </w:tbl>
    <w:p w:rsidR="00C165CC" w:rsidRPr="008215DB" w:rsidRDefault="00C165CC" w:rsidP="00C165CC">
      <w:pPr>
        <w:pStyle w:val="ad"/>
        <w:spacing w:after="80"/>
        <w:contextualSpacing w:val="0"/>
        <w:rPr>
          <w:sz w:val="24"/>
        </w:rPr>
      </w:pPr>
      <w:r w:rsidRPr="008215DB">
        <w:rPr>
          <w:sz w:val="24"/>
        </w:rPr>
        <w:lastRenderedPageBreak/>
        <w:t>Продолжение таблицы 2.4</w:t>
      </w:r>
    </w:p>
    <w:tbl>
      <w:tblPr>
        <w:tblW w:w="0" w:type="auto"/>
        <w:tblLayout w:type="fixed"/>
        <w:tblCellMar>
          <w:left w:w="10" w:type="dxa"/>
          <w:right w:w="10" w:type="dxa"/>
        </w:tblCellMar>
        <w:tblLook w:val="0000" w:firstRow="0" w:lastRow="0" w:firstColumn="0" w:lastColumn="0" w:noHBand="0" w:noVBand="0"/>
      </w:tblPr>
      <w:tblGrid>
        <w:gridCol w:w="2837"/>
        <w:gridCol w:w="1109"/>
        <w:gridCol w:w="1104"/>
        <w:gridCol w:w="1109"/>
        <w:gridCol w:w="1099"/>
        <w:gridCol w:w="1104"/>
        <w:gridCol w:w="1118"/>
      </w:tblGrid>
      <w:tr w:rsidR="00C165CC" w:rsidRPr="00D57A44" w:rsidTr="00C165CC">
        <w:trPr>
          <w:trHeight w:val="283"/>
        </w:trPr>
        <w:tc>
          <w:tcPr>
            <w:tcW w:w="2837"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rStyle w:val="212pt"/>
              </w:rPr>
            </w:pPr>
            <w:r>
              <w:rPr>
                <w:rStyle w:val="212pt"/>
              </w:rPr>
              <w:t>1</w:t>
            </w:r>
          </w:p>
        </w:tc>
        <w:tc>
          <w:tcPr>
            <w:tcW w:w="1109"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rStyle w:val="212pt"/>
              </w:rPr>
            </w:pPr>
            <w:r>
              <w:rPr>
                <w:rStyle w:val="212pt"/>
              </w:rPr>
              <w:t>2</w:t>
            </w:r>
          </w:p>
        </w:tc>
        <w:tc>
          <w:tcPr>
            <w:tcW w:w="1104"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rStyle w:val="212pt"/>
              </w:rPr>
            </w:pPr>
            <w:r>
              <w:rPr>
                <w:rStyle w:val="212pt"/>
              </w:rPr>
              <w:t>3</w:t>
            </w:r>
          </w:p>
        </w:tc>
        <w:tc>
          <w:tcPr>
            <w:tcW w:w="1109"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rStyle w:val="212pt"/>
              </w:rPr>
            </w:pPr>
            <w:r>
              <w:rPr>
                <w:rStyle w:val="212pt"/>
              </w:rPr>
              <w:t>4</w:t>
            </w:r>
          </w:p>
        </w:tc>
        <w:tc>
          <w:tcPr>
            <w:tcW w:w="1099"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rStyle w:val="212pt"/>
              </w:rPr>
            </w:pPr>
            <w:r>
              <w:rPr>
                <w:rStyle w:val="212pt"/>
              </w:rPr>
              <w:t>5</w:t>
            </w:r>
          </w:p>
        </w:tc>
        <w:tc>
          <w:tcPr>
            <w:tcW w:w="1104"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rStyle w:val="212pt"/>
              </w:rPr>
            </w:pPr>
            <w:r>
              <w:rPr>
                <w:rStyle w:val="212pt"/>
              </w:rPr>
              <w:t>6</w:t>
            </w:r>
          </w:p>
        </w:tc>
        <w:tc>
          <w:tcPr>
            <w:tcW w:w="1118" w:type="dxa"/>
            <w:tcBorders>
              <w:top w:val="single" w:sz="4" w:space="0" w:color="auto"/>
              <w:left w:val="single" w:sz="4" w:space="0" w:color="auto"/>
              <w:right w:val="single" w:sz="4" w:space="0" w:color="auto"/>
            </w:tcBorders>
            <w:shd w:val="clear" w:color="auto" w:fill="FFFFFF"/>
            <w:vAlign w:val="center"/>
          </w:tcPr>
          <w:p w:rsidR="00C165CC" w:rsidRPr="00D57A44" w:rsidRDefault="00C165CC" w:rsidP="00C165CC">
            <w:pPr>
              <w:pStyle w:val="ad"/>
              <w:jc w:val="center"/>
              <w:rPr>
                <w:rStyle w:val="212pt"/>
              </w:rPr>
            </w:pPr>
            <w:r>
              <w:rPr>
                <w:rStyle w:val="212pt"/>
              </w:rPr>
              <w:t>7</w:t>
            </w:r>
          </w:p>
        </w:tc>
      </w:tr>
      <w:tr w:rsidR="00C165CC" w:rsidRPr="00D57A44" w:rsidTr="00C165CC">
        <w:trPr>
          <w:trHeight w:val="283"/>
        </w:trPr>
        <w:tc>
          <w:tcPr>
            <w:tcW w:w="2837"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0,15</w:t>
            </w:r>
          </w:p>
        </w:tc>
        <w:tc>
          <w:tcPr>
            <w:tcW w:w="1109"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16</w:t>
            </w:r>
          </w:p>
        </w:tc>
        <w:tc>
          <w:tcPr>
            <w:tcW w:w="1104"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20</w:t>
            </w:r>
          </w:p>
        </w:tc>
        <w:tc>
          <w:tcPr>
            <w:tcW w:w="1109"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23</w:t>
            </w:r>
          </w:p>
        </w:tc>
        <w:tc>
          <w:tcPr>
            <w:tcW w:w="1099"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27</w:t>
            </w:r>
          </w:p>
        </w:tc>
        <w:tc>
          <w:tcPr>
            <w:tcW w:w="1104"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30</w:t>
            </w:r>
          </w:p>
        </w:tc>
        <w:tc>
          <w:tcPr>
            <w:tcW w:w="1118" w:type="dxa"/>
            <w:tcBorders>
              <w:top w:val="single" w:sz="4" w:space="0" w:color="auto"/>
              <w:left w:val="single" w:sz="4" w:space="0" w:color="auto"/>
              <w:righ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33</w:t>
            </w:r>
          </w:p>
        </w:tc>
      </w:tr>
      <w:tr w:rsidR="00C165CC" w:rsidRPr="00D57A44" w:rsidTr="00C165CC">
        <w:trPr>
          <w:trHeight w:val="283"/>
        </w:trPr>
        <w:tc>
          <w:tcPr>
            <w:tcW w:w="2837"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0,20</w:t>
            </w:r>
          </w:p>
        </w:tc>
        <w:tc>
          <w:tcPr>
            <w:tcW w:w="1109"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13</w:t>
            </w:r>
          </w:p>
        </w:tc>
        <w:tc>
          <w:tcPr>
            <w:tcW w:w="1104"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15</w:t>
            </w:r>
          </w:p>
        </w:tc>
        <w:tc>
          <w:tcPr>
            <w:tcW w:w="1109"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18</w:t>
            </w:r>
          </w:p>
        </w:tc>
        <w:tc>
          <w:tcPr>
            <w:tcW w:w="1099"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20</w:t>
            </w:r>
          </w:p>
        </w:tc>
        <w:tc>
          <w:tcPr>
            <w:tcW w:w="1104" w:type="dxa"/>
            <w:tcBorders>
              <w:top w:val="single" w:sz="4" w:space="0" w:color="auto"/>
              <w:lef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22</w:t>
            </w:r>
          </w:p>
        </w:tc>
        <w:tc>
          <w:tcPr>
            <w:tcW w:w="1118" w:type="dxa"/>
            <w:tcBorders>
              <w:top w:val="single" w:sz="4" w:space="0" w:color="auto"/>
              <w:left w:val="single" w:sz="4" w:space="0" w:color="auto"/>
              <w:righ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25</w:t>
            </w:r>
          </w:p>
        </w:tc>
      </w:tr>
      <w:tr w:rsidR="00C165CC" w:rsidRPr="00D57A44" w:rsidTr="00C165CC">
        <w:trPr>
          <w:trHeight w:val="283"/>
        </w:trPr>
        <w:tc>
          <w:tcPr>
            <w:tcW w:w="2837" w:type="dxa"/>
            <w:tcBorders>
              <w:top w:val="single" w:sz="4" w:space="0" w:color="auto"/>
              <w:left w:val="single" w:sz="4" w:space="0" w:color="auto"/>
              <w:bottom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0,25</w:t>
            </w:r>
          </w:p>
        </w:tc>
        <w:tc>
          <w:tcPr>
            <w:tcW w:w="1109" w:type="dxa"/>
            <w:tcBorders>
              <w:top w:val="single" w:sz="4" w:space="0" w:color="auto"/>
              <w:left w:val="single" w:sz="4" w:space="0" w:color="auto"/>
              <w:bottom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10</w:t>
            </w:r>
          </w:p>
        </w:tc>
        <w:tc>
          <w:tcPr>
            <w:tcW w:w="1104" w:type="dxa"/>
            <w:tcBorders>
              <w:top w:val="single" w:sz="4" w:space="0" w:color="auto"/>
              <w:left w:val="single" w:sz="4" w:space="0" w:color="auto"/>
              <w:bottom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12</w:t>
            </w:r>
          </w:p>
        </w:tc>
        <w:tc>
          <w:tcPr>
            <w:tcW w:w="1109" w:type="dxa"/>
            <w:tcBorders>
              <w:top w:val="single" w:sz="4" w:space="0" w:color="auto"/>
              <w:left w:val="single" w:sz="4" w:space="0" w:color="auto"/>
              <w:bottom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14</w:t>
            </w:r>
          </w:p>
        </w:tc>
        <w:tc>
          <w:tcPr>
            <w:tcW w:w="1099" w:type="dxa"/>
            <w:tcBorders>
              <w:top w:val="single" w:sz="4" w:space="0" w:color="auto"/>
              <w:left w:val="single" w:sz="4" w:space="0" w:color="auto"/>
              <w:bottom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16</w:t>
            </w:r>
          </w:p>
        </w:tc>
        <w:tc>
          <w:tcPr>
            <w:tcW w:w="1104" w:type="dxa"/>
            <w:tcBorders>
              <w:top w:val="single" w:sz="4" w:space="0" w:color="auto"/>
              <w:left w:val="single" w:sz="4" w:space="0" w:color="auto"/>
              <w:bottom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18</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D57A44" w:rsidRDefault="00C165CC" w:rsidP="00C165CC">
            <w:pPr>
              <w:pStyle w:val="ad"/>
              <w:jc w:val="center"/>
              <w:rPr>
                <w:sz w:val="24"/>
              </w:rPr>
            </w:pPr>
            <w:r w:rsidRPr="00D57A44">
              <w:rPr>
                <w:rStyle w:val="212pt"/>
              </w:rPr>
              <w:t>20</w:t>
            </w:r>
          </w:p>
        </w:tc>
      </w:tr>
    </w:tbl>
    <w:p w:rsidR="00C165CC" w:rsidRDefault="00C165CC" w:rsidP="00C165CC">
      <w:pPr>
        <w:pStyle w:val="ad"/>
      </w:pPr>
    </w:p>
    <w:p w:rsidR="00C165CC" w:rsidRPr="00D57A44" w:rsidRDefault="00C165CC" w:rsidP="00C165CC">
      <w:pPr>
        <w:pStyle w:val="ac"/>
        <w:rPr>
          <w:sz w:val="24"/>
        </w:rPr>
      </w:pPr>
      <w:r w:rsidRPr="00D57A44">
        <w:rPr>
          <w:sz w:val="24"/>
        </w:rPr>
        <w:t>Примечание:</w:t>
      </w:r>
    </w:p>
    <w:p w:rsidR="00C165CC" w:rsidRDefault="00C165CC" w:rsidP="00C165CC">
      <w:pPr>
        <w:pStyle w:val="ac"/>
        <w:rPr>
          <w:sz w:val="24"/>
        </w:rPr>
      </w:pPr>
      <w:r w:rsidRPr="00D57A44">
        <w:rPr>
          <w:sz w:val="24"/>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w:t>
      </w:r>
      <w:proofErr w:type="gramStart"/>
      <w:r w:rsidRPr="00D57A44">
        <w:rPr>
          <w:sz w:val="24"/>
        </w:rPr>
        <w:t>га</w:t>
      </w:r>
      <w:proofErr w:type="gramEnd"/>
      <w:r w:rsidRPr="00D57A44">
        <w:rPr>
          <w:sz w:val="24"/>
        </w:rPr>
        <w:t>.</w:t>
      </w:r>
    </w:p>
    <w:p w:rsidR="00C165CC" w:rsidRDefault="00C165CC" w:rsidP="00C165CC">
      <w:pPr>
        <w:pStyle w:val="ad"/>
      </w:pPr>
    </w:p>
    <w:p w:rsidR="00C165CC" w:rsidRDefault="00C165CC" w:rsidP="00C165CC">
      <w:pPr>
        <w:pStyle w:val="af"/>
      </w:pPr>
      <w:bookmarkStart w:id="38" w:name="_Toc175913106"/>
      <w:r>
        <w:t>2.4.8</w:t>
      </w:r>
      <w:proofErr w:type="gramStart"/>
      <w:r>
        <w:t xml:space="preserve"> В</w:t>
      </w:r>
      <w:proofErr w:type="gramEnd"/>
      <w:r>
        <w:t xml:space="preserve"> области благоустройства и массового отдыха</w:t>
      </w:r>
      <w:bookmarkEnd w:id="38"/>
    </w:p>
    <w:p w:rsidR="00C165CC" w:rsidRDefault="00C165CC" w:rsidP="00C165CC">
      <w:pPr>
        <w:pStyle w:val="ac"/>
      </w:pPr>
      <w:proofErr w:type="gramStart"/>
      <w:r w:rsidRPr="00D57A44">
        <w:t>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w:t>
      </w:r>
      <w:r>
        <w:t>ветствии с таблицей (Таблица 1 —</w:t>
      </w:r>
      <w:r w:rsidRPr="00D57A44">
        <w:t xml:space="preserve">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w:t>
      </w:r>
      <w:proofErr w:type="gramEnd"/>
      <w:r w:rsidRPr="00D57A44">
        <w:t xml:space="preserve"> 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rsidR="00C165CC" w:rsidRDefault="00C165CC" w:rsidP="00C165CC">
      <w:pPr>
        <w:pStyle w:val="ac"/>
      </w:pPr>
      <w:r w:rsidRPr="00D57A44">
        <w:t>Расчетный показатель минимально допустимого уровня обеспеченности детскими площадк</w:t>
      </w:r>
      <w:r>
        <w:t>ами —</w:t>
      </w:r>
      <w:r w:rsidRPr="00D57A44">
        <w:t xml:space="preserve">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w:t>
      </w:r>
    </w:p>
    <w:p w:rsidR="00C165CC" w:rsidRDefault="00C165CC" w:rsidP="00C165CC">
      <w:pPr>
        <w:pStyle w:val="ac"/>
      </w:pPr>
      <w:r>
        <w:t>Для создания комфортной среды в населенных пунктах установлен вид объекта — площадка отдыха населения. В состав такой площадки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C165CC" w:rsidRDefault="00C165CC" w:rsidP="00C165CC">
      <w:pPr>
        <w:pStyle w:val="ad"/>
      </w:pPr>
    </w:p>
    <w:p w:rsidR="00C165CC" w:rsidRDefault="00C165CC" w:rsidP="00C165CC">
      <w:pPr>
        <w:pStyle w:val="af"/>
      </w:pPr>
      <w:bookmarkStart w:id="39" w:name="_Toc175913107"/>
      <w:r>
        <w:t>2.4.9</w:t>
      </w:r>
      <w:proofErr w:type="gramStart"/>
      <w:r>
        <w:t xml:space="preserve"> В</w:t>
      </w:r>
      <w:proofErr w:type="gramEnd"/>
      <w:r>
        <w:t xml:space="preserve"> области автомобильных дорог</w:t>
      </w:r>
      <w:bookmarkEnd w:id="39"/>
    </w:p>
    <w:p w:rsidR="00C165CC" w:rsidRDefault="00C165CC" w:rsidP="00C165CC">
      <w:pPr>
        <w:pStyle w:val="ac"/>
      </w:pPr>
      <w:r>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w:t>
      </w:r>
      <w:proofErr w:type="spellStart"/>
      <w:r>
        <w:t>макрорайонирования</w:t>
      </w:r>
      <w:proofErr w:type="spellEnd"/>
      <w:r>
        <w:t xml:space="preserve">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C165CC" w:rsidRDefault="00C165CC" w:rsidP="00C165CC">
      <w:pPr>
        <w:pStyle w:val="ac"/>
      </w:pPr>
      <w:r w:rsidRPr="00D57A44">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w:t>
      </w:r>
      <w:proofErr w:type="gramStart"/>
      <w:r w:rsidRPr="00D57A44">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D57A44">
        <w:t xml:space="preserve"> местом для стоянки. В целях установления </w:t>
      </w:r>
      <w:r w:rsidRPr="00D57A44">
        <w:lastRenderedPageBreak/>
        <w:t>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rsidR="00C165CC" w:rsidRPr="00D57A44" w:rsidRDefault="00C165CC" w:rsidP="00C165CC">
      <w:pPr>
        <w:pStyle w:val="ac"/>
      </w:pPr>
      <w:r w:rsidRPr="00D57A44">
        <w:t xml:space="preserve">Расчет требуемого количества мест хранения </w:t>
      </w:r>
      <w:proofErr w:type="gramStart"/>
      <w:r w:rsidRPr="00D57A44">
        <w:t>исходя из жилой площади видится</w:t>
      </w:r>
      <w:proofErr w:type="gramEnd"/>
      <w:r w:rsidRPr="00D57A44">
        <w:t xml:space="preserve"> наиболее целесообразным ввиду следующих положений:</w:t>
      </w:r>
    </w:p>
    <w:p w:rsidR="00C165CC" w:rsidRPr="00D57A44" w:rsidRDefault="00C165CC" w:rsidP="00C165CC">
      <w:pPr>
        <w:pStyle w:val="ac"/>
        <w:numPr>
          <w:ilvl w:val="0"/>
          <w:numId w:val="45"/>
        </w:numPr>
        <w:tabs>
          <w:tab w:val="left" w:pos="851"/>
        </w:tabs>
        <w:ind w:left="0" w:firstLine="709"/>
      </w:pPr>
      <w:r w:rsidRPr="00D57A44">
        <w:t xml:space="preserve">нормирование данного расчетного показателя на единицу площади позволяет </w:t>
      </w:r>
      <w:proofErr w:type="gramStart"/>
      <w:r w:rsidRPr="00D57A44">
        <w:t>производить расчет унифицировано</w:t>
      </w:r>
      <w:proofErr w:type="gramEnd"/>
      <w:r w:rsidRPr="00D57A44">
        <w:t xml:space="preserve"> для объектов различного класса, независимо от сложившейся обеспеченности жилой площади на человека;</w:t>
      </w:r>
    </w:p>
    <w:p w:rsidR="00C165CC" w:rsidRPr="00D57A44" w:rsidRDefault="00C165CC" w:rsidP="00C165CC">
      <w:pPr>
        <w:pStyle w:val="ac"/>
        <w:numPr>
          <w:ilvl w:val="0"/>
          <w:numId w:val="45"/>
        </w:numPr>
        <w:tabs>
          <w:tab w:val="left" w:pos="851"/>
        </w:tabs>
        <w:ind w:left="0" w:firstLine="709"/>
      </w:pPr>
      <w:r w:rsidRPr="00D57A44">
        <w:t>показатель учитывает параметры существующего и строящегося жилья на территории;</w:t>
      </w:r>
    </w:p>
    <w:p w:rsidR="00C165CC" w:rsidRPr="00D57A44" w:rsidRDefault="00C165CC" w:rsidP="00C165CC">
      <w:pPr>
        <w:pStyle w:val="ac"/>
        <w:numPr>
          <w:ilvl w:val="0"/>
          <w:numId w:val="45"/>
        </w:numPr>
        <w:tabs>
          <w:tab w:val="left" w:pos="851"/>
        </w:tabs>
        <w:ind w:left="0" w:firstLine="709"/>
      </w:pPr>
      <w:r w:rsidRPr="00D57A44">
        <w:t>на этапе разработки документации по планировке терри</w:t>
      </w:r>
      <w:r>
        <w:t>тории общий объем жилого фонда —</w:t>
      </w:r>
      <w:r w:rsidRPr="00D57A44">
        <w:t xml:space="preserve"> основной показатель, содержащийся в утверждаемой части проекта;</w:t>
      </w:r>
    </w:p>
    <w:p w:rsidR="00C165CC" w:rsidRDefault="00C165CC" w:rsidP="00C165CC">
      <w:pPr>
        <w:pStyle w:val="ac"/>
        <w:numPr>
          <w:ilvl w:val="0"/>
          <w:numId w:val="45"/>
        </w:numPr>
        <w:tabs>
          <w:tab w:val="left" w:pos="851"/>
        </w:tabs>
        <w:ind w:left="0" w:firstLine="709"/>
      </w:pPr>
      <w:r w:rsidRPr="00D57A44">
        <w:t>исключается неоднозначная трактовка норм.</w:t>
      </w:r>
    </w:p>
    <w:p w:rsidR="00C165CC" w:rsidRDefault="00C165CC" w:rsidP="00C165CC">
      <w:pPr>
        <w:pStyle w:val="ad"/>
      </w:pPr>
    </w:p>
    <w:p w:rsidR="00C165CC" w:rsidRDefault="00C165CC" w:rsidP="00C165CC">
      <w:pPr>
        <w:pStyle w:val="af"/>
      </w:pPr>
      <w:bookmarkStart w:id="40" w:name="_Toc175913108"/>
      <w:r>
        <w:t>2.4.10 В области электро-, тепл</w:t>
      </w:r>
      <w:proofErr w:type="gramStart"/>
      <w:r>
        <w:t>о-</w:t>
      </w:r>
      <w:proofErr w:type="gramEnd"/>
      <w:r>
        <w:t>, газо- и водоснабжение населения водоотведения</w:t>
      </w:r>
      <w:bookmarkEnd w:id="40"/>
    </w:p>
    <w:p w:rsidR="00C165CC" w:rsidRDefault="00C165CC" w:rsidP="00C165CC">
      <w:pPr>
        <w:pStyle w:val="ac"/>
      </w:pPr>
      <w:r>
        <w:t>В качестве расчетных показателей минимального допустимого уровня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C165CC" w:rsidRDefault="00C165CC" w:rsidP="00C165CC">
      <w:pPr>
        <w:pStyle w:val="ac"/>
      </w:pPr>
      <w:r w:rsidRPr="00E82B96">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rsidR="00C165CC" w:rsidRDefault="00C165CC" w:rsidP="00C165CC">
      <w:pPr>
        <w:pStyle w:val="ac"/>
        <w:rPr>
          <w:b/>
        </w:rPr>
      </w:pPr>
      <w:r w:rsidRPr="00E82B96">
        <w:rPr>
          <w:b/>
        </w:rPr>
        <w:t>Электроснабжение</w:t>
      </w:r>
    </w:p>
    <w:p w:rsidR="00C165CC" w:rsidRDefault="00C165CC" w:rsidP="00C165CC">
      <w:pPr>
        <w:pStyle w:val="ac"/>
      </w:pPr>
      <w:r w:rsidRPr="00E82B96">
        <w:t xml:space="preserve">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 </w:t>
      </w:r>
      <w:proofErr w:type="gramStart"/>
      <w:r w:rsidRPr="00E82B96">
        <w:t>ч</w:t>
      </w:r>
      <w:proofErr w:type="gramEnd"/>
      <w:r w:rsidRPr="00E82B96">
        <w:t xml:space="preserve"> в год на 1 человека) и</w:t>
      </w:r>
      <w:r>
        <w:t xml:space="preserve"> удельная расчетная коммунально-</w:t>
      </w:r>
      <w:r w:rsidRPr="00E82B96">
        <w:t>бытовая нагрузка (кВт на 1 человека) определены согласно СП 42.13330.2016</w:t>
      </w:r>
      <w:r>
        <w:t xml:space="preserve"> «Градостроительство. Планировка и застройка городских и сельских поселений».</w:t>
      </w:r>
    </w:p>
    <w:p w:rsidR="00C165CC" w:rsidRPr="00E82B96" w:rsidRDefault="00C165CC" w:rsidP="00C165CC">
      <w:pPr>
        <w:pStyle w:val="ac"/>
        <w:rPr>
          <w:b/>
        </w:rPr>
      </w:pPr>
      <w:r w:rsidRPr="00E82B96">
        <w:rPr>
          <w:b/>
        </w:rPr>
        <w:t>Теплоснабжение</w:t>
      </w:r>
    </w:p>
    <w:p w:rsidR="00C165CC" w:rsidRDefault="00C165CC" w:rsidP="00C165CC">
      <w:pPr>
        <w:pStyle w:val="ac"/>
      </w:pPr>
      <w: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rsidR="00C165CC" w:rsidRDefault="00C165CC" w:rsidP="00C165CC">
      <w:pPr>
        <w:pStyle w:val="ac"/>
      </w:pPr>
      <w:r>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«СНиП 23-01-99*. Строительная климатология». Распределение температуры наружного воздуха наиболее холодной пятидневки по всей </w:t>
      </w:r>
      <w:r>
        <w:lastRenderedPageBreak/>
        <w:t xml:space="preserve">территории Красноярского края неравномерно и представлено ниже </w:t>
      </w:r>
      <w:hyperlink w:anchor="bookmark54" w:tooltip="Current Document">
        <w:r>
          <w:t>(Рисунок 2.1)</w:t>
        </w:r>
      </w:hyperlink>
      <w:r>
        <w:t>.</w:t>
      </w:r>
    </w:p>
    <w:p w:rsidR="00C165CC" w:rsidRDefault="00C165CC" w:rsidP="00C165CC">
      <w:pPr>
        <w:pStyle w:val="ac"/>
      </w:pPr>
      <w:r>
        <w:t xml:space="preserve">Для определения расчетных показателей для объектов теплоснабжения необходимо пользоваться климатическими данными территории Красноярского края в разрезе муниципальных районов </w:t>
      </w:r>
      <w:hyperlink w:anchor="bookmark53" w:tooltip="Current Document">
        <w:r>
          <w:t>(Таблица 2.5)</w:t>
        </w:r>
      </w:hyperlink>
      <w:r>
        <w:t>.</w:t>
      </w:r>
    </w:p>
    <w:p w:rsidR="00C165CC" w:rsidRDefault="00C165CC" w:rsidP="00C165CC">
      <w:pPr>
        <w:pStyle w:val="ac"/>
      </w:pPr>
      <w:r>
        <w:t>Удельные расходы тепла на отопление рассчитываются только для населенных пунктов, расположенных на межселенной территории.</w:t>
      </w:r>
    </w:p>
    <w:p w:rsidR="00C165CC" w:rsidRDefault="00C165CC" w:rsidP="00C165CC">
      <w:pPr>
        <w:pStyle w:val="ad"/>
      </w:pPr>
    </w:p>
    <w:p w:rsidR="00C165CC" w:rsidRDefault="00C165CC" w:rsidP="00C165CC">
      <w:pPr>
        <w:pStyle w:val="ad"/>
        <w:spacing w:after="80"/>
        <w:contextualSpacing w:val="0"/>
      </w:pPr>
      <w:r>
        <w:t>Таблица 2.5 — Климатические данные Красноярского края в разрезе муниципальных районов</w:t>
      </w:r>
    </w:p>
    <w:tbl>
      <w:tblPr>
        <w:tblW w:w="5000" w:type="pct"/>
        <w:jc w:val="center"/>
        <w:tblLayout w:type="fixed"/>
        <w:tblCellMar>
          <w:left w:w="113" w:type="dxa"/>
          <w:right w:w="113" w:type="dxa"/>
        </w:tblCellMar>
        <w:tblLook w:val="0000" w:firstRow="0" w:lastRow="0" w:firstColumn="0" w:lastColumn="0" w:noHBand="0" w:noVBand="0"/>
      </w:tblPr>
      <w:tblGrid>
        <w:gridCol w:w="735"/>
        <w:gridCol w:w="4691"/>
        <w:gridCol w:w="2659"/>
        <w:gridCol w:w="1779"/>
      </w:tblGrid>
      <w:tr w:rsidR="00C165CC" w:rsidRPr="00E82B96" w:rsidTr="00C165CC">
        <w:trPr>
          <w:trHeight w:hRule="exact" w:val="824"/>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w:t>
            </w:r>
          </w:p>
          <w:p w:rsidR="00C165CC" w:rsidRPr="00E82B96" w:rsidRDefault="00C165CC" w:rsidP="00C165CC">
            <w:pPr>
              <w:pStyle w:val="ad"/>
              <w:jc w:val="center"/>
              <w:rPr>
                <w:sz w:val="24"/>
              </w:rPr>
            </w:pPr>
            <w:proofErr w:type="gramStart"/>
            <w:r w:rsidRPr="00E82B96">
              <w:rPr>
                <w:sz w:val="24"/>
              </w:rPr>
              <w:t>п</w:t>
            </w:r>
            <w:proofErr w:type="gramEnd"/>
            <w:r w:rsidRPr="00E82B96">
              <w:rPr>
                <w:sz w:val="24"/>
              </w:rPr>
              <w:t>/п</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Наименование муниципального района</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Температура воздуха наиболее холодной пятидневки, °</w:t>
            </w:r>
            <w:proofErr w:type="gramStart"/>
            <w:r w:rsidRPr="00E82B96">
              <w:rPr>
                <w:sz w:val="24"/>
              </w:rPr>
              <w:t>С</w:t>
            </w:r>
            <w:proofErr w:type="gramEnd"/>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Примечание</w:t>
            </w:r>
          </w:p>
        </w:tc>
      </w:tr>
      <w:tr w:rsidR="00C165CC" w:rsidRPr="00E82B96" w:rsidTr="00C165CC">
        <w:trPr>
          <w:trHeight w:hRule="exact" w:val="312"/>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1</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2</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1</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Абанский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2</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Ачинский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-36</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Балахтинский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-36, -37</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Березовский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5</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Бирилюсский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 -44</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6</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Боготольский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cantSplit/>
          <w:trHeight w:hRule="exact" w:val="1392"/>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7</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Богучанский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-45, -48</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Имеются населенные пункты, распложённые на межселенной территории</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8</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Большемуртинский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9</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Большеулуйский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-36</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10</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Дзержинский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11</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Ермаковский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 -47</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12</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Идринский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13</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Иланский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14</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Ирбейский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15</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Казачинский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-44</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16</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Каратузский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2"/>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17</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Козульский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-36, -37</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18</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Краснотуранский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19</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Курагинский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298"/>
          <w:jc w:val="center"/>
        </w:trPr>
        <w:tc>
          <w:tcPr>
            <w:tcW w:w="718"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20</w:t>
            </w:r>
          </w:p>
        </w:tc>
        <w:tc>
          <w:tcPr>
            <w:tcW w:w="4579"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Манский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 -40</w:t>
            </w:r>
          </w:p>
        </w:tc>
        <w:tc>
          <w:tcPr>
            <w:tcW w:w="1736" w:type="dxa"/>
            <w:tcBorders>
              <w:top w:val="single" w:sz="4" w:space="0" w:color="auto"/>
              <w:left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21</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Минусинский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rStyle w:val="291"/>
              </w:rPr>
              <w:t>22</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Назаровский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-36</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23</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Нижнеингашский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24</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Новоселовский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-36, -40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25</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Партизанский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 -40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26</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Рыбинский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27</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Саянский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28</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Северо-Енисейский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-44, -48</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29</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Сухобузимский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30</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Тасеевский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bl>
    <w:p w:rsidR="008215DB" w:rsidRDefault="008215DB" w:rsidP="00C165CC">
      <w:pPr>
        <w:pStyle w:val="ad"/>
        <w:spacing w:after="80"/>
        <w:contextualSpacing w:val="0"/>
      </w:pPr>
    </w:p>
    <w:p w:rsidR="00C165CC" w:rsidRPr="008215DB" w:rsidRDefault="00C165CC" w:rsidP="00C165CC">
      <w:pPr>
        <w:pStyle w:val="ad"/>
        <w:spacing w:after="80"/>
        <w:contextualSpacing w:val="0"/>
        <w:rPr>
          <w:sz w:val="24"/>
        </w:rPr>
      </w:pPr>
      <w:r w:rsidRPr="008215DB">
        <w:rPr>
          <w:sz w:val="24"/>
        </w:rPr>
        <w:lastRenderedPageBreak/>
        <w:t>Продолжение таблицы 2.5</w:t>
      </w:r>
    </w:p>
    <w:tbl>
      <w:tblPr>
        <w:tblW w:w="5000" w:type="pct"/>
        <w:jc w:val="center"/>
        <w:tblLayout w:type="fixed"/>
        <w:tblCellMar>
          <w:left w:w="113" w:type="dxa"/>
          <w:right w:w="113" w:type="dxa"/>
        </w:tblCellMar>
        <w:tblLook w:val="0000" w:firstRow="0" w:lastRow="0" w:firstColumn="0" w:lastColumn="0" w:noHBand="0" w:noVBand="0"/>
      </w:tblPr>
      <w:tblGrid>
        <w:gridCol w:w="735"/>
        <w:gridCol w:w="4691"/>
        <w:gridCol w:w="2659"/>
        <w:gridCol w:w="1779"/>
      </w:tblGrid>
      <w:tr w:rsidR="00C165CC" w:rsidRPr="00E82B96" w:rsidTr="00C165CC">
        <w:trPr>
          <w:trHeight w:hRule="exact" w:val="340"/>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Pr>
                <w:sz w:val="24"/>
              </w:rPr>
              <w:t>1</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Pr>
                <w:sz w:val="24"/>
              </w:rPr>
              <w:t>2</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Pr>
                <w:sz w:val="24"/>
              </w:rPr>
              <w:t>3</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4</w:t>
            </w:r>
          </w:p>
        </w:tc>
      </w:tr>
      <w:tr w:rsidR="00C165CC" w:rsidRPr="00E82B96" w:rsidTr="00C165CC">
        <w:trPr>
          <w:trHeight w:hRule="exact" w:val="1713"/>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31</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Туруханский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-46, -47, -48, -49, -53</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Имеются</w:t>
            </w:r>
            <w:r>
              <w:rPr>
                <w:sz w:val="24"/>
              </w:rPr>
              <w:t xml:space="preserve"> </w:t>
            </w:r>
            <w:r w:rsidRPr="00E82B96">
              <w:rPr>
                <w:sz w:val="24"/>
              </w:rPr>
              <w:t>населенные</w:t>
            </w:r>
            <w:r>
              <w:rPr>
                <w:sz w:val="24"/>
              </w:rPr>
              <w:t xml:space="preserve"> </w:t>
            </w:r>
            <w:r w:rsidRPr="00E82B96">
              <w:rPr>
                <w:sz w:val="24"/>
              </w:rPr>
              <w:t>пункты,</w:t>
            </w:r>
            <w:r>
              <w:rPr>
                <w:sz w:val="24"/>
              </w:rPr>
              <w:t xml:space="preserve"> </w:t>
            </w:r>
            <w:r w:rsidRPr="00E82B96">
              <w:rPr>
                <w:sz w:val="24"/>
              </w:rPr>
              <w:t>распложённые</w:t>
            </w:r>
            <w:r>
              <w:rPr>
                <w:sz w:val="24"/>
              </w:rPr>
              <w:t xml:space="preserve"> </w:t>
            </w:r>
            <w:r w:rsidRPr="00E82B96">
              <w:rPr>
                <w:sz w:val="24"/>
              </w:rPr>
              <w:t>на межселенной</w:t>
            </w:r>
            <w:r>
              <w:rPr>
                <w:sz w:val="24"/>
              </w:rPr>
              <w:t xml:space="preserve"> </w:t>
            </w:r>
            <w:r w:rsidRPr="00E82B96">
              <w:rPr>
                <w:sz w:val="24"/>
              </w:rPr>
              <w:t>территории</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32</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Ужурский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-36</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33</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Уярский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 -40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34</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Шушенский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35</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Емельяновский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36</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Эвенкийский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-48, -50, -53, -55</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37</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Мотыгинский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-44</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38</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Енисейский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-43, -44, -46</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1811"/>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39</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Кежемский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-45, -48</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Имеются</w:t>
            </w:r>
            <w:r>
              <w:rPr>
                <w:sz w:val="24"/>
              </w:rPr>
              <w:t xml:space="preserve"> </w:t>
            </w:r>
            <w:r w:rsidRPr="00E82B96">
              <w:rPr>
                <w:sz w:val="24"/>
              </w:rPr>
              <w:t>населенные</w:t>
            </w:r>
            <w:r>
              <w:rPr>
                <w:sz w:val="24"/>
              </w:rPr>
              <w:t xml:space="preserve"> </w:t>
            </w:r>
            <w:r w:rsidRPr="00E82B96">
              <w:rPr>
                <w:sz w:val="24"/>
              </w:rPr>
              <w:t>пункты,</w:t>
            </w:r>
            <w:r>
              <w:rPr>
                <w:sz w:val="24"/>
              </w:rPr>
              <w:t xml:space="preserve"> </w:t>
            </w:r>
            <w:r w:rsidRPr="00E82B96">
              <w:rPr>
                <w:sz w:val="24"/>
              </w:rPr>
              <w:t>распложённые</w:t>
            </w:r>
            <w:r>
              <w:rPr>
                <w:sz w:val="24"/>
              </w:rPr>
              <w:t xml:space="preserve"> </w:t>
            </w:r>
            <w:r w:rsidRPr="00E82B96">
              <w:rPr>
                <w:sz w:val="24"/>
              </w:rPr>
              <w:t>на межселенной</w:t>
            </w:r>
            <w:r>
              <w:rPr>
                <w:sz w:val="24"/>
              </w:rPr>
              <w:t xml:space="preserve"> </w:t>
            </w:r>
            <w:r w:rsidRPr="00E82B96">
              <w:rPr>
                <w:sz w:val="24"/>
              </w:rPr>
              <w:t>территории</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proofErr w:type="spellStart"/>
            <w:r w:rsidRPr="00E82B96">
              <w:rPr>
                <w:sz w:val="24"/>
              </w:rPr>
              <w:t>Канский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r w:rsidR="00C165CC" w:rsidRPr="00E82B96" w:rsidTr="00C165CC">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41</w:t>
            </w:r>
          </w:p>
        </w:tc>
        <w:tc>
          <w:tcPr>
            <w:tcW w:w="4579"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Таймырский Долгано-Ненецкий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C165CC" w:rsidRPr="00E82B96" w:rsidRDefault="00C165CC" w:rsidP="00C165CC">
            <w:pPr>
              <w:pStyle w:val="ad"/>
              <w:jc w:val="center"/>
              <w:rPr>
                <w:sz w:val="24"/>
              </w:rPr>
            </w:pPr>
            <w:r w:rsidRPr="00E82B96">
              <w:rPr>
                <w:sz w:val="24"/>
              </w:rPr>
              <w:t>-40, -41, -47, -49, -50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E82B96" w:rsidRDefault="00C165CC" w:rsidP="00C165CC">
            <w:pPr>
              <w:pStyle w:val="ad"/>
              <w:jc w:val="center"/>
              <w:rPr>
                <w:sz w:val="24"/>
              </w:rPr>
            </w:pPr>
            <w:r>
              <w:rPr>
                <w:sz w:val="24"/>
              </w:rPr>
              <w:t>—</w:t>
            </w:r>
          </w:p>
        </w:tc>
      </w:tr>
    </w:tbl>
    <w:p w:rsidR="00C165CC" w:rsidRDefault="00C165CC" w:rsidP="00C165CC">
      <w:pPr>
        <w:pStyle w:val="ad"/>
      </w:pPr>
      <w:r>
        <w:br w:type="page"/>
      </w:r>
    </w:p>
    <w:p w:rsidR="00C165CC" w:rsidRDefault="000825C0" w:rsidP="00C165CC">
      <w:pPr>
        <w:pStyle w:val="ad"/>
        <w:jc w:val="center"/>
      </w:pPr>
      <w:r w:rsidRPr="003702B4">
        <w:rPr>
          <w:noProof/>
          <w:lang w:eastAsia="ru-RU"/>
        </w:rPr>
        <w:lastRenderedPageBreak/>
        <w:drawing>
          <wp:inline distT="0" distB="0" distL="0" distR="0">
            <wp:extent cx="5172075" cy="5048250"/>
            <wp:effectExtent l="0" t="0" r="0" b="0"/>
            <wp:docPr id="1" name="Рисунок 3" descr="Z:\Болхавитина Ю.Н\МНГП\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Z:\Болхавитина Ю.Н\МНГП\media\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2075" cy="5048250"/>
                    </a:xfrm>
                    <a:prstGeom prst="rect">
                      <a:avLst/>
                    </a:prstGeom>
                    <a:noFill/>
                    <a:ln>
                      <a:noFill/>
                    </a:ln>
                  </pic:spPr>
                </pic:pic>
              </a:graphicData>
            </a:graphic>
          </wp:inline>
        </w:drawing>
      </w:r>
    </w:p>
    <w:p w:rsidR="00C165CC" w:rsidRDefault="00C165CC" w:rsidP="00C165CC">
      <w:pPr>
        <w:pStyle w:val="ad"/>
        <w:spacing w:before="80"/>
        <w:contextualSpacing w:val="0"/>
        <w:jc w:val="center"/>
      </w:pPr>
      <w:r>
        <w:t>Рисунок 1.1 — Распределение температуры наружного воздуха наиболее</w:t>
      </w:r>
    </w:p>
    <w:p w:rsidR="00C165CC" w:rsidRPr="00466BA8" w:rsidRDefault="00C165CC" w:rsidP="00C165CC">
      <w:pPr>
        <w:pStyle w:val="ad"/>
        <w:jc w:val="center"/>
      </w:pPr>
      <w:r>
        <w:t xml:space="preserve">холодной пятидневки на территории Красноярского края, </w:t>
      </w:r>
      <w:r>
        <w:rPr>
          <w:szCs w:val="28"/>
        </w:rPr>
        <w:sym w:font="Symbol" w:char="F0B0"/>
      </w:r>
      <w:r>
        <w:rPr>
          <w:lang w:val="en-US"/>
        </w:rPr>
        <w:t>C</w:t>
      </w:r>
    </w:p>
    <w:p w:rsidR="00C165CC" w:rsidRDefault="00C165CC" w:rsidP="00C165CC">
      <w:pPr>
        <w:pStyle w:val="ad"/>
      </w:pPr>
    </w:p>
    <w:p w:rsidR="00C165CC" w:rsidRDefault="00C165CC" w:rsidP="00C165CC">
      <w:pPr>
        <w:pStyle w:val="ac"/>
      </w:pPr>
      <w:r>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rsidR="00C165CC" w:rsidRDefault="00C165CC" w:rsidP="00C165CC">
      <w:pPr>
        <w:pStyle w:val="ac"/>
      </w:pPr>
      <w:r>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w:t>
      </w:r>
      <w:r w:rsidRPr="00287AFD">
        <w:t>—</w:t>
      </w:r>
      <w:r>
        <w:t xml:space="preserve"> на 40 % (класс энергосбережения</w:t>
      </w:r>
      <w:proofErr w:type="gramStart"/>
      <w:r>
        <w:t xml:space="preserve"> В</w:t>
      </w:r>
      <w:proofErr w:type="gramEnd"/>
      <w:r>
        <w:t xml:space="preserve">+), а с 1 января 2028 года </w:t>
      </w:r>
      <w:r w:rsidRPr="00287AFD">
        <w:t>—</w:t>
      </w:r>
      <w:r>
        <w:t xml:space="preserve">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w:t>
      </w:r>
      <w:r w:rsidRPr="00287AFD">
        <w:t xml:space="preserve"> </w:t>
      </w:r>
      <w:r>
        <w:t>% (для общественных зданий) до 120</w:t>
      </w:r>
      <w:r w:rsidRPr="00287AFD">
        <w:t xml:space="preserve"> </w:t>
      </w:r>
      <w:r>
        <w:t>% (для поликлиник и больниц) от нагрузки на отопление. 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rsidR="00C165CC" w:rsidRDefault="00C165CC" w:rsidP="00C165CC">
      <w:pPr>
        <w:pStyle w:val="ac"/>
      </w:pPr>
      <w:r>
        <w:br w:type="page"/>
      </w:r>
    </w:p>
    <w:p w:rsidR="00C165CC" w:rsidRDefault="00C165CC" w:rsidP="00C165CC">
      <w:pPr>
        <w:pStyle w:val="ad"/>
      </w:pPr>
      <w:r>
        <w:lastRenderedPageBreak/>
        <w:t>Таблица 2.6 — Удельная величина тепловой энергии на нагрев горячей воды потребителями на 1 кв. м общей площади здания</w:t>
      </w:r>
    </w:p>
    <w:p w:rsidR="00C165CC" w:rsidRDefault="00C165CC" w:rsidP="00C165CC">
      <w:pPr>
        <w:pStyle w:val="ad"/>
      </w:pPr>
    </w:p>
    <w:tbl>
      <w:tblPr>
        <w:tblW w:w="5000" w:type="pct"/>
        <w:jc w:val="center"/>
        <w:tblLayout w:type="fixed"/>
        <w:tblCellMar>
          <w:left w:w="113" w:type="dxa"/>
          <w:right w:w="113" w:type="dxa"/>
        </w:tblCellMar>
        <w:tblLook w:val="0000" w:firstRow="0" w:lastRow="0" w:firstColumn="0" w:lastColumn="0" w:noHBand="0" w:noVBand="0"/>
      </w:tblPr>
      <w:tblGrid>
        <w:gridCol w:w="4642"/>
        <w:gridCol w:w="3050"/>
        <w:gridCol w:w="2172"/>
      </w:tblGrid>
      <w:tr w:rsidR="00C165CC" w:rsidRPr="00287AFD" w:rsidTr="00C165CC">
        <w:trPr>
          <w:trHeight w:hRule="exact" w:val="890"/>
          <w:jc w:val="center"/>
        </w:trPr>
        <w:tc>
          <w:tcPr>
            <w:tcW w:w="4531" w:type="dxa"/>
            <w:tcBorders>
              <w:top w:val="single" w:sz="4" w:space="0" w:color="auto"/>
              <w:lef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Потребители</w:t>
            </w:r>
          </w:p>
        </w:tc>
        <w:tc>
          <w:tcPr>
            <w:tcW w:w="2977" w:type="dxa"/>
            <w:tcBorders>
              <w:top w:val="single" w:sz="4" w:space="0" w:color="auto"/>
              <w:lef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 xml:space="preserve">Удельная величина тепловой энергии, </w:t>
            </w:r>
            <w:proofErr w:type="gramStart"/>
            <w:r w:rsidRPr="00287AFD">
              <w:rPr>
                <w:sz w:val="24"/>
              </w:rPr>
              <w:t>Вт</w:t>
            </w:r>
            <w:proofErr w:type="gramEnd"/>
            <w:r w:rsidRPr="00287AFD">
              <w:rPr>
                <w:sz w:val="24"/>
              </w:rPr>
              <w:t>/кв. м</w:t>
            </w:r>
          </w:p>
        </w:tc>
        <w:tc>
          <w:tcPr>
            <w:tcW w:w="2120" w:type="dxa"/>
            <w:tcBorders>
              <w:top w:val="single" w:sz="4" w:space="0" w:color="auto"/>
              <w:left w:val="single" w:sz="4" w:space="0" w:color="auto"/>
              <w:righ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 xml:space="preserve">Удельная величина тепловой энергии, </w:t>
            </w:r>
            <w:proofErr w:type="gramStart"/>
            <w:r w:rsidRPr="00287AFD">
              <w:rPr>
                <w:sz w:val="24"/>
              </w:rPr>
              <w:t>ккал</w:t>
            </w:r>
            <w:proofErr w:type="gramEnd"/>
            <w:r w:rsidRPr="00287AFD">
              <w:rPr>
                <w:sz w:val="24"/>
              </w:rPr>
              <w:t xml:space="preserve">/ч на </w:t>
            </w:r>
            <w:r w:rsidRPr="00287AFD">
              <w:rPr>
                <w:rStyle w:val="291"/>
              </w:rPr>
              <w:t>1</w:t>
            </w:r>
            <w:r w:rsidRPr="00287AFD">
              <w:rPr>
                <w:sz w:val="24"/>
              </w:rPr>
              <w:t xml:space="preserve"> кв. м</w:t>
            </w:r>
          </w:p>
        </w:tc>
      </w:tr>
      <w:tr w:rsidR="00C165CC" w:rsidRPr="00287AFD" w:rsidTr="00C165CC">
        <w:trPr>
          <w:trHeight w:hRule="exact" w:val="1129"/>
          <w:jc w:val="center"/>
        </w:trPr>
        <w:tc>
          <w:tcPr>
            <w:tcW w:w="4531" w:type="dxa"/>
            <w:tcBorders>
              <w:top w:val="single" w:sz="4" w:space="0" w:color="auto"/>
              <w:left w:val="single" w:sz="4" w:space="0" w:color="auto"/>
            </w:tcBorders>
            <w:shd w:val="clear" w:color="auto" w:fill="FFFFFF"/>
            <w:vAlign w:val="center"/>
          </w:tcPr>
          <w:p w:rsidR="00C165CC" w:rsidRDefault="00C165CC" w:rsidP="00C165CC">
            <w:pPr>
              <w:pStyle w:val="ad"/>
              <w:jc w:val="center"/>
              <w:rPr>
                <w:sz w:val="24"/>
              </w:rPr>
            </w:pPr>
            <w:r w:rsidRPr="00287AFD">
              <w:rPr>
                <w:sz w:val="24"/>
              </w:rPr>
              <w:t>Жилые дома независимо от этажности, оборудованные умывальниками, мойками и ванн</w:t>
            </w:r>
            <w:r>
              <w:rPr>
                <w:sz w:val="24"/>
              </w:rPr>
              <w:t>ами, с квартирными регуляторами</w:t>
            </w:r>
          </w:p>
          <w:p w:rsidR="00C165CC" w:rsidRPr="00287AFD" w:rsidRDefault="00C165CC" w:rsidP="00C165CC">
            <w:pPr>
              <w:pStyle w:val="ad"/>
              <w:jc w:val="center"/>
              <w:rPr>
                <w:sz w:val="24"/>
              </w:rPr>
            </w:pPr>
            <w:r w:rsidRPr="00287AFD">
              <w:rPr>
                <w:sz w:val="24"/>
              </w:rPr>
              <w:t>давления</w:t>
            </w:r>
          </w:p>
        </w:tc>
        <w:tc>
          <w:tcPr>
            <w:tcW w:w="2977" w:type="dxa"/>
            <w:tcBorders>
              <w:top w:val="single" w:sz="4" w:space="0" w:color="auto"/>
              <w:left w:val="single" w:sz="4" w:space="0" w:color="auto"/>
            </w:tcBorders>
            <w:shd w:val="clear" w:color="auto" w:fill="FFFFFF"/>
            <w:vAlign w:val="center"/>
          </w:tcPr>
          <w:p w:rsidR="00C165CC" w:rsidRPr="00287AFD" w:rsidRDefault="00C165CC" w:rsidP="00C165CC">
            <w:pPr>
              <w:pStyle w:val="ad"/>
              <w:jc w:val="center"/>
              <w:rPr>
                <w:sz w:val="24"/>
              </w:rPr>
            </w:pPr>
            <w:r>
              <w:rPr>
                <w:sz w:val="24"/>
              </w:rPr>
              <w:t>—</w:t>
            </w:r>
          </w:p>
        </w:tc>
        <w:tc>
          <w:tcPr>
            <w:tcW w:w="2120" w:type="dxa"/>
            <w:tcBorders>
              <w:top w:val="single" w:sz="4" w:space="0" w:color="auto"/>
              <w:left w:val="single" w:sz="4" w:space="0" w:color="auto"/>
              <w:right w:val="single" w:sz="4" w:space="0" w:color="auto"/>
            </w:tcBorders>
            <w:shd w:val="clear" w:color="auto" w:fill="FFFFFF"/>
            <w:vAlign w:val="center"/>
          </w:tcPr>
          <w:p w:rsidR="00C165CC" w:rsidRPr="00287AFD" w:rsidRDefault="00C165CC" w:rsidP="00C165CC">
            <w:pPr>
              <w:pStyle w:val="ad"/>
              <w:jc w:val="center"/>
              <w:rPr>
                <w:sz w:val="24"/>
              </w:rPr>
            </w:pPr>
            <w:r>
              <w:rPr>
                <w:sz w:val="24"/>
              </w:rPr>
              <w:t>—</w:t>
            </w:r>
          </w:p>
        </w:tc>
      </w:tr>
      <w:tr w:rsidR="00C165CC" w:rsidRPr="00287AFD" w:rsidTr="00C165CC">
        <w:trPr>
          <w:trHeight w:hRule="exact" w:val="307"/>
          <w:jc w:val="center"/>
        </w:trPr>
        <w:tc>
          <w:tcPr>
            <w:tcW w:w="4531" w:type="dxa"/>
            <w:tcBorders>
              <w:top w:val="single" w:sz="4" w:space="0" w:color="auto"/>
              <w:lef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 xml:space="preserve">с обеспеченностью </w:t>
            </w:r>
            <w:r w:rsidRPr="00287AFD">
              <w:rPr>
                <w:rStyle w:val="291"/>
              </w:rPr>
              <w:t>20</w:t>
            </w:r>
            <w:r w:rsidRPr="00287AFD">
              <w:rPr>
                <w:sz w:val="24"/>
              </w:rPr>
              <w:t xml:space="preserve"> кв. м /чел</w:t>
            </w:r>
          </w:p>
        </w:tc>
        <w:tc>
          <w:tcPr>
            <w:tcW w:w="2977" w:type="dxa"/>
            <w:tcBorders>
              <w:top w:val="single" w:sz="4" w:space="0" w:color="auto"/>
              <w:lef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15,3*</w:t>
            </w:r>
          </w:p>
        </w:tc>
        <w:tc>
          <w:tcPr>
            <w:tcW w:w="2120" w:type="dxa"/>
            <w:tcBorders>
              <w:top w:val="single" w:sz="4" w:space="0" w:color="auto"/>
              <w:left w:val="single" w:sz="4" w:space="0" w:color="auto"/>
              <w:righ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13,2</w:t>
            </w:r>
          </w:p>
        </w:tc>
      </w:tr>
      <w:tr w:rsidR="00C165CC" w:rsidRPr="00287AFD" w:rsidTr="00C165CC">
        <w:trPr>
          <w:trHeight w:hRule="exact" w:val="312"/>
          <w:jc w:val="center"/>
        </w:trPr>
        <w:tc>
          <w:tcPr>
            <w:tcW w:w="4531" w:type="dxa"/>
            <w:tcBorders>
              <w:top w:val="single" w:sz="4" w:space="0" w:color="auto"/>
              <w:lef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с обеспеченностью 25 кв. м /чел</w:t>
            </w:r>
          </w:p>
        </w:tc>
        <w:tc>
          <w:tcPr>
            <w:tcW w:w="2977" w:type="dxa"/>
            <w:tcBorders>
              <w:top w:val="single" w:sz="4" w:space="0" w:color="auto"/>
              <w:left w:val="single" w:sz="4" w:space="0" w:color="auto"/>
            </w:tcBorders>
            <w:shd w:val="clear" w:color="auto" w:fill="FFFFFF"/>
            <w:vAlign w:val="center"/>
          </w:tcPr>
          <w:p w:rsidR="00C165CC" w:rsidRPr="00287AFD" w:rsidRDefault="00C165CC" w:rsidP="00C165CC">
            <w:pPr>
              <w:pStyle w:val="ad"/>
              <w:jc w:val="center"/>
              <w:rPr>
                <w:sz w:val="24"/>
              </w:rPr>
            </w:pPr>
            <w:r w:rsidRPr="00287AFD">
              <w:rPr>
                <w:rStyle w:val="291"/>
              </w:rPr>
              <w:t>12</w:t>
            </w:r>
            <w:r w:rsidRPr="00287AFD">
              <w:rPr>
                <w:sz w:val="24"/>
              </w:rPr>
              <w:t>,</w:t>
            </w:r>
            <w:r w:rsidRPr="00287AFD">
              <w:rPr>
                <w:rStyle w:val="291"/>
              </w:rPr>
              <w:t>2</w:t>
            </w:r>
            <w:r w:rsidRPr="00287AFD">
              <w:rPr>
                <w:sz w:val="24"/>
              </w:rPr>
              <w:t>*</w:t>
            </w:r>
          </w:p>
        </w:tc>
        <w:tc>
          <w:tcPr>
            <w:tcW w:w="2120" w:type="dxa"/>
            <w:tcBorders>
              <w:top w:val="single" w:sz="4" w:space="0" w:color="auto"/>
              <w:left w:val="single" w:sz="4" w:space="0" w:color="auto"/>
              <w:righ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10,5</w:t>
            </w:r>
          </w:p>
        </w:tc>
      </w:tr>
      <w:tr w:rsidR="00C165CC" w:rsidRPr="00287AFD" w:rsidTr="00C165CC">
        <w:trPr>
          <w:trHeight w:hRule="exact" w:val="307"/>
          <w:jc w:val="center"/>
        </w:trPr>
        <w:tc>
          <w:tcPr>
            <w:tcW w:w="4531" w:type="dxa"/>
            <w:tcBorders>
              <w:top w:val="single" w:sz="4" w:space="0" w:color="auto"/>
              <w:lef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с обеспеченностью 30 кв. м /чел</w:t>
            </w:r>
          </w:p>
        </w:tc>
        <w:tc>
          <w:tcPr>
            <w:tcW w:w="2977" w:type="dxa"/>
            <w:tcBorders>
              <w:top w:val="single" w:sz="4" w:space="0" w:color="auto"/>
              <w:left w:val="single" w:sz="4" w:space="0" w:color="auto"/>
            </w:tcBorders>
            <w:shd w:val="clear" w:color="auto" w:fill="FFFFFF"/>
            <w:vAlign w:val="center"/>
          </w:tcPr>
          <w:p w:rsidR="00C165CC" w:rsidRPr="00287AFD" w:rsidRDefault="00C165CC" w:rsidP="00C165CC">
            <w:pPr>
              <w:pStyle w:val="ad"/>
              <w:jc w:val="center"/>
              <w:rPr>
                <w:sz w:val="24"/>
              </w:rPr>
            </w:pPr>
            <w:r w:rsidRPr="00287AFD">
              <w:rPr>
                <w:rStyle w:val="291"/>
              </w:rPr>
              <w:t>10</w:t>
            </w:r>
            <w:r w:rsidRPr="00287AFD">
              <w:rPr>
                <w:sz w:val="24"/>
              </w:rPr>
              <w:t>,</w:t>
            </w:r>
            <w:r w:rsidRPr="00287AFD">
              <w:rPr>
                <w:rStyle w:val="291"/>
              </w:rPr>
              <w:t>2</w:t>
            </w:r>
            <w:r w:rsidRPr="00287AFD">
              <w:rPr>
                <w:sz w:val="24"/>
              </w:rPr>
              <w:t>**</w:t>
            </w:r>
          </w:p>
        </w:tc>
        <w:tc>
          <w:tcPr>
            <w:tcW w:w="2120" w:type="dxa"/>
            <w:tcBorders>
              <w:top w:val="single" w:sz="4" w:space="0" w:color="auto"/>
              <w:left w:val="single" w:sz="4" w:space="0" w:color="auto"/>
              <w:right w:val="single" w:sz="4" w:space="0" w:color="auto"/>
            </w:tcBorders>
            <w:shd w:val="clear" w:color="auto" w:fill="FFFFFF"/>
            <w:vAlign w:val="center"/>
          </w:tcPr>
          <w:p w:rsidR="00C165CC" w:rsidRPr="00287AFD" w:rsidRDefault="00C165CC" w:rsidP="00C165CC">
            <w:pPr>
              <w:pStyle w:val="ad"/>
              <w:jc w:val="center"/>
              <w:rPr>
                <w:sz w:val="24"/>
              </w:rPr>
            </w:pPr>
            <w:r w:rsidRPr="00287AFD">
              <w:rPr>
                <w:rStyle w:val="291"/>
              </w:rPr>
              <w:t>8,8</w:t>
            </w:r>
          </w:p>
        </w:tc>
      </w:tr>
      <w:tr w:rsidR="00C165CC" w:rsidRPr="00287AFD" w:rsidTr="00C165CC">
        <w:trPr>
          <w:trHeight w:hRule="exact" w:val="322"/>
          <w:jc w:val="center"/>
        </w:trPr>
        <w:tc>
          <w:tcPr>
            <w:tcW w:w="4531" w:type="dxa"/>
            <w:tcBorders>
              <w:top w:val="single" w:sz="4" w:space="0" w:color="auto"/>
              <w:left w:val="single" w:sz="4" w:space="0" w:color="auto"/>
              <w:bottom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с обеспеченностью 35 кв. м /чел</w:t>
            </w:r>
          </w:p>
        </w:tc>
        <w:tc>
          <w:tcPr>
            <w:tcW w:w="2977" w:type="dxa"/>
            <w:tcBorders>
              <w:top w:val="single" w:sz="4" w:space="0" w:color="auto"/>
              <w:left w:val="single" w:sz="4" w:space="0" w:color="auto"/>
              <w:bottom w:val="single" w:sz="4" w:space="0" w:color="auto"/>
            </w:tcBorders>
            <w:shd w:val="clear" w:color="auto" w:fill="FFFFFF"/>
            <w:vAlign w:val="center"/>
          </w:tcPr>
          <w:p w:rsidR="00C165CC" w:rsidRPr="00287AFD" w:rsidRDefault="00C165CC" w:rsidP="00C165CC">
            <w:pPr>
              <w:pStyle w:val="ad"/>
              <w:jc w:val="center"/>
              <w:rPr>
                <w:sz w:val="24"/>
              </w:rPr>
            </w:pPr>
            <w:r>
              <w:rPr>
                <w:sz w:val="24"/>
              </w:rPr>
              <w:t>8,</w:t>
            </w:r>
            <w:r w:rsidRPr="00287AFD">
              <w:rPr>
                <w:rStyle w:val="291"/>
              </w:rPr>
              <w:t>7</w:t>
            </w:r>
            <w:r w:rsidRPr="00287AFD">
              <w:rPr>
                <w:sz w:val="24"/>
              </w:rPr>
              <w:t>**</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287AFD" w:rsidRDefault="00C165CC" w:rsidP="00C165CC">
            <w:pPr>
              <w:pStyle w:val="ad"/>
              <w:jc w:val="center"/>
              <w:rPr>
                <w:sz w:val="24"/>
              </w:rPr>
            </w:pPr>
            <w:r w:rsidRPr="00287AFD">
              <w:rPr>
                <w:sz w:val="24"/>
              </w:rPr>
              <w:t>7,5</w:t>
            </w:r>
          </w:p>
        </w:tc>
      </w:tr>
    </w:tbl>
    <w:p w:rsidR="00C165CC" w:rsidRDefault="00C165CC" w:rsidP="00C165CC">
      <w:pPr>
        <w:pStyle w:val="ad"/>
      </w:pPr>
    </w:p>
    <w:p w:rsidR="00C165CC" w:rsidRPr="00945B8E" w:rsidRDefault="00C165CC" w:rsidP="00C165CC">
      <w:pPr>
        <w:pStyle w:val="ac"/>
        <w:rPr>
          <w:sz w:val="24"/>
        </w:rPr>
      </w:pPr>
      <w:r w:rsidRPr="00945B8E">
        <w:rPr>
          <w:sz w:val="24"/>
        </w:rPr>
        <w:t>Примечания:</w:t>
      </w:r>
    </w:p>
    <w:p w:rsidR="00C165CC" w:rsidRPr="00945B8E" w:rsidRDefault="00C165CC" w:rsidP="00C165CC">
      <w:pPr>
        <w:pStyle w:val="ac"/>
        <w:rPr>
          <w:sz w:val="24"/>
        </w:rPr>
      </w:pPr>
      <w:r w:rsidRPr="00945B8E">
        <w:rPr>
          <w:sz w:val="24"/>
        </w:rPr>
        <w:t>* — параметр согласно приложению Г СП 124.13330.2012 «СНиП 41-02-2003 «Тепловые сети».</w:t>
      </w:r>
    </w:p>
    <w:p w:rsidR="00C165CC" w:rsidRDefault="00C165CC" w:rsidP="00C165CC">
      <w:pPr>
        <w:pStyle w:val="ac"/>
      </w:pPr>
      <w:r w:rsidRPr="00945B8E">
        <w:rPr>
          <w:sz w:val="24"/>
        </w:rPr>
        <w:t>** — параметр получен методом экстраполяции</w:t>
      </w:r>
      <w:r>
        <w:t>.</w:t>
      </w:r>
    </w:p>
    <w:p w:rsidR="00C165CC" w:rsidRDefault="00C165CC" w:rsidP="00C165CC">
      <w:pPr>
        <w:pStyle w:val="ad"/>
      </w:pPr>
    </w:p>
    <w:p w:rsidR="00C165CC" w:rsidRPr="00945B8E" w:rsidRDefault="00C165CC" w:rsidP="00C165CC">
      <w:pPr>
        <w:pStyle w:val="ac"/>
        <w:rPr>
          <w:b/>
        </w:rPr>
      </w:pPr>
      <w:r w:rsidRPr="00945B8E">
        <w:rPr>
          <w:b/>
        </w:rPr>
        <w:t>Водоснабжение и водоотведение</w:t>
      </w:r>
    </w:p>
    <w:p w:rsidR="00C165CC" w:rsidRDefault="00C165CC" w:rsidP="00C165CC">
      <w:pPr>
        <w:pStyle w:val="ac"/>
      </w:pPr>
      <w:proofErr w:type="gramStart"/>
      <w: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w:t>
      </w:r>
      <w:proofErr w:type="gramEnd"/>
      <w:r>
        <w:t xml:space="preserve"> по холодному водоснабжению при использовании земельного участка и надворных построек на территории Красноярского края».</w:t>
      </w:r>
    </w:p>
    <w:p w:rsidR="00C165CC" w:rsidRDefault="00C165CC" w:rsidP="00C165CC">
      <w:pPr>
        <w:pStyle w:val="ac"/>
        <w:rPr>
          <w:b/>
        </w:rPr>
      </w:pPr>
      <w:r w:rsidRPr="00945B8E">
        <w:rPr>
          <w:b/>
        </w:rPr>
        <w:t>Газоснабжение</w:t>
      </w:r>
    </w:p>
    <w:p w:rsidR="00C165CC" w:rsidRDefault="00C165CC" w:rsidP="00C165CC">
      <w:pPr>
        <w:pStyle w:val="ac"/>
      </w:pPr>
      <w:r w:rsidRPr="00945B8E">
        <w:t xml:space="preserve">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w:t>
      </w:r>
      <w:proofErr w:type="spellStart"/>
      <w:r w:rsidRPr="00945B8E">
        <w:t>пищеприготовления</w:t>
      </w:r>
      <w:proofErr w:type="spellEnd"/>
      <w:r w:rsidRPr="00945B8E">
        <w:t xml:space="preserve"> не устанавливается.</w:t>
      </w:r>
    </w:p>
    <w:p w:rsidR="00C165CC" w:rsidRDefault="00C165CC" w:rsidP="00C165CC">
      <w:pPr>
        <w:pStyle w:val="ad"/>
      </w:pPr>
    </w:p>
    <w:p w:rsidR="00C165CC" w:rsidRDefault="00C165CC" w:rsidP="00C165CC">
      <w:pPr>
        <w:pStyle w:val="af"/>
      </w:pPr>
      <w:bookmarkStart w:id="41" w:name="_Toc175913109"/>
      <w:r>
        <w:t>2.4.11</w:t>
      </w:r>
      <w:proofErr w:type="gramStart"/>
      <w:r>
        <w:t xml:space="preserve"> В</w:t>
      </w:r>
      <w:proofErr w:type="gramEnd"/>
      <w:r>
        <w:t xml:space="preserve"> области предупреждения чрезвычайных ситуаций, стихийных бедствий, эпидемий и ликвидации их последствий</w:t>
      </w:r>
      <w:bookmarkEnd w:id="41"/>
    </w:p>
    <w:p w:rsidR="00C165CC" w:rsidRPr="00945B8E" w:rsidRDefault="00C165CC" w:rsidP="00C165CC">
      <w:pPr>
        <w:pStyle w:val="ac"/>
      </w:pPr>
      <w:r w:rsidRPr="00945B8E">
        <w:t xml:space="preserve">В соответствии с Федеральным законом от 06.10.2003 № 131-ФЗ «Об общих принципах организации местного самоуправления в Российской Федерации» создание, содержание и организация деятельности аварийно-спасательных служб и (или) аварийно-спасательных формирований не относится к вопросам местного значения муниципального района. Создание, содержание и организация деятельности аварийно-спасательных служб и (или) аварийно-спасательных формирований на территории муниципальных районов </w:t>
      </w:r>
      <w:r w:rsidRPr="00945B8E">
        <w:lastRenderedPageBreak/>
        <w:t>Красноярского края относится к полномочиям органов государственной власти субъекта.</w:t>
      </w:r>
    </w:p>
    <w:p w:rsidR="00C165CC" w:rsidRPr="00945B8E" w:rsidRDefault="00C165CC" w:rsidP="00C165CC">
      <w:pPr>
        <w:pStyle w:val="ac"/>
      </w:pPr>
      <w:r w:rsidRPr="00945B8E">
        <w:t>Расчетные показатели обеспеченности населения аварийно-спасательных служб и (или) аварийно-спасательных формирований для муниципальных районов не устанавливаются.</w:t>
      </w:r>
    </w:p>
    <w:p w:rsidR="00C165CC" w:rsidRDefault="00C165CC" w:rsidP="00C165CC">
      <w:pPr>
        <w:pStyle w:val="ac"/>
      </w:pPr>
      <w:r w:rsidRPr="00945B8E">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w:t>
      </w:r>
      <w:proofErr w:type="gramStart"/>
      <w:r w:rsidRPr="00945B8E">
        <w:t>о-</w:t>
      </w:r>
      <w:proofErr w:type="gramEnd"/>
      <w:r w:rsidRPr="00945B8E">
        <w:t xml:space="preserve">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rsidR="00C165CC" w:rsidRDefault="00C165CC" w:rsidP="00C165CC">
      <w:pPr>
        <w:pStyle w:val="ad"/>
      </w:pPr>
    </w:p>
    <w:p w:rsidR="00C165CC" w:rsidRDefault="00C165CC" w:rsidP="00C165CC">
      <w:pPr>
        <w:pStyle w:val="af"/>
      </w:pPr>
      <w:bookmarkStart w:id="42" w:name="_Toc175913110"/>
      <w:r>
        <w:t>2.4.12</w:t>
      </w:r>
      <w:proofErr w:type="gramStart"/>
      <w:r>
        <w:t xml:space="preserve"> В</w:t>
      </w:r>
      <w:proofErr w:type="gramEnd"/>
      <w:r>
        <w:t xml:space="preserve"> области организации ритуальных услуг и содержания мест захоронения</w:t>
      </w:r>
      <w:bookmarkEnd w:id="42"/>
    </w:p>
    <w:p w:rsidR="00C165CC" w:rsidRDefault="00C165CC" w:rsidP="00C165CC">
      <w:pPr>
        <w:pStyle w:val="ac"/>
      </w:pPr>
      <w:r>
        <w:t>Значение расчетного показателя обеспеченности населения бюро похоронного обслуживания установлено методом экспертной оценки — 1 объект на муниципальное образование.</w:t>
      </w:r>
    </w:p>
    <w:p w:rsidR="00C165CC" w:rsidRDefault="00C165CC" w:rsidP="00C165CC">
      <w:pPr>
        <w:pStyle w:val="ac"/>
      </w:pPr>
      <w:r>
        <w:br w:type="page"/>
      </w:r>
    </w:p>
    <w:p w:rsidR="00C165CC" w:rsidRDefault="00C165CC" w:rsidP="00C165CC">
      <w:pPr>
        <w:pStyle w:val="aa"/>
      </w:pPr>
      <w:bookmarkStart w:id="43" w:name="_Toc175913111"/>
      <w:r>
        <w:lastRenderedPageBreak/>
        <w:t>3 Правила и область применения расчётных показателей</w:t>
      </w:r>
      <w:bookmarkEnd w:id="43"/>
    </w:p>
    <w:p w:rsidR="00C165CC" w:rsidRDefault="00C165CC" w:rsidP="00C165CC">
      <w:pPr>
        <w:pStyle w:val="ad"/>
      </w:pPr>
    </w:p>
    <w:p w:rsidR="00C165CC" w:rsidRDefault="00C165CC" w:rsidP="00C165CC">
      <w:pPr>
        <w:pStyle w:val="ac"/>
      </w:pPr>
      <w:r>
        <w:t>Действие МНГП муниципального района распространяется на всю территорию муниципального образования.</w:t>
      </w:r>
    </w:p>
    <w:p w:rsidR="00C165CC" w:rsidRDefault="00C165CC" w:rsidP="00C165CC">
      <w:pPr>
        <w:pStyle w:val="ac"/>
      </w:pPr>
      <w:proofErr w:type="gramStart"/>
      <w:r>
        <w:t>МНГП муниципального района обязательны для всех субъектов градостроительной деятельности на территории муниципального района независимо от их организационно-правовой формы.</w:t>
      </w:r>
      <w:proofErr w:type="gramEnd"/>
    </w:p>
    <w:p w:rsidR="00C165CC" w:rsidRDefault="00C165CC" w:rsidP="00C165CC">
      <w:pPr>
        <w:pStyle w:val="ac"/>
      </w:pPr>
      <w:r>
        <w:t>МНГП муниципального района распространяются на вновь разрабатываемую градостроительную и иную документацию, а также проекты внесения изменений в такую документацию.</w:t>
      </w:r>
    </w:p>
    <w:p w:rsidR="00C165CC" w:rsidRDefault="00C165CC" w:rsidP="00C165CC">
      <w:pPr>
        <w:pStyle w:val="ac"/>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муниципального района, применяются в соответствии с настоящим разделом.</w:t>
      </w:r>
    </w:p>
    <w:p w:rsidR="00C165CC" w:rsidRDefault="00C165CC" w:rsidP="00C165CC">
      <w:pPr>
        <w:pStyle w:val="ac"/>
      </w:pPr>
      <w:r>
        <w:t xml:space="preserve">Расчетные показатели применяются при разработке следующей градостроительной документации </w:t>
      </w:r>
      <w:hyperlink w:anchor="bookmark62" w:tooltip="Current Document">
        <w:r>
          <w:t>(Таблица 3.1)</w:t>
        </w:r>
      </w:hyperlink>
      <w:r>
        <w:t>:</w:t>
      </w:r>
    </w:p>
    <w:p w:rsidR="00C165CC" w:rsidRPr="00370414" w:rsidRDefault="00C165CC" w:rsidP="00C165CC">
      <w:pPr>
        <w:pStyle w:val="ac"/>
        <w:numPr>
          <w:ilvl w:val="0"/>
          <w:numId w:val="45"/>
        </w:numPr>
        <w:tabs>
          <w:tab w:val="left" w:pos="851"/>
        </w:tabs>
        <w:ind w:left="0" w:firstLine="709"/>
      </w:pPr>
      <w:r w:rsidRPr="00370414">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C165CC" w:rsidRPr="00370414" w:rsidRDefault="00C165CC" w:rsidP="00C165CC">
      <w:pPr>
        <w:pStyle w:val="ac"/>
        <w:numPr>
          <w:ilvl w:val="0"/>
          <w:numId w:val="45"/>
        </w:numPr>
        <w:tabs>
          <w:tab w:val="left" w:pos="851"/>
        </w:tabs>
        <w:ind w:left="0" w:firstLine="709"/>
      </w:pPr>
      <w:r w:rsidRPr="00370414">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C165CC" w:rsidRPr="00370414" w:rsidRDefault="00C165CC" w:rsidP="00C165CC">
      <w:pPr>
        <w:pStyle w:val="ac"/>
        <w:numPr>
          <w:ilvl w:val="0"/>
          <w:numId w:val="45"/>
        </w:numPr>
        <w:tabs>
          <w:tab w:val="left" w:pos="851"/>
        </w:tabs>
        <w:ind w:left="0" w:firstLine="709"/>
      </w:pPr>
      <w:proofErr w:type="gramStart"/>
      <w:r w:rsidRPr="00370414">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w:t>
      </w:r>
      <w:r>
        <w:t>ость по комплексному развитию —</w:t>
      </w:r>
      <w:r w:rsidRPr="00370414">
        <w:t xml:space="preserve">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w:t>
      </w:r>
      <w:proofErr w:type="gramEnd"/>
      <w:r w:rsidRPr="00370414">
        <w:t xml:space="preserve"> населения.</w:t>
      </w:r>
    </w:p>
    <w:p w:rsidR="00C165CC" w:rsidRDefault="00C165CC" w:rsidP="00C165CC">
      <w:pPr>
        <w:pStyle w:val="ac"/>
      </w:pPr>
      <w:proofErr w:type="gramStart"/>
      <w:r>
        <w:t>МНГП муниципального района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w:t>
      </w:r>
      <w:proofErr w:type="gramEnd"/>
      <w:r>
        <w:t xml:space="preserve"> Российской Федерации.</w:t>
      </w:r>
    </w:p>
    <w:p w:rsidR="00C165CC" w:rsidRPr="00370414" w:rsidRDefault="00C165CC" w:rsidP="00C165CC">
      <w:pPr>
        <w:pStyle w:val="ac"/>
      </w:pPr>
      <w:r w:rsidRPr="00370414">
        <w:t>МНГП муниципального района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C165CC" w:rsidRPr="00370414" w:rsidRDefault="00C165CC" w:rsidP="00C165CC">
      <w:pPr>
        <w:pStyle w:val="ac"/>
      </w:pPr>
      <w:r w:rsidRPr="00370414">
        <w:lastRenderedPageBreak/>
        <w:t>МНГП муниципального района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C165CC" w:rsidRPr="00370414" w:rsidRDefault="00C165CC" w:rsidP="00C165CC">
      <w:pPr>
        <w:pStyle w:val="ac"/>
      </w:pPr>
      <w:r w:rsidRPr="00370414">
        <w:t>МНГП муниципального района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C165CC" w:rsidRPr="00370414" w:rsidRDefault="00C165CC" w:rsidP="00C165CC">
      <w:pPr>
        <w:pStyle w:val="ac"/>
      </w:pPr>
      <w:r w:rsidRPr="00370414">
        <w:t>МНГП муниципального района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rsidR="00C165CC" w:rsidRPr="00370414" w:rsidRDefault="00C165CC" w:rsidP="00C165CC">
      <w:pPr>
        <w:pStyle w:val="ac"/>
      </w:pPr>
      <w:r w:rsidRPr="00370414">
        <w:t>МНГП муниципального района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C165CC" w:rsidRDefault="00C165CC" w:rsidP="00C165CC">
      <w:pPr>
        <w:pStyle w:val="ac"/>
      </w:pPr>
      <w:r w:rsidRPr="00370414">
        <w:t>МНГП муниципального района также применяются при принятии иных документов и решений в сфере управления развитием территории.</w:t>
      </w:r>
    </w:p>
    <w:p w:rsidR="00C165CC" w:rsidRDefault="00C165CC" w:rsidP="00C165CC">
      <w:pPr>
        <w:pStyle w:val="ad"/>
      </w:pPr>
    </w:p>
    <w:p w:rsidR="00C165CC" w:rsidRDefault="00C165CC" w:rsidP="00C165CC">
      <w:pPr>
        <w:pStyle w:val="ad"/>
        <w:spacing w:after="80"/>
        <w:contextualSpacing w:val="0"/>
      </w:pPr>
      <w:r>
        <w:t>Таблица 3.1 — Перечень расчётных показателей для объектов местного значения муниципального района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5"/>
        <w:gridCol w:w="3162"/>
        <w:gridCol w:w="3485"/>
        <w:gridCol w:w="725"/>
        <w:gridCol w:w="1042"/>
        <w:gridCol w:w="695"/>
      </w:tblGrid>
      <w:tr w:rsidR="00C165CC" w:rsidRPr="008D0872" w:rsidTr="00C165CC">
        <w:trPr>
          <w:trHeight w:hRule="exact" w:val="563"/>
          <w:jc w:val="center"/>
        </w:trPr>
        <w:tc>
          <w:tcPr>
            <w:tcW w:w="755" w:type="dxa"/>
            <w:shd w:val="clear" w:color="auto" w:fill="FFFFFF"/>
            <w:vAlign w:val="center"/>
          </w:tcPr>
          <w:p w:rsidR="00C165CC" w:rsidRPr="008D0872" w:rsidRDefault="00C165CC" w:rsidP="00C165CC">
            <w:pPr>
              <w:pStyle w:val="ad"/>
              <w:jc w:val="center"/>
              <w:rPr>
                <w:sz w:val="24"/>
              </w:rPr>
            </w:pPr>
            <w:r w:rsidRPr="008D0872">
              <w:rPr>
                <w:sz w:val="24"/>
              </w:rPr>
              <w:t>№</w:t>
            </w:r>
          </w:p>
          <w:p w:rsidR="00C165CC" w:rsidRPr="008D0872" w:rsidRDefault="00C165CC" w:rsidP="00C165CC">
            <w:pPr>
              <w:pStyle w:val="ad"/>
              <w:jc w:val="center"/>
              <w:rPr>
                <w:sz w:val="24"/>
              </w:rPr>
            </w:pPr>
            <w:proofErr w:type="gramStart"/>
            <w:r w:rsidRPr="008D0872">
              <w:rPr>
                <w:sz w:val="24"/>
              </w:rPr>
              <w:t>п</w:t>
            </w:r>
            <w:proofErr w:type="gramEnd"/>
            <w:r w:rsidRPr="008D0872">
              <w:rPr>
                <w:sz w:val="24"/>
              </w:rPr>
              <w:t>/п</w:t>
            </w:r>
          </w:p>
        </w:tc>
        <w:tc>
          <w:tcPr>
            <w:tcW w:w="3162" w:type="dxa"/>
            <w:shd w:val="clear" w:color="auto" w:fill="FFFFFF"/>
            <w:vAlign w:val="center"/>
          </w:tcPr>
          <w:p w:rsidR="00C165CC" w:rsidRPr="008D0872" w:rsidRDefault="00C165CC" w:rsidP="00C165CC">
            <w:pPr>
              <w:pStyle w:val="ad"/>
              <w:jc w:val="center"/>
              <w:rPr>
                <w:sz w:val="24"/>
              </w:rPr>
            </w:pPr>
            <w:r w:rsidRPr="008D0872">
              <w:rPr>
                <w:sz w:val="24"/>
              </w:rPr>
              <w:t>Наименование вида объекта</w:t>
            </w:r>
          </w:p>
        </w:tc>
        <w:tc>
          <w:tcPr>
            <w:tcW w:w="3485" w:type="dxa"/>
            <w:shd w:val="clear" w:color="auto" w:fill="FFFFFF"/>
            <w:vAlign w:val="center"/>
          </w:tcPr>
          <w:p w:rsidR="00C165CC" w:rsidRDefault="00C165CC" w:rsidP="00C165CC">
            <w:pPr>
              <w:pStyle w:val="ad"/>
              <w:jc w:val="center"/>
              <w:rPr>
                <w:sz w:val="24"/>
              </w:rPr>
            </w:pPr>
            <w:r>
              <w:rPr>
                <w:sz w:val="24"/>
              </w:rPr>
              <w:t xml:space="preserve">Наименование </w:t>
            </w:r>
            <w:proofErr w:type="gramStart"/>
            <w:r>
              <w:rPr>
                <w:sz w:val="24"/>
              </w:rPr>
              <w:t>расчетных</w:t>
            </w:r>
            <w:proofErr w:type="gramEnd"/>
          </w:p>
          <w:p w:rsidR="00C165CC" w:rsidRPr="008D0872" w:rsidRDefault="00C165CC" w:rsidP="00C165CC">
            <w:pPr>
              <w:pStyle w:val="ad"/>
              <w:jc w:val="center"/>
              <w:rPr>
                <w:sz w:val="24"/>
              </w:rPr>
            </w:pPr>
            <w:r w:rsidRPr="008D0872">
              <w:rPr>
                <w:sz w:val="24"/>
              </w:rPr>
              <w:t>показателей</w:t>
            </w:r>
          </w:p>
        </w:tc>
        <w:tc>
          <w:tcPr>
            <w:tcW w:w="725" w:type="dxa"/>
            <w:shd w:val="clear" w:color="auto" w:fill="FFFFFF"/>
            <w:vAlign w:val="center"/>
          </w:tcPr>
          <w:p w:rsidR="00C165CC" w:rsidRPr="008D0872" w:rsidRDefault="00C165CC" w:rsidP="00C165CC">
            <w:pPr>
              <w:pStyle w:val="ad"/>
              <w:jc w:val="center"/>
              <w:rPr>
                <w:sz w:val="24"/>
              </w:rPr>
            </w:pPr>
            <w:r w:rsidRPr="008D0872">
              <w:rPr>
                <w:sz w:val="24"/>
              </w:rPr>
              <w:t>СТП</w:t>
            </w:r>
          </w:p>
        </w:tc>
        <w:tc>
          <w:tcPr>
            <w:tcW w:w="1042" w:type="dxa"/>
            <w:shd w:val="clear" w:color="auto" w:fill="FFFFFF"/>
            <w:vAlign w:val="center"/>
          </w:tcPr>
          <w:p w:rsidR="00C165CC" w:rsidRPr="008D0872" w:rsidRDefault="00C165CC" w:rsidP="00C165CC">
            <w:pPr>
              <w:pStyle w:val="ad"/>
              <w:jc w:val="center"/>
              <w:rPr>
                <w:sz w:val="24"/>
              </w:rPr>
            </w:pPr>
            <w:r w:rsidRPr="008D0872">
              <w:rPr>
                <w:sz w:val="24"/>
              </w:rPr>
              <w:t>ДППТ</w:t>
            </w:r>
          </w:p>
        </w:tc>
        <w:tc>
          <w:tcPr>
            <w:tcW w:w="695" w:type="dxa"/>
            <w:shd w:val="clear" w:color="auto" w:fill="FFFFFF"/>
            <w:vAlign w:val="center"/>
          </w:tcPr>
          <w:p w:rsidR="00C165CC" w:rsidRPr="008D0872" w:rsidRDefault="00C165CC" w:rsidP="00C165CC">
            <w:pPr>
              <w:pStyle w:val="ad"/>
              <w:jc w:val="center"/>
              <w:rPr>
                <w:sz w:val="24"/>
              </w:rPr>
            </w:pPr>
            <w:r w:rsidRPr="008D0872">
              <w:rPr>
                <w:sz w:val="24"/>
              </w:rPr>
              <w:t>ПЗЗ</w:t>
            </w:r>
          </w:p>
        </w:tc>
      </w:tr>
      <w:tr w:rsidR="00C165CC" w:rsidRPr="008D0872" w:rsidTr="00C165CC">
        <w:trPr>
          <w:trHeight w:hRule="exact" w:val="340"/>
          <w:jc w:val="center"/>
        </w:trPr>
        <w:tc>
          <w:tcPr>
            <w:tcW w:w="755" w:type="dxa"/>
            <w:shd w:val="clear" w:color="auto" w:fill="FFFFFF"/>
            <w:vAlign w:val="center"/>
          </w:tcPr>
          <w:p w:rsidR="00C165CC" w:rsidRPr="008D0872" w:rsidRDefault="00C165CC" w:rsidP="00C165CC">
            <w:pPr>
              <w:pStyle w:val="ad"/>
              <w:jc w:val="center"/>
              <w:rPr>
                <w:sz w:val="24"/>
              </w:rPr>
            </w:pPr>
            <w:r>
              <w:rPr>
                <w:sz w:val="24"/>
              </w:rPr>
              <w:t>1</w:t>
            </w:r>
          </w:p>
        </w:tc>
        <w:tc>
          <w:tcPr>
            <w:tcW w:w="3162" w:type="dxa"/>
            <w:shd w:val="clear" w:color="auto" w:fill="FFFFFF"/>
            <w:vAlign w:val="center"/>
          </w:tcPr>
          <w:p w:rsidR="00C165CC" w:rsidRPr="008D0872" w:rsidRDefault="00C165CC" w:rsidP="00C165CC">
            <w:pPr>
              <w:pStyle w:val="ad"/>
              <w:jc w:val="center"/>
              <w:rPr>
                <w:sz w:val="24"/>
              </w:rPr>
            </w:pPr>
            <w:r>
              <w:rPr>
                <w:sz w:val="24"/>
              </w:rPr>
              <w:t>2</w:t>
            </w:r>
          </w:p>
        </w:tc>
        <w:tc>
          <w:tcPr>
            <w:tcW w:w="3485" w:type="dxa"/>
            <w:shd w:val="clear" w:color="auto" w:fill="FFFFFF"/>
            <w:vAlign w:val="center"/>
          </w:tcPr>
          <w:p w:rsidR="00C165CC" w:rsidRDefault="00C165CC" w:rsidP="00C165CC">
            <w:pPr>
              <w:pStyle w:val="ad"/>
              <w:jc w:val="center"/>
              <w:rPr>
                <w:sz w:val="24"/>
              </w:rPr>
            </w:pPr>
            <w:r>
              <w:rPr>
                <w:sz w:val="24"/>
              </w:rPr>
              <w:t>3</w:t>
            </w:r>
          </w:p>
        </w:tc>
        <w:tc>
          <w:tcPr>
            <w:tcW w:w="725" w:type="dxa"/>
            <w:shd w:val="clear" w:color="auto" w:fill="FFFFFF"/>
            <w:vAlign w:val="center"/>
          </w:tcPr>
          <w:p w:rsidR="00C165CC" w:rsidRPr="008D0872" w:rsidRDefault="00C165CC" w:rsidP="00C165CC">
            <w:pPr>
              <w:pStyle w:val="ad"/>
              <w:jc w:val="center"/>
              <w:rPr>
                <w:sz w:val="24"/>
              </w:rPr>
            </w:pPr>
            <w:r>
              <w:rPr>
                <w:sz w:val="24"/>
              </w:rPr>
              <w:t>4</w:t>
            </w:r>
          </w:p>
        </w:tc>
        <w:tc>
          <w:tcPr>
            <w:tcW w:w="1042" w:type="dxa"/>
            <w:shd w:val="clear" w:color="auto" w:fill="FFFFFF"/>
            <w:vAlign w:val="center"/>
          </w:tcPr>
          <w:p w:rsidR="00C165CC" w:rsidRPr="008D0872" w:rsidRDefault="00C165CC" w:rsidP="00C165CC">
            <w:pPr>
              <w:pStyle w:val="ad"/>
              <w:jc w:val="center"/>
              <w:rPr>
                <w:sz w:val="24"/>
              </w:rPr>
            </w:pPr>
            <w:r>
              <w:rPr>
                <w:sz w:val="24"/>
              </w:rPr>
              <w:t>5</w:t>
            </w:r>
          </w:p>
        </w:tc>
        <w:tc>
          <w:tcPr>
            <w:tcW w:w="695" w:type="dxa"/>
            <w:shd w:val="clear" w:color="auto" w:fill="FFFFFF"/>
            <w:vAlign w:val="center"/>
          </w:tcPr>
          <w:p w:rsidR="00C165CC" w:rsidRPr="008D0872" w:rsidRDefault="00C165CC" w:rsidP="00C165CC">
            <w:pPr>
              <w:pStyle w:val="ad"/>
              <w:jc w:val="center"/>
              <w:rPr>
                <w:sz w:val="24"/>
              </w:rPr>
            </w:pPr>
            <w:r>
              <w:rPr>
                <w:sz w:val="24"/>
              </w:rPr>
              <w:t>6</w:t>
            </w:r>
          </w:p>
        </w:tc>
      </w:tr>
      <w:tr w:rsidR="00C165CC" w:rsidRPr="008D0872" w:rsidTr="00C165CC">
        <w:trPr>
          <w:trHeight w:hRule="exact" w:val="287"/>
          <w:jc w:val="center"/>
        </w:trPr>
        <w:tc>
          <w:tcPr>
            <w:tcW w:w="9864" w:type="dxa"/>
            <w:gridSpan w:val="6"/>
            <w:shd w:val="clear" w:color="auto" w:fill="FFFFFF"/>
            <w:vAlign w:val="center"/>
          </w:tcPr>
          <w:p w:rsidR="00C165CC" w:rsidRPr="00674D05" w:rsidRDefault="00C165CC" w:rsidP="00C165CC">
            <w:pPr>
              <w:pStyle w:val="ad"/>
              <w:jc w:val="center"/>
              <w:rPr>
                <w:color w:val="auto"/>
                <w:sz w:val="24"/>
              </w:rPr>
            </w:pPr>
            <w:r w:rsidRPr="00674D05">
              <w:rPr>
                <w:color w:val="auto"/>
                <w:sz w:val="24"/>
              </w:rPr>
              <w:t>Расчётные показатели для объектов местного значения муниципального района</w:t>
            </w:r>
          </w:p>
        </w:tc>
      </w:tr>
      <w:tr w:rsidR="00C165CC" w:rsidRPr="008D0872" w:rsidTr="00C165CC">
        <w:trPr>
          <w:trHeight w:hRule="exact" w:val="281"/>
          <w:jc w:val="center"/>
        </w:trPr>
        <w:tc>
          <w:tcPr>
            <w:tcW w:w="755" w:type="dxa"/>
            <w:shd w:val="clear" w:color="auto" w:fill="FFFFFF"/>
            <w:vAlign w:val="center"/>
          </w:tcPr>
          <w:p w:rsidR="00C165CC" w:rsidRPr="008D0872" w:rsidRDefault="00C165CC" w:rsidP="00C165CC">
            <w:pPr>
              <w:pStyle w:val="ad"/>
              <w:jc w:val="center"/>
              <w:rPr>
                <w:sz w:val="24"/>
              </w:rPr>
            </w:pPr>
            <w:r w:rsidRPr="008D0872">
              <w:rPr>
                <w:rStyle w:val="291"/>
              </w:rPr>
              <w:t>1</w:t>
            </w:r>
          </w:p>
        </w:tc>
        <w:tc>
          <w:tcPr>
            <w:tcW w:w="9109" w:type="dxa"/>
            <w:gridSpan w:val="5"/>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образования</w:t>
            </w:r>
          </w:p>
        </w:tc>
      </w:tr>
      <w:tr w:rsidR="00C165CC" w:rsidRPr="008D0872" w:rsidTr="00C165CC">
        <w:trPr>
          <w:trHeight w:val="340"/>
          <w:jc w:val="center"/>
        </w:trPr>
        <w:tc>
          <w:tcPr>
            <w:tcW w:w="755" w:type="dxa"/>
            <w:vMerge w:val="restart"/>
            <w:shd w:val="clear" w:color="auto" w:fill="FFFFFF"/>
            <w:vAlign w:val="center"/>
          </w:tcPr>
          <w:p w:rsidR="00C165CC" w:rsidRPr="008D0872" w:rsidRDefault="00C165CC" w:rsidP="00C165CC">
            <w:pPr>
              <w:pStyle w:val="ad"/>
              <w:jc w:val="center"/>
              <w:rPr>
                <w:sz w:val="24"/>
              </w:rPr>
            </w:pPr>
            <w:r w:rsidRPr="008D0872">
              <w:rPr>
                <w:rStyle w:val="291"/>
              </w:rPr>
              <w:t>1.1</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Дошкольные образовательные организации</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val="340"/>
          <w:jc w:val="center"/>
        </w:trPr>
        <w:tc>
          <w:tcPr>
            <w:tcW w:w="755" w:type="dxa"/>
            <w:vMerge/>
            <w:shd w:val="clear" w:color="auto" w:fill="FFFFFF"/>
            <w:vAlign w:val="center"/>
          </w:tcPr>
          <w:p w:rsidR="00C165CC" w:rsidRPr="008D0872" w:rsidRDefault="00C165CC" w:rsidP="00C165CC">
            <w:pPr>
              <w:pStyle w:val="ad"/>
              <w:jc w:val="center"/>
              <w:rPr>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Размер земельного участка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val="340"/>
          <w:jc w:val="center"/>
        </w:trPr>
        <w:tc>
          <w:tcPr>
            <w:tcW w:w="755" w:type="dxa"/>
            <w:vMerge/>
            <w:shd w:val="clear" w:color="auto" w:fill="FFFFFF"/>
            <w:vAlign w:val="center"/>
          </w:tcPr>
          <w:p w:rsidR="00C165CC" w:rsidRPr="008D0872" w:rsidRDefault="00C165CC" w:rsidP="00C165CC">
            <w:pPr>
              <w:pStyle w:val="ad"/>
              <w:jc w:val="center"/>
              <w:rPr>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val="340"/>
          <w:jc w:val="center"/>
        </w:trPr>
        <w:tc>
          <w:tcPr>
            <w:tcW w:w="755" w:type="dxa"/>
            <w:vMerge w:val="restart"/>
            <w:shd w:val="clear" w:color="auto" w:fill="FFFFFF"/>
            <w:vAlign w:val="center"/>
          </w:tcPr>
          <w:p w:rsidR="00C165CC" w:rsidRPr="008D0872" w:rsidRDefault="00C165CC" w:rsidP="00C165CC">
            <w:pPr>
              <w:pStyle w:val="ad"/>
              <w:jc w:val="center"/>
              <w:rPr>
                <w:sz w:val="24"/>
              </w:rPr>
            </w:pPr>
            <w:r w:rsidRPr="008D0872">
              <w:rPr>
                <w:rStyle w:val="291"/>
              </w:rPr>
              <w:t>1.2</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Общеобразовательные</w:t>
            </w:r>
          </w:p>
          <w:p w:rsidR="00C165CC" w:rsidRPr="00674D05" w:rsidRDefault="00C165CC" w:rsidP="00C165CC">
            <w:pPr>
              <w:pStyle w:val="ad"/>
              <w:jc w:val="left"/>
              <w:rPr>
                <w:color w:val="auto"/>
                <w:sz w:val="24"/>
              </w:rPr>
            </w:pPr>
            <w:r w:rsidRPr="00674D05">
              <w:rPr>
                <w:color w:val="auto"/>
                <w:sz w:val="24"/>
              </w:rPr>
              <w:t>организации</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val="340"/>
          <w:jc w:val="center"/>
        </w:trPr>
        <w:tc>
          <w:tcPr>
            <w:tcW w:w="755" w:type="dxa"/>
            <w:vMerge/>
            <w:shd w:val="clear" w:color="auto" w:fill="FFFFFF"/>
            <w:vAlign w:val="center"/>
          </w:tcPr>
          <w:p w:rsidR="00C165CC" w:rsidRPr="008D0872" w:rsidRDefault="00C165CC" w:rsidP="00C165CC">
            <w:pPr>
              <w:pStyle w:val="ad"/>
              <w:jc w:val="center"/>
              <w:rPr>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Размер земельного участка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val="340"/>
          <w:jc w:val="center"/>
        </w:trPr>
        <w:tc>
          <w:tcPr>
            <w:tcW w:w="755" w:type="dxa"/>
            <w:vMerge/>
            <w:shd w:val="clear" w:color="auto" w:fill="FFFFFF"/>
            <w:vAlign w:val="center"/>
          </w:tcPr>
          <w:p w:rsidR="00C165CC" w:rsidRPr="008D0872" w:rsidRDefault="00C165CC" w:rsidP="00C165CC">
            <w:pPr>
              <w:pStyle w:val="ad"/>
              <w:jc w:val="center"/>
              <w:rPr>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val="340"/>
          <w:jc w:val="center"/>
        </w:trPr>
        <w:tc>
          <w:tcPr>
            <w:tcW w:w="755" w:type="dxa"/>
            <w:vMerge w:val="restart"/>
            <w:shd w:val="clear" w:color="auto" w:fill="FFFFFF"/>
            <w:vAlign w:val="center"/>
          </w:tcPr>
          <w:p w:rsidR="00C165CC" w:rsidRPr="008D0872" w:rsidRDefault="00C165CC" w:rsidP="00C165CC">
            <w:pPr>
              <w:pStyle w:val="ad"/>
              <w:jc w:val="center"/>
              <w:rPr>
                <w:sz w:val="24"/>
              </w:rPr>
            </w:pPr>
            <w:r w:rsidRPr="008D0872">
              <w:rPr>
                <w:sz w:val="24"/>
              </w:rPr>
              <w:t>1.3</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Организации дополнительного образования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val="340"/>
          <w:jc w:val="center"/>
        </w:trPr>
        <w:tc>
          <w:tcPr>
            <w:tcW w:w="755" w:type="dxa"/>
            <w:vMerge/>
            <w:shd w:val="clear" w:color="auto" w:fill="FFFFFF"/>
            <w:vAlign w:val="center"/>
          </w:tcPr>
          <w:p w:rsidR="00C165CC" w:rsidRPr="008D0872" w:rsidRDefault="00C165CC" w:rsidP="00C165CC">
            <w:pPr>
              <w:pStyle w:val="ad"/>
              <w:jc w:val="center"/>
              <w:rPr>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Размер земельного участка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val="340"/>
          <w:jc w:val="center"/>
        </w:trPr>
        <w:tc>
          <w:tcPr>
            <w:tcW w:w="755" w:type="dxa"/>
            <w:vMerge/>
            <w:shd w:val="clear" w:color="auto" w:fill="FFFFFF"/>
            <w:vAlign w:val="center"/>
          </w:tcPr>
          <w:p w:rsidR="00C165CC" w:rsidRPr="008D0872" w:rsidRDefault="00C165CC" w:rsidP="00C165CC">
            <w:pPr>
              <w:pStyle w:val="ad"/>
              <w:jc w:val="center"/>
              <w:rPr>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val="340"/>
          <w:jc w:val="center"/>
        </w:trPr>
        <w:tc>
          <w:tcPr>
            <w:tcW w:w="755" w:type="dxa"/>
            <w:shd w:val="clear" w:color="auto" w:fill="FFFFFF"/>
            <w:vAlign w:val="center"/>
          </w:tcPr>
          <w:p w:rsidR="00C165CC" w:rsidRPr="008D0872" w:rsidRDefault="00C165CC" w:rsidP="00C165CC">
            <w:pPr>
              <w:pStyle w:val="ad"/>
              <w:jc w:val="center"/>
              <w:rPr>
                <w:sz w:val="24"/>
              </w:rPr>
            </w:pPr>
            <w:r w:rsidRPr="008D0872">
              <w:rPr>
                <w:sz w:val="24"/>
              </w:rPr>
              <w:t>1.4</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Центры психолого-педагогической, медицинской и социальной помощи</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pPr>
              <w:jc w:val="center"/>
            </w:pPr>
            <w:r w:rsidRPr="00D00992">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8D0872" w:rsidTr="00C165CC">
        <w:trPr>
          <w:trHeight w:hRule="exact" w:val="340"/>
          <w:jc w:val="center"/>
        </w:trPr>
        <w:tc>
          <w:tcPr>
            <w:tcW w:w="755" w:type="dxa"/>
            <w:shd w:val="clear" w:color="auto" w:fill="FFFFFF"/>
            <w:vAlign w:val="center"/>
          </w:tcPr>
          <w:p w:rsidR="00C165CC" w:rsidRPr="008D0872" w:rsidRDefault="00C165CC" w:rsidP="00C165CC">
            <w:pPr>
              <w:pStyle w:val="ad"/>
              <w:jc w:val="center"/>
              <w:rPr>
                <w:sz w:val="24"/>
              </w:rPr>
            </w:pPr>
            <w:r w:rsidRPr="008D0872">
              <w:rPr>
                <w:rStyle w:val="291"/>
              </w:rPr>
              <w:t>2</w:t>
            </w:r>
          </w:p>
        </w:tc>
        <w:tc>
          <w:tcPr>
            <w:tcW w:w="9109" w:type="dxa"/>
            <w:gridSpan w:val="5"/>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физической культуры и массового спорта</w:t>
            </w:r>
          </w:p>
        </w:tc>
      </w:tr>
      <w:tr w:rsidR="00C165CC" w:rsidRPr="008D0872" w:rsidTr="00C165CC">
        <w:trPr>
          <w:trHeight w:hRule="exact" w:val="340"/>
          <w:jc w:val="center"/>
        </w:trPr>
        <w:tc>
          <w:tcPr>
            <w:tcW w:w="755" w:type="dxa"/>
            <w:shd w:val="clear" w:color="auto" w:fill="FFFFFF"/>
            <w:vAlign w:val="center"/>
          </w:tcPr>
          <w:p w:rsidR="00C165CC" w:rsidRPr="008D0872" w:rsidRDefault="00C165CC" w:rsidP="00C165CC">
            <w:pPr>
              <w:pStyle w:val="ad"/>
              <w:jc w:val="center"/>
              <w:rPr>
                <w:sz w:val="24"/>
              </w:rPr>
            </w:pPr>
            <w:r w:rsidRPr="008D0872">
              <w:rPr>
                <w:rStyle w:val="291"/>
              </w:rPr>
              <w:t>2.1</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Спортивные сооружения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bl>
    <w:p w:rsidR="00C165CC" w:rsidRDefault="00C165CC" w:rsidP="00C165CC">
      <w:pPr>
        <w:pStyle w:val="ad"/>
      </w:pPr>
      <w:r>
        <w:br w:type="page"/>
      </w:r>
    </w:p>
    <w:p w:rsidR="00C165CC" w:rsidRPr="008215DB" w:rsidRDefault="00C165CC" w:rsidP="00C165CC">
      <w:pPr>
        <w:pStyle w:val="ad"/>
        <w:spacing w:after="80"/>
        <w:contextualSpacing w:val="0"/>
        <w:rPr>
          <w:sz w:val="24"/>
        </w:rPr>
      </w:pPr>
      <w:r w:rsidRPr="008215DB">
        <w:rPr>
          <w:sz w:val="24"/>
        </w:rPr>
        <w:lastRenderedPageBreak/>
        <w:t>Продолжение таблицы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5"/>
        <w:gridCol w:w="3162"/>
        <w:gridCol w:w="3485"/>
        <w:gridCol w:w="725"/>
        <w:gridCol w:w="1042"/>
        <w:gridCol w:w="695"/>
      </w:tblGrid>
      <w:tr w:rsidR="00C165CC" w:rsidRPr="008D0872" w:rsidTr="00C165CC">
        <w:trPr>
          <w:trHeight w:hRule="exact" w:val="340"/>
          <w:jc w:val="center"/>
        </w:trPr>
        <w:tc>
          <w:tcPr>
            <w:tcW w:w="755" w:type="dxa"/>
            <w:shd w:val="clear" w:color="auto" w:fill="FFFFFF"/>
            <w:vAlign w:val="center"/>
          </w:tcPr>
          <w:p w:rsidR="00C165CC" w:rsidRPr="008D0872" w:rsidRDefault="00C165CC" w:rsidP="00C165CC">
            <w:pPr>
              <w:pStyle w:val="ad"/>
              <w:jc w:val="center"/>
              <w:rPr>
                <w:rStyle w:val="291"/>
                <w:color w:val="000000" w:themeColor="text1"/>
              </w:rPr>
            </w:pPr>
            <w:r w:rsidRPr="008D0872">
              <w:rPr>
                <w:rStyle w:val="291"/>
                <w:color w:val="000000" w:themeColor="text1"/>
              </w:rPr>
              <w:t>1</w:t>
            </w:r>
          </w:p>
        </w:tc>
        <w:tc>
          <w:tcPr>
            <w:tcW w:w="3162" w:type="dxa"/>
            <w:shd w:val="clear" w:color="auto" w:fill="FFFFFF"/>
            <w:vAlign w:val="center"/>
          </w:tcPr>
          <w:p w:rsidR="00C165CC" w:rsidRPr="008D0872" w:rsidRDefault="00C165CC" w:rsidP="00C165CC">
            <w:pPr>
              <w:pStyle w:val="ad"/>
              <w:jc w:val="center"/>
              <w:rPr>
                <w:sz w:val="24"/>
              </w:rPr>
            </w:pPr>
            <w:r w:rsidRPr="008D0872">
              <w:rPr>
                <w:sz w:val="24"/>
              </w:rPr>
              <w:t>2</w:t>
            </w:r>
          </w:p>
        </w:tc>
        <w:tc>
          <w:tcPr>
            <w:tcW w:w="3485" w:type="dxa"/>
            <w:shd w:val="clear" w:color="auto" w:fill="FFFFFF"/>
            <w:vAlign w:val="center"/>
          </w:tcPr>
          <w:p w:rsidR="00C165CC" w:rsidRPr="008D0872" w:rsidRDefault="00C165CC" w:rsidP="00C165CC">
            <w:pPr>
              <w:pStyle w:val="ad"/>
              <w:jc w:val="center"/>
              <w:rPr>
                <w:sz w:val="24"/>
              </w:rPr>
            </w:pPr>
            <w:r w:rsidRPr="008D0872">
              <w:rPr>
                <w:sz w:val="24"/>
              </w:rPr>
              <w:t>3</w:t>
            </w:r>
          </w:p>
        </w:tc>
        <w:tc>
          <w:tcPr>
            <w:tcW w:w="725" w:type="dxa"/>
            <w:shd w:val="clear" w:color="auto" w:fill="FFFFFF"/>
            <w:vAlign w:val="center"/>
          </w:tcPr>
          <w:p w:rsidR="00C165CC" w:rsidRPr="008D0872" w:rsidRDefault="00C165CC" w:rsidP="00C165CC">
            <w:pPr>
              <w:pStyle w:val="ad"/>
              <w:jc w:val="center"/>
              <w:rPr>
                <w:sz w:val="24"/>
              </w:rPr>
            </w:pPr>
            <w:r w:rsidRPr="008D0872">
              <w:rPr>
                <w:sz w:val="24"/>
              </w:rPr>
              <w:t>4</w:t>
            </w:r>
          </w:p>
        </w:tc>
        <w:tc>
          <w:tcPr>
            <w:tcW w:w="1042" w:type="dxa"/>
            <w:shd w:val="clear" w:color="auto" w:fill="FFFFFF"/>
            <w:vAlign w:val="center"/>
          </w:tcPr>
          <w:p w:rsidR="00C165CC" w:rsidRPr="008D0872" w:rsidRDefault="00C165CC" w:rsidP="00C165CC">
            <w:pPr>
              <w:pStyle w:val="ad"/>
              <w:jc w:val="center"/>
              <w:rPr>
                <w:sz w:val="24"/>
              </w:rPr>
            </w:pPr>
            <w:r w:rsidRPr="008D0872">
              <w:rPr>
                <w:sz w:val="24"/>
              </w:rPr>
              <w:t>5</w:t>
            </w:r>
          </w:p>
        </w:tc>
        <w:tc>
          <w:tcPr>
            <w:tcW w:w="695" w:type="dxa"/>
            <w:shd w:val="clear" w:color="auto" w:fill="FFFFFF"/>
            <w:vAlign w:val="center"/>
          </w:tcPr>
          <w:p w:rsidR="00C165CC" w:rsidRPr="008D0872" w:rsidRDefault="00C165CC" w:rsidP="00C165CC">
            <w:pPr>
              <w:pStyle w:val="ad"/>
              <w:jc w:val="center"/>
              <w:rPr>
                <w:sz w:val="24"/>
              </w:rPr>
            </w:pPr>
            <w:r w:rsidRPr="008D0872">
              <w:rPr>
                <w:sz w:val="24"/>
              </w:rPr>
              <w:t>6</w:t>
            </w:r>
          </w:p>
        </w:tc>
      </w:tr>
      <w:tr w:rsidR="00C165CC" w:rsidRPr="00674D05" w:rsidTr="00C165CC">
        <w:trPr>
          <w:trHeight w:hRule="exact" w:val="489"/>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rStyle w:val="291"/>
                <w:color w:val="auto"/>
              </w:rPr>
              <w:t>2.2</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Плавательные бассейны (крытые и открытые общего пользования)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D44E53">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437"/>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D44E53">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721"/>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color w:val="auto"/>
                <w:sz w:val="24"/>
              </w:rPr>
              <w:t>2.3</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Плоскостные спортивные сооружения (в том числе спортивные (игровые) площадки; спортивные поля, включая футбольные поля)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D44E53">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691"/>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D44E53">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442"/>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color w:val="auto"/>
                <w:sz w:val="24"/>
              </w:rPr>
              <w:t>2.4</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Спортивные залы</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D44E53">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419"/>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D44E53">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427"/>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2.5</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Лыжные базы</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D44E53">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1128"/>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rStyle w:val="291"/>
                <w:color w:val="auto"/>
              </w:rPr>
              <w:t>2.6</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Сооружения для стрелковых видов спорта (в том числе тир, стрельбище, стенд)</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D44E53">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1157"/>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2.7</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D44E53">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409"/>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3</w:t>
            </w:r>
          </w:p>
        </w:tc>
        <w:tc>
          <w:tcPr>
            <w:tcW w:w="9109" w:type="dxa"/>
            <w:gridSpan w:val="5"/>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молодежной политики</w:t>
            </w:r>
          </w:p>
        </w:tc>
      </w:tr>
      <w:tr w:rsidR="00C165CC" w:rsidRPr="00674D05" w:rsidTr="00C165CC">
        <w:trPr>
          <w:trHeight w:hRule="exact" w:val="571"/>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color w:val="auto"/>
                <w:sz w:val="24"/>
              </w:rPr>
              <w:t>3.1</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Учреждения по работе с детьми и молодежью (дом молодежи, молодёжный центр, молодежный клуб и иные учреждения, предоставляющие социальные услуги молодежи)</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F67DA6">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693"/>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Размер земельного участка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F67DA6">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716"/>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center"/>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F67DA6">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4</w:t>
            </w:r>
          </w:p>
        </w:tc>
        <w:tc>
          <w:tcPr>
            <w:tcW w:w="9109" w:type="dxa"/>
            <w:gridSpan w:val="5"/>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архивного дела</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4.1</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Архивы</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5</w:t>
            </w:r>
          </w:p>
        </w:tc>
        <w:tc>
          <w:tcPr>
            <w:tcW w:w="9109" w:type="dxa"/>
            <w:gridSpan w:val="5"/>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культуры и искусства</w:t>
            </w:r>
          </w:p>
        </w:tc>
      </w:tr>
      <w:tr w:rsidR="00C165CC" w:rsidRPr="00674D05" w:rsidTr="00C165CC">
        <w:trPr>
          <w:trHeight w:val="340"/>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color w:val="auto"/>
                <w:sz w:val="24"/>
              </w:rPr>
              <w:t>5.1</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Общедоступные</w:t>
            </w:r>
          </w:p>
          <w:p w:rsidR="00C165CC" w:rsidRPr="00674D05" w:rsidRDefault="00C165CC" w:rsidP="00C165CC">
            <w:pPr>
              <w:pStyle w:val="ad"/>
              <w:jc w:val="left"/>
              <w:rPr>
                <w:color w:val="auto"/>
                <w:sz w:val="24"/>
              </w:rPr>
            </w:pPr>
            <w:r w:rsidRPr="00674D05">
              <w:rPr>
                <w:color w:val="auto"/>
                <w:sz w:val="24"/>
              </w:rPr>
              <w:t>библиотеки</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val="340"/>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Размер земельного участка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val="340"/>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color w:val="auto"/>
                <w:sz w:val="24"/>
              </w:rPr>
              <w:t>5.2</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Детские библиотеки</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Размер земельного участка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color w:val="auto"/>
                <w:sz w:val="24"/>
              </w:rPr>
              <w:t>5.3</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Объект культурно-досугового (клубного) типа</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624"/>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5.4</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 xml:space="preserve">Центры </w:t>
            </w:r>
            <w:proofErr w:type="gramStart"/>
            <w:r w:rsidRPr="00674D05">
              <w:rPr>
                <w:color w:val="auto"/>
                <w:sz w:val="24"/>
              </w:rPr>
              <w:t>культурного</w:t>
            </w:r>
            <w:proofErr w:type="gramEnd"/>
          </w:p>
          <w:p w:rsidR="00C165CC" w:rsidRPr="00674D05" w:rsidRDefault="00C165CC" w:rsidP="00C165CC">
            <w:pPr>
              <w:pStyle w:val="ad"/>
              <w:jc w:val="left"/>
              <w:rPr>
                <w:color w:val="auto"/>
                <w:sz w:val="24"/>
              </w:rPr>
            </w:pPr>
            <w:r w:rsidRPr="00674D05">
              <w:rPr>
                <w:color w:val="auto"/>
                <w:sz w:val="24"/>
              </w:rPr>
              <w:t>развития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color w:val="auto"/>
                <w:sz w:val="24"/>
              </w:rPr>
              <w:t>5.5</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Музеи</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Размер земельного участка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shd w:val="clear" w:color="auto" w:fill="FFFFFF"/>
          </w:tcPr>
          <w:p w:rsidR="00C165CC" w:rsidRDefault="00C165CC" w:rsidP="00C165CC">
            <w:r w:rsidRPr="00CB1F47">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bl>
    <w:p w:rsidR="00C165CC" w:rsidRPr="00674D05" w:rsidRDefault="00C165CC" w:rsidP="00C165CC">
      <w:pPr>
        <w:pStyle w:val="ad"/>
        <w:rPr>
          <w:color w:val="auto"/>
        </w:rPr>
      </w:pPr>
      <w:r w:rsidRPr="00674D05">
        <w:rPr>
          <w:color w:val="auto"/>
        </w:rPr>
        <w:br w:type="page"/>
      </w:r>
    </w:p>
    <w:p w:rsidR="00C165CC" w:rsidRPr="008215DB" w:rsidRDefault="00C165CC" w:rsidP="00C165CC">
      <w:pPr>
        <w:pStyle w:val="ad"/>
        <w:spacing w:after="80"/>
        <w:contextualSpacing w:val="0"/>
        <w:rPr>
          <w:color w:val="auto"/>
          <w:sz w:val="24"/>
        </w:rPr>
      </w:pPr>
      <w:r w:rsidRPr="008215DB">
        <w:rPr>
          <w:color w:val="auto"/>
          <w:sz w:val="24"/>
        </w:rPr>
        <w:lastRenderedPageBreak/>
        <w:t>Продолжение таблицы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5"/>
        <w:gridCol w:w="3162"/>
        <w:gridCol w:w="3485"/>
        <w:gridCol w:w="725"/>
        <w:gridCol w:w="1017"/>
        <w:gridCol w:w="25"/>
        <w:gridCol w:w="695"/>
      </w:tblGrid>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rStyle w:val="291"/>
                <w:color w:val="auto"/>
              </w:rPr>
            </w:pPr>
            <w:r w:rsidRPr="00674D05">
              <w:rPr>
                <w:rStyle w:val="291"/>
                <w:color w:val="auto"/>
              </w:rPr>
              <w:t>1</w:t>
            </w:r>
          </w:p>
        </w:tc>
        <w:tc>
          <w:tcPr>
            <w:tcW w:w="3162"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2</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3</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4</w:t>
            </w:r>
          </w:p>
        </w:tc>
        <w:tc>
          <w:tcPr>
            <w:tcW w:w="1017"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5</w:t>
            </w:r>
          </w:p>
        </w:tc>
        <w:tc>
          <w:tcPr>
            <w:tcW w:w="720" w:type="dxa"/>
            <w:gridSpan w:val="2"/>
            <w:shd w:val="clear" w:color="auto" w:fill="FFFFFF"/>
            <w:vAlign w:val="center"/>
          </w:tcPr>
          <w:p w:rsidR="00C165CC" w:rsidRPr="00674D05" w:rsidRDefault="00C165CC" w:rsidP="00C165CC">
            <w:pPr>
              <w:pStyle w:val="ad"/>
              <w:jc w:val="center"/>
              <w:rPr>
                <w:color w:val="auto"/>
                <w:sz w:val="24"/>
              </w:rPr>
            </w:pPr>
            <w:r w:rsidRPr="00674D05">
              <w:rPr>
                <w:color w:val="auto"/>
                <w:sz w:val="24"/>
              </w:rPr>
              <w:t>6</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rStyle w:val="291"/>
                <w:color w:val="auto"/>
              </w:rPr>
              <w:t>6</w:t>
            </w:r>
          </w:p>
        </w:tc>
        <w:tc>
          <w:tcPr>
            <w:tcW w:w="9109" w:type="dxa"/>
            <w:gridSpan w:val="6"/>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охраны правопорядка</w:t>
            </w:r>
          </w:p>
        </w:tc>
      </w:tr>
      <w:tr w:rsidR="00C165CC" w:rsidRPr="00674D05" w:rsidTr="00C165CC">
        <w:trPr>
          <w:trHeight w:hRule="exact" w:val="340"/>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rStyle w:val="291"/>
                <w:color w:val="auto"/>
              </w:rPr>
              <w:t>6.1</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Участковые пункты</w:t>
            </w:r>
          </w:p>
          <w:p w:rsidR="00C165CC" w:rsidRPr="00674D05" w:rsidRDefault="00C165CC" w:rsidP="00C165CC">
            <w:pPr>
              <w:pStyle w:val="ad"/>
              <w:jc w:val="left"/>
              <w:rPr>
                <w:color w:val="auto"/>
                <w:sz w:val="24"/>
              </w:rPr>
            </w:pPr>
            <w:r w:rsidRPr="00674D05">
              <w:rPr>
                <w:color w:val="auto"/>
                <w:sz w:val="24"/>
              </w:rPr>
              <w:t>полиции</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7</w:t>
            </w:r>
          </w:p>
        </w:tc>
        <w:tc>
          <w:tcPr>
            <w:tcW w:w="9109" w:type="dxa"/>
            <w:gridSpan w:val="6"/>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жилищного строительства</w:t>
            </w:r>
          </w:p>
        </w:tc>
      </w:tr>
      <w:tr w:rsidR="00C165CC" w:rsidRPr="00674D05" w:rsidTr="00C165CC">
        <w:trPr>
          <w:trHeight w:hRule="exact" w:val="1445"/>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color w:val="auto"/>
                <w:sz w:val="24"/>
              </w:rPr>
              <w:t>7.1</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 xml:space="preserve">Объекты </w:t>
            </w:r>
            <w:proofErr w:type="gramStart"/>
            <w:r w:rsidRPr="00674D05">
              <w:rPr>
                <w:color w:val="auto"/>
                <w:sz w:val="24"/>
              </w:rPr>
              <w:t>жилищного</w:t>
            </w:r>
            <w:proofErr w:type="gramEnd"/>
          </w:p>
          <w:p w:rsidR="00C165CC" w:rsidRPr="00674D05" w:rsidRDefault="00C165CC" w:rsidP="00C165CC">
            <w:pPr>
              <w:pStyle w:val="ad"/>
              <w:jc w:val="left"/>
              <w:rPr>
                <w:color w:val="auto"/>
                <w:sz w:val="24"/>
              </w:rPr>
            </w:pPr>
            <w:r w:rsidRPr="00674D05">
              <w:rPr>
                <w:color w:val="auto"/>
                <w:sz w:val="24"/>
              </w:rPr>
              <w:t>строительства</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 xml:space="preserve">Минимальный размер земельного участка в зависимости от характера освоения территории, кв. м на </w:t>
            </w:r>
            <w:r w:rsidRPr="00674D05">
              <w:rPr>
                <w:rStyle w:val="291"/>
                <w:color w:val="auto"/>
              </w:rPr>
              <w:t>100</w:t>
            </w:r>
            <w:r w:rsidRPr="00674D05">
              <w:rPr>
                <w:color w:val="auto"/>
                <w:sz w:val="24"/>
              </w:rPr>
              <w:t xml:space="preserve"> кв. м общей площади жилого здания</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895569">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856"/>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 xml:space="preserve">Плотность населения элемента </w:t>
            </w:r>
            <w:proofErr w:type="gramStart"/>
            <w:r w:rsidRPr="00674D05">
              <w:rPr>
                <w:color w:val="auto"/>
                <w:sz w:val="24"/>
              </w:rPr>
              <w:t>планировочной</w:t>
            </w:r>
            <w:proofErr w:type="gramEnd"/>
          </w:p>
          <w:p w:rsidR="00C165CC" w:rsidRPr="00674D05" w:rsidRDefault="00C165CC" w:rsidP="00C165CC">
            <w:pPr>
              <w:pStyle w:val="ad"/>
              <w:jc w:val="center"/>
              <w:rPr>
                <w:color w:val="auto"/>
                <w:sz w:val="24"/>
              </w:rPr>
            </w:pPr>
            <w:r w:rsidRPr="00674D05">
              <w:rPr>
                <w:color w:val="auto"/>
                <w:sz w:val="24"/>
              </w:rPr>
              <w:t>структуры</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895569">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rStyle w:val="291"/>
                <w:color w:val="auto"/>
              </w:rPr>
              <w:t>8</w:t>
            </w:r>
          </w:p>
        </w:tc>
        <w:tc>
          <w:tcPr>
            <w:tcW w:w="9109" w:type="dxa"/>
            <w:gridSpan w:val="6"/>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благоустройства и массового отдыха</w:t>
            </w:r>
          </w:p>
        </w:tc>
      </w:tr>
      <w:tr w:rsidR="00C165CC" w:rsidRPr="00674D05" w:rsidTr="00C165CC">
        <w:trPr>
          <w:trHeight w:hRule="exact" w:val="567"/>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rStyle w:val="291"/>
                <w:color w:val="auto"/>
              </w:rPr>
              <w:t>8.1</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Озелененные территории общего пользования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895569">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rStyle w:val="291"/>
                <w:color w:val="auto"/>
              </w:rPr>
              <w:t>8.2</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Площадки отдыха населения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Размер земельного участка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895569">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895569">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color w:val="auto"/>
                <w:sz w:val="24"/>
              </w:rPr>
              <w:t>8.3</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Детские игровые площадки</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895569">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Территориальная доступность</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895569">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9</w:t>
            </w:r>
          </w:p>
        </w:tc>
        <w:tc>
          <w:tcPr>
            <w:tcW w:w="9109" w:type="dxa"/>
            <w:gridSpan w:val="6"/>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автомобильных дорог местного значения</w:t>
            </w:r>
          </w:p>
        </w:tc>
      </w:tr>
      <w:tr w:rsidR="00C165CC" w:rsidRPr="00674D05" w:rsidTr="00C165CC">
        <w:trPr>
          <w:trHeight w:hRule="exact" w:val="664"/>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9.1</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Автомобильные дороги</w:t>
            </w:r>
          </w:p>
          <w:p w:rsidR="00C165CC" w:rsidRPr="00674D05" w:rsidRDefault="00C165CC" w:rsidP="00C165CC">
            <w:pPr>
              <w:pStyle w:val="ad"/>
              <w:jc w:val="left"/>
              <w:rPr>
                <w:color w:val="auto"/>
                <w:sz w:val="24"/>
              </w:rPr>
            </w:pPr>
            <w:r w:rsidRPr="00674D05">
              <w:rPr>
                <w:color w:val="auto"/>
                <w:sz w:val="24"/>
              </w:rPr>
              <w:t>общего пользования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rStyle w:val="291"/>
                <w:color w:val="auto"/>
              </w:rPr>
              <w:t>10</w:t>
            </w:r>
          </w:p>
        </w:tc>
        <w:tc>
          <w:tcPr>
            <w:tcW w:w="9109" w:type="dxa"/>
            <w:gridSpan w:val="6"/>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электро-, тепл</w:t>
            </w:r>
            <w:proofErr w:type="gramStart"/>
            <w:r w:rsidRPr="00674D05">
              <w:rPr>
                <w:color w:val="auto"/>
                <w:sz w:val="24"/>
              </w:rPr>
              <w:t>о-</w:t>
            </w:r>
            <w:proofErr w:type="gramEnd"/>
            <w:r w:rsidRPr="00674D05">
              <w:rPr>
                <w:color w:val="auto"/>
                <w:sz w:val="24"/>
              </w:rPr>
              <w:t>, газо- и водоснабжения населения и водоотведения</w:t>
            </w:r>
          </w:p>
        </w:tc>
      </w:tr>
      <w:tr w:rsidR="00C165CC" w:rsidRPr="00674D05" w:rsidTr="00C165CC">
        <w:trPr>
          <w:trHeight w:hRule="exact" w:val="340"/>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rStyle w:val="291"/>
                <w:color w:val="auto"/>
              </w:rPr>
              <w:t>10.1</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Объекты электроснабжения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Электропотребление</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DA5CFD">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585"/>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Удельная коммунально-бытовая электрическая нагрузка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DA5CFD">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565"/>
          <w:jc w:val="center"/>
        </w:trPr>
        <w:tc>
          <w:tcPr>
            <w:tcW w:w="755" w:type="dxa"/>
            <w:vMerge w:val="restart"/>
            <w:shd w:val="clear" w:color="auto" w:fill="FFFFFF"/>
            <w:vAlign w:val="center"/>
          </w:tcPr>
          <w:p w:rsidR="00C165CC" w:rsidRPr="00674D05" w:rsidRDefault="00C165CC" w:rsidP="00C165CC">
            <w:pPr>
              <w:pStyle w:val="ad"/>
              <w:jc w:val="center"/>
              <w:rPr>
                <w:color w:val="auto"/>
                <w:sz w:val="24"/>
              </w:rPr>
            </w:pPr>
            <w:r w:rsidRPr="00674D05">
              <w:rPr>
                <w:rStyle w:val="291"/>
                <w:color w:val="auto"/>
              </w:rPr>
              <w:t>10.2</w:t>
            </w:r>
          </w:p>
        </w:tc>
        <w:tc>
          <w:tcPr>
            <w:tcW w:w="3162" w:type="dxa"/>
            <w:vMerge w:val="restart"/>
            <w:shd w:val="clear" w:color="auto" w:fill="FFFFFF"/>
            <w:vAlign w:val="center"/>
          </w:tcPr>
          <w:p w:rsidR="00C165CC" w:rsidRPr="00674D05" w:rsidRDefault="00C165CC" w:rsidP="00C165CC">
            <w:pPr>
              <w:pStyle w:val="ad"/>
              <w:jc w:val="left"/>
              <w:rPr>
                <w:color w:val="auto"/>
                <w:sz w:val="24"/>
              </w:rPr>
            </w:pPr>
            <w:r w:rsidRPr="00674D05">
              <w:rPr>
                <w:color w:val="auto"/>
                <w:sz w:val="24"/>
              </w:rPr>
              <w:t>Объекты теплоснабжения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Удельные расходы тепла на отопление жилых зданий</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DA5CFD">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1140"/>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Удельная величина тепловой энергии на нагрев горячей воды потребителями жилых зданий</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DA5CFD">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844"/>
          <w:jc w:val="center"/>
        </w:trPr>
        <w:tc>
          <w:tcPr>
            <w:tcW w:w="755" w:type="dxa"/>
            <w:vMerge/>
            <w:shd w:val="clear" w:color="auto" w:fill="FFFFFF"/>
            <w:vAlign w:val="center"/>
          </w:tcPr>
          <w:p w:rsidR="00C165CC" w:rsidRPr="00674D05" w:rsidRDefault="00C165CC" w:rsidP="00C165CC">
            <w:pPr>
              <w:pStyle w:val="ad"/>
              <w:jc w:val="center"/>
              <w:rPr>
                <w:color w:val="auto"/>
                <w:sz w:val="24"/>
              </w:rPr>
            </w:pPr>
          </w:p>
        </w:tc>
        <w:tc>
          <w:tcPr>
            <w:tcW w:w="3162" w:type="dxa"/>
            <w:vMerge/>
            <w:shd w:val="clear" w:color="auto" w:fill="FFFFFF"/>
            <w:vAlign w:val="center"/>
          </w:tcPr>
          <w:p w:rsidR="00C165CC" w:rsidRPr="00674D05" w:rsidRDefault="00C165CC" w:rsidP="00C165CC">
            <w:pPr>
              <w:pStyle w:val="ad"/>
              <w:jc w:val="left"/>
              <w:rPr>
                <w:color w:val="auto"/>
                <w:sz w:val="24"/>
              </w:rPr>
            </w:pP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Удельные расходы тепла на отопление административных зданий</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DA5CFD">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10.3</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Объекты газоснабжения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Удельный расход сжиженного углеводородного газа</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DA5CFD">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10.4</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Объекты водоснабжения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Удельное среднесуточное водопотребление (за год)</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DA5CFD">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10.5</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Объекты водоотведения</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Удельное среднесуточное водопотребление (за год)</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tcPr>
          <w:p w:rsidR="00C165CC" w:rsidRDefault="00C165CC" w:rsidP="00C165CC">
            <w:r w:rsidRPr="00DA5CFD">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567"/>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rStyle w:val="291"/>
                <w:color w:val="auto"/>
              </w:rPr>
              <w:t>11</w:t>
            </w:r>
          </w:p>
        </w:tc>
        <w:tc>
          <w:tcPr>
            <w:tcW w:w="9109" w:type="dxa"/>
            <w:gridSpan w:val="6"/>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предупреждения чрезвычайных ситуаций, стихийных бедствий, эпидемий и ликвидации их последствий</w:t>
            </w:r>
          </w:p>
        </w:tc>
      </w:tr>
      <w:tr w:rsidR="00C165CC" w:rsidRPr="00674D05" w:rsidTr="00C165CC">
        <w:trPr>
          <w:trHeight w:hRule="exact" w:val="1757"/>
          <w:jc w:val="center"/>
        </w:trPr>
        <w:tc>
          <w:tcPr>
            <w:tcW w:w="755" w:type="dxa"/>
            <w:shd w:val="clear" w:color="auto" w:fill="FFFFFF"/>
            <w:vAlign w:val="center"/>
          </w:tcPr>
          <w:p w:rsidR="00C165CC" w:rsidRPr="00674D05" w:rsidRDefault="00C165CC" w:rsidP="00C165CC">
            <w:pPr>
              <w:pStyle w:val="ad"/>
              <w:jc w:val="center"/>
              <w:rPr>
                <w:color w:val="auto"/>
                <w:sz w:val="24"/>
              </w:rPr>
            </w:pPr>
            <w:r w:rsidRPr="00674D05">
              <w:rPr>
                <w:rStyle w:val="291"/>
                <w:color w:val="auto"/>
              </w:rPr>
              <w:t>11.1</w:t>
            </w:r>
          </w:p>
        </w:tc>
        <w:tc>
          <w:tcPr>
            <w:tcW w:w="3162"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Аварийно-спасательные службы и (или) аварийно-спасательные формирования Таймырского Долгано-Ненецкого и Эвенкийского муниципальных районов</w:t>
            </w:r>
          </w:p>
        </w:tc>
        <w:tc>
          <w:tcPr>
            <w:tcW w:w="348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2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42" w:type="dxa"/>
            <w:gridSpan w:val="2"/>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695"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bl>
    <w:p w:rsidR="008215DB" w:rsidRDefault="008215DB" w:rsidP="00C165CC">
      <w:pPr>
        <w:pStyle w:val="ad"/>
        <w:spacing w:after="80"/>
        <w:contextualSpacing w:val="0"/>
        <w:rPr>
          <w:color w:val="auto"/>
        </w:rPr>
      </w:pPr>
    </w:p>
    <w:p w:rsidR="00C165CC" w:rsidRPr="008215DB" w:rsidRDefault="00C165CC" w:rsidP="00C165CC">
      <w:pPr>
        <w:pStyle w:val="ad"/>
        <w:spacing w:after="80"/>
        <w:contextualSpacing w:val="0"/>
        <w:rPr>
          <w:color w:val="auto"/>
          <w:sz w:val="24"/>
        </w:rPr>
      </w:pPr>
      <w:r w:rsidRPr="008215DB">
        <w:rPr>
          <w:color w:val="auto"/>
          <w:sz w:val="24"/>
        </w:rPr>
        <w:lastRenderedPageBreak/>
        <w:t>Продолжение таблицы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5"/>
        <w:gridCol w:w="3162"/>
        <w:gridCol w:w="3485"/>
        <w:gridCol w:w="725"/>
        <w:gridCol w:w="1042"/>
        <w:gridCol w:w="695"/>
      </w:tblGrid>
      <w:tr w:rsidR="00C165CC" w:rsidRPr="00674D05" w:rsidTr="00C165CC">
        <w:trPr>
          <w:trHeight w:hRule="exact" w:val="340"/>
          <w:jc w:val="center"/>
        </w:trPr>
        <w:tc>
          <w:tcPr>
            <w:tcW w:w="737"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12</w:t>
            </w:r>
          </w:p>
        </w:tc>
        <w:tc>
          <w:tcPr>
            <w:tcW w:w="8891" w:type="dxa"/>
            <w:gridSpan w:val="5"/>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ритуальных услуг и содержания мест захоронения</w:t>
            </w:r>
          </w:p>
        </w:tc>
      </w:tr>
      <w:tr w:rsidR="00C165CC" w:rsidRPr="00674D05" w:rsidTr="00C165CC">
        <w:trPr>
          <w:trHeight w:hRule="exact" w:val="624"/>
          <w:jc w:val="center"/>
        </w:trPr>
        <w:tc>
          <w:tcPr>
            <w:tcW w:w="737" w:type="dxa"/>
            <w:shd w:val="clear" w:color="auto" w:fill="FFFFFF"/>
            <w:vAlign w:val="center"/>
          </w:tcPr>
          <w:p w:rsidR="00C165CC" w:rsidRPr="00674D05" w:rsidRDefault="00C165CC" w:rsidP="00C165CC">
            <w:pPr>
              <w:pStyle w:val="ad"/>
              <w:jc w:val="center"/>
              <w:rPr>
                <w:color w:val="auto"/>
                <w:sz w:val="24"/>
              </w:rPr>
            </w:pPr>
            <w:r w:rsidRPr="00674D05">
              <w:rPr>
                <w:rStyle w:val="291"/>
                <w:color w:val="auto"/>
              </w:rPr>
              <w:t>12.1</w:t>
            </w:r>
          </w:p>
        </w:tc>
        <w:tc>
          <w:tcPr>
            <w:tcW w:w="3086"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Кладбища традиционного захоронения</w:t>
            </w:r>
          </w:p>
        </w:tc>
        <w:tc>
          <w:tcPr>
            <w:tcW w:w="3402"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Размер земельного участка</w:t>
            </w:r>
          </w:p>
        </w:tc>
        <w:tc>
          <w:tcPr>
            <w:tcW w:w="708"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17"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678"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557"/>
          <w:jc w:val="center"/>
        </w:trPr>
        <w:tc>
          <w:tcPr>
            <w:tcW w:w="737" w:type="dxa"/>
            <w:shd w:val="clear" w:color="auto" w:fill="FFFFFF"/>
            <w:vAlign w:val="center"/>
          </w:tcPr>
          <w:p w:rsidR="00C165CC" w:rsidRPr="00674D05" w:rsidRDefault="00C165CC" w:rsidP="00C165CC">
            <w:pPr>
              <w:pStyle w:val="ad"/>
              <w:jc w:val="center"/>
              <w:rPr>
                <w:color w:val="auto"/>
                <w:sz w:val="24"/>
              </w:rPr>
            </w:pPr>
            <w:r w:rsidRPr="00674D05">
              <w:rPr>
                <w:rStyle w:val="291"/>
                <w:color w:val="auto"/>
              </w:rPr>
              <w:t>12.2</w:t>
            </w:r>
          </w:p>
        </w:tc>
        <w:tc>
          <w:tcPr>
            <w:tcW w:w="3086"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Бюро похоронного обслуживания</w:t>
            </w:r>
          </w:p>
        </w:tc>
        <w:tc>
          <w:tcPr>
            <w:tcW w:w="3402"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w:t>
            </w:r>
          </w:p>
        </w:tc>
        <w:tc>
          <w:tcPr>
            <w:tcW w:w="708"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17"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678"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r w:rsidR="00C165CC" w:rsidRPr="00674D05" w:rsidTr="00C165CC">
        <w:trPr>
          <w:trHeight w:hRule="exact" w:val="340"/>
          <w:jc w:val="center"/>
        </w:trPr>
        <w:tc>
          <w:tcPr>
            <w:tcW w:w="9628" w:type="dxa"/>
            <w:gridSpan w:val="6"/>
            <w:shd w:val="clear" w:color="auto" w:fill="FFFFFF"/>
            <w:vAlign w:val="center"/>
          </w:tcPr>
          <w:p w:rsidR="00C165CC" w:rsidRPr="00674D05" w:rsidRDefault="00C165CC" w:rsidP="00C165CC">
            <w:pPr>
              <w:pStyle w:val="ad"/>
              <w:jc w:val="center"/>
              <w:rPr>
                <w:color w:val="auto"/>
                <w:sz w:val="24"/>
              </w:rPr>
            </w:pPr>
            <w:r w:rsidRPr="00674D05">
              <w:rPr>
                <w:color w:val="auto"/>
                <w:sz w:val="24"/>
              </w:rPr>
              <w:t>Расчётные показатели для объектов иного значения</w:t>
            </w:r>
          </w:p>
        </w:tc>
      </w:tr>
      <w:tr w:rsidR="00C165CC" w:rsidRPr="00674D05" w:rsidTr="00C165CC">
        <w:trPr>
          <w:trHeight w:hRule="exact" w:val="340"/>
          <w:jc w:val="center"/>
        </w:trPr>
        <w:tc>
          <w:tcPr>
            <w:tcW w:w="737"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13</w:t>
            </w:r>
          </w:p>
        </w:tc>
        <w:tc>
          <w:tcPr>
            <w:tcW w:w="8891" w:type="dxa"/>
            <w:gridSpan w:val="5"/>
            <w:shd w:val="clear" w:color="auto" w:fill="FFFFFF"/>
            <w:vAlign w:val="center"/>
          </w:tcPr>
          <w:p w:rsidR="00C165CC" w:rsidRPr="00674D05" w:rsidRDefault="00C165CC" w:rsidP="00C165CC">
            <w:pPr>
              <w:pStyle w:val="ad"/>
              <w:jc w:val="left"/>
              <w:rPr>
                <w:color w:val="auto"/>
                <w:sz w:val="24"/>
              </w:rPr>
            </w:pPr>
            <w:r w:rsidRPr="00674D05">
              <w:rPr>
                <w:color w:val="auto"/>
                <w:sz w:val="24"/>
              </w:rPr>
              <w:t>В области хранения индивидуального транспорта</w:t>
            </w:r>
          </w:p>
        </w:tc>
      </w:tr>
      <w:tr w:rsidR="00C165CC" w:rsidRPr="00674D05" w:rsidTr="00C165CC">
        <w:trPr>
          <w:trHeight w:hRule="exact" w:val="2835"/>
          <w:jc w:val="center"/>
        </w:trPr>
        <w:tc>
          <w:tcPr>
            <w:tcW w:w="737"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13.1</w:t>
            </w:r>
          </w:p>
        </w:tc>
        <w:tc>
          <w:tcPr>
            <w:tcW w:w="3086" w:type="dxa"/>
            <w:shd w:val="clear" w:color="auto" w:fill="FFFFFF"/>
            <w:vAlign w:val="center"/>
          </w:tcPr>
          <w:p w:rsidR="00C165CC" w:rsidRPr="00674D05" w:rsidRDefault="00C165CC" w:rsidP="00C165CC">
            <w:pPr>
              <w:pStyle w:val="ad"/>
              <w:jc w:val="left"/>
              <w:rPr>
                <w:color w:val="auto"/>
                <w:sz w:val="24"/>
              </w:rPr>
            </w:pPr>
            <w:r w:rsidRPr="00674D05">
              <w:rPr>
                <w:color w:val="auto"/>
                <w:sz w:val="24"/>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402"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Уровень обеспеченности, общая обеспеченность местами постоянного хранения для многоквартирного дома, мест</w:t>
            </w:r>
          </w:p>
        </w:tc>
        <w:tc>
          <w:tcPr>
            <w:tcW w:w="708"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1017"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c>
          <w:tcPr>
            <w:tcW w:w="678" w:type="dxa"/>
            <w:shd w:val="clear" w:color="auto" w:fill="FFFFFF"/>
            <w:vAlign w:val="center"/>
          </w:tcPr>
          <w:p w:rsidR="00C165CC" w:rsidRPr="00674D05" w:rsidRDefault="00C165CC" w:rsidP="00C165CC">
            <w:pPr>
              <w:pStyle w:val="ad"/>
              <w:jc w:val="center"/>
              <w:rPr>
                <w:color w:val="auto"/>
                <w:sz w:val="24"/>
              </w:rPr>
            </w:pPr>
            <w:r w:rsidRPr="00674D05">
              <w:rPr>
                <w:color w:val="auto"/>
                <w:sz w:val="24"/>
              </w:rPr>
              <w:t>+</w:t>
            </w:r>
          </w:p>
        </w:tc>
      </w:tr>
    </w:tbl>
    <w:p w:rsidR="00C165CC" w:rsidRPr="00674D05" w:rsidRDefault="00C165CC" w:rsidP="00C165CC">
      <w:pPr>
        <w:pStyle w:val="ad"/>
        <w:spacing w:after="80"/>
        <w:contextualSpacing w:val="0"/>
        <w:rPr>
          <w:color w:val="auto"/>
        </w:rPr>
      </w:pPr>
      <w:r w:rsidRPr="00674D05">
        <w:rPr>
          <w:color w:val="auto"/>
        </w:rPr>
        <w:br w:type="page"/>
      </w:r>
    </w:p>
    <w:p w:rsidR="00C165CC" w:rsidRDefault="00C165CC" w:rsidP="00C165CC">
      <w:pPr>
        <w:pStyle w:val="aa"/>
        <w:jc w:val="right"/>
      </w:pPr>
      <w:bookmarkStart w:id="44" w:name="_Toc175913112"/>
      <w:r>
        <w:lastRenderedPageBreak/>
        <w:t>Приложение</w:t>
      </w:r>
      <w:proofErr w:type="gramStart"/>
      <w:r>
        <w:t xml:space="preserve"> А</w:t>
      </w:r>
      <w:bookmarkEnd w:id="44"/>
      <w:proofErr w:type="gramEnd"/>
    </w:p>
    <w:p w:rsidR="00C165CC" w:rsidRDefault="00C165CC" w:rsidP="00C165CC">
      <w:pPr>
        <w:pStyle w:val="ad"/>
      </w:pPr>
    </w:p>
    <w:p w:rsidR="00C165CC" w:rsidRDefault="00C165CC" w:rsidP="00C165CC">
      <w:pPr>
        <w:pStyle w:val="ac"/>
      </w:pPr>
      <w:r>
        <w:t>Перечень видов объектов местного значения, подлежащих нормированию в МНГП муниципального района</w:t>
      </w:r>
    </w:p>
    <w:p w:rsidR="00C165CC" w:rsidRDefault="00C165CC" w:rsidP="00C165CC">
      <w:pPr>
        <w:pStyle w:val="ad"/>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909"/>
        <w:gridCol w:w="4955"/>
      </w:tblGrid>
      <w:tr w:rsidR="00C165CC" w:rsidRPr="00CE613C" w:rsidTr="00C165CC">
        <w:trPr>
          <w:trHeight w:hRule="exact" w:val="340"/>
          <w:jc w:val="center"/>
        </w:trPr>
        <w:tc>
          <w:tcPr>
            <w:tcW w:w="4792" w:type="dxa"/>
            <w:shd w:val="clear" w:color="auto" w:fill="FFFFFF"/>
            <w:vAlign w:val="center"/>
          </w:tcPr>
          <w:p w:rsidR="00C165CC" w:rsidRPr="00CE613C" w:rsidRDefault="00C165CC" w:rsidP="00C165CC">
            <w:pPr>
              <w:pStyle w:val="ad"/>
              <w:jc w:val="center"/>
              <w:rPr>
                <w:sz w:val="24"/>
              </w:rPr>
            </w:pPr>
            <w:r w:rsidRPr="00CE613C">
              <w:rPr>
                <w:sz w:val="24"/>
              </w:rPr>
              <w:t>Виды объектов</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Нормативное обоснование</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Виды объектов местного значения муниципального района</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образования</w:t>
            </w:r>
          </w:p>
        </w:tc>
      </w:tr>
      <w:tr w:rsidR="00C165CC" w:rsidRPr="00CE613C" w:rsidTr="00C165CC">
        <w:trPr>
          <w:trHeight w:hRule="exact" w:val="907"/>
          <w:jc w:val="center"/>
        </w:trPr>
        <w:tc>
          <w:tcPr>
            <w:tcW w:w="4792" w:type="dxa"/>
            <w:shd w:val="clear" w:color="auto" w:fill="FFFFFF"/>
            <w:vAlign w:val="center"/>
          </w:tcPr>
          <w:p w:rsidR="00C165CC" w:rsidRPr="00CE613C" w:rsidRDefault="00C165CC" w:rsidP="00C165CC">
            <w:pPr>
              <w:pStyle w:val="ad"/>
              <w:jc w:val="center"/>
              <w:rPr>
                <w:sz w:val="24"/>
              </w:rPr>
            </w:pPr>
            <w:r>
              <w:rPr>
                <w:sz w:val="24"/>
              </w:rPr>
              <w:t>Д</w:t>
            </w:r>
            <w:r w:rsidRPr="00CE613C">
              <w:rPr>
                <w:sz w:val="24"/>
              </w:rPr>
              <w:t>ошкольные образовательные организации; общеобразовательные организации; организации дополнительного образования</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11 ч. 1 ст. 15 Федерального закона № 131-ФЗ</w:t>
            </w:r>
          </w:p>
        </w:tc>
      </w:tr>
      <w:tr w:rsidR="00C165CC" w:rsidRPr="00CE613C" w:rsidTr="00C165CC">
        <w:trPr>
          <w:trHeight w:hRule="exact" w:val="928"/>
          <w:jc w:val="center"/>
        </w:trPr>
        <w:tc>
          <w:tcPr>
            <w:tcW w:w="4792" w:type="dxa"/>
            <w:shd w:val="clear" w:color="auto" w:fill="FFFFFF"/>
            <w:vAlign w:val="center"/>
          </w:tcPr>
          <w:p w:rsidR="00C165CC" w:rsidRPr="00CE613C" w:rsidRDefault="00C165CC" w:rsidP="00C165CC">
            <w:pPr>
              <w:pStyle w:val="ad"/>
              <w:jc w:val="center"/>
              <w:rPr>
                <w:sz w:val="24"/>
              </w:rPr>
            </w:pPr>
            <w:r>
              <w:rPr>
                <w:sz w:val="24"/>
              </w:rPr>
              <w:t>Центры психо</w:t>
            </w:r>
            <w:r w:rsidRPr="00CE613C">
              <w:rPr>
                <w:sz w:val="24"/>
              </w:rPr>
              <w:t>лого-педагогической, медицинской и</w:t>
            </w:r>
            <w:r>
              <w:rPr>
                <w:sz w:val="24"/>
              </w:rPr>
              <w:t xml:space="preserve"> социальной помощи</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ч. 1 ст. 42 Федерального закона от 29.12.2012 № 273- ФЗ «Об образовании в Российской Федерации»</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физической культуры и массового спорта</w:t>
            </w:r>
          </w:p>
        </w:tc>
      </w:tr>
      <w:tr w:rsidR="00C165CC" w:rsidRPr="00CE613C" w:rsidTr="00C165CC">
        <w:trPr>
          <w:trHeight w:hRule="exact" w:val="3345"/>
          <w:jc w:val="center"/>
        </w:trPr>
        <w:tc>
          <w:tcPr>
            <w:tcW w:w="4792" w:type="dxa"/>
            <w:shd w:val="clear" w:color="auto" w:fill="FFFFFF"/>
            <w:vAlign w:val="center"/>
          </w:tcPr>
          <w:p w:rsidR="00C165CC" w:rsidRPr="00CE613C" w:rsidRDefault="00C165CC" w:rsidP="00C165CC">
            <w:pPr>
              <w:pStyle w:val="ad"/>
              <w:jc w:val="center"/>
              <w:rPr>
                <w:sz w:val="24"/>
              </w:rPr>
            </w:pPr>
            <w:proofErr w:type="gramStart"/>
            <w:r>
              <w:rPr>
                <w:sz w:val="24"/>
              </w:rPr>
              <w:t>С</w:t>
            </w:r>
            <w:r w:rsidRPr="00CE613C">
              <w:rPr>
                <w:sz w:val="24"/>
              </w:rPr>
              <w:t>портивные сооружения;</w:t>
            </w:r>
            <w:r>
              <w:rPr>
                <w:sz w:val="24"/>
              </w:rPr>
              <w:t xml:space="preserve"> </w:t>
            </w:r>
            <w:r w:rsidRPr="00CE613C">
              <w:rPr>
                <w:sz w:val="24"/>
              </w:rPr>
              <w:t>плавательные бассейны (крытые и открытые общего пользования);</w:t>
            </w:r>
            <w:r>
              <w:rPr>
                <w:sz w:val="24"/>
              </w:rPr>
              <w:t xml:space="preserve"> </w:t>
            </w:r>
            <w:r w:rsidRPr="00CE613C">
              <w:rPr>
                <w:sz w:val="24"/>
              </w:rPr>
              <w:t>плоскостные спортивные сооружения (в том числе спортивные (игровые) площадки; спортивные поля, включая футбольные поля); спортивные залы; лыжные базы;</w:t>
            </w:r>
            <w:r>
              <w:rPr>
                <w:sz w:val="24"/>
              </w:rPr>
              <w:t xml:space="preserve"> </w:t>
            </w:r>
            <w:r w:rsidRPr="00CE613C">
              <w:rPr>
                <w:sz w:val="24"/>
              </w:rPr>
              <w:t>сооружения для стрелковых видов спорта (в том числе тир, стрельбище, стенд); объекты городской и рекреационной инфраструктуры, приспособленные для занятий физической культурой и спортом (за исключением дорожек велосипедных)</w:t>
            </w:r>
            <w:proofErr w:type="gramEnd"/>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26 ч. 1 ст. 15 Федерального закона № 131-ФЗ</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молодежной политики</w:t>
            </w:r>
          </w:p>
        </w:tc>
      </w:tr>
      <w:tr w:rsidR="00C165CC" w:rsidRPr="00CE613C" w:rsidTr="00C165CC">
        <w:trPr>
          <w:trHeight w:hRule="exact" w:val="1417"/>
          <w:jc w:val="center"/>
        </w:trPr>
        <w:tc>
          <w:tcPr>
            <w:tcW w:w="4792" w:type="dxa"/>
            <w:shd w:val="clear" w:color="auto" w:fill="FFFFFF"/>
            <w:vAlign w:val="center"/>
          </w:tcPr>
          <w:p w:rsidR="00C165CC" w:rsidRPr="00CE613C" w:rsidRDefault="00C165CC" w:rsidP="00C165CC">
            <w:pPr>
              <w:pStyle w:val="ad"/>
              <w:jc w:val="center"/>
              <w:rPr>
                <w:sz w:val="24"/>
              </w:rPr>
            </w:pPr>
            <w:r>
              <w:rPr>
                <w:sz w:val="24"/>
              </w:rPr>
              <w:t>У</w:t>
            </w:r>
            <w:r w:rsidRPr="00CE613C">
              <w:rPr>
                <w:sz w:val="24"/>
              </w:rPr>
              <w:t>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27 ч. 1. ст. 15 Федерального закона № 131-ФЗ</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архивного дела</w:t>
            </w:r>
          </w:p>
        </w:tc>
      </w:tr>
      <w:tr w:rsidR="00C165CC" w:rsidRPr="00CE613C" w:rsidTr="00C165CC">
        <w:trPr>
          <w:trHeight w:hRule="exact" w:val="598"/>
          <w:jc w:val="center"/>
        </w:trPr>
        <w:tc>
          <w:tcPr>
            <w:tcW w:w="4792" w:type="dxa"/>
            <w:shd w:val="clear" w:color="auto" w:fill="FFFFFF"/>
            <w:vAlign w:val="center"/>
          </w:tcPr>
          <w:p w:rsidR="00C165CC" w:rsidRPr="00CE613C" w:rsidRDefault="00C165CC" w:rsidP="00C165CC">
            <w:pPr>
              <w:pStyle w:val="ad"/>
              <w:jc w:val="center"/>
              <w:rPr>
                <w:sz w:val="24"/>
              </w:rPr>
            </w:pPr>
            <w:r>
              <w:rPr>
                <w:sz w:val="24"/>
              </w:rPr>
              <w:t>А</w:t>
            </w:r>
            <w:r w:rsidRPr="00CE613C">
              <w:rPr>
                <w:sz w:val="24"/>
              </w:rPr>
              <w:t>рхивы</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16. ч. 1 ст. 15 Федерального закона № 131-ФЗ</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культуры и искусства</w:t>
            </w:r>
          </w:p>
        </w:tc>
      </w:tr>
      <w:tr w:rsidR="00C165CC" w:rsidRPr="00CE613C" w:rsidTr="00C165CC">
        <w:trPr>
          <w:trHeight w:hRule="exact" w:val="938"/>
          <w:jc w:val="center"/>
        </w:trPr>
        <w:tc>
          <w:tcPr>
            <w:tcW w:w="4792" w:type="dxa"/>
            <w:shd w:val="clear" w:color="auto" w:fill="FFFFFF"/>
            <w:vAlign w:val="center"/>
          </w:tcPr>
          <w:p w:rsidR="00C165CC" w:rsidRPr="00CE613C" w:rsidRDefault="00C165CC" w:rsidP="00C165CC">
            <w:pPr>
              <w:pStyle w:val="ad"/>
              <w:jc w:val="center"/>
              <w:rPr>
                <w:sz w:val="24"/>
              </w:rPr>
            </w:pPr>
            <w:r>
              <w:rPr>
                <w:sz w:val="24"/>
              </w:rPr>
              <w:t>О</w:t>
            </w:r>
            <w:r w:rsidRPr="00CE613C">
              <w:rPr>
                <w:sz w:val="24"/>
              </w:rPr>
              <w:t>бщедоступные библиотеки; детские библиотеки;</w:t>
            </w:r>
            <w:r>
              <w:rPr>
                <w:sz w:val="24"/>
              </w:rPr>
              <w:t xml:space="preserve"> </w:t>
            </w:r>
            <w:r w:rsidRPr="00CE613C">
              <w:rPr>
                <w:sz w:val="24"/>
              </w:rPr>
              <w:t>объект культурно-досугового (клубного) типа</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19 ч. 1 ст. 15 Федерального закона № 131-ФЗ</w:t>
            </w:r>
          </w:p>
        </w:tc>
      </w:tr>
      <w:tr w:rsidR="00C165CC" w:rsidRPr="00CE613C" w:rsidTr="00C165CC">
        <w:trPr>
          <w:trHeight w:hRule="exact" w:val="569"/>
          <w:jc w:val="center"/>
        </w:trPr>
        <w:tc>
          <w:tcPr>
            <w:tcW w:w="4792" w:type="dxa"/>
            <w:shd w:val="clear" w:color="auto" w:fill="FFFFFF"/>
            <w:vAlign w:val="center"/>
          </w:tcPr>
          <w:p w:rsidR="00C165CC" w:rsidRPr="00CE613C" w:rsidRDefault="00C165CC" w:rsidP="00C165CC">
            <w:pPr>
              <w:pStyle w:val="ad"/>
              <w:jc w:val="center"/>
              <w:rPr>
                <w:sz w:val="24"/>
              </w:rPr>
            </w:pPr>
            <w:r>
              <w:rPr>
                <w:sz w:val="24"/>
              </w:rPr>
              <w:t>Ц</w:t>
            </w:r>
            <w:r w:rsidRPr="00CE613C">
              <w:rPr>
                <w:sz w:val="24"/>
              </w:rPr>
              <w:t>ентры культурного развития</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19.1 ч. 1 ст. 15 Федерального закона № 131-ФЗ</w:t>
            </w:r>
          </w:p>
        </w:tc>
      </w:tr>
      <w:tr w:rsidR="00C165CC" w:rsidRPr="00CE613C" w:rsidTr="00C165CC">
        <w:trPr>
          <w:trHeight w:hRule="exact" w:val="567"/>
          <w:jc w:val="center"/>
        </w:trPr>
        <w:tc>
          <w:tcPr>
            <w:tcW w:w="4792" w:type="dxa"/>
            <w:shd w:val="clear" w:color="auto" w:fill="FFFFFF"/>
            <w:vAlign w:val="center"/>
          </w:tcPr>
          <w:p w:rsidR="00C165CC" w:rsidRPr="00CE613C" w:rsidRDefault="00C165CC" w:rsidP="00C165CC">
            <w:pPr>
              <w:pStyle w:val="ad"/>
              <w:jc w:val="center"/>
              <w:rPr>
                <w:sz w:val="24"/>
              </w:rPr>
            </w:pPr>
            <w:r>
              <w:rPr>
                <w:sz w:val="24"/>
              </w:rPr>
              <w:t>К</w:t>
            </w:r>
            <w:r w:rsidRPr="00CE613C">
              <w:rPr>
                <w:sz w:val="24"/>
              </w:rPr>
              <w:t>раеведческие музеи</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1 ч. 1 ст. 15.1 Федерального закона № 131-ФЗ</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охраны правопорядка</w:t>
            </w:r>
          </w:p>
        </w:tc>
      </w:tr>
      <w:tr w:rsidR="00C165CC" w:rsidRPr="00CE613C" w:rsidTr="00C165CC">
        <w:trPr>
          <w:trHeight w:hRule="exact" w:val="646"/>
          <w:jc w:val="center"/>
        </w:trPr>
        <w:tc>
          <w:tcPr>
            <w:tcW w:w="4792" w:type="dxa"/>
            <w:shd w:val="clear" w:color="auto" w:fill="FFFFFF"/>
            <w:vAlign w:val="center"/>
          </w:tcPr>
          <w:p w:rsidR="00C165CC" w:rsidRPr="00CE613C" w:rsidRDefault="00C165CC" w:rsidP="00C165CC">
            <w:pPr>
              <w:pStyle w:val="ad"/>
              <w:jc w:val="center"/>
              <w:rPr>
                <w:sz w:val="24"/>
              </w:rPr>
            </w:pPr>
            <w:r>
              <w:rPr>
                <w:sz w:val="24"/>
              </w:rPr>
              <w:t>У</w:t>
            </w:r>
            <w:r w:rsidRPr="00CE613C">
              <w:rPr>
                <w:sz w:val="24"/>
              </w:rPr>
              <w:t>частковые пункты полиции</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8.1 ч. 1 ст. 15 Федерального закона № 131-ФЗ</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жилищного строительства</w:t>
            </w:r>
          </w:p>
        </w:tc>
      </w:tr>
      <w:tr w:rsidR="00C165CC" w:rsidRPr="00CE613C" w:rsidTr="00C165CC">
        <w:trPr>
          <w:trHeight w:hRule="exact" w:val="340"/>
          <w:jc w:val="center"/>
        </w:trPr>
        <w:tc>
          <w:tcPr>
            <w:tcW w:w="4792" w:type="dxa"/>
            <w:shd w:val="clear" w:color="auto" w:fill="FFFFFF"/>
            <w:vAlign w:val="center"/>
          </w:tcPr>
          <w:p w:rsidR="00C165CC" w:rsidRPr="00CE613C" w:rsidRDefault="00C165CC" w:rsidP="00C165CC">
            <w:pPr>
              <w:pStyle w:val="ad"/>
              <w:jc w:val="center"/>
              <w:rPr>
                <w:sz w:val="24"/>
              </w:rPr>
            </w:pPr>
            <w:r>
              <w:rPr>
                <w:sz w:val="24"/>
              </w:rPr>
              <w:t>О</w:t>
            </w:r>
            <w:r w:rsidRPr="00CE613C">
              <w:rPr>
                <w:sz w:val="24"/>
              </w:rPr>
              <w:t>бъекты жилищного строительства</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ч. 2 ст. 15.1 Федерального закона № 131-ФЗ</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lastRenderedPageBreak/>
              <w:t>В области благоустройства и массового отдыха</w:t>
            </w:r>
          </w:p>
        </w:tc>
      </w:tr>
      <w:tr w:rsidR="00C165CC" w:rsidRPr="00CE613C" w:rsidTr="00C165CC">
        <w:trPr>
          <w:trHeight w:hRule="exact" w:val="887"/>
          <w:jc w:val="center"/>
        </w:trPr>
        <w:tc>
          <w:tcPr>
            <w:tcW w:w="4792" w:type="dxa"/>
            <w:shd w:val="clear" w:color="auto" w:fill="FFFFFF"/>
            <w:vAlign w:val="center"/>
          </w:tcPr>
          <w:p w:rsidR="00C165CC" w:rsidRPr="00CE613C" w:rsidRDefault="00C165CC" w:rsidP="00C165CC">
            <w:pPr>
              <w:pStyle w:val="ad"/>
              <w:jc w:val="center"/>
              <w:rPr>
                <w:sz w:val="24"/>
              </w:rPr>
            </w:pPr>
            <w:r>
              <w:rPr>
                <w:sz w:val="24"/>
              </w:rPr>
              <w:t>О</w:t>
            </w:r>
            <w:r w:rsidRPr="00CE613C">
              <w:rPr>
                <w:sz w:val="24"/>
              </w:rPr>
              <w:t>зелененные территории общего пользования; площадки отдыха населения; детские игровые площадки</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ч. 2 ст. 15.1 Федерального закона № 131-ФЗ</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автомобильных дорог</w:t>
            </w:r>
          </w:p>
        </w:tc>
      </w:tr>
      <w:tr w:rsidR="00C165CC" w:rsidRPr="00CE613C" w:rsidTr="00C165CC">
        <w:trPr>
          <w:trHeight w:hRule="exact" w:val="648"/>
          <w:jc w:val="center"/>
        </w:trPr>
        <w:tc>
          <w:tcPr>
            <w:tcW w:w="4792" w:type="dxa"/>
            <w:shd w:val="clear" w:color="auto" w:fill="FFFFFF"/>
            <w:vAlign w:val="center"/>
          </w:tcPr>
          <w:p w:rsidR="00C165CC" w:rsidRPr="00CE613C" w:rsidRDefault="00C165CC" w:rsidP="00C165CC">
            <w:pPr>
              <w:pStyle w:val="ad"/>
              <w:jc w:val="center"/>
              <w:rPr>
                <w:sz w:val="24"/>
              </w:rPr>
            </w:pPr>
            <w:r>
              <w:rPr>
                <w:sz w:val="24"/>
              </w:rPr>
              <w:t>А</w:t>
            </w:r>
            <w:r w:rsidRPr="00CE613C">
              <w:rPr>
                <w:sz w:val="24"/>
              </w:rPr>
              <w:t>втомобильные дороги общего пользования</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5 ч. 1 ст. 15 Федерального закона № 131-ФЗ</w:t>
            </w:r>
          </w:p>
        </w:tc>
      </w:tr>
      <w:tr w:rsidR="00C165CC" w:rsidRPr="00CE613C" w:rsidTr="00C165CC">
        <w:trPr>
          <w:trHeight w:hRule="exact" w:val="340"/>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электро-, тепл</w:t>
            </w:r>
            <w:proofErr w:type="gramStart"/>
            <w:r w:rsidRPr="00CE613C">
              <w:rPr>
                <w:sz w:val="24"/>
              </w:rPr>
              <w:t>о-</w:t>
            </w:r>
            <w:proofErr w:type="gramEnd"/>
            <w:r w:rsidRPr="00CE613C">
              <w:rPr>
                <w:sz w:val="24"/>
              </w:rPr>
              <w:t>, газо- и водоснабжения населения, водоотведения</w:t>
            </w:r>
          </w:p>
        </w:tc>
      </w:tr>
      <w:tr w:rsidR="00C165CC" w:rsidRPr="00CE613C" w:rsidTr="00C165CC">
        <w:trPr>
          <w:trHeight w:hRule="exact" w:val="1162"/>
          <w:jc w:val="center"/>
        </w:trPr>
        <w:tc>
          <w:tcPr>
            <w:tcW w:w="4792" w:type="dxa"/>
            <w:shd w:val="clear" w:color="auto" w:fill="FFFFFF"/>
            <w:vAlign w:val="center"/>
          </w:tcPr>
          <w:p w:rsidR="00C165CC" w:rsidRPr="00CE613C" w:rsidRDefault="00C165CC" w:rsidP="00C165CC">
            <w:pPr>
              <w:pStyle w:val="ad"/>
              <w:jc w:val="center"/>
              <w:rPr>
                <w:sz w:val="24"/>
              </w:rPr>
            </w:pPr>
            <w:r>
              <w:rPr>
                <w:sz w:val="24"/>
              </w:rPr>
              <w:t>О</w:t>
            </w:r>
            <w:r w:rsidRPr="00CE613C">
              <w:rPr>
                <w:sz w:val="24"/>
              </w:rPr>
              <w:t>бъекты электроснабжения; объекты теплоснабжения; объекты газоснабжения; объекты водоснабжения; объекты водоотведения</w:t>
            </w:r>
          </w:p>
        </w:tc>
        <w:tc>
          <w:tcPr>
            <w:tcW w:w="4836" w:type="dxa"/>
            <w:shd w:val="clear" w:color="auto" w:fill="FFFFFF"/>
            <w:vAlign w:val="center"/>
          </w:tcPr>
          <w:p w:rsidR="00C165CC" w:rsidRPr="00CE613C" w:rsidRDefault="00C165CC" w:rsidP="00C165CC">
            <w:pPr>
              <w:pStyle w:val="ad"/>
              <w:jc w:val="center"/>
              <w:rPr>
                <w:sz w:val="24"/>
              </w:rPr>
            </w:pPr>
            <w:r w:rsidRPr="00CE613C">
              <w:rPr>
                <w:sz w:val="24"/>
              </w:rPr>
              <w:t>п. 4 ч. 1 ст.15 Федерального закона № 131-ФЗ</w:t>
            </w:r>
          </w:p>
        </w:tc>
      </w:tr>
      <w:tr w:rsidR="00C165CC" w:rsidRPr="00CE613C" w:rsidTr="00C165CC">
        <w:trPr>
          <w:trHeight w:hRule="exact" w:val="622"/>
          <w:jc w:val="center"/>
        </w:trPr>
        <w:tc>
          <w:tcPr>
            <w:tcW w:w="9628" w:type="dxa"/>
            <w:gridSpan w:val="2"/>
            <w:shd w:val="clear" w:color="auto" w:fill="FFFFFF"/>
            <w:vAlign w:val="center"/>
          </w:tcPr>
          <w:p w:rsidR="00C165CC" w:rsidRPr="00CE613C" w:rsidRDefault="00C165CC" w:rsidP="00C165CC">
            <w:pPr>
              <w:pStyle w:val="ad"/>
              <w:jc w:val="center"/>
              <w:rPr>
                <w:sz w:val="24"/>
              </w:rPr>
            </w:pPr>
            <w:r w:rsidRPr="00CE613C">
              <w:rPr>
                <w:sz w:val="24"/>
              </w:rPr>
              <w:t>В области предупреждения чрезвычайных ситуаций, стихийных бедствий, эпидемий и ликвидации их</w:t>
            </w:r>
            <w:r>
              <w:rPr>
                <w:sz w:val="24"/>
              </w:rPr>
              <w:t xml:space="preserve"> последствий</w:t>
            </w:r>
          </w:p>
        </w:tc>
      </w:tr>
      <w:tr w:rsidR="00C165CC" w:rsidRPr="00CE613C" w:rsidTr="00C165CC">
        <w:trPr>
          <w:trHeight w:hRule="exact" w:val="2559"/>
          <w:jc w:val="center"/>
        </w:trPr>
        <w:tc>
          <w:tcPr>
            <w:tcW w:w="4792" w:type="dxa"/>
            <w:shd w:val="clear" w:color="auto" w:fill="FFFFFF"/>
            <w:vAlign w:val="center"/>
          </w:tcPr>
          <w:p w:rsidR="00C165CC" w:rsidRPr="00CE613C" w:rsidRDefault="00C165CC" w:rsidP="00C165CC">
            <w:pPr>
              <w:pStyle w:val="ad"/>
              <w:jc w:val="center"/>
              <w:rPr>
                <w:sz w:val="24"/>
              </w:rPr>
            </w:pPr>
            <w:r>
              <w:rPr>
                <w:sz w:val="24"/>
              </w:rPr>
              <w:t>А</w:t>
            </w:r>
            <w:r w:rsidRPr="00CE613C">
              <w:rPr>
                <w:sz w:val="24"/>
              </w:rPr>
              <w:t xml:space="preserve">варийно-спасательные службы и (или) </w:t>
            </w:r>
            <w:r>
              <w:rPr>
                <w:sz w:val="24"/>
              </w:rPr>
              <w:t>аварийно-</w:t>
            </w:r>
            <w:r w:rsidRPr="00CE613C">
              <w:rPr>
                <w:sz w:val="24"/>
              </w:rPr>
              <w:t>спасательные ф</w:t>
            </w:r>
            <w:r>
              <w:rPr>
                <w:sz w:val="24"/>
              </w:rPr>
              <w:t>ормирования Таймырского Долгано-</w:t>
            </w:r>
            <w:r w:rsidRPr="00CE613C">
              <w:rPr>
                <w:sz w:val="24"/>
              </w:rPr>
              <w:t>Ненецкого и Эвенкийского муниципальных районов</w:t>
            </w:r>
          </w:p>
        </w:tc>
        <w:tc>
          <w:tcPr>
            <w:tcW w:w="4836" w:type="dxa"/>
            <w:shd w:val="clear" w:color="auto" w:fill="FFFFFF"/>
            <w:vAlign w:val="center"/>
          </w:tcPr>
          <w:p w:rsidR="00C165CC" w:rsidRPr="000E62F4" w:rsidRDefault="00C165CC" w:rsidP="00C165CC">
            <w:pPr>
              <w:pStyle w:val="ad"/>
              <w:jc w:val="center"/>
              <w:rPr>
                <w:sz w:val="24"/>
              </w:rPr>
            </w:pPr>
            <w:r w:rsidRPr="000E62F4">
              <w:rPr>
                <w:sz w:val="24"/>
              </w:rPr>
              <w:t>п. 95 ч. 1 ст. 44 Федерального закона № 414-ФЗ; ч. 1 ст. 1 Закона Красноярского края от 15.03.2007 № 22-5883 «О наделении органов местного самоуправления Таймырского Долгано-Ненецкого и Эвенкийского муниципальных районов края отдельными государственными полномочиями в области защиты территорий и населения от чрезвычайных ситуаций»</w:t>
            </w:r>
          </w:p>
        </w:tc>
      </w:tr>
      <w:tr w:rsidR="00C165CC" w:rsidRPr="00CE613C" w:rsidTr="00C165CC">
        <w:trPr>
          <w:trHeight w:hRule="exact" w:val="340"/>
          <w:jc w:val="center"/>
        </w:trPr>
        <w:tc>
          <w:tcPr>
            <w:tcW w:w="9628" w:type="dxa"/>
            <w:gridSpan w:val="2"/>
            <w:shd w:val="clear" w:color="auto" w:fill="FFFFFF"/>
            <w:vAlign w:val="center"/>
          </w:tcPr>
          <w:p w:rsidR="00C165CC" w:rsidRPr="000E62F4" w:rsidRDefault="00C165CC" w:rsidP="00C165CC">
            <w:pPr>
              <w:pStyle w:val="210"/>
              <w:shd w:val="clear" w:color="auto" w:fill="auto"/>
              <w:spacing w:before="0" w:line="200" w:lineRule="exact"/>
              <w:ind w:firstLine="0"/>
              <w:jc w:val="center"/>
              <w:rPr>
                <w:sz w:val="24"/>
                <w:szCs w:val="24"/>
              </w:rPr>
            </w:pPr>
            <w:r w:rsidRPr="000E62F4">
              <w:rPr>
                <w:sz w:val="24"/>
                <w:szCs w:val="24"/>
              </w:rPr>
              <w:t>В области организации ритуальных услуг и содержания мест захоронения</w:t>
            </w:r>
          </w:p>
        </w:tc>
      </w:tr>
      <w:tr w:rsidR="00C165CC" w:rsidRPr="00CE613C" w:rsidTr="00C165CC">
        <w:trPr>
          <w:trHeight w:hRule="exact" w:val="516"/>
          <w:jc w:val="center"/>
        </w:trPr>
        <w:tc>
          <w:tcPr>
            <w:tcW w:w="4792" w:type="dxa"/>
            <w:shd w:val="clear" w:color="auto" w:fill="FFFFFF"/>
            <w:vAlign w:val="center"/>
          </w:tcPr>
          <w:p w:rsidR="00C165CC" w:rsidRPr="000E62F4" w:rsidRDefault="00C165CC" w:rsidP="00C165CC">
            <w:pPr>
              <w:pStyle w:val="210"/>
              <w:shd w:val="clear" w:color="auto" w:fill="auto"/>
              <w:spacing w:before="0"/>
              <w:ind w:firstLine="0"/>
              <w:jc w:val="center"/>
              <w:rPr>
                <w:sz w:val="24"/>
                <w:szCs w:val="24"/>
              </w:rPr>
            </w:pPr>
            <w:r>
              <w:rPr>
                <w:sz w:val="24"/>
                <w:szCs w:val="24"/>
              </w:rPr>
              <w:t>К</w:t>
            </w:r>
            <w:r w:rsidRPr="000E62F4">
              <w:rPr>
                <w:sz w:val="24"/>
                <w:szCs w:val="24"/>
              </w:rPr>
              <w:t>ладбища традиционного захоронения; бюро похоронного обслуживания</w:t>
            </w:r>
          </w:p>
        </w:tc>
        <w:tc>
          <w:tcPr>
            <w:tcW w:w="4836" w:type="dxa"/>
            <w:shd w:val="clear" w:color="auto" w:fill="FFFFFF"/>
            <w:vAlign w:val="center"/>
          </w:tcPr>
          <w:p w:rsidR="00C165CC" w:rsidRPr="000E62F4" w:rsidRDefault="00C165CC" w:rsidP="00C165CC">
            <w:pPr>
              <w:pStyle w:val="210"/>
              <w:shd w:val="clear" w:color="auto" w:fill="auto"/>
              <w:spacing w:before="0" w:line="200" w:lineRule="exact"/>
              <w:ind w:firstLine="0"/>
              <w:jc w:val="center"/>
              <w:rPr>
                <w:sz w:val="24"/>
                <w:szCs w:val="24"/>
              </w:rPr>
            </w:pPr>
            <w:r w:rsidRPr="000E62F4">
              <w:rPr>
                <w:sz w:val="24"/>
                <w:szCs w:val="24"/>
              </w:rPr>
              <w:t>п. 17 ч. 1 ст. 15 Федерального закона № 131-ФЗ</w:t>
            </w:r>
          </w:p>
        </w:tc>
      </w:tr>
      <w:tr w:rsidR="00C165CC" w:rsidRPr="00CE613C" w:rsidTr="00C165CC">
        <w:trPr>
          <w:trHeight w:hRule="exact" w:val="340"/>
          <w:jc w:val="center"/>
        </w:trPr>
        <w:tc>
          <w:tcPr>
            <w:tcW w:w="9628" w:type="dxa"/>
            <w:gridSpan w:val="2"/>
            <w:shd w:val="clear" w:color="auto" w:fill="FFFFFF"/>
            <w:vAlign w:val="center"/>
          </w:tcPr>
          <w:p w:rsidR="00C165CC" w:rsidRPr="000E62F4" w:rsidRDefault="00C165CC" w:rsidP="00C165CC">
            <w:pPr>
              <w:pStyle w:val="ad"/>
              <w:jc w:val="center"/>
              <w:rPr>
                <w:sz w:val="24"/>
              </w:rPr>
            </w:pPr>
            <w:r w:rsidRPr="000E62F4">
              <w:rPr>
                <w:sz w:val="24"/>
              </w:rPr>
              <w:t>Виды объектов иного значения</w:t>
            </w:r>
          </w:p>
        </w:tc>
      </w:tr>
      <w:tr w:rsidR="00C165CC" w:rsidRPr="00CE613C" w:rsidTr="00C165CC">
        <w:trPr>
          <w:trHeight w:hRule="exact" w:val="1209"/>
          <w:jc w:val="center"/>
        </w:trPr>
        <w:tc>
          <w:tcPr>
            <w:tcW w:w="4792" w:type="dxa"/>
            <w:shd w:val="clear" w:color="auto" w:fill="FFFFFF"/>
            <w:vAlign w:val="center"/>
          </w:tcPr>
          <w:p w:rsidR="00C165CC" w:rsidRPr="000E62F4" w:rsidRDefault="00C165CC" w:rsidP="00C165CC">
            <w:pPr>
              <w:pStyle w:val="210"/>
              <w:shd w:val="clear" w:color="auto" w:fill="auto"/>
              <w:spacing w:before="0"/>
              <w:ind w:firstLine="0"/>
              <w:jc w:val="center"/>
              <w:rPr>
                <w:sz w:val="24"/>
                <w:szCs w:val="24"/>
              </w:rPr>
            </w:pPr>
            <w:r>
              <w:rPr>
                <w:sz w:val="24"/>
                <w:szCs w:val="24"/>
              </w:rPr>
              <w:t>М</w:t>
            </w:r>
            <w:r w:rsidRPr="000E62F4">
              <w:rPr>
                <w:sz w:val="24"/>
                <w:szCs w:val="24"/>
              </w:rPr>
              <w:t>еста постоянного хранения индивидуального автотранспорта при размещении многоквартирного дома</w:t>
            </w:r>
          </w:p>
        </w:tc>
        <w:tc>
          <w:tcPr>
            <w:tcW w:w="4836" w:type="dxa"/>
            <w:shd w:val="clear" w:color="auto" w:fill="FFFFFF"/>
            <w:vAlign w:val="center"/>
          </w:tcPr>
          <w:p w:rsidR="00C165CC" w:rsidRPr="000E62F4" w:rsidRDefault="00C165CC" w:rsidP="00C165CC">
            <w:pPr>
              <w:pStyle w:val="210"/>
              <w:shd w:val="clear" w:color="auto" w:fill="auto"/>
              <w:spacing w:before="0" w:line="226" w:lineRule="exact"/>
              <w:ind w:firstLine="0"/>
              <w:jc w:val="center"/>
              <w:rPr>
                <w:sz w:val="24"/>
                <w:szCs w:val="24"/>
              </w:rPr>
            </w:pPr>
            <w:r>
              <w:rPr>
                <w:sz w:val="24"/>
                <w:szCs w:val="24"/>
              </w:rPr>
              <w:t>П</w:t>
            </w:r>
            <w:r w:rsidRPr="000E62F4">
              <w:rPr>
                <w:sz w:val="24"/>
                <w:szCs w:val="24"/>
              </w:rPr>
              <w:t>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C165CC" w:rsidRDefault="00C165CC" w:rsidP="00C165CC">
      <w:pPr>
        <w:pStyle w:val="ad"/>
      </w:pPr>
    </w:p>
    <w:p w:rsidR="00C165CC" w:rsidRPr="00BE2D5E" w:rsidRDefault="00C165CC" w:rsidP="00C165CC">
      <w:pPr>
        <w:pStyle w:val="ac"/>
        <w:rPr>
          <w:sz w:val="24"/>
        </w:rPr>
      </w:pPr>
      <w:r w:rsidRPr="00BE2D5E">
        <w:rPr>
          <w:sz w:val="24"/>
        </w:rPr>
        <w:t>Примечание:</w:t>
      </w:r>
    </w:p>
    <w:p w:rsidR="00C165CC" w:rsidRPr="00BE2D5E" w:rsidRDefault="00C165CC" w:rsidP="00C165CC">
      <w:pPr>
        <w:pStyle w:val="ac"/>
        <w:rPr>
          <w:sz w:val="24"/>
        </w:rPr>
      </w:pPr>
      <w:r w:rsidRPr="00BE2D5E">
        <w:rPr>
          <w:sz w:val="24"/>
        </w:rPr>
        <w:t>Под Федеральным законом № 414-ФЗ понимается Фе</w:t>
      </w:r>
      <w:r>
        <w:rPr>
          <w:sz w:val="24"/>
        </w:rPr>
        <w:t>деральный закон от 21.12.2021 № </w:t>
      </w:r>
      <w:r w:rsidRPr="00BE2D5E">
        <w:rPr>
          <w:sz w:val="24"/>
        </w:rPr>
        <w:t>414-ФЗ «Об общих принципах организации публичной власти в субъектах Российской Федерации».</w:t>
      </w:r>
    </w:p>
    <w:p w:rsidR="00C165CC" w:rsidRPr="00BE2D5E" w:rsidRDefault="00C165CC" w:rsidP="00C165CC">
      <w:pPr>
        <w:pStyle w:val="ac"/>
        <w:rPr>
          <w:sz w:val="24"/>
        </w:rPr>
      </w:pPr>
      <w:r w:rsidRPr="00BE2D5E">
        <w:rPr>
          <w:sz w:val="24"/>
        </w:rPr>
        <w:t>Под Федеральным законом № 131-ФЗ понимается Фе</w:t>
      </w:r>
      <w:r>
        <w:rPr>
          <w:sz w:val="24"/>
        </w:rPr>
        <w:t>деральный закон от 06.10.2003 № </w:t>
      </w:r>
      <w:r w:rsidRPr="00BE2D5E">
        <w:rPr>
          <w:sz w:val="24"/>
        </w:rPr>
        <w:t>131-ФЗ «Об общих принципах организации местного самоуправления в Российской Федерации»</w:t>
      </w:r>
    </w:p>
    <w:p w:rsidR="00C165CC" w:rsidRDefault="00C165CC" w:rsidP="00C165CC">
      <w:pPr>
        <w:pStyle w:val="ac"/>
        <w:rPr>
          <w:sz w:val="24"/>
        </w:rPr>
      </w:pPr>
      <w:r>
        <w:rPr>
          <w:sz w:val="24"/>
        </w:rPr>
        <w:br w:type="page"/>
      </w:r>
    </w:p>
    <w:p w:rsidR="00C165CC" w:rsidRPr="00BE2D5E" w:rsidRDefault="00C165CC" w:rsidP="00C165CC">
      <w:pPr>
        <w:pStyle w:val="aa"/>
        <w:jc w:val="right"/>
      </w:pPr>
      <w:bookmarkStart w:id="45" w:name="_Toc175913113"/>
      <w:r w:rsidRPr="00BE2D5E">
        <w:lastRenderedPageBreak/>
        <w:t>Приложение</w:t>
      </w:r>
      <w:proofErr w:type="gramStart"/>
      <w:r w:rsidRPr="00BE2D5E">
        <w:t xml:space="preserve"> Б</w:t>
      </w:r>
      <w:bookmarkEnd w:id="45"/>
      <w:proofErr w:type="gramEnd"/>
    </w:p>
    <w:p w:rsidR="00C165CC" w:rsidRDefault="00C165CC" w:rsidP="00C165CC">
      <w:pPr>
        <w:pStyle w:val="ad"/>
      </w:pPr>
    </w:p>
    <w:p w:rsidR="00C165CC" w:rsidRDefault="00C165CC" w:rsidP="00C165CC">
      <w:pPr>
        <w:pStyle w:val="ad"/>
        <w:jc w:val="center"/>
        <w:rPr>
          <w:b/>
        </w:rPr>
      </w:pPr>
      <w:r w:rsidRPr="00BE2D5E">
        <w:rPr>
          <w:b/>
        </w:rPr>
        <w:t>Перечень основных нормативных правовых актов и документов, использованных при подготовке МНГП муниципального района</w:t>
      </w:r>
    </w:p>
    <w:p w:rsidR="00C165CC" w:rsidRDefault="00C165CC" w:rsidP="00C165CC">
      <w:pPr>
        <w:pStyle w:val="ad"/>
      </w:pPr>
    </w:p>
    <w:p w:rsidR="00C165CC" w:rsidRDefault="00C165CC" w:rsidP="00C165CC">
      <w:pPr>
        <w:pStyle w:val="ad"/>
        <w:spacing w:after="80"/>
        <w:contextualSpacing w:val="0"/>
        <w:jc w:val="center"/>
        <w:rPr>
          <w:b/>
        </w:rPr>
      </w:pPr>
      <w:r w:rsidRPr="00BE2D5E">
        <w:rPr>
          <w:b/>
        </w:rPr>
        <w:t>Федеральные законы</w:t>
      </w:r>
    </w:p>
    <w:p w:rsidR="00C165CC" w:rsidRDefault="00C165CC" w:rsidP="00C165CC">
      <w:pPr>
        <w:pStyle w:val="ac"/>
      </w:pPr>
      <w:r>
        <w:t>Градостроительный кодекс Российской Федерации.</w:t>
      </w:r>
    </w:p>
    <w:p w:rsidR="00C165CC" w:rsidRDefault="00C165CC" w:rsidP="00C165CC">
      <w:pPr>
        <w:pStyle w:val="ac"/>
      </w:pPr>
      <w:r>
        <w:t>Земельный кодекс Российской Федерации.</w:t>
      </w:r>
    </w:p>
    <w:p w:rsidR="00C165CC" w:rsidRDefault="00C165CC" w:rsidP="00C165CC">
      <w:pPr>
        <w:pStyle w:val="ac"/>
      </w:pPr>
      <w:r>
        <w:t>Жилищный кодекс Российской Федерации.</w:t>
      </w:r>
    </w:p>
    <w:p w:rsidR="00C165CC" w:rsidRDefault="00C165CC" w:rsidP="00C165CC">
      <w:pPr>
        <w:pStyle w:val="ac"/>
      </w:pPr>
      <w:r>
        <w:t>Федеральный закон от 06.10.2003 № 131-ФЗ «Об общих принципах организации местного самоуправления в Российской Федерации».</w:t>
      </w:r>
    </w:p>
    <w:p w:rsidR="00C165CC" w:rsidRDefault="00C165CC" w:rsidP="00C165CC">
      <w:pPr>
        <w:pStyle w:val="ac"/>
      </w:pPr>
      <w:r>
        <w:t>Федеральный закон от 28.06.2014 № 172-ФЗ «О стратегическом планировании в Российской Федерации».</w:t>
      </w:r>
    </w:p>
    <w:p w:rsidR="00C165CC" w:rsidRDefault="00C165CC" w:rsidP="00C165CC">
      <w:pPr>
        <w:pStyle w:val="ac"/>
      </w:pPr>
      <w:r>
        <w:t>Федеральный закон от 04.12.2007 № 329-ФЗ «О физической культуре и спорте в Российской Федерации».</w:t>
      </w:r>
    </w:p>
    <w:p w:rsidR="00C165CC" w:rsidRDefault="00C165CC" w:rsidP="00C165CC">
      <w:pPr>
        <w:pStyle w:val="ac"/>
      </w:pPr>
      <w:r>
        <w:t>Федеральный закон от 29.12.2012 № 273-ФЗ «Об образовании в Российской Федерации».</w:t>
      </w:r>
    </w:p>
    <w:p w:rsidR="00C165CC" w:rsidRDefault="00C165CC" w:rsidP="00C165CC">
      <w:pPr>
        <w:pStyle w:val="ac"/>
      </w:pPr>
      <w:r>
        <w:t>Федеральный закон от 29.12.1994 № 78-ФЗ «О библиотечном деле».</w:t>
      </w:r>
    </w:p>
    <w:p w:rsidR="00C165CC" w:rsidRDefault="00C165CC" w:rsidP="00C165CC">
      <w:pPr>
        <w:pStyle w:val="ac"/>
      </w:pPr>
      <w:r>
        <w:t>Федеральный закон от 26.05.1996 № 54-ФЗ «О Музейном фонде Российской Федерации и музеях в Российской Федерации».</w:t>
      </w:r>
    </w:p>
    <w:p w:rsidR="00C165CC" w:rsidRDefault="00C165CC" w:rsidP="00C165CC">
      <w:pPr>
        <w:pStyle w:val="ac"/>
      </w:pPr>
      <w:r>
        <w:t>Федеральный закон от 26.03.2003 № 35-ФЗ «Об электроэнергетике».</w:t>
      </w:r>
    </w:p>
    <w:p w:rsidR="00C165CC" w:rsidRDefault="00C165CC" w:rsidP="00C165CC">
      <w:pPr>
        <w:pStyle w:val="ac"/>
      </w:pPr>
      <w:r>
        <w:t>Федеральный закон от 31.03.1999 № 69-ФЗ «О газоснабжении в Российской Федерации».</w:t>
      </w:r>
    </w:p>
    <w:p w:rsidR="00C165CC" w:rsidRDefault="00C165CC" w:rsidP="00C165CC">
      <w:pPr>
        <w:pStyle w:val="ac"/>
      </w:pPr>
      <w:r>
        <w:t>Федеральный закон от 27.07.2010 № 190-ФЗ «О теплоснабжении».</w:t>
      </w:r>
    </w:p>
    <w:p w:rsidR="00C165CC" w:rsidRDefault="00C165CC" w:rsidP="00C165CC">
      <w:pPr>
        <w:pStyle w:val="ac"/>
      </w:pPr>
      <w:r>
        <w:t>Федеральный закон от 07.12.2011 № 416-ФЗ «О водоснабжении и водоотведении».</w:t>
      </w:r>
    </w:p>
    <w:p w:rsidR="00C165CC" w:rsidRDefault="00C165CC" w:rsidP="00C165CC">
      <w:pPr>
        <w:pStyle w:val="ac"/>
      </w:pPr>
      <w: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65CC" w:rsidRDefault="00C165CC" w:rsidP="00C165CC">
      <w:pPr>
        <w:pStyle w:val="ac"/>
      </w:pPr>
      <w:r>
        <w:t>Федеральный закон от 30.12.2020 № 489-ФЗ «О молодежной политике в Российской Федерации».</w:t>
      </w:r>
    </w:p>
    <w:p w:rsidR="00C165CC" w:rsidRDefault="00C165CC" w:rsidP="00C165CC">
      <w:pPr>
        <w:pStyle w:val="ac"/>
      </w:pPr>
      <w:r>
        <w:t>Федеральный закон от 22.10.2004 № 125-ФЗ «Об архивном деле в Российской Федерации».</w:t>
      </w:r>
    </w:p>
    <w:p w:rsidR="00C165CC" w:rsidRDefault="00C165CC" w:rsidP="00C165CC">
      <w:pPr>
        <w:pStyle w:val="ac"/>
      </w:pPr>
      <w:r>
        <w:t>Федеральный закон от 21.12.1994 № 69-ФЗ «О пожарной безопасности».</w:t>
      </w:r>
    </w:p>
    <w:p w:rsidR="00C165CC" w:rsidRDefault="00C165CC" w:rsidP="00C165CC">
      <w:pPr>
        <w:pStyle w:val="ac"/>
      </w:pPr>
      <w:r>
        <w:t>Федеральный закон от 12.01.1996 № 8-ФЗ «О погребении и похоронном деле».</w:t>
      </w:r>
    </w:p>
    <w:p w:rsidR="00C165CC" w:rsidRDefault="00C165CC" w:rsidP="00C165CC">
      <w:pPr>
        <w:pStyle w:val="ac"/>
      </w:pPr>
      <w:r>
        <w:t>Закон Российской Федерации от 09.10.1992 № 3612-1 «Основы законодательства Российской Федерации о культуре».</w:t>
      </w:r>
    </w:p>
    <w:p w:rsidR="00C165CC" w:rsidRDefault="00C165CC" w:rsidP="00C165CC">
      <w:pPr>
        <w:pStyle w:val="ad"/>
      </w:pPr>
    </w:p>
    <w:p w:rsidR="00C165CC" w:rsidRPr="00BE2D5E" w:rsidRDefault="00C165CC" w:rsidP="00C165CC">
      <w:pPr>
        <w:pStyle w:val="ad"/>
        <w:spacing w:after="80"/>
        <w:contextualSpacing w:val="0"/>
        <w:jc w:val="center"/>
        <w:rPr>
          <w:b/>
        </w:rPr>
      </w:pPr>
      <w:r w:rsidRPr="00BE2D5E">
        <w:rPr>
          <w:b/>
        </w:rPr>
        <w:t>Иные нормативные акты Российской Федерации</w:t>
      </w:r>
    </w:p>
    <w:p w:rsidR="00C165CC" w:rsidRDefault="00C165CC" w:rsidP="00C165CC">
      <w:pPr>
        <w:pStyle w:val="ac"/>
      </w:pPr>
      <w: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C165CC" w:rsidRDefault="00C165CC" w:rsidP="00C165CC">
      <w:pPr>
        <w:pStyle w:val="ac"/>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C165CC" w:rsidRDefault="00C165CC" w:rsidP="00C165CC">
      <w:pPr>
        <w:pStyle w:val="ac"/>
      </w:pPr>
      <w:r>
        <w:lastRenderedPageBreak/>
        <w:t xml:space="preserve">Приказ </w:t>
      </w:r>
      <w:proofErr w:type="spellStart"/>
      <w:r>
        <w:t>Минспорта</w:t>
      </w:r>
      <w:proofErr w:type="spellEnd"/>
      <w:r>
        <w:t xml:space="preserve"> России от 19.08.2021 № 649 «О рекомендованных нормативах и нормах обеспеченности населения объектами спортивной инфраструктуры».</w:t>
      </w:r>
    </w:p>
    <w:p w:rsidR="00C165CC" w:rsidRDefault="00C165CC" w:rsidP="00C165CC">
      <w:pPr>
        <w:pStyle w:val="ac"/>
      </w:pPr>
      <w:r>
        <w:t xml:space="preserve">Приказ Федерального агентства по делам молодежи от 13.05.2016 № 167 «Об утверждении Методических рекомендаций по организации </w:t>
      </w:r>
      <w:proofErr w:type="gramStart"/>
      <w:r>
        <w:t>работы органов исполнительной власти субъектов Российской Федерации</w:t>
      </w:r>
      <w:proofErr w:type="gramEnd"/>
      <w:r>
        <w:t xml:space="preserve"> и местного самоуправления, реализующих государственную молодежную политику».</w:t>
      </w:r>
    </w:p>
    <w:p w:rsidR="00C165CC" w:rsidRDefault="00C165CC" w:rsidP="00C165CC">
      <w:pPr>
        <w:pStyle w:val="ac"/>
      </w:pPr>
      <w: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p>
    <w:p w:rsidR="00C165CC" w:rsidRDefault="00C165CC" w:rsidP="00C165CC">
      <w:pPr>
        <w:pStyle w:val="ad"/>
      </w:pPr>
    </w:p>
    <w:p w:rsidR="00C165CC" w:rsidRPr="00460AF5" w:rsidRDefault="00C165CC" w:rsidP="00C165CC">
      <w:pPr>
        <w:pStyle w:val="ad"/>
        <w:spacing w:after="80"/>
        <w:contextualSpacing w:val="0"/>
        <w:jc w:val="center"/>
        <w:rPr>
          <w:b/>
        </w:rPr>
      </w:pPr>
      <w:r w:rsidRPr="00460AF5">
        <w:rPr>
          <w:b/>
        </w:rPr>
        <w:t>Нормативные правовые акты Красноярского края</w:t>
      </w:r>
    </w:p>
    <w:p w:rsidR="00C165CC" w:rsidRDefault="00C165CC" w:rsidP="00C165CC">
      <w:pPr>
        <w:pStyle w:val="ac"/>
      </w:pPr>
      <w:proofErr w:type="gramStart"/>
      <w: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roofErr w:type="gramEnd"/>
    </w:p>
    <w:p w:rsidR="00C165CC" w:rsidRDefault="00C165CC" w:rsidP="00C165CC">
      <w:pPr>
        <w:pStyle w:val="ac"/>
      </w:pPr>
      <w: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rsidR="00C165CC" w:rsidRDefault="00C165CC" w:rsidP="00C165CC">
      <w:pPr>
        <w:pStyle w:val="ac"/>
      </w:pPr>
      <w: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rsidR="00C165CC" w:rsidRDefault="00C165CC" w:rsidP="00C165CC">
      <w:pPr>
        <w:pStyle w:val="ad"/>
      </w:pPr>
    </w:p>
    <w:p w:rsidR="00C165CC" w:rsidRPr="00460AF5" w:rsidRDefault="00C165CC" w:rsidP="00C165CC">
      <w:pPr>
        <w:pStyle w:val="ad"/>
        <w:spacing w:after="80"/>
        <w:contextualSpacing w:val="0"/>
        <w:jc w:val="center"/>
        <w:rPr>
          <w:b/>
        </w:rPr>
      </w:pPr>
      <w:r w:rsidRPr="00460AF5">
        <w:rPr>
          <w:b/>
        </w:rPr>
        <w:t>Нормативно-технические документы</w:t>
      </w:r>
    </w:p>
    <w:p w:rsidR="00C165CC" w:rsidRDefault="00C165CC" w:rsidP="00C165CC">
      <w:pPr>
        <w:pStyle w:val="ac"/>
      </w:pPr>
      <w:r>
        <w:t>СП 42.13330.2016 «СНиП 2.07.01-89 Градостроительство. Планировка и застройка городских и сельских поселений».</w:t>
      </w:r>
    </w:p>
    <w:p w:rsidR="00C165CC" w:rsidRDefault="00C165CC" w:rsidP="00C165CC">
      <w:pPr>
        <w:pStyle w:val="ac"/>
      </w:pPr>
      <w:r>
        <w:t>СП 131.13330.2020 «СНиП 23-01-99 Строительная климатология».</w:t>
      </w:r>
    </w:p>
    <w:p w:rsidR="00C165CC" w:rsidRDefault="00C165CC" w:rsidP="00C165CC">
      <w:pPr>
        <w:pStyle w:val="ac"/>
      </w:pPr>
      <w:r>
        <w:t>СП 251.1325800.2016 «Здания общеобразовательных организаций. Правила проектирования».</w:t>
      </w:r>
    </w:p>
    <w:p w:rsidR="00C165CC" w:rsidRDefault="00C165CC" w:rsidP="00C165CC">
      <w:pPr>
        <w:pStyle w:val="ac"/>
      </w:pPr>
      <w:r>
        <w:t>СП 252.1325800.2016 «Здания дошкольных общеобразовательных организаций. Правила проектирования».</w:t>
      </w:r>
    </w:p>
    <w:p w:rsidR="00C165CC" w:rsidRDefault="00C165CC" w:rsidP="00C165CC">
      <w:pPr>
        <w:pStyle w:val="ac"/>
      </w:pPr>
      <w:r>
        <w:t>СП 118.13330.2022. «Общественные здания и сооружения».</w:t>
      </w:r>
    </w:p>
    <w:p w:rsidR="00C165CC" w:rsidRDefault="00C165CC" w:rsidP="00C165CC">
      <w:pPr>
        <w:pStyle w:val="ac"/>
      </w:pPr>
      <w:r>
        <w:t>СП 124.13330.2012 «СНиП 41-02-2003 Тепловые сети».</w:t>
      </w:r>
    </w:p>
    <w:p w:rsidR="00C165CC" w:rsidRDefault="00C165CC" w:rsidP="00C165CC">
      <w:pPr>
        <w:pStyle w:val="ac"/>
      </w:pPr>
      <w:r>
        <w:t>СП 50.13330.2012 «СНиП 23-02-2003 Тепловая защита зданий».</w:t>
      </w:r>
    </w:p>
    <w:p w:rsidR="00C165CC" w:rsidRDefault="00C165CC" w:rsidP="00C165CC">
      <w:pPr>
        <w:pStyle w:val="ac"/>
      </w:pPr>
      <w:r>
        <w:t>СП 31.13330.2012 «СНиП 2.04.02-84 Водоснабжение. Наружные сети и сооружения».</w:t>
      </w:r>
    </w:p>
    <w:p w:rsidR="00C165CC" w:rsidRDefault="00C165CC" w:rsidP="00C165CC">
      <w:pPr>
        <w:pStyle w:val="ac"/>
      </w:pPr>
      <w:r>
        <w:t>СП 32.13330.2018 «СНиП 2.04.03-85 Канализация, наружные сети и сооружения».</w:t>
      </w:r>
    </w:p>
    <w:p w:rsidR="00C165CC" w:rsidRDefault="00C165CC" w:rsidP="00C165CC">
      <w:pPr>
        <w:pStyle w:val="ac"/>
      </w:pPr>
      <w:r>
        <w:t>СП 42-101-2003 «Общие положения по проектированию и строительству газораспределительных систем из металлических и полиэтиленовых труб».</w:t>
      </w:r>
    </w:p>
    <w:p w:rsidR="00C165CC" w:rsidRDefault="00C165CC" w:rsidP="00C165CC">
      <w:pPr>
        <w:pStyle w:val="ac"/>
      </w:pPr>
      <w:r>
        <w:lastRenderedPageBreak/>
        <w:t>СП 500.1325800.2018 «Здания полиции. Правила проектирования».</w:t>
      </w:r>
    </w:p>
    <w:p w:rsidR="00C165CC" w:rsidRDefault="00C165CC" w:rsidP="00C165CC">
      <w:pPr>
        <w:pStyle w:val="ac"/>
      </w:pPr>
      <w:r>
        <w:t>СП 2.4.3648-20 «Санитарно-эпидемиологические требования к организациям воспитания и обучения, отдыха и оздоровления детей и молодежи».</w:t>
      </w:r>
    </w:p>
    <w:p w:rsidR="00C165CC" w:rsidRDefault="00C165CC" w:rsidP="00C165CC">
      <w:pPr>
        <w:pStyle w:val="ad"/>
      </w:pPr>
    </w:p>
    <w:p w:rsidR="00C165CC" w:rsidRPr="00460AF5" w:rsidRDefault="00C165CC" w:rsidP="00C165CC">
      <w:pPr>
        <w:pStyle w:val="ad"/>
        <w:spacing w:after="80"/>
        <w:contextualSpacing w:val="0"/>
        <w:jc w:val="center"/>
        <w:rPr>
          <w:b/>
        </w:rPr>
      </w:pPr>
      <w:r w:rsidRPr="00460AF5">
        <w:rPr>
          <w:b/>
        </w:rPr>
        <w:t>Иные документы</w:t>
      </w:r>
    </w:p>
    <w:p w:rsidR="00C165CC" w:rsidRDefault="00C165CC" w:rsidP="00C165CC">
      <w:pPr>
        <w:pStyle w:val="ac"/>
      </w:pPr>
      <w:r>
        <w:t>РД 34.20.185-94 «Инструкция по проектированию городских электрических сетей».</w:t>
      </w:r>
    </w:p>
    <w:p w:rsidR="00C165CC" w:rsidRDefault="00C165CC" w:rsidP="00C165CC">
      <w:pPr>
        <w:pStyle w:val="ac"/>
      </w:pPr>
      <w:r>
        <w:t>Рекомендации по проектированию музеев, утвержденных ЦНИИЭП им. Б.С. Мезенцева.</w:t>
      </w:r>
    </w:p>
    <w:p w:rsidR="00C165CC" w:rsidRDefault="00C165CC" w:rsidP="00C165CC">
      <w:pPr>
        <w:pStyle w:val="ac"/>
      </w:pPr>
      <w:r>
        <w:t xml:space="preserve">Письмо </w:t>
      </w:r>
      <w:proofErr w:type="spellStart"/>
      <w:r>
        <w:t>Минобрнауки</w:t>
      </w:r>
      <w:proofErr w:type="spellEnd"/>
      <w:r>
        <w:t xml:space="preserve"> России от 04.05.2016 № АК-950/02 «О методических рекомендациях».</w:t>
      </w:r>
    </w:p>
    <w:p w:rsidR="00C165CC" w:rsidRDefault="00C165CC" w:rsidP="00C165CC">
      <w:pPr>
        <w:pStyle w:val="ac"/>
      </w:pPr>
      <w: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C165CC" w:rsidRDefault="00C165CC" w:rsidP="00C165CC">
      <w:pPr>
        <w:pStyle w:val="ac"/>
      </w:pPr>
      <w:r>
        <w:br w:type="page"/>
      </w:r>
    </w:p>
    <w:p w:rsidR="00C165CC" w:rsidRDefault="00C165CC" w:rsidP="00C165CC">
      <w:pPr>
        <w:pStyle w:val="aa"/>
        <w:jc w:val="right"/>
      </w:pPr>
      <w:bookmarkStart w:id="46" w:name="_Toc175913114"/>
      <w:r>
        <w:lastRenderedPageBreak/>
        <w:t>Приложение</w:t>
      </w:r>
      <w:proofErr w:type="gramStart"/>
      <w:r>
        <w:t xml:space="preserve"> В</w:t>
      </w:r>
      <w:bookmarkEnd w:id="46"/>
      <w:proofErr w:type="gramEnd"/>
    </w:p>
    <w:p w:rsidR="00C165CC" w:rsidRDefault="00C165CC" w:rsidP="00C165CC">
      <w:pPr>
        <w:pStyle w:val="ad"/>
        <w:jc w:val="right"/>
      </w:pPr>
    </w:p>
    <w:p w:rsidR="00C165CC" w:rsidRDefault="000825C0" w:rsidP="00C165CC">
      <w:pPr>
        <w:pStyle w:val="ad"/>
        <w:jc w:val="center"/>
      </w:pPr>
      <w:r w:rsidRPr="003702B4">
        <w:rPr>
          <w:noProof/>
          <w:lang w:eastAsia="ru-RU"/>
        </w:rPr>
        <w:drawing>
          <wp:inline distT="0" distB="0" distL="0" distR="0">
            <wp:extent cx="5534025" cy="4743450"/>
            <wp:effectExtent l="0" t="0" r="0" b="0"/>
            <wp:docPr id="2" name="Рисунок 17" descr="Z:\Болхавитина Ю.Н\МНГП\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Z:\Болхавитина Ю.Н\МНГП\media\image2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4743450"/>
                    </a:xfrm>
                    <a:prstGeom prst="rect">
                      <a:avLst/>
                    </a:prstGeom>
                    <a:noFill/>
                    <a:ln>
                      <a:noFill/>
                    </a:ln>
                  </pic:spPr>
                </pic:pic>
              </a:graphicData>
            </a:graphic>
          </wp:inline>
        </w:drawing>
      </w:r>
    </w:p>
    <w:p w:rsidR="00C165CC" w:rsidRDefault="00C165CC" w:rsidP="00C165CC">
      <w:pPr>
        <w:pStyle w:val="ad"/>
        <w:spacing w:before="80"/>
        <w:contextualSpacing w:val="0"/>
        <w:jc w:val="center"/>
      </w:pPr>
      <w:r>
        <w:t>Рисунок В</w:t>
      </w:r>
      <w:proofErr w:type="gramStart"/>
      <w:r>
        <w:t>1</w:t>
      </w:r>
      <w:proofErr w:type="gramEnd"/>
      <w:r>
        <w:t xml:space="preserve"> — Система расселения Енисейского муниципального района</w:t>
      </w:r>
    </w:p>
    <w:p w:rsidR="00C165CC" w:rsidRDefault="00C165CC" w:rsidP="00C165CC">
      <w:pPr>
        <w:pStyle w:val="ad"/>
      </w:pPr>
    </w:p>
    <w:p w:rsidR="00C165CC" w:rsidRDefault="00C165CC" w:rsidP="00C165CC">
      <w:pPr>
        <w:pStyle w:val="ad"/>
        <w:spacing w:after="80"/>
        <w:contextualSpacing w:val="0"/>
      </w:pPr>
      <w:r>
        <w:t>Таблица В</w:t>
      </w:r>
      <w:proofErr w:type="gramStart"/>
      <w:r>
        <w:t>1</w:t>
      </w:r>
      <w:proofErr w:type="gramEnd"/>
      <w:r>
        <w:t xml:space="preserve"> — Характеристика системы расселения Енисейского муниципального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22"/>
        <w:gridCol w:w="3195"/>
        <w:gridCol w:w="3194"/>
        <w:gridCol w:w="2753"/>
      </w:tblGrid>
      <w:tr w:rsidR="00C165CC" w:rsidRPr="00460AF5" w:rsidTr="00C165CC">
        <w:trPr>
          <w:trHeight w:val="1251"/>
          <w:jc w:val="center"/>
        </w:trPr>
        <w:tc>
          <w:tcPr>
            <w:tcW w:w="704" w:type="dxa"/>
            <w:shd w:val="clear" w:color="auto" w:fill="FFFFFF"/>
            <w:vAlign w:val="center"/>
          </w:tcPr>
          <w:p w:rsidR="00C165CC" w:rsidRPr="00460AF5" w:rsidRDefault="00C165CC" w:rsidP="00C165CC">
            <w:pPr>
              <w:pStyle w:val="ad"/>
              <w:jc w:val="center"/>
              <w:rPr>
                <w:sz w:val="24"/>
              </w:rPr>
            </w:pPr>
            <w:r w:rsidRPr="00460AF5">
              <w:rPr>
                <w:rStyle w:val="212pt"/>
              </w:rPr>
              <w:t>№</w:t>
            </w:r>
          </w:p>
          <w:p w:rsidR="00C165CC" w:rsidRPr="00460AF5" w:rsidRDefault="00C165CC" w:rsidP="00C165CC">
            <w:pPr>
              <w:pStyle w:val="ad"/>
              <w:jc w:val="center"/>
              <w:rPr>
                <w:sz w:val="24"/>
              </w:rPr>
            </w:pPr>
            <w:proofErr w:type="gramStart"/>
            <w:r w:rsidRPr="00460AF5">
              <w:rPr>
                <w:rStyle w:val="212pt"/>
              </w:rPr>
              <w:t>п</w:t>
            </w:r>
            <w:proofErr w:type="gramEnd"/>
            <w:r w:rsidRPr="00460AF5">
              <w:rPr>
                <w:rStyle w:val="212pt"/>
              </w:rPr>
              <w:t>/п</w:t>
            </w:r>
          </w:p>
        </w:tc>
        <w:tc>
          <w:tcPr>
            <w:tcW w:w="3119" w:type="dxa"/>
            <w:shd w:val="clear" w:color="auto" w:fill="FFFFFF"/>
            <w:vAlign w:val="center"/>
          </w:tcPr>
          <w:p w:rsidR="00C165CC" w:rsidRPr="00460AF5" w:rsidRDefault="00C165CC" w:rsidP="00C165CC">
            <w:pPr>
              <w:pStyle w:val="ad"/>
              <w:jc w:val="center"/>
              <w:rPr>
                <w:sz w:val="24"/>
              </w:rPr>
            </w:pPr>
            <w:r w:rsidRPr="00460AF5">
              <w:rPr>
                <w:rStyle w:val="212pt"/>
              </w:rPr>
              <w:t>Центр групповой системы</w:t>
            </w:r>
            <w:r>
              <w:rPr>
                <w:sz w:val="24"/>
              </w:rPr>
              <w:t xml:space="preserve"> </w:t>
            </w:r>
            <w:r w:rsidRPr="00460AF5">
              <w:rPr>
                <w:rStyle w:val="212pt"/>
              </w:rPr>
              <w:t>расселения/Населенные пункты,</w:t>
            </w:r>
            <w:r>
              <w:rPr>
                <w:sz w:val="24"/>
              </w:rPr>
              <w:t xml:space="preserve"> </w:t>
            </w:r>
            <w:r w:rsidRPr="00460AF5">
              <w:rPr>
                <w:rStyle w:val="212pt"/>
              </w:rPr>
              <w:t>входящие в групповую систему</w:t>
            </w:r>
            <w:r>
              <w:rPr>
                <w:sz w:val="24"/>
              </w:rPr>
              <w:t xml:space="preserve"> </w:t>
            </w:r>
            <w:r w:rsidRPr="00460AF5">
              <w:rPr>
                <w:rStyle w:val="212pt"/>
              </w:rPr>
              <w:t>расселения</w:t>
            </w:r>
          </w:p>
        </w:tc>
        <w:tc>
          <w:tcPr>
            <w:tcW w:w="3118" w:type="dxa"/>
            <w:shd w:val="clear" w:color="auto" w:fill="FFFFFF"/>
            <w:vAlign w:val="center"/>
          </w:tcPr>
          <w:p w:rsidR="00C165CC" w:rsidRPr="00460AF5" w:rsidRDefault="00C165CC" w:rsidP="00C165CC">
            <w:pPr>
              <w:pStyle w:val="ad"/>
              <w:jc w:val="center"/>
              <w:rPr>
                <w:sz w:val="24"/>
              </w:rPr>
            </w:pPr>
            <w:r w:rsidRPr="00460AF5">
              <w:rPr>
                <w:rStyle w:val="212pt"/>
              </w:rPr>
              <w:t>Дифференциация населенных</w:t>
            </w:r>
            <w:r>
              <w:rPr>
                <w:sz w:val="24"/>
              </w:rPr>
              <w:t xml:space="preserve"> </w:t>
            </w:r>
            <w:r w:rsidRPr="00460AF5">
              <w:rPr>
                <w:rStyle w:val="212pt"/>
              </w:rPr>
              <w:t>пунктов/групповых систем</w:t>
            </w:r>
            <w:r>
              <w:rPr>
                <w:sz w:val="24"/>
              </w:rPr>
              <w:t xml:space="preserve"> </w:t>
            </w:r>
            <w:r w:rsidRPr="00460AF5">
              <w:rPr>
                <w:rStyle w:val="212pt"/>
              </w:rPr>
              <w:t>расселения по численности</w:t>
            </w:r>
            <w:r>
              <w:rPr>
                <w:rStyle w:val="212pt"/>
              </w:rPr>
              <w:t xml:space="preserve"> </w:t>
            </w:r>
            <w:r w:rsidRPr="00460AF5">
              <w:rPr>
                <w:rStyle w:val="212pt"/>
              </w:rPr>
              <w:t>населения, человек</w:t>
            </w:r>
          </w:p>
        </w:tc>
        <w:tc>
          <w:tcPr>
            <w:tcW w:w="2687" w:type="dxa"/>
            <w:shd w:val="clear" w:color="auto" w:fill="FFFFFF"/>
            <w:vAlign w:val="center"/>
          </w:tcPr>
          <w:p w:rsidR="00C165CC" w:rsidRPr="00460AF5" w:rsidRDefault="00C165CC" w:rsidP="00C165CC">
            <w:pPr>
              <w:pStyle w:val="ad"/>
              <w:jc w:val="center"/>
              <w:rPr>
                <w:sz w:val="24"/>
              </w:rPr>
            </w:pPr>
            <w:r w:rsidRPr="00460AF5">
              <w:rPr>
                <w:rStyle w:val="212pt"/>
              </w:rPr>
              <w:t>Удаленность</w:t>
            </w:r>
            <w:r>
              <w:rPr>
                <w:sz w:val="24"/>
              </w:rPr>
              <w:t xml:space="preserve"> </w:t>
            </w:r>
            <w:r w:rsidRPr="00460AF5">
              <w:rPr>
                <w:rStyle w:val="212pt"/>
              </w:rPr>
              <w:t>населенного пункта от</w:t>
            </w:r>
            <w:r>
              <w:rPr>
                <w:rStyle w:val="212pt"/>
              </w:rPr>
              <w:t xml:space="preserve"> </w:t>
            </w:r>
            <w:r w:rsidRPr="00460AF5">
              <w:rPr>
                <w:rStyle w:val="212pt"/>
              </w:rPr>
              <w:t>центра групповой</w:t>
            </w:r>
            <w:r>
              <w:rPr>
                <w:rStyle w:val="212pt"/>
              </w:rPr>
              <w:t xml:space="preserve"> </w:t>
            </w:r>
            <w:r w:rsidRPr="00460AF5">
              <w:rPr>
                <w:rStyle w:val="212pt"/>
              </w:rPr>
              <w:t xml:space="preserve">системы расселения, </w:t>
            </w:r>
            <w:proofErr w:type="gramStart"/>
            <w:r w:rsidRPr="00460AF5">
              <w:rPr>
                <w:rStyle w:val="212pt"/>
              </w:rPr>
              <w:t>км</w:t>
            </w:r>
            <w:proofErr w:type="gramEnd"/>
          </w:p>
        </w:tc>
      </w:tr>
      <w:tr w:rsidR="00C165CC" w:rsidRPr="00460AF5" w:rsidTr="00C165CC">
        <w:trPr>
          <w:trHeight w:hRule="exact" w:val="340"/>
          <w:jc w:val="center"/>
        </w:trPr>
        <w:tc>
          <w:tcPr>
            <w:tcW w:w="704" w:type="dxa"/>
            <w:shd w:val="clear" w:color="auto" w:fill="FFFFFF"/>
            <w:vAlign w:val="center"/>
          </w:tcPr>
          <w:p w:rsidR="00C165CC" w:rsidRPr="00460AF5" w:rsidRDefault="00C165CC" w:rsidP="00C165CC">
            <w:pPr>
              <w:pStyle w:val="ad"/>
              <w:jc w:val="center"/>
              <w:rPr>
                <w:sz w:val="24"/>
              </w:rPr>
            </w:pPr>
            <w:r w:rsidRPr="00460AF5">
              <w:rPr>
                <w:sz w:val="24"/>
              </w:rPr>
              <w:t>1</w:t>
            </w:r>
          </w:p>
        </w:tc>
        <w:tc>
          <w:tcPr>
            <w:tcW w:w="3119" w:type="dxa"/>
            <w:shd w:val="clear" w:color="auto" w:fill="FFFFFF"/>
            <w:vAlign w:val="center"/>
          </w:tcPr>
          <w:p w:rsidR="00C165CC" w:rsidRPr="00460AF5" w:rsidRDefault="00C165CC" w:rsidP="00C165CC">
            <w:pPr>
              <w:pStyle w:val="ad"/>
              <w:jc w:val="center"/>
              <w:rPr>
                <w:sz w:val="24"/>
              </w:rPr>
            </w:pPr>
            <w:r w:rsidRPr="00460AF5">
              <w:rPr>
                <w:sz w:val="24"/>
              </w:rPr>
              <w:t>2</w:t>
            </w:r>
          </w:p>
        </w:tc>
        <w:tc>
          <w:tcPr>
            <w:tcW w:w="3118" w:type="dxa"/>
            <w:shd w:val="clear" w:color="auto" w:fill="FFFFFF"/>
            <w:vAlign w:val="center"/>
          </w:tcPr>
          <w:p w:rsidR="00C165CC" w:rsidRPr="00460AF5" w:rsidRDefault="00C165CC" w:rsidP="00C165CC">
            <w:pPr>
              <w:pStyle w:val="ad"/>
              <w:jc w:val="center"/>
              <w:rPr>
                <w:sz w:val="24"/>
              </w:rPr>
            </w:pPr>
            <w:r w:rsidRPr="00460AF5">
              <w:rPr>
                <w:sz w:val="24"/>
              </w:rPr>
              <w:t>3</w:t>
            </w:r>
          </w:p>
        </w:tc>
        <w:tc>
          <w:tcPr>
            <w:tcW w:w="2687" w:type="dxa"/>
            <w:shd w:val="clear" w:color="auto" w:fill="FFFFFF"/>
            <w:vAlign w:val="center"/>
          </w:tcPr>
          <w:p w:rsidR="00C165CC" w:rsidRPr="00460AF5" w:rsidRDefault="00C165CC" w:rsidP="00C165CC">
            <w:pPr>
              <w:pStyle w:val="ad"/>
              <w:jc w:val="center"/>
              <w:rPr>
                <w:sz w:val="24"/>
              </w:rPr>
            </w:pPr>
            <w:r w:rsidRPr="00460AF5">
              <w:rPr>
                <w:sz w:val="24"/>
              </w:rPr>
              <w:t>4</w:t>
            </w:r>
          </w:p>
        </w:tc>
      </w:tr>
      <w:tr w:rsidR="00C165CC" w:rsidRPr="00460AF5" w:rsidTr="00C165CC">
        <w:trPr>
          <w:trHeight w:val="340"/>
          <w:jc w:val="center"/>
        </w:trPr>
        <w:tc>
          <w:tcPr>
            <w:tcW w:w="9628" w:type="dxa"/>
            <w:gridSpan w:val="4"/>
            <w:shd w:val="clear" w:color="auto" w:fill="FFFFFF"/>
            <w:vAlign w:val="center"/>
          </w:tcPr>
          <w:p w:rsidR="00C165CC" w:rsidRPr="00460AF5" w:rsidRDefault="00C165CC" w:rsidP="00C165CC">
            <w:pPr>
              <w:pStyle w:val="ad"/>
              <w:jc w:val="center"/>
              <w:rPr>
                <w:sz w:val="24"/>
              </w:rPr>
            </w:pPr>
            <w:r w:rsidRPr="00460AF5">
              <w:rPr>
                <w:rStyle w:val="212pt"/>
              </w:rPr>
              <w:t>Групповые системы расселения</w:t>
            </w:r>
          </w:p>
        </w:tc>
      </w:tr>
      <w:tr w:rsidR="00C165CC" w:rsidRPr="00460AF5" w:rsidTr="00C165CC">
        <w:trPr>
          <w:trHeight w:val="340"/>
          <w:jc w:val="center"/>
        </w:trPr>
        <w:tc>
          <w:tcPr>
            <w:tcW w:w="704" w:type="dxa"/>
            <w:shd w:val="clear" w:color="auto" w:fill="FFFFFF"/>
            <w:vAlign w:val="center"/>
          </w:tcPr>
          <w:p w:rsidR="00C165CC" w:rsidRPr="00460AF5" w:rsidRDefault="00C165CC" w:rsidP="00C165CC">
            <w:pPr>
              <w:pStyle w:val="ad"/>
              <w:jc w:val="center"/>
              <w:rPr>
                <w:sz w:val="24"/>
              </w:rPr>
            </w:pPr>
            <w:r w:rsidRPr="00460AF5">
              <w:rPr>
                <w:sz w:val="24"/>
              </w:rPr>
              <w:t>1</w:t>
            </w:r>
          </w:p>
        </w:tc>
        <w:tc>
          <w:tcPr>
            <w:tcW w:w="3119" w:type="dxa"/>
            <w:shd w:val="clear" w:color="auto" w:fill="FFFFFF"/>
            <w:vAlign w:val="center"/>
          </w:tcPr>
          <w:p w:rsidR="00C165CC" w:rsidRPr="00460AF5" w:rsidRDefault="00C165CC" w:rsidP="00C165CC">
            <w:pPr>
              <w:pStyle w:val="ad"/>
              <w:jc w:val="left"/>
              <w:rPr>
                <w:sz w:val="24"/>
              </w:rPr>
            </w:pPr>
            <w:r w:rsidRPr="00460AF5">
              <w:rPr>
                <w:rStyle w:val="212pt"/>
              </w:rPr>
              <w:t>с. Подгорное</w:t>
            </w:r>
          </w:p>
        </w:tc>
        <w:tc>
          <w:tcPr>
            <w:tcW w:w="3118" w:type="dxa"/>
            <w:shd w:val="clear" w:color="auto" w:fill="FFFFFF"/>
            <w:vAlign w:val="center"/>
          </w:tcPr>
          <w:p w:rsidR="00C165CC" w:rsidRPr="00460AF5" w:rsidRDefault="00C165CC" w:rsidP="00C165CC">
            <w:pPr>
              <w:pStyle w:val="ad"/>
              <w:jc w:val="center"/>
              <w:rPr>
                <w:sz w:val="24"/>
              </w:rPr>
            </w:pPr>
            <w:r w:rsidRPr="00460AF5">
              <w:rPr>
                <w:sz w:val="24"/>
              </w:rPr>
              <w:t>101</w:t>
            </w:r>
            <w:r>
              <w:rPr>
                <w:sz w:val="24"/>
              </w:rPr>
              <w:t>–</w:t>
            </w:r>
            <w:r w:rsidRPr="00460AF5">
              <w:rPr>
                <w:sz w:val="24"/>
              </w:rPr>
              <w:t>200</w:t>
            </w:r>
          </w:p>
        </w:tc>
        <w:tc>
          <w:tcPr>
            <w:tcW w:w="2687" w:type="dxa"/>
            <w:shd w:val="clear" w:color="auto" w:fill="FFFFFF"/>
            <w:vAlign w:val="center"/>
          </w:tcPr>
          <w:p w:rsidR="00C165CC" w:rsidRPr="00460AF5" w:rsidRDefault="00C165CC" w:rsidP="00C165CC">
            <w:pPr>
              <w:pStyle w:val="ad"/>
              <w:jc w:val="center"/>
              <w:rPr>
                <w:sz w:val="24"/>
              </w:rPr>
            </w:pPr>
            <w:r>
              <w:rPr>
                <w:rStyle w:val="24pt3"/>
                <w:sz w:val="24"/>
                <w:szCs w:val="24"/>
              </w:rPr>
              <w:t>—</w:t>
            </w:r>
          </w:p>
        </w:tc>
      </w:tr>
      <w:tr w:rsidR="00C165CC" w:rsidRPr="00460AF5" w:rsidTr="00C165CC">
        <w:trPr>
          <w:trHeight w:val="340"/>
          <w:jc w:val="center"/>
        </w:trPr>
        <w:tc>
          <w:tcPr>
            <w:tcW w:w="704" w:type="dxa"/>
            <w:shd w:val="clear" w:color="auto" w:fill="FFFFFF"/>
            <w:vAlign w:val="center"/>
          </w:tcPr>
          <w:p w:rsidR="00C165CC" w:rsidRPr="00460AF5" w:rsidRDefault="00C165CC" w:rsidP="00C165CC">
            <w:pPr>
              <w:pStyle w:val="ad"/>
              <w:jc w:val="center"/>
              <w:rPr>
                <w:sz w:val="24"/>
              </w:rPr>
            </w:pPr>
          </w:p>
        </w:tc>
        <w:tc>
          <w:tcPr>
            <w:tcW w:w="3119" w:type="dxa"/>
            <w:shd w:val="clear" w:color="auto" w:fill="FFFFFF"/>
            <w:vAlign w:val="center"/>
          </w:tcPr>
          <w:p w:rsidR="00C165CC" w:rsidRPr="00460AF5" w:rsidRDefault="00C165CC" w:rsidP="00C165CC">
            <w:pPr>
              <w:pStyle w:val="ad"/>
              <w:jc w:val="right"/>
              <w:rPr>
                <w:sz w:val="24"/>
              </w:rPr>
            </w:pPr>
            <w:r w:rsidRPr="00460AF5">
              <w:rPr>
                <w:rStyle w:val="212pt"/>
              </w:rPr>
              <w:t>с. Чалбышево</w:t>
            </w:r>
          </w:p>
        </w:tc>
        <w:tc>
          <w:tcPr>
            <w:tcW w:w="3118" w:type="dxa"/>
            <w:shd w:val="clear" w:color="auto" w:fill="FFFFFF"/>
            <w:vAlign w:val="center"/>
          </w:tcPr>
          <w:p w:rsidR="00C165CC" w:rsidRPr="00460AF5" w:rsidRDefault="00C165CC" w:rsidP="00C165CC">
            <w:pPr>
              <w:pStyle w:val="ad"/>
              <w:jc w:val="center"/>
              <w:rPr>
                <w:sz w:val="24"/>
              </w:rPr>
            </w:pPr>
            <w:r w:rsidRPr="00460AF5">
              <w:rPr>
                <w:sz w:val="24"/>
              </w:rPr>
              <w:t>201</w:t>
            </w:r>
            <w:r>
              <w:rPr>
                <w:sz w:val="24"/>
              </w:rPr>
              <w:t>–</w:t>
            </w:r>
            <w:r w:rsidRPr="00460AF5">
              <w:rPr>
                <w:sz w:val="24"/>
              </w:rPr>
              <w:t>500</w:t>
            </w:r>
          </w:p>
        </w:tc>
        <w:tc>
          <w:tcPr>
            <w:tcW w:w="2687" w:type="dxa"/>
            <w:shd w:val="clear" w:color="auto" w:fill="FFFFFF"/>
            <w:vAlign w:val="center"/>
          </w:tcPr>
          <w:p w:rsidR="00C165CC" w:rsidRPr="00460AF5" w:rsidRDefault="00C165CC" w:rsidP="00C165CC">
            <w:pPr>
              <w:pStyle w:val="ad"/>
              <w:jc w:val="center"/>
              <w:rPr>
                <w:sz w:val="24"/>
              </w:rPr>
            </w:pPr>
            <w:r w:rsidRPr="00460AF5">
              <w:rPr>
                <w:sz w:val="24"/>
              </w:rPr>
              <w:t>7,3</w:t>
            </w:r>
          </w:p>
        </w:tc>
      </w:tr>
      <w:tr w:rsidR="00C165CC" w:rsidRPr="00460AF5" w:rsidTr="00C165CC">
        <w:trPr>
          <w:trHeight w:val="340"/>
          <w:jc w:val="center"/>
        </w:trPr>
        <w:tc>
          <w:tcPr>
            <w:tcW w:w="704" w:type="dxa"/>
            <w:shd w:val="clear" w:color="auto" w:fill="FFFFFF"/>
            <w:vAlign w:val="center"/>
          </w:tcPr>
          <w:p w:rsidR="00C165CC" w:rsidRPr="00460AF5" w:rsidRDefault="00C165CC" w:rsidP="00C165CC">
            <w:pPr>
              <w:pStyle w:val="ad"/>
              <w:jc w:val="center"/>
              <w:rPr>
                <w:sz w:val="24"/>
              </w:rPr>
            </w:pPr>
          </w:p>
        </w:tc>
        <w:tc>
          <w:tcPr>
            <w:tcW w:w="3119" w:type="dxa"/>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Малобелая</w:t>
            </w:r>
            <w:proofErr w:type="spellEnd"/>
          </w:p>
        </w:tc>
        <w:tc>
          <w:tcPr>
            <w:tcW w:w="3118" w:type="dxa"/>
            <w:shd w:val="clear" w:color="auto" w:fill="FFFFFF"/>
            <w:vAlign w:val="center"/>
          </w:tcPr>
          <w:p w:rsidR="00C165CC" w:rsidRPr="00460AF5" w:rsidRDefault="00C165CC" w:rsidP="00C165CC">
            <w:pPr>
              <w:pStyle w:val="ad"/>
              <w:jc w:val="center"/>
              <w:rPr>
                <w:sz w:val="24"/>
              </w:rPr>
            </w:pPr>
            <w:r w:rsidRPr="00460AF5">
              <w:rPr>
                <w:sz w:val="24"/>
              </w:rPr>
              <w:t>101</w:t>
            </w:r>
            <w:r>
              <w:rPr>
                <w:sz w:val="24"/>
              </w:rPr>
              <w:t>–</w:t>
            </w:r>
            <w:r w:rsidRPr="00460AF5">
              <w:rPr>
                <w:sz w:val="24"/>
              </w:rPr>
              <w:t>200</w:t>
            </w:r>
          </w:p>
        </w:tc>
        <w:tc>
          <w:tcPr>
            <w:tcW w:w="2687" w:type="dxa"/>
            <w:shd w:val="clear" w:color="auto" w:fill="FFFFFF"/>
            <w:vAlign w:val="center"/>
          </w:tcPr>
          <w:p w:rsidR="00C165CC" w:rsidRPr="00460AF5" w:rsidRDefault="00C165CC" w:rsidP="00C165CC">
            <w:pPr>
              <w:pStyle w:val="ad"/>
              <w:jc w:val="center"/>
              <w:rPr>
                <w:sz w:val="24"/>
              </w:rPr>
            </w:pPr>
            <w:r w:rsidRPr="00460AF5">
              <w:rPr>
                <w:sz w:val="24"/>
              </w:rPr>
              <w:t>22,5</w:t>
            </w:r>
          </w:p>
        </w:tc>
      </w:tr>
      <w:tr w:rsidR="00C165CC" w:rsidRPr="00460AF5" w:rsidTr="00C165CC">
        <w:trPr>
          <w:trHeight w:val="340"/>
          <w:jc w:val="center"/>
        </w:trPr>
        <w:tc>
          <w:tcPr>
            <w:tcW w:w="704" w:type="dxa"/>
            <w:shd w:val="clear" w:color="auto" w:fill="FFFFFF"/>
            <w:vAlign w:val="center"/>
          </w:tcPr>
          <w:p w:rsidR="00C165CC" w:rsidRPr="00460AF5" w:rsidRDefault="00C165CC" w:rsidP="00C165CC">
            <w:pPr>
              <w:pStyle w:val="ad"/>
              <w:jc w:val="center"/>
              <w:rPr>
                <w:sz w:val="24"/>
              </w:rPr>
            </w:pPr>
          </w:p>
        </w:tc>
        <w:tc>
          <w:tcPr>
            <w:tcW w:w="3119" w:type="dxa"/>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shd w:val="clear" w:color="auto" w:fill="FFFFFF"/>
            <w:vAlign w:val="center"/>
          </w:tcPr>
          <w:p w:rsidR="00C165CC" w:rsidRPr="00460AF5" w:rsidRDefault="00C165CC" w:rsidP="00C165CC">
            <w:pPr>
              <w:pStyle w:val="ad"/>
              <w:jc w:val="center"/>
              <w:rPr>
                <w:sz w:val="24"/>
              </w:rPr>
            </w:pPr>
            <w:r w:rsidRPr="00460AF5">
              <w:rPr>
                <w:rStyle w:val="212pt"/>
              </w:rPr>
              <w:t>500</w:t>
            </w:r>
            <w:r>
              <w:rPr>
                <w:rStyle w:val="212pt"/>
              </w:rPr>
              <w:t>–</w:t>
            </w:r>
            <w:r w:rsidRPr="00460AF5">
              <w:rPr>
                <w:rStyle w:val="212pt"/>
              </w:rPr>
              <w:t>1000</w:t>
            </w:r>
          </w:p>
        </w:tc>
        <w:tc>
          <w:tcPr>
            <w:tcW w:w="2687" w:type="dxa"/>
            <w:shd w:val="clear" w:color="auto" w:fill="FFFFFF"/>
            <w:vAlign w:val="center"/>
          </w:tcPr>
          <w:p w:rsidR="00C165CC" w:rsidRPr="00460AF5" w:rsidRDefault="00C165CC" w:rsidP="00C165CC">
            <w:pPr>
              <w:pStyle w:val="ad"/>
              <w:jc w:val="center"/>
              <w:rPr>
                <w:sz w:val="24"/>
              </w:rPr>
            </w:pPr>
          </w:p>
        </w:tc>
      </w:tr>
      <w:tr w:rsidR="00C165CC" w:rsidRPr="00460AF5" w:rsidTr="00C165CC">
        <w:trPr>
          <w:trHeight w:val="340"/>
          <w:jc w:val="center"/>
        </w:trPr>
        <w:tc>
          <w:tcPr>
            <w:tcW w:w="704" w:type="dxa"/>
            <w:shd w:val="clear" w:color="auto" w:fill="FFFFFF"/>
            <w:vAlign w:val="center"/>
          </w:tcPr>
          <w:p w:rsidR="00C165CC" w:rsidRPr="00460AF5" w:rsidRDefault="00C165CC" w:rsidP="00C165CC">
            <w:pPr>
              <w:pStyle w:val="ad"/>
              <w:jc w:val="center"/>
              <w:rPr>
                <w:sz w:val="24"/>
              </w:rPr>
            </w:pPr>
            <w:r w:rsidRPr="00460AF5">
              <w:rPr>
                <w:sz w:val="24"/>
              </w:rPr>
              <w:t>2</w:t>
            </w:r>
          </w:p>
        </w:tc>
        <w:tc>
          <w:tcPr>
            <w:tcW w:w="3119" w:type="dxa"/>
            <w:shd w:val="clear" w:color="auto" w:fill="FFFFFF"/>
            <w:vAlign w:val="center"/>
          </w:tcPr>
          <w:p w:rsidR="00C165CC" w:rsidRPr="00460AF5" w:rsidRDefault="00C165CC" w:rsidP="00C165CC">
            <w:pPr>
              <w:pStyle w:val="ad"/>
              <w:jc w:val="left"/>
              <w:rPr>
                <w:sz w:val="24"/>
              </w:rPr>
            </w:pPr>
            <w:proofErr w:type="gramStart"/>
            <w:r w:rsidRPr="00460AF5">
              <w:rPr>
                <w:rStyle w:val="212pt"/>
              </w:rPr>
              <w:t>с</w:t>
            </w:r>
            <w:proofErr w:type="gramEnd"/>
            <w:r w:rsidRPr="00460AF5">
              <w:rPr>
                <w:rStyle w:val="212pt"/>
              </w:rPr>
              <w:t>. Абалакове</w:t>
            </w:r>
          </w:p>
        </w:tc>
        <w:tc>
          <w:tcPr>
            <w:tcW w:w="3118" w:type="dxa"/>
            <w:shd w:val="clear" w:color="auto" w:fill="FFFFFF"/>
            <w:vAlign w:val="center"/>
          </w:tcPr>
          <w:p w:rsidR="00C165CC" w:rsidRPr="00460AF5" w:rsidRDefault="00C165CC" w:rsidP="00C165CC">
            <w:pPr>
              <w:pStyle w:val="ad"/>
              <w:jc w:val="center"/>
              <w:rPr>
                <w:sz w:val="24"/>
              </w:rPr>
            </w:pPr>
            <w:r w:rsidRPr="00460AF5">
              <w:rPr>
                <w:sz w:val="24"/>
              </w:rPr>
              <w:t>1001</w:t>
            </w:r>
            <w:r>
              <w:rPr>
                <w:sz w:val="24"/>
              </w:rPr>
              <w:t>–</w:t>
            </w:r>
            <w:r w:rsidRPr="00460AF5">
              <w:rPr>
                <w:sz w:val="24"/>
              </w:rPr>
              <w:t>2000</w:t>
            </w:r>
          </w:p>
        </w:tc>
        <w:tc>
          <w:tcPr>
            <w:tcW w:w="2687" w:type="dxa"/>
            <w:shd w:val="clear" w:color="auto" w:fill="FFFFFF"/>
            <w:vAlign w:val="center"/>
          </w:tcPr>
          <w:p w:rsidR="00C165CC" w:rsidRPr="00460AF5" w:rsidRDefault="00C165CC" w:rsidP="00C165CC">
            <w:pPr>
              <w:pStyle w:val="ad"/>
              <w:jc w:val="center"/>
              <w:rPr>
                <w:sz w:val="24"/>
              </w:rPr>
            </w:pPr>
            <w:r>
              <w:rPr>
                <w:rStyle w:val="24pt3"/>
                <w:sz w:val="24"/>
                <w:szCs w:val="24"/>
              </w:rPr>
              <w:t>—</w:t>
            </w:r>
          </w:p>
        </w:tc>
      </w:tr>
      <w:tr w:rsidR="00C165CC" w:rsidRPr="00460AF5" w:rsidTr="00C165CC">
        <w:trPr>
          <w:trHeight w:val="340"/>
          <w:jc w:val="center"/>
        </w:trPr>
        <w:tc>
          <w:tcPr>
            <w:tcW w:w="704" w:type="dxa"/>
            <w:shd w:val="clear" w:color="auto" w:fill="FFFFFF"/>
            <w:vAlign w:val="center"/>
          </w:tcPr>
          <w:p w:rsidR="00C165CC" w:rsidRPr="00460AF5" w:rsidRDefault="00C165CC" w:rsidP="00C165CC">
            <w:pPr>
              <w:pStyle w:val="ad"/>
              <w:jc w:val="center"/>
              <w:rPr>
                <w:sz w:val="24"/>
              </w:rPr>
            </w:pPr>
          </w:p>
        </w:tc>
        <w:tc>
          <w:tcPr>
            <w:tcW w:w="3119" w:type="dxa"/>
            <w:shd w:val="clear" w:color="auto" w:fill="FFFFFF"/>
            <w:vAlign w:val="center"/>
          </w:tcPr>
          <w:p w:rsidR="00C165CC" w:rsidRPr="00460AF5" w:rsidRDefault="00C165CC" w:rsidP="00C165CC">
            <w:pPr>
              <w:pStyle w:val="ad"/>
              <w:jc w:val="right"/>
              <w:rPr>
                <w:sz w:val="24"/>
              </w:rPr>
            </w:pPr>
            <w:r w:rsidRPr="00460AF5">
              <w:rPr>
                <w:rStyle w:val="212pt"/>
              </w:rPr>
              <w:t>п. Абалаково</w:t>
            </w:r>
          </w:p>
        </w:tc>
        <w:tc>
          <w:tcPr>
            <w:tcW w:w="3118" w:type="dxa"/>
            <w:shd w:val="clear" w:color="auto" w:fill="FFFFFF"/>
            <w:vAlign w:val="center"/>
          </w:tcPr>
          <w:p w:rsidR="00C165CC" w:rsidRPr="00460AF5" w:rsidRDefault="00C165CC" w:rsidP="00C165CC">
            <w:pPr>
              <w:pStyle w:val="ad"/>
              <w:jc w:val="center"/>
              <w:rPr>
                <w:sz w:val="24"/>
              </w:rPr>
            </w:pPr>
            <w:r w:rsidRPr="00460AF5">
              <w:rPr>
                <w:sz w:val="24"/>
              </w:rPr>
              <w:t>501</w:t>
            </w:r>
            <w:r>
              <w:rPr>
                <w:sz w:val="24"/>
              </w:rPr>
              <w:t>–</w:t>
            </w:r>
            <w:r w:rsidRPr="00460AF5">
              <w:rPr>
                <w:sz w:val="24"/>
              </w:rPr>
              <w:t>1000</w:t>
            </w:r>
          </w:p>
        </w:tc>
        <w:tc>
          <w:tcPr>
            <w:tcW w:w="2687" w:type="dxa"/>
            <w:shd w:val="clear" w:color="auto" w:fill="FFFFFF"/>
            <w:vAlign w:val="center"/>
          </w:tcPr>
          <w:p w:rsidR="00C165CC" w:rsidRPr="00460AF5" w:rsidRDefault="00C165CC" w:rsidP="00C165CC">
            <w:pPr>
              <w:pStyle w:val="ad"/>
              <w:jc w:val="center"/>
              <w:rPr>
                <w:sz w:val="24"/>
              </w:rPr>
            </w:pPr>
            <w:r w:rsidRPr="00460AF5">
              <w:rPr>
                <w:sz w:val="24"/>
              </w:rPr>
              <w:t>9,2</w:t>
            </w:r>
          </w:p>
        </w:tc>
      </w:tr>
      <w:tr w:rsidR="00C165CC" w:rsidRPr="00460AF5" w:rsidTr="00C165CC">
        <w:trPr>
          <w:trHeight w:val="340"/>
          <w:jc w:val="center"/>
        </w:trPr>
        <w:tc>
          <w:tcPr>
            <w:tcW w:w="704" w:type="dxa"/>
            <w:shd w:val="clear" w:color="auto" w:fill="FFFFFF"/>
            <w:vAlign w:val="center"/>
          </w:tcPr>
          <w:p w:rsidR="00C165CC" w:rsidRPr="00460AF5" w:rsidRDefault="00C165CC" w:rsidP="00C165CC">
            <w:pPr>
              <w:pStyle w:val="ad"/>
              <w:jc w:val="center"/>
              <w:rPr>
                <w:sz w:val="24"/>
              </w:rPr>
            </w:pPr>
          </w:p>
        </w:tc>
        <w:tc>
          <w:tcPr>
            <w:tcW w:w="3119" w:type="dxa"/>
            <w:shd w:val="clear" w:color="auto" w:fill="FFFFFF"/>
            <w:vAlign w:val="center"/>
          </w:tcPr>
          <w:p w:rsidR="00C165CC" w:rsidRPr="00460AF5" w:rsidRDefault="00C165CC" w:rsidP="00C165CC">
            <w:pPr>
              <w:pStyle w:val="ad"/>
              <w:jc w:val="right"/>
              <w:rPr>
                <w:sz w:val="24"/>
              </w:rPr>
            </w:pPr>
            <w:r w:rsidRPr="00460AF5">
              <w:rPr>
                <w:rStyle w:val="212pt"/>
              </w:rPr>
              <w:t>д. Смородинка</w:t>
            </w:r>
          </w:p>
        </w:tc>
        <w:tc>
          <w:tcPr>
            <w:tcW w:w="3118" w:type="dxa"/>
            <w:shd w:val="clear" w:color="auto" w:fill="FFFFFF"/>
            <w:vAlign w:val="center"/>
          </w:tcPr>
          <w:p w:rsidR="00C165CC" w:rsidRPr="00460AF5" w:rsidRDefault="00C165CC" w:rsidP="00C165CC">
            <w:pPr>
              <w:pStyle w:val="ad"/>
              <w:jc w:val="center"/>
              <w:rPr>
                <w:sz w:val="24"/>
              </w:rPr>
            </w:pPr>
            <w:r w:rsidRPr="00460AF5">
              <w:rPr>
                <w:sz w:val="24"/>
              </w:rPr>
              <w:t>1</w:t>
            </w:r>
            <w:r>
              <w:rPr>
                <w:sz w:val="24"/>
              </w:rPr>
              <w:t>–</w:t>
            </w:r>
            <w:r w:rsidRPr="00460AF5">
              <w:rPr>
                <w:sz w:val="24"/>
              </w:rPr>
              <w:t>10</w:t>
            </w:r>
          </w:p>
        </w:tc>
        <w:tc>
          <w:tcPr>
            <w:tcW w:w="2687" w:type="dxa"/>
            <w:shd w:val="clear" w:color="auto" w:fill="FFFFFF"/>
            <w:vAlign w:val="center"/>
          </w:tcPr>
          <w:p w:rsidR="00C165CC" w:rsidRPr="00460AF5" w:rsidRDefault="00C165CC" w:rsidP="00C165CC">
            <w:pPr>
              <w:pStyle w:val="ad"/>
              <w:jc w:val="center"/>
              <w:rPr>
                <w:sz w:val="24"/>
              </w:rPr>
            </w:pPr>
            <w:r w:rsidRPr="00460AF5">
              <w:rPr>
                <w:sz w:val="24"/>
              </w:rPr>
              <w:t>7,1</w:t>
            </w:r>
          </w:p>
        </w:tc>
      </w:tr>
      <w:tr w:rsidR="00C165CC" w:rsidRPr="00460AF5" w:rsidTr="00C165CC">
        <w:trPr>
          <w:trHeight w:val="340"/>
          <w:jc w:val="center"/>
        </w:trPr>
        <w:tc>
          <w:tcPr>
            <w:tcW w:w="704" w:type="dxa"/>
            <w:shd w:val="clear" w:color="auto" w:fill="FFFFFF"/>
            <w:vAlign w:val="center"/>
          </w:tcPr>
          <w:p w:rsidR="00C165CC" w:rsidRPr="00460AF5" w:rsidRDefault="00C165CC" w:rsidP="00C165CC">
            <w:pPr>
              <w:pStyle w:val="ad"/>
              <w:jc w:val="center"/>
              <w:rPr>
                <w:sz w:val="24"/>
              </w:rPr>
            </w:pPr>
          </w:p>
        </w:tc>
        <w:tc>
          <w:tcPr>
            <w:tcW w:w="3119" w:type="dxa"/>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Усть</w:t>
            </w:r>
            <w:proofErr w:type="spellEnd"/>
            <w:r w:rsidRPr="00460AF5">
              <w:rPr>
                <w:rStyle w:val="212pt"/>
              </w:rPr>
              <w:t>-Тунгуска</w:t>
            </w:r>
          </w:p>
        </w:tc>
        <w:tc>
          <w:tcPr>
            <w:tcW w:w="3118" w:type="dxa"/>
            <w:shd w:val="clear" w:color="auto" w:fill="FFFFFF"/>
            <w:vAlign w:val="center"/>
          </w:tcPr>
          <w:p w:rsidR="00C165CC" w:rsidRPr="00460AF5" w:rsidRDefault="00C165CC" w:rsidP="00C165CC">
            <w:pPr>
              <w:pStyle w:val="ad"/>
              <w:jc w:val="center"/>
              <w:rPr>
                <w:sz w:val="24"/>
              </w:rPr>
            </w:pPr>
            <w:r w:rsidRPr="00460AF5">
              <w:rPr>
                <w:sz w:val="24"/>
              </w:rPr>
              <w:t>101</w:t>
            </w:r>
            <w:r>
              <w:rPr>
                <w:sz w:val="24"/>
              </w:rPr>
              <w:t>–</w:t>
            </w:r>
            <w:r w:rsidRPr="00460AF5">
              <w:rPr>
                <w:sz w:val="24"/>
              </w:rPr>
              <w:t>200</w:t>
            </w:r>
          </w:p>
        </w:tc>
        <w:tc>
          <w:tcPr>
            <w:tcW w:w="2687" w:type="dxa"/>
            <w:shd w:val="clear" w:color="auto" w:fill="FFFFFF"/>
            <w:vAlign w:val="center"/>
          </w:tcPr>
          <w:p w:rsidR="00C165CC" w:rsidRPr="00460AF5" w:rsidRDefault="00C165CC" w:rsidP="00C165CC">
            <w:pPr>
              <w:pStyle w:val="ad"/>
              <w:jc w:val="center"/>
              <w:rPr>
                <w:sz w:val="24"/>
              </w:rPr>
            </w:pPr>
            <w:r w:rsidRPr="00460AF5">
              <w:rPr>
                <w:sz w:val="24"/>
              </w:rPr>
              <w:t>12,4</w:t>
            </w:r>
          </w:p>
        </w:tc>
      </w:tr>
      <w:tr w:rsidR="00C165CC" w:rsidRPr="00460AF5" w:rsidTr="00C165CC">
        <w:trPr>
          <w:trHeight w:val="340"/>
          <w:jc w:val="center"/>
        </w:trPr>
        <w:tc>
          <w:tcPr>
            <w:tcW w:w="704" w:type="dxa"/>
            <w:shd w:val="clear" w:color="auto" w:fill="FFFFFF"/>
            <w:vAlign w:val="center"/>
          </w:tcPr>
          <w:p w:rsidR="00C165CC" w:rsidRPr="00460AF5" w:rsidRDefault="00C165CC" w:rsidP="00C165CC">
            <w:pPr>
              <w:pStyle w:val="ad"/>
              <w:jc w:val="center"/>
              <w:rPr>
                <w:sz w:val="24"/>
              </w:rPr>
            </w:pPr>
          </w:p>
        </w:tc>
        <w:tc>
          <w:tcPr>
            <w:tcW w:w="3119" w:type="dxa"/>
            <w:shd w:val="clear" w:color="auto" w:fill="FFFFFF"/>
            <w:vAlign w:val="center"/>
          </w:tcPr>
          <w:p w:rsidR="00C165CC" w:rsidRPr="00460AF5" w:rsidRDefault="00C165CC" w:rsidP="00C165CC">
            <w:pPr>
              <w:pStyle w:val="ad"/>
              <w:jc w:val="right"/>
              <w:rPr>
                <w:b/>
                <w:sz w:val="24"/>
              </w:rPr>
            </w:pPr>
            <w:r w:rsidRPr="00460AF5">
              <w:rPr>
                <w:rStyle w:val="212pt"/>
                <w:b/>
              </w:rPr>
              <w:t>итого по группе</w:t>
            </w:r>
          </w:p>
        </w:tc>
        <w:tc>
          <w:tcPr>
            <w:tcW w:w="3118" w:type="dxa"/>
            <w:shd w:val="clear" w:color="auto" w:fill="FFFFFF"/>
            <w:vAlign w:val="center"/>
          </w:tcPr>
          <w:p w:rsidR="00C165CC" w:rsidRPr="00460AF5" w:rsidRDefault="00C165CC" w:rsidP="00C165CC">
            <w:pPr>
              <w:pStyle w:val="ad"/>
              <w:jc w:val="center"/>
              <w:rPr>
                <w:sz w:val="24"/>
              </w:rPr>
            </w:pPr>
            <w:r w:rsidRPr="00460AF5">
              <w:rPr>
                <w:rStyle w:val="212pt"/>
              </w:rPr>
              <w:t>1000</w:t>
            </w:r>
            <w:r>
              <w:rPr>
                <w:rStyle w:val="212pt"/>
              </w:rPr>
              <w:t>–</w:t>
            </w:r>
            <w:r w:rsidRPr="00460AF5">
              <w:rPr>
                <w:rStyle w:val="212pt"/>
              </w:rPr>
              <w:t>2000</w:t>
            </w:r>
          </w:p>
        </w:tc>
        <w:tc>
          <w:tcPr>
            <w:tcW w:w="2687" w:type="dxa"/>
            <w:shd w:val="clear" w:color="auto" w:fill="FFFFFF"/>
            <w:vAlign w:val="center"/>
          </w:tcPr>
          <w:p w:rsidR="00C165CC" w:rsidRPr="00460AF5" w:rsidRDefault="00C165CC" w:rsidP="00C165CC">
            <w:pPr>
              <w:pStyle w:val="ad"/>
              <w:jc w:val="center"/>
              <w:rPr>
                <w:sz w:val="24"/>
              </w:rPr>
            </w:pPr>
          </w:p>
        </w:tc>
      </w:tr>
    </w:tbl>
    <w:p w:rsidR="00C165CC" w:rsidRPr="008215DB" w:rsidRDefault="00C165CC" w:rsidP="00C165CC">
      <w:pPr>
        <w:pStyle w:val="ad"/>
        <w:spacing w:after="80"/>
        <w:contextualSpacing w:val="0"/>
        <w:rPr>
          <w:sz w:val="24"/>
        </w:rPr>
      </w:pPr>
      <w:r w:rsidRPr="008215DB">
        <w:rPr>
          <w:sz w:val="24"/>
        </w:rPr>
        <w:t>Продолжение таблицы В</w:t>
      </w:r>
      <w:proofErr w:type="gramStart"/>
      <w:r w:rsidRPr="008215DB">
        <w:rPr>
          <w:sz w:val="24"/>
        </w:rPr>
        <w:t>1</w:t>
      </w:r>
      <w:proofErr w:type="gramEnd"/>
    </w:p>
    <w:tbl>
      <w:tblPr>
        <w:tblW w:w="5000" w:type="pct"/>
        <w:jc w:val="center"/>
        <w:tblLayout w:type="fixed"/>
        <w:tblCellMar>
          <w:left w:w="113" w:type="dxa"/>
          <w:right w:w="113" w:type="dxa"/>
        </w:tblCellMar>
        <w:tblLook w:val="0000" w:firstRow="0" w:lastRow="0" w:firstColumn="0" w:lastColumn="0" w:noHBand="0" w:noVBand="0"/>
      </w:tblPr>
      <w:tblGrid>
        <w:gridCol w:w="722"/>
        <w:gridCol w:w="3195"/>
        <w:gridCol w:w="3194"/>
        <w:gridCol w:w="2753"/>
      </w:tblGrid>
      <w:tr w:rsidR="00C165CC" w:rsidRPr="00460AF5" w:rsidTr="00C165CC">
        <w:trPr>
          <w:trHeight w:val="340"/>
          <w:jc w:val="center"/>
        </w:trPr>
        <w:tc>
          <w:tcPr>
            <w:tcW w:w="704"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r>
              <w:rPr>
                <w:sz w:val="24"/>
              </w:rPr>
              <w:lastRenderedPageBreak/>
              <w:t>1</w:t>
            </w:r>
          </w:p>
        </w:tc>
        <w:tc>
          <w:tcPr>
            <w:tcW w:w="3119"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rStyle w:val="212pt"/>
              </w:rPr>
            </w:pPr>
            <w:r>
              <w:rPr>
                <w:rStyle w:val="212pt"/>
              </w:rPr>
              <w:t>2</w:t>
            </w:r>
          </w:p>
        </w:tc>
        <w:tc>
          <w:tcPr>
            <w:tcW w:w="3118"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r>
              <w:rPr>
                <w:sz w:val="24"/>
              </w:rPr>
              <w:t>3</w:t>
            </w:r>
          </w:p>
        </w:tc>
        <w:tc>
          <w:tcPr>
            <w:tcW w:w="2687" w:type="dxa"/>
            <w:tcBorders>
              <w:top w:val="single" w:sz="4" w:space="0" w:color="auto"/>
              <w:left w:val="single" w:sz="4" w:space="0" w:color="auto"/>
              <w:right w:val="single" w:sz="4" w:space="0" w:color="auto"/>
            </w:tcBorders>
            <w:shd w:val="clear" w:color="auto" w:fill="FFFFFF"/>
            <w:vAlign w:val="center"/>
          </w:tcPr>
          <w:p w:rsidR="00C165CC" w:rsidRDefault="00C165CC" w:rsidP="00C165CC">
            <w:pPr>
              <w:pStyle w:val="ad"/>
              <w:jc w:val="center"/>
              <w:rPr>
                <w:rStyle w:val="24pt3"/>
                <w:sz w:val="24"/>
                <w:szCs w:val="24"/>
              </w:rPr>
            </w:pPr>
            <w:r>
              <w:rPr>
                <w:rStyle w:val="24pt3"/>
                <w:sz w:val="24"/>
                <w:szCs w:val="24"/>
              </w:rPr>
              <w:t>4</w:t>
            </w:r>
          </w:p>
        </w:tc>
      </w:tr>
      <w:tr w:rsidR="00C165CC" w:rsidRPr="00460AF5" w:rsidTr="00C165CC">
        <w:trPr>
          <w:trHeight w:val="340"/>
          <w:jc w:val="center"/>
        </w:trPr>
        <w:tc>
          <w:tcPr>
            <w:tcW w:w="704"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3</w:t>
            </w:r>
          </w:p>
        </w:tc>
        <w:tc>
          <w:tcPr>
            <w:tcW w:w="3119" w:type="dxa"/>
            <w:tcBorders>
              <w:top w:val="single" w:sz="4" w:space="0" w:color="auto"/>
              <w:left w:val="single" w:sz="4" w:space="0" w:color="auto"/>
            </w:tcBorders>
            <w:shd w:val="clear" w:color="auto" w:fill="FFFFFF"/>
            <w:vAlign w:val="center"/>
          </w:tcPr>
          <w:p w:rsidR="00C165CC" w:rsidRPr="00460AF5" w:rsidRDefault="00C165CC" w:rsidP="00C165CC">
            <w:pPr>
              <w:pStyle w:val="ad"/>
              <w:jc w:val="left"/>
              <w:rPr>
                <w:sz w:val="24"/>
              </w:rPr>
            </w:pPr>
            <w:r w:rsidRPr="00460AF5">
              <w:rPr>
                <w:rStyle w:val="212pt"/>
              </w:rPr>
              <w:t xml:space="preserve">п. </w:t>
            </w:r>
            <w:proofErr w:type="spellStart"/>
            <w:r w:rsidRPr="00460AF5">
              <w:rPr>
                <w:rStyle w:val="212pt"/>
              </w:rPr>
              <w:t>Новокаргино</w:t>
            </w:r>
            <w:proofErr w:type="spellEnd"/>
          </w:p>
        </w:tc>
        <w:tc>
          <w:tcPr>
            <w:tcW w:w="3118"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501</w:t>
            </w:r>
            <w:r>
              <w:rPr>
                <w:sz w:val="24"/>
              </w:rPr>
              <w:t>–</w:t>
            </w:r>
            <w:r w:rsidRPr="00460AF5">
              <w:rPr>
                <w:sz w:val="24"/>
              </w:rPr>
              <w:t>1000</w:t>
            </w:r>
          </w:p>
        </w:tc>
        <w:tc>
          <w:tcPr>
            <w:tcW w:w="2687" w:type="dxa"/>
            <w:tcBorders>
              <w:top w:val="single" w:sz="4" w:space="0" w:color="auto"/>
              <w:left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4pt3"/>
                <w:sz w:val="24"/>
                <w:szCs w:val="24"/>
              </w:rPr>
              <w:t>—</w:t>
            </w:r>
          </w:p>
        </w:tc>
      </w:tr>
      <w:tr w:rsidR="00C165CC" w:rsidRPr="00460AF5" w:rsidTr="00C165CC">
        <w:trPr>
          <w:trHeight w:val="340"/>
          <w:jc w:val="center"/>
        </w:trPr>
        <w:tc>
          <w:tcPr>
            <w:tcW w:w="704"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с. Каргино</w:t>
            </w:r>
          </w:p>
        </w:tc>
        <w:tc>
          <w:tcPr>
            <w:tcW w:w="3118"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101</w:t>
            </w:r>
            <w:r>
              <w:rPr>
                <w:sz w:val="24"/>
              </w:rPr>
              <w:t>–</w:t>
            </w:r>
            <w:r w:rsidRPr="00460AF5">
              <w:rPr>
                <w:sz w:val="24"/>
              </w:rPr>
              <w:t>200</w:t>
            </w:r>
          </w:p>
        </w:tc>
        <w:tc>
          <w:tcPr>
            <w:tcW w:w="2687" w:type="dxa"/>
            <w:tcBorders>
              <w:top w:val="single" w:sz="4" w:space="0" w:color="auto"/>
              <w:left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3,0</w:t>
            </w:r>
          </w:p>
        </w:tc>
      </w:tr>
      <w:tr w:rsidR="00C165CC" w:rsidRPr="00460AF5" w:rsidTr="00C165CC">
        <w:trPr>
          <w:trHeight w:val="340"/>
          <w:jc w:val="center"/>
        </w:trPr>
        <w:tc>
          <w:tcPr>
            <w:tcW w:w="704"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д. Савино</w:t>
            </w:r>
          </w:p>
        </w:tc>
        <w:tc>
          <w:tcPr>
            <w:tcW w:w="3118"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11</w:t>
            </w:r>
            <w:r>
              <w:rPr>
                <w:sz w:val="24"/>
              </w:rPr>
              <w:t>–</w:t>
            </w:r>
            <w:r w:rsidRPr="00460AF5">
              <w:rPr>
                <w:sz w:val="24"/>
              </w:rPr>
              <w:t>50</w:t>
            </w:r>
          </w:p>
        </w:tc>
        <w:tc>
          <w:tcPr>
            <w:tcW w:w="2687" w:type="dxa"/>
            <w:tcBorders>
              <w:top w:val="single" w:sz="4" w:space="0" w:color="auto"/>
              <w:left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9,3</w:t>
            </w:r>
          </w:p>
        </w:tc>
      </w:tr>
      <w:tr w:rsidR="00C165CC" w:rsidRPr="00460AF5" w:rsidTr="00C165CC">
        <w:trPr>
          <w:trHeight w:val="340"/>
          <w:jc w:val="center"/>
        </w:trPr>
        <w:tc>
          <w:tcPr>
            <w:tcW w:w="704"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п. Крутой Лог</w:t>
            </w:r>
          </w:p>
        </w:tc>
        <w:tc>
          <w:tcPr>
            <w:tcW w:w="3118" w:type="dxa"/>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11</w:t>
            </w:r>
            <w:r>
              <w:rPr>
                <w:sz w:val="24"/>
              </w:rPr>
              <w:t>–</w:t>
            </w:r>
            <w:r w:rsidRPr="00460AF5">
              <w:rPr>
                <w:sz w:val="24"/>
              </w:rPr>
              <w:t>50</w:t>
            </w:r>
          </w:p>
        </w:tc>
        <w:tc>
          <w:tcPr>
            <w:tcW w:w="2687" w:type="dxa"/>
            <w:tcBorders>
              <w:top w:val="single" w:sz="4" w:space="0" w:color="auto"/>
              <w:left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4,0</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п. Широкий Лог</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11</w:t>
            </w:r>
            <w:r>
              <w:rPr>
                <w:sz w:val="24"/>
              </w:rPr>
              <w:t>–</w:t>
            </w:r>
            <w:r w:rsidRPr="00460AF5">
              <w:rPr>
                <w:sz w:val="24"/>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sz w:val="24"/>
              </w:rPr>
              <w:t>7,2</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1000</w:t>
            </w:r>
            <w:r>
              <w:rPr>
                <w:rStyle w:val="212pt"/>
              </w:rPr>
              <w:t>–</w:t>
            </w:r>
            <w:r w:rsidRPr="00460AF5">
              <w:rPr>
                <w:rStyle w:val="212pt"/>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4</w:t>
            </w: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left"/>
              <w:rPr>
                <w:sz w:val="24"/>
              </w:rPr>
            </w:pPr>
            <w:r w:rsidRPr="00460AF5">
              <w:rPr>
                <w:rStyle w:val="212pt"/>
              </w:rPr>
              <w:t xml:space="preserve">п. </w:t>
            </w:r>
            <w:proofErr w:type="spellStart"/>
            <w:r w:rsidRPr="00460AF5">
              <w:rPr>
                <w:rStyle w:val="212pt"/>
              </w:rPr>
              <w:t>Усть</w:t>
            </w:r>
            <w:proofErr w:type="spellEnd"/>
            <w:r w:rsidRPr="00460AF5">
              <w:rPr>
                <w:rStyle w:val="212pt"/>
              </w:rPr>
              <w:t>-Кемь</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1001</w:t>
            </w:r>
            <w:r>
              <w:rPr>
                <w:rStyle w:val="212pt"/>
              </w:rPr>
              <w:t>–</w:t>
            </w:r>
            <w:r w:rsidRPr="00460AF5">
              <w:rPr>
                <w:rStyle w:val="212pt"/>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Шадрино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2,5</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1000</w:t>
            </w:r>
            <w:r>
              <w:rPr>
                <w:rStyle w:val="212pt"/>
              </w:rPr>
              <w:t>–</w:t>
            </w:r>
            <w:r w:rsidRPr="00460AF5">
              <w:rPr>
                <w:rStyle w:val="212pt"/>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w:t>
            </w: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left"/>
              <w:rPr>
                <w:sz w:val="24"/>
              </w:rPr>
            </w:pPr>
            <w:proofErr w:type="spellStart"/>
            <w:r w:rsidRPr="00460AF5">
              <w:rPr>
                <w:rStyle w:val="212pt"/>
              </w:rPr>
              <w:t>пгт</w:t>
            </w:r>
            <w:proofErr w:type="spellEnd"/>
            <w:r w:rsidRPr="00460AF5">
              <w:rPr>
                <w:rStyle w:val="212pt"/>
              </w:rPr>
              <w:t xml:space="preserve"> </w:t>
            </w:r>
            <w:proofErr w:type="spellStart"/>
            <w:r w:rsidRPr="00460AF5">
              <w:rPr>
                <w:rStyle w:val="212pt"/>
              </w:rPr>
              <w:t>Подтесово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3001</w:t>
            </w:r>
            <w:r>
              <w:rPr>
                <w:rStyle w:val="212pt"/>
              </w:rPr>
              <w:t>–</w:t>
            </w:r>
            <w:r w:rsidRPr="00460AF5">
              <w:rPr>
                <w:rStyle w:val="212pt"/>
              </w:rPr>
              <w:t>5000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с. </w:t>
            </w:r>
            <w:proofErr w:type="spellStart"/>
            <w:r w:rsidRPr="00460AF5">
              <w:rPr>
                <w:rStyle w:val="212pt"/>
              </w:rPr>
              <w:t>Епишино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19,2</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Еркалово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11,3</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2000</w:t>
            </w:r>
            <w:r>
              <w:rPr>
                <w:rStyle w:val="212pt"/>
              </w:rPr>
              <w:t>–</w:t>
            </w:r>
            <w:r w:rsidRPr="00460AF5">
              <w:rPr>
                <w:rStyle w:val="212pt"/>
              </w:rPr>
              <w:t>5000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6</w:t>
            </w: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left"/>
              <w:rPr>
                <w:sz w:val="24"/>
              </w:rPr>
            </w:pPr>
            <w:r w:rsidRPr="00460AF5">
              <w:rPr>
                <w:rStyle w:val="212pt"/>
              </w:rPr>
              <w:t>п. Высокогорский</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1001</w:t>
            </w:r>
            <w:r>
              <w:rPr>
                <w:rStyle w:val="212pt"/>
              </w:rPr>
              <w:t>–</w:t>
            </w:r>
            <w:r w:rsidRPr="00460AF5">
              <w:rPr>
                <w:rStyle w:val="212pt"/>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Рудиковка</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5,1</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с. Городище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23,2</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д. Каменск</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27,6</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1000</w:t>
            </w:r>
            <w:r>
              <w:rPr>
                <w:rStyle w:val="212pt"/>
              </w:rPr>
              <w:t>–</w:t>
            </w:r>
            <w:r w:rsidRPr="00460AF5">
              <w:rPr>
                <w:rStyle w:val="212pt"/>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7</w:t>
            </w: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left"/>
              <w:rPr>
                <w:sz w:val="24"/>
              </w:rPr>
            </w:pPr>
            <w:r w:rsidRPr="00460AF5">
              <w:rPr>
                <w:rStyle w:val="212pt"/>
              </w:rPr>
              <w:t>с. Верхнепашино</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2001</w:t>
            </w:r>
            <w:r>
              <w:rPr>
                <w:rStyle w:val="212pt"/>
              </w:rPr>
              <w:t>–</w:t>
            </w:r>
            <w:r w:rsidRPr="00460AF5">
              <w:rPr>
                <w:rStyle w:val="212pt"/>
              </w:rPr>
              <w:t>3000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Прутовая</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51</w:t>
            </w:r>
            <w:r>
              <w:rPr>
                <w:rStyle w:val="212pt"/>
              </w:rPr>
              <w:t>–</w:t>
            </w:r>
            <w:r w:rsidRPr="00460AF5">
              <w:rPr>
                <w:rStyle w:val="212pt"/>
              </w:rPr>
              <w:t>100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4,3</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Южаково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14,5</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п. Байкал</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101</w:t>
            </w:r>
            <w:r>
              <w:rPr>
                <w:rStyle w:val="212pt"/>
              </w:rPr>
              <w:t>–</w:t>
            </w:r>
            <w:r w:rsidRPr="00460AF5">
              <w:rPr>
                <w:rStyle w:val="212pt"/>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16,8</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д. Горская</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101</w:t>
            </w:r>
            <w:r>
              <w:rPr>
                <w:rStyle w:val="212pt"/>
              </w:rPr>
              <w:t>–</w:t>
            </w:r>
            <w:r w:rsidRPr="00460AF5">
              <w:rPr>
                <w:rStyle w:val="212pt"/>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14,5</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2000</w:t>
            </w:r>
            <w:r>
              <w:rPr>
                <w:rStyle w:val="212pt"/>
              </w:rPr>
              <w:t>–</w:t>
            </w:r>
            <w:r w:rsidRPr="00460AF5">
              <w:rPr>
                <w:rStyle w:val="212pt"/>
              </w:rPr>
              <w:t>5000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8</w:t>
            </w: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left"/>
              <w:rPr>
                <w:sz w:val="24"/>
              </w:rPr>
            </w:pPr>
            <w:r w:rsidRPr="00460AF5">
              <w:rPr>
                <w:rStyle w:val="212pt"/>
              </w:rPr>
              <w:t xml:space="preserve">п. </w:t>
            </w:r>
            <w:proofErr w:type="gramStart"/>
            <w:r w:rsidRPr="00460AF5">
              <w:rPr>
                <w:rStyle w:val="212pt"/>
              </w:rPr>
              <w:t>Кривляк</w:t>
            </w:r>
            <w:proofErr w:type="gram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501</w:t>
            </w:r>
            <w:r>
              <w:rPr>
                <w:rStyle w:val="212pt"/>
              </w:rPr>
              <w:t>–</w:t>
            </w:r>
            <w:r w:rsidRPr="00460AF5">
              <w:rPr>
                <w:rStyle w:val="212pt"/>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д. Никулино</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14,5</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500</w:t>
            </w:r>
            <w:r>
              <w:rPr>
                <w:rStyle w:val="212pt"/>
              </w:rPr>
              <w:t>–</w:t>
            </w:r>
            <w:r w:rsidRPr="00460AF5">
              <w:rPr>
                <w:rStyle w:val="212pt"/>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9</w:t>
            </w: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left"/>
              <w:rPr>
                <w:sz w:val="24"/>
              </w:rPr>
            </w:pPr>
            <w:r w:rsidRPr="00460AF5">
              <w:rPr>
                <w:rStyle w:val="212pt"/>
              </w:rPr>
              <w:t>п. Новоназимово</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501</w:t>
            </w:r>
            <w:r>
              <w:rPr>
                <w:rStyle w:val="212pt"/>
              </w:rPr>
              <w:t>–</w:t>
            </w:r>
            <w:r w:rsidRPr="00460AF5">
              <w:rPr>
                <w:rStyle w:val="212pt"/>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п. </w:t>
            </w:r>
            <w:proofErr w:type="spellStart"/>
            <w:r w:rsidRPr="00460AF5">
              <w:rPr>
                <w:rStyle w:val="212pt"/>
              </w:rPr>
              <w:t>Сергеево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12,1</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Назимово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101</w:t>
            </w:r>
            <w:r>
              <w:rPr>
                <w:rStyle w:val="212pt"/>
              </w:rPr>
              <w:t>–</w:t>
            </w:r>
            <w:r w:rsidRPr="00460AF5">
              <w:rPr>
                <w:rStyle w:val="212pt"/>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10,8</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500</w:t>
            </w:r>
            <w:r>
              <w:rPr>
                <w:rStyle w:val="212pt"/>
              </w:rPr>
              <w:t>–</w:t>
            </w:r>
            <w:r w:rsidRPr="00460AF5">
              <w:rPr>
                <w:rStyle w:val="212pt"/>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w:t>
            </w: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left"/>
              <w:rPr>
                <w:sz w:val="24"/>
              </w:rPr>
            </w:pPr>
            <w:r w:rsidRPr="00460AF5">
              <w:rPr>
                <w:rStyle w:val="212pt"/>
              </w:rPr>
              <w:t>с. Погодаево</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Паршино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101</w:t>
            </w:r>
            <w:r>
              <w:rPr>
                <w:rStyle w:val="212pt"/>
              </w:rPr>
              <w:t>–</w:t>
            </w:r>
            <w:r w:rsidRPr="00460AF5">
              <w:rPr>
                <w:rStyle w:val="212pt"/>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2,1</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до 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left"/>
              <w:rPr>
                <w:sz w:val="24"/>
              </w:rPr>
            </w:pPr>
            <w:r w:rsidRPr="00460AF5">
              <w:rPr>
                <w:rStyle w:val="212pt"/>
              </w:rPr>
              <w:t>с. Озерное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1001</w:t>
            </w:r>
            <w:r>
              <w:rPr>
                <w:rStyle w:val="212pt"/>
              </w:rPr>
              <w:t>–</w:t>
            </w:r>
            <w:r w:rsidRPr="00460AF5">
              <w:rPr>
                <w:rStyle w:val="212pt"/>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д. Борки</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w:t>
            </w:r>
            <w:r>
              <w:rPr>
                <w:rStyle w:val="212pt"/>
              </w:rPr>
              <w:t>–</w:t>
            </w:r>
            <w:r w:rsidRPr="00460AF5">
              <w:rPr>
                <w:rStyle w:val="212pt"/>
              </w:rPr>
              <w:t>10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7,7</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с. Плотбище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13,5</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right"/>
              <w:rPr>
                <w:sz w:val="24"/>
              </w:rPr>
            </w:pPr>
            <w:r w:rsidRPr="00460AF5">
              <w:rPr>
                <w:rStyle w:val="212pt"/>
              </w:rPr>
              <w:t xml:space="preserve">д. </w:t>
            </w:r>
            <w:proofErr w:type="spellStart"/>
            <w:r w:rsidRPr="00460AF5">
              <w:rPr>
                <w:rStyle w:val="212pt"/>
              </w:rPr>
              <w:t>Ялань</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25,4</w:t>
            </w:r>
          </w:p>
        </w:tc>
      </w:tr>
      <w:tr w:rsidR="00C165CC" w:rsidRPr="00460AF5" w:rsidTr="00C165CC">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15183E" w:rsidRDefault="00C165CC" w:rsidP="00C165CC">
            <w:pPr>
              <w:pStyle w:val="ad"/>
              <w:jc w:val="right"/>
              <w:rPr>
                <w:b/>
                <w:sz w:val="24"/>
              </w:rPr>
            </w:pPr>
            <w:r w:rsidRPr="0015183E">
              <w:rPr>
                <w:rStyle w:val="212pt"/>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2000</w:t>
            </w:r>
            <w:r>
              <w:rPr>
                <w:rStyle w:val="212pt"/>
              </w:rPr>
              <w:t>–</w:t>
            </w:r>
            <w:r w:rsidRPr="00460AF5">
              <w:rPr>
                <w:rStyle w:val="212pt"/>
              </w:rPr>
              <w:t>5000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p>
        </w:tc>
      </w:tr>
    </w:tbl>
    <w:p w:rsidR="00C165CC" w:rsidRDefault="00C165CC" w:rsidP="00C165CC">
      <w:pPr>
        <w:pStyle w:val="ad"/>
      </w:pPr>
    </w:p>
    <w:p w:rsidR="008215DB" w:rsidRDefault="008215DB" w:rsidP="00C165CC">
      <w:pPr>
        <w:pStyle w:val="ad"/>
      </w:pPr>
    </w:p>
    <w:p w:rsidR="00C165CC" w:rsidRPr="008215DB" w:rsidRDefault="00C165CC" w:rsidP="00C165CC">
      <w:pPr>
        <w:pStyle w:val="ad"/>
        <w:spacing w:after="80"/>
        <w:contextualSpacing w:val="0"/>
        <w:rPr>
          <w:sz w:val="24"/>
        </w:rPr>
      </w:pPr>
      <w:r w:rsidRPr="008215DB">
        <w:rPr>
          <w:sz w:val="24"/>
        </w:rPr>
        <w:t>Продолжение таблицы В</w:t>
      </w:r>
      <w:proofErr w:type="gramStart"/>
      <w:r w:rsidRPr="008215DB">
        <w:rPr>
          <w:sz w:val="24"/>
        </w:rPr>
        <w:t>1</w:t>
      </w:r>
      <w:proofErr w:type="gramEnd"/>
    </w:p>
    <w:tbl>
      <w:tblPr>
        <w:tblW w:w="5000" w:type="pct"/>
        <w:jc w:val="center"/>
        <w:tblLayout w:type="fixed"/>
        <w:tblCellMar>
          <w:left w:w="113" w:type="dxa"/>
          <w:right w:w="113" w:type="dxa"/>
        </w:tblCellMar>
        <w:tblLook w:val="0000" w:firstRow="0" w:lastRow="0" w:firstColumn="0" w:lastColumn="0" w:noHBand="0" w:noVBand="0"/>
      </w:tblPr>
      <w:tblGrid>
        <w:gridCol w:w="722"/>
        <w:gridCol w:w="3195"/>
        <w:gridCol w:w="3194"/>
        <w:gridCol w:w="2753"/>
      </w:tblGrid>
      <w:tr w:rsidR="00C165CC" w:rsidRPr="00460AF5" w:rsidTr="00C165CC">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rStyle w:val="212pt"/>
              </w:rPr>
            </w:pPr>
            <w:r>
              <w:rPr>
                <w:rStyle w:val="212pt"/>
              </w:rPr>
              <w:lastRenderedPageBreak/>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rStyle w:val="212pt"/>
              </w:rPr>
            </w:pPr>
            <w:r>
              <w:rPr>
                <w:rStyle w:val="212pt"/>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rStyle w:val="212pt"/>
              </w:rPr>
            </w:pPr>
            <w:r>
              <w:rPr>
                <w:rStyle w:val="212pt"/>
              </w:rPr>
              <w:t>3</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rStyle w:val="212pt"/>
              </w:rPr>
            </w:pPr>
            <w:r>
              <w:rPr>
                <w:rStyle w:val="212pt"/>
              </w:rPr>
              <w:t>4</w:t>
            </w:r>
          </w:p>
        </w:tc>
      </w:tr>
      <w:tr w:rsidR="00C165CC" w:rsidRPr="00460AF5" w:rsidTr="00C165CC">
        <w:trPr>
          <w:trHeight w:val="340"/>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Населенные пункты вне групповых систем расселения</w:t>
            </w:r>
          </w:p>
        </w:tc>
      </w:tr>
      <w:tr w:rsidR="00C165CC" w:rsidRPr="00460AF5" w:rsidTr="00C165CC">
        <w:trPr>
          <w:trHeight w:val="340"/>
          <w:jc w:val="center"/>
        </w:trPr>
        <w:tc>
          <w:tcPr>
            <w:tcW w:w="704" w:type="dxa"/>
            <w:vMerge w:val="restart"/>
            <w:tcBorders>
              <w:top w:val="single" w:sz="4" w:space="0" w:color="auto"/>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с. </w:t>
            </w:r>
            <w:proofErr w:type="spellStart"/>
            <w:r w:rsidRPr="00460AF5">
              <w:rPr>
                <w:rStyle w:val="212pt"/>
              </w:rPr>
              <w:t>Лосиноборское</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д. Айдара</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101</w:t>
            </w:r>
            <w:r>
              <w:rPr>
                <w:rStyle w:val="212pt"/>
              </w:rPr>
              <w:t>–</w:t>
            </w:r>
            <w:r w:rsidRPr="00460AF5">
              <w:rPr>
                <w:rStyle w:val="212pt"/>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п. Шапкино</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501</w:t>
            </w:r>
            <w:r>
              <w:rPr>
                <w:rStyle w:val="212pt"/>
              </w:rPr>
              <w:t>–</w:t>
            </w:r>
            <w:r w:rsidRPr="00460AF5">
              <w:rPr>
                <w:rStyle w:val="212pt"/>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д. </w:t>
            </w:r>
            <w:proofErr w:type="spellStart"/>
            <w:r w:rsidRPr="00460AF5">
              <w:rPr>
                <w:rStyle w:val="212pt"/>
              </w:rPr>
              <w:t>Мариловцева</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w:t>
            </w:r>
            <w:r>
              <w:rPr>
                <w:rStyle w:val="212pt"/>
              </w:rPr>
              <w:t>–</w:t>
            </w:r>
            <w:r w:rsidRPr="00460AF5">
              <w:rPr>
                <w:rStyle w:val="212pt"/>
              </w:rPr>
              <w:t>10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д. </w:t>
            </w:r>
            <w:proofErr w:type="spellStart"/>
            <w:r w:rsidRPr="00460AF5">
              <w:rPr>
                <w:rStyle w:val="212pt"/>
              </w:rPr>
              <w:t>Масленниково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w:t>
            </w:r>
            <w:r>
              <w:rPr>
                <w:rStyle w:val="212pt"/>
              </w:rPr>
              <w:t>–</w:t>
            </w:r>
            <w:r w:rsidRPr="00460AF5">
              <w:rPr>
                <w:rStyle w:val="212pt"/>
              </w:rPr>
              <w:t>10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с. </w:t>
            </w:r>
            <w:proofErr w:type="spellStart"/>
            <w:r w:rsidRPr="00460AF5">
              <w:rPr>
                <w:rStyle w:val="212pt"/>
              </w:rPr>
              <w:t>Потапово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п. Майское</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с. </w:t>
            </w:r>
            <w:proofErr w:type="spellStart"/>
            <w:r w:rsidRPr="00460AF5">
              <w:rPr>
                <w:rStyle w:val="212pt"/>
              </w:rPr>
              <w:t>Сым</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п. </w:t>
            </w:r>
            <w:proofErr w:type="spellStart"/>
            <w:r w:rsidRPr="00460AF5">
              <w:rPr>
                <w:rStyle w:val="212pt"/>
              </w:rPr>
              <w:t>Напарино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w:t>
            </w:r>
            <w:r>
              <w:rPr>
                <w:rStyle w:val="212pt"/>
              </w:rPr>
              <w:t>–</w:t>
            </w:r>
            <w:r w:rsidRPr="00460AF5">
              <w:rPr>
                <w:rStyle w:val="212pt"/>
              </w:rPr>
              <w:t>10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с. Ярцево</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1001</w:t>
            </w:r>
            <w:r>
              <w:rPr>
                <w:rStyle w:val="212pt"/>
              </w:rPr>
              <w:t>–</w:t>
            </w:r>
            <w:r w:rsidRPr="00460AF5">
              <w:rPr>
                <w:rStyle w:val="212pt"/>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д. Фомка</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51</w:t>
            </w:r>
            <w:r>
              <w:rPr>
                <w:rStyle w:val="212pt"/>
              </w:rPr>
              <w:t>–</w:t>
            </w:r>
            <w:r w:rsidRPr="00460AF5">
              <w:rPr>
                <w:rStyle w:val="212pt"/>
              </w:rPr>
              <w:t>100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д. </w:t>
            </w:r>
            <w:proofErr w:type="spellStart"/>
            <w:r w:rsidRPr="00460AF5">
              <w:rPr>
                <w:rStyle w:val="212pt"/>
              </w:rPr>
              <w:t>Нижнешадрино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51</w:t>
            </w:r>
            <w:r>
              <w:rPr>
                <w:rStyle w:val="212pt"/>
              </w:rPr>
              <w:t>–</w:t>
            </w:r>
            <w:r w:rsidRPr="00460AF5">
              <w:rPr>
                <w:rStyle w:val="212pt"/>
              </w:rPr>
              <w:t>100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п. Новый Городок</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д. </w:t>
            </w:r>
            <w:proofErr w:type="spellStart"/>
            <w:r w:rsidRPr="00460AF5">
              <w:rPr>
                <w:rStyle w:val="212pt"/>
              </w:rPr>
              <w:t>Безымянка</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п. Александровский Шлюз</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101</w:t>
            </w:r>
            <w:r>
              <w:rPr>
                <w:rStyle w:val="212pt"/>
              </w:rPr>
              <w:t>–</w:t>
            </w:r>
            <w:r w:rsidRPr="00460AF5">
              <w:rPr>
                <w:rStyle w:val="212pt"/>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д. </w:t>
            </w:r>
            <w:proofErr w:type="spellStart"/>
            <w:r w:rsidRPr="00460AF5">
              <w:rPr>
                <w:rStyle w:val="212pt"/>
              </w:rPr>
              <w:t>Колмогорово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51</w:t>
            </w:r>
            <w:r>
              <w:rPr>
                <w:rStyle w:val="212pt"/>
              </w:rPr>
              <w:t>–</w:t>
            </w:r>
            <w:r w:rsidRPr="00460AF5">
              <w:rPr>
                <w:rStyle w:val="212pt"/>
              </w:rPr>
              <w:t>100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п. </w:t>
            </w:r>
            <w:proofErr w:type="spellStart"/>
            <w:r w:rsidRPr="00460AF5">
              <w:rPr>
                <w:rStyle w:val="212pt"/>
              </w:rPr>
              <w:t>Шишмарево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с. </w:t>
            </w:r>
            <w:proofErr w:type="spellStart"/>
            <w:r w:rsidRPr="00460AF5">
              <w:rPr>
                <w:rStyle w:val="212pt"/>
              </w:rPr>
              <w:t>Усть</w:t>
            </w:r>
            <w:proofErr w:type="spellEnd"/>
            <w:r w:rsidRPr="00460AF5">
              <w:rPr>
                <w:rStyle w:val="212pt"/>
              </w:rPr>
              <w:t>-Пит</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201</w:t>
            </w:r>
            <w:r>
              <w:rPr>
                <w:rStyle w:val="212pt"/>
              </w:rPr>
              <w:t>–</w:t>
            </w:r>
            <w:r w:rsidRPr="00460AF5">
              <w:rPr>
                <w:rStyle w:val="212pt"/>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с. </w:t>
            </w:r>
            <w:proofErr w:type="spellStart"/>
            <w:r w:rsidRPr="00460AF5">
              <w:rPr>
                <w:rStyle w:val="212pt"/>
              </w:rPr>
              <w:t>Луговатка</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д. Анциферово</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101</w:t>
            </w:r>
            <w:r>
              <w:rPr>
                <w:rStyle w:val="212pt"/>
              </w:rPr>
              <w:t>–</w:t>
            </w:r>
            <w:r w:rsidRPr="00460AF5">
              <w:rPr>
                <w:rStyle w:val="212pt"/>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с. </w:t>
            </w:r>
            <w:proofErr w:type="spellStart"/>
            <w:r w:rsidRPr="00460AF5">
              <w:rPr>
                <w:rStyle w:val="212pt"/>
              </w:rPr>
              <w:t>Маковское</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11</w:t>
            </w:r>
            <w:r>
              <w:rPr>
                <w:rStyle w:val="212pt"/>
              </w:rPr>
              <w:t>–</w:t>
            </w:r>
            <w:r w:rsidRPr="00460AF5">
              <w:rPr>
                <w:rStyle w:val="212pt"/>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д. </w:t>
            </w:r>
            <w:proofErr w:type="gramStart"/>
            <w:r w:rsidRPr="00460AF5">
              <w:rPr>
                <w:rStyle w:val="212pt"/>
              </w:rPr>
              <w:t>Ворожейка</w:t>
            </w:r>
            <w:proofErr w:type="gram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д. Сотниково</w:t>
            </w:r>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д. </w:t>
            </w:r>
            <w:proofErr w:type="spellStart"/>
            <w:r w:rsidRPr="00460AF5">
              <w:rPr>
                <w:rStyle w:val="212pt"/>
              </w:rPr>
              <w:t>Суханово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д. </w:t>
            </w:r>
            <w:proofErr w:type="spellStart"/>
            <w:r w:rsidRPr="00460AF5">
              <w:rPr>
                <w:rStyle w:val="212pt"/>
              </w:rPr>
              <w:t>Тархово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tr w:rsidR="00C165CC" w:rsidRPr="00460AF5" w:rsidTr="00C165CC">
        <w:trPr>
          <w:trHeight w:val="340"/>
          <w:jc w:val="center"/>
        </w:trPr>
        <w:tc>
          <w:tcPr>
            <w:tcW w:w="704" w:type="dxa"/>
            <w:vMerge/>
            <w:tcBorders>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 xml:space="preserve">п. </w:t>
            </w:r>
            <w:proofErr w:type="spellStart"/>
            <w:r w:rsidRPr="00460AF5">
              <w:rPr>
                <w:rStyle w:val="212pt"/>
              </w:rPr>
              <w:t>Касово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C165CC" w:rsidRPr="00460AF5" w:rsidRDefault="00C165CC" w:rsidP="00C165CC">
            <w:pPr>
              <w:pStyle w:val="ad"/>
              <w:jc w:val="center"/>
              <w:rPr>
                <w:sz w:val="24"/>
              </w:rPr>
            </w:pPr>
            <w:r w:rsidRPr="00460AF5">
              <w:rPr>
                <w:rStyle w:val="212pt"/>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C165CC" w:rsidRPr="00460AF5" w:rsidRDefault="00C165CC" w:rsidP="00C165CC">
            <w:pPr>
              <w:pStyle w:val="ad"/>
              <w:jc w:val="center"/>
              <w:rPr>
                <w:sz w:val="24"/>
              </w:rPr>
            </w:pPr>
            <w:r>
              <w:rPr>
                <w:rStyle w:val="212pt"/>
              </w:rPr>
              <w:t>—</w:t>
            </w:r>
          </w:p>
        </w:tc>
      </w:tr>
      <w:bookmarkEnd w:id="1"/>
      <w:bookmarkEnd w:id="2"/>
      <w:bookmarkEnd w:id="3"/>
    </w:tbl>
    <w:p w:rsidR="00C165CC" w:rsidRPr="00460AF5" w:rsidRDefault="00C165CC" w:rsidP="00C165CC">
      <w:pPr>
        <w:pStyle w:val="ad"/>
      </w:pPr>
    </w:p>
    <w:sectPr w:rsidR="00C165CC" w:rsidRPr="00460AF5" w:rsidSect="001719D5">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3C" w:rsidRDefault="00BB643C">
      <w:r>
        <w:separator/>
      </w:r>
    </w:p>
  </w:endnote>
  <w:endnote w:type="continuationSeparator" w:id="0">
    <w:p w:rsidR="00BB643C" w:rsidRDefault="00BB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24" w:rsidRDefault="00C84E24" w:rsidP="008E72AB">
    <w:pPr>
      <w:pStyle w:val="af0"/>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p w:rsidR="00C84E24" w:rsidRDefault="00C84E2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24" w:rsidRPr="008A5B4F" w:rsidRDefault="00C84E24" w:rsidP="008E72AB">
    <w:pPr>
      <w:pStyle w:val="af0"/>
      <w:framePr w:wrap="none" w:vAnchor="text" w:hAnchor="margin" w:xAlign="center" w:y="1"/>
      <w:rPr>
        <w:rStyle w:val="af2"/>
        <w:rFonts w:ascii="Times New Roman" w:hAnsi="Times New Roman"/>
      </w:rPr>
    </w:pPr>
    <w:r w:rsidRPr="008A5B4F">
      <w:rPr>
        <w:rStyle w:val="af2"/>
        <w:rFonts w:ascii="Times New Roman" w:hAnsi="Times New Roman"/>
      </w:rPr>
      <w:fldChar w:fldCharType="begin"/>
    </w:r>
    <w:r w:rsidRPr="008A5B4F">
      <w:rPr>
        <w:rStyle w:val="af2"/>
        <w:rFonts w:ascii="Times New Roman" w:hAnsi="Times New Roman"/>
      </w:rPr>
      <w:instrText xml:space="preserve"> PAGE </w:instrText>
    </w:r>
    <w:r w:rsidRPr="008A5B4F">
      <w:rPr>
        <w:rStyle w:val="af2"/>
        <w:rFonts w:ascii="Times New Roman" w:hAnsi="Times New Roman"/>
      </w:rPr>
      <w:fldChar w:fldCharType="separate"/>
    </w:r>
    <w:r w:rsidR="001921AE">
      <w:rPr>
        <w:rStyle w:val="af2"/>
        <w:rFonts w:ascii="Times New Roman" w:hAnsi="Times New Roman"/>
        <w:noProof/>
      </w:rPr>
      <w:t>2</w:t>
    </w:r>
    <w:r w:rsidRPr="008A5B4F">
      <w:rPr>
        <w:rStyle w:val="af2"/>
        <w:rFonts w:ascii="Times New Roman" w:hAnsi="Times New Roman"/>
      </w:rPr>
      <w:fldChar w:fldCharType="end"/>
    </w:r>
  </w:p>
  <w:p w:rsidR="00C84E24" w:rsidRPr="00C07B00" w:rsidRDefault="00C84E24">
    <w:pPr>
      <w:pStyle w:val="af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D5" w:rsidRPr="001719D5" w:rsidRDefault="001719D5" w:rsidP="001719D5">
    <w:pPr>
      <w:pStyle w:val="af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3C" w:rsidRDefault="00BB643C">
      <w:r>
        <w:separator/>
      </w:r>
    </w:p>
  </w:footnote>
  <w:footnote w:type="continuationSeparator" w:id="0">
    <w:p w:rsidR="00BB643C" w:rsidRDefault="00BB6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A2C7E6"/>
    <w:lvl w:ilvl="0">
      <w:start w:val="1"/>
      <w:numFmt w:val="bullet"/>
      <w:lvlText w:val=""/>
      <w:lvlJc w:val="left"/>
      <w:pPr>
        <w:tabs>
          <w:tab w:val="num" w:pos="360"/>
        </w:tabs>
        <w:ind w:left="360" w:hanging="360"/>
      </w:pPr>
      <w:rPr>
        <w:rFonts w:ascii="Symbol" w:hAnsi="Symbol" w:hint="default"/>
      </w:rPr>
    </w:lvl>
  </w:abstractNum>
  <w:abstractNum w:abstractNumId="1">
    <w:nsid w:val="022B63FB"/>
    <w:multiLevelType w:val="hybridMultilevel"/>
    <w:tmpl w:val="A3FED60E"/>
    <w:lvl w:ilvl="0" w:tplc="638C6B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E6B14"/>
    <w:multiLevelType w:val="hybridMultilevel"/>
    <w:tmpl w:val="37A07FE8"/>
    <w:lvl w:ilvl="0" w:tplc="64D808A0">
      <w:start w:val="1"/>
      <w:numFmt w:val="lowerLetter"/>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F13769"/>
    <w:multiLevelType w:val="multilevel"/>
    <w:tmpl w:val="E5B85E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6EA74D9"/>
    <w:multiLevelType w:val="hybridMultilevel"/>
    <w:tmpl w:val="CB806702"/>
    <w:lvl w:ilvl="0" w:tplc="839ED91E">
      <w:start w:val="1"/>
      <w:numFmt w:val="bullet"/>
      <w:lvlText w:val="-"/>
      <w:lvlJc w:val="left"/>
      <w:pPr>
        <w:ind w:firstLine="709"/>
      </w:pPr>
      <w:rPr>
        <w:rFonts w:ascii="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A727BA6"/>
    <w:multiLevelType w:val="hybridMultilevel"/>
    <w:tmpl w:val="DBD4F5DE"/>
    <w:lvl w:ilvl="0" w:tplc="638C6B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40754A"/>
    <w:multiLevelType w:val="multilevel"/>
    <w:tmpl w:val="02586CDA"/>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nsid w:val="12F27583"/>
    <w:multiLevelType w:val="multilevel"/>
    <w:tmpl w:val="D23CC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5A17FF3"/>
    <w:multiLevelType w:val="multilevel"/>
    <w:tmpl w:val="AFEC79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2B2D45"/>
    <w:multiLevelType w:val="hybridMultilevel"/>
    <w:tmpl w:val="CEC857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6783BF8"/>
    <w:multiLevelType w:val="hybridMultilevel"/>
    <w:tmpl w:val="C39E043C"/>
    <w:lvl w:ilvl="0" w:tplc="638C6B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2709D7"/>
    <w:multiLevelType w:val="hybridMultilevel"/>
    <w:tmpl w:val="82E070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2D92559"/>
    <w:multiLevelType w:val="hybridMultilevel"/>
    <w:tmpl w:val="15B63B4C"/>
    <w:lvl w:ilvl="0" w:tplc="638C6B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660FC9"/>
    <w:multiLevelType w:val="hybridMultilevel"/>
    <w:tmpl w:val="3FC6E4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A5C3ED1"/>
    <w:multiLevelType w:val="hybridMultilevel"/>
    <w:tmpl w:val="168E8E3A"/>
    <w:lvl w:ilvl="0" w:tplc="64D808A0">
      <w:start w:val="1"/>
      <w:numFmt w:val="lowerLetter"/>
      <w:lvlText w:val="%1)"/>
      <w:lvlJc w:val="left"/>
      <w:pPr>
        <w:ind w:firstLine="709"/>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A70A48"/>
    <w:multiLevelType w:val="multilevel"/>
    <w:tmpl w:val="48A2E9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2C84E3A"/>
    <w:multiLevelType w:val="multilevel"/>
    <w:tmpl w:val="85048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38D64D8"/>
    <w:multiLevelType w:val="hybridMultilevel"/>
    <w:tmpl w:val="54104C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5443A07"/>
    <w:multiLevelType w:val="hybridMultilevel"/>
    <w:tmpl w:val="B8621594"/>
    <w:lvl w:ilvl="0" w:tplc="638C6B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755CCC"/>
    <w:multiLevelType w:val="hybridMultilevel"/>
    <w:tmpl w:val="AF18C8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BB439FF"/>
    <w:multiLevelType w:val="hybridMultilevel"/>
    <w:tmpl w:val="6CCA1E58"/>
    <w:lvl w:ilvl="0" w:tplc="9656FFE2">
      <w:numFmt w:val="bullet"/>
      <w:lvlText w:val="-"/>
      <w:lvlJc w:val="left"/>
      <w:pPr>
        <w:ind w:left="291" w:hanging="291"/>
      </w:pPr>
      <w:rPr>
        <w:rFonts w:ascii="Times New Roman" w:eastAsia="Times New Roman" w:hAnsi="Times New Roman" w:hint="default"/>
        <w:b/>
        <w:w w:val="100"/>
        <w:sz w:val="28"/>
      </w:rPr>
    </w:lvl>
    <w:lvl w:ilvl="1" w:tplc="4CC69756">
      <w:numFmt w:val="bullet"/>
      <w:lvlText w:val="•"/>
      <w:lvlJc w:val="left"/>
      <w:pPr>
        <w:ind w:left="1297" w:hanging="291"/>
      </w:pPr>
      <w:rPr>
        <w:rFonts w:hint="default"/>
      </w:rPr>
    </w:lvl>
    <w:lvl w:ilvl="2" w:tplc="236AE702">
      <w:numFmt w:val="bullet"/>
      <w:lvlText w:val="•"/>
      <w:lvlJc w:val="left"/>
      <w:pPr>
        <w:ind w:left="2302" w:hanging="291"/>
      </w:pPr>
      <w:rPr>
        <w:rFonts w:hint="default"/>
      </w:rPr>
    </w:lvl>
    <w:lvl w:ilvl="3" w:tplc="FAF4EBC2">
      <w:numFmt w:val="bullet"/>
      <w:lvlText w:val="•"/>
      <w:lvlJc w:val="left"/>
      <w:pPr>
        <w:ind w:left="3306" w:hanging="291"/>
      </w:pPr>
      <w:rPr>
        <w:rFonts w:hint="default"/>
      </w:rPr>
    </w:lvl>
    <w:lvl w:ilvl="4" w:tplc="F3A45B8A">
      <w:numFmt w:val="bullet"/>
      <w:lvlText w:val="•"/>
      <w:lvlJc w:val="left"/>
      <w:pPr>
        <w:ind w:left="4311" w:hanging="291"/>
      </w:pPr>
      <w:rPr>
        <w:rFonts w:hint="default"/>
      </w:rPr>
    </w:lvl>
    <w:lvl w:ilvl="5" w:tplc="243C7012">
      <w:numFmt w:val="bullet"/>
      <w:lvlText w:val="•"/>
      <w:lvlJc w:val="left"/>
      <w:pPr>
        <w:ind w:left="5316" w:hanging="291"/>
      </w:pPr>
      <w:rPr>
        <w:rFonts w:hint="default"/>
      </w:rPr>
    </w:lvl>
    <w:lvl w:ilvl="6" w:tplc="F9CC88B8">
      <w:numFmt w:val="bullet"/>
      <w:lvlText w:val="•"/>
      <w:lvlJc w:val="left"/>
      <w:pPr>
        <w:ind w:left="6320" w:hanging="291"/>
      </w:pPr>
      <w:rPr>
        <w:rFonts w:hint="default"/>
      </w:rPr>
    </w:lvl>
    <w:lvl w:ilvl="7" w:tplc="8BF6EE30">
      <w:numFmt w:val="bullet"/>
      <w:lvlText w:val="•"/>
      <w:lvlJc w:val="left"/>
      <w:pPr>
        <w:ind w:left="7325" w:hanging="291"/>
      </w:pPr>
      <w:rPr>
        <w:rFonts w:hint="default"/>
      </w:rPr>
    </w:lvl>
    <w:lvl w:ilvl="8" w:tplc="39EA2088">
      <w:numFmt w:val="bullet"/>
      <w:lvlText w:val="•"/>
      <w:lvlJc w:val="left"/>
      <w:pPr>
        <w:ind w:left="8330" w:hanging="291"/>
      </w:pPr>
      <w:rPr>
        <w:rFonts w:hint="default"/>
      </w:rPr>
    </w:lvl>
  </w:abstractNum>
  <w:abstractNum w:abstractNumId="21">
    <w:nsid w:val="3C622C79"/>
    <w:multiLevelType w:val="multilevel"/>
    <w:tmpl w:val="C5CCAB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D7F7B4E"/>
    <w:multiLevelType w:val="hybridMultilevel"/>
    <w:tmpl w:val="5A8C2F20"/>
    <w:lvl w:ilvl="0" w:tplc="638C6B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430908"/>
    <w:multiLevelType w:val="multilevel"/>
    <w:tmpl w:val="77B2774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2BA1FF1"/>
    <w:multiLevelType w:val="multilevel"/>
    <w:tmpl w:val="A55AF262"/>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25">
    <w:nsid w:val="45A935D1"/>
    <w:multiLevelType w:val="multilevel"/>
    <w:tmpl w:val="B1C8F2E8"/>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9D64CD4"/>
    <w:multiLevelType w:val="hybridMultilevel"/>
    <w:tmpl w:val="3D787C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D5576F7"/>
    <w:multiLevelType w:val="multilevel"/>
    <w:tmpl w:val="4A3AE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2B1B85"/>
    <w:multiLevelType w:val="multilevel"/>
    <w:tmpl w:val="014C2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88C371E"/>
    <w:multiLevelType w:val="hybridMultilevel"/>
    <w:tmpl w:val="69EE4A70"/>
    <w:lvl w:ilvl="0" w:tplc="1E96B80C">
      <w:start w:val="1"/>
      <w:numFmt w:val="russianLower"/>
      <w:lvlText w:val="%1)"/>
      <w:lvlJc w:val="left"/>
      <w:pPr>
        <w:ind w:firstLine="709"/>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89C260C"/>
    <w:multiLevelType w:val="hybridMultilevel"/>
    <w:tmpl w:val="5512FF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BD66008"/>
    <w:multiLevelType w:val="hybridMultilevel"/>
    <w:tmpl w:val="C38C78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2467387"/>
    <w:multiLevelType w:val="multilevel"/>
    <w:tmpl w:val="B148B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3565B8"/>
    <w:multiLevelType w:val="multilevel"/>
    <w:tmpl w:val="082CE940"/>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7794BEA"/>
    <w:multiLevelType w:val="hybridMultilevel"/>
    <w:tmpl w:val="2CDEBEA8"/>
    <w:lvl w:ilvl="0" w:tplc="638C6B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005D7E"/>
    <w:multiLevelType w:val="hybridMultilevel"/>
    <w:tmpl w:val="96C0A810"/>
    <w:lvl w:ilvl="0" w:tplc="EBFCD42E">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6">
    <w:nsid w:val="6E75464B"/>
    <w:multiLevelType w:val="hybridMultilevel"/>
    <w:tmpl w:val="4CFA7DD6"/>
    <w:lvl w:ilvl="0" w:tplc="638C6B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5747E"/>
    <w:multiLevelType w:val="multilevel"/>
    <w:tmpl w:val="94088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F5A2469"/>
    <w:multiLevelType w:val="multilevel"/>
    <w:tmpl w:val="229C3DEC"/>
    <w:lvl w:ilvl="0">
      <w:start w:val="9"/>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5A915D5"/>
    <w:multiLevelType w:val="multilevel"/>
    <w:tmpl w:val="96A6D8D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5BC0BCC"/>
    <w:multiLevelType w:val="hybridMultilevel"/>
    <w:tmpl w:val="99C83730"/>
    <w:lvl w:ilvl="0" w:tplc="638C6B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1752BE"/>
    <w:multiLevelType w:val="multilevel"/>
    <w:tmpl w:val="351E41F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C9A0219"/>
    <w:multiLevelType w:val="multilevel"/>
    <w:tmpl w:val="4210F332"/>
    <w:lvl w:ilvl="0">
      <w:start w:val="1"/>
      <w:numFmt w:val="decimal"/>
      <w:lvlText w:val="%1"/>
      <w:lvlJc w:val="left"/>
      <w:pPr>
        <w:ind w:left="435" w:hanging="435"/>
      </w:pPr>
      <w:rPr>
        <w:rFonts w:cs="Times New Roman" w:hint="default"/>
      </w:rPr>
    </w:lvl>
    <w:lvl w:ilvl="1">
      <w:start w:val="1"/>
      <w:numFmt w:val="decimal"/>
      <w:lvlText w:val="%1.%2"/>
      <w:lvlJc w:val="left"/>
      <w:pPr>
        <w:ind w:left="1145" w:hanging="435"/>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43">
    <w:nsid w:val="7DC124E0"/>
    <w:multiLevelType w:val="multilevel"/>
    <w:tmpl w:val="BEC03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A64B6B"/>
    <w:multiLevelType w:val="hybridMultilevel"/>
    <w:tmpl w:val="0FF238EC"/>
    <w:lvl w:ilvl="0" w:tplc="638C6B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24"/>
  </w:num>
  <w:num w:numId="4">
    <w:abstractNumId w:val="20"/>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5"/>
  </w:num>
  <w:num w:numId="8">
    <w:abstractNumId w:val="30"/>
  </w:num>
  <w:num w:numId="9">
    <w:abstractNumId w:val="15"/>
  </w:num>
  <w:num w:numId="10">
    <w:abstractNumId w:val="6"/>
  </w:num>
  <w:num w:numId="11">
    <w:abstractNumId w:val="39"/>
  </w:num>
  <w:num w:numId="12">
    <w:abstractNumId w:val="41"/>
  </w:num>
  <w:num w:numId="13">
    <w:abstractNumId w:val="22"/>
  </w:num>
  <w:num w:numId="14">
    <w:abstractNumId w:val="4"/>
  </w:num>
  <w:num w:numId="15">
    <w:abstractNumId w:val="25"/>
  </w:num>
  <w:num w:numId="16">
    <w:abstractNumId w:val="14"/>
  </w:num>
  <w:num w:numId="17">
    <w:abstractNumId w:val="2"/>
  </w:num>
  <w:num w:numId="18">
    <w:abstractNumId w:val="29"/>
  </w:num>
  <w:num w:numId="19">
    <w:abstractNumId w:val="3"/>
  </w:num>
  <w:num w:numId="20">
    <w:abstractNumId w:val="33"/>
  </w:num>
  <w:num w:numId="21">
    <w:abstractNumId w:val="1"/>
  </w:num>
  <w:num w:numId="22">
    <w:abstractNumId w:val="21"/>
  </w:num>
  <w:num w:numId="23">
    <w:abstractNumId w:val="32"/>
  </w:num>
  <w:num w:numId="24">
    <w:abstractNumId w:val="7"/>
  </w:num>
  <w:num w:numId="25">
    <w:abstractNumId w:val="8"/>
  </w:num>
  <w:num w:numId="26">
    <w:abstractNumId w:val="26"/>
  </w:num>
  <w:num w:numId="27">
    <w:abstractNumId w:val="38"/>
  </w:num>
  <w:num w:numId="28">
    <w:abstractNumId w:val="43"/>
  </w:num>
  <w:num w:numId="29">
    <w:abstractNumId w:val="28"/>
  </w:num>
  <w:num w:numId="30">
    <w:abstractNumId w:val="31"/>
  </w:num>
  <w:num w:numId="31">
    <w:abstractNumId w:val="11"/>
  </w:num>
  <w:num w:numId="32">
    <w:abstractNumId w:val="18"/>
  </w:num>
  <w:num w:numId="33">
    <w:abstractNumId w:val="37"/>
  </w:num>
  <w:num w:numId="34">
    <w:abstractNumId w:val="13"/>
  </w:num>
  <w:num w:numId="35">
    <w:abstractNumId w:val="40"/>
  </w:num>
  <w:num w:numId="36">
    <w:abstractNumId w:val="17"/>
  </w:num>
  <w:num w:numId="37">
    <w:abstractNumId w:val="23"/>
  </w:num>
  <w:num w:numId="38">
    <w:abstractNumId w:val="12"/>
  </w:num>
  <w:num w:numId="39">
    <w:abstractNumId w:val="34"/>
  </w:num>
  <w:num w:numId="40">
    <w:abstractNumId w:val="5"/>
  </w:num>
  <w:num w:numId="41">
    <w:abstractNumId w:val="44"/>
  </w:num>
  <w:num w:numId="42">
    <w:abstractNumId w:val="36"/>
  </w:num>
  <w:num w:numId="43">
    <w:abstractNumId w:val="16"/>
  </w:num>
  <w:num w:numId="44">
    <w:abstractNumId w:val="9"/>
  </w:num>
  <w:num w:numId="45">
    <w:abstractNumId w:val="10"/>
  </w:num>
  <w:num w:numId="46">
    <w:abstractNumId w:val="2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4AD6"/>
    <w:rsid w:val="00000DDB"/>
    <w:rsid w:val="0000421C"/>
    <w:rsid w:val="000063B5"/>
    <w:rsid w:val="000105EF"/>
    <w:rsid w:val="0002350E"/>
    <w:rsid w:val="00025405"/>
    <w:rsid w:val="000418B2"/>
    <w:rsid w:val="0005059F"/>
    <w:rsid w:val="00051EFA"/>
    <w:rsid w:val="00055BCB"/>
    <w:rsid w:val="00056221"/>
    <w:rsid w:val="000603F9"/>
    <w:rsid w:val="000825C0"/>
    <w:rsid w:val="00087C38"/>
    <w:rsid w:val="00093E76"/>
    <w:rsid w:val="000974FA"/>
    <w:rsid w:val="000A5C74"/>
    <w:rsid w:val="000B659E"/>
    <w:rsid w:val="000C4C42"/>
    <w:rsid w:val="000C655D"/>
    <w:rsid w:val="000D1978"/>
    <w:rsid w:val="000E62F4"/>
    <w:rsid w:val="00101103"/>
    <w:rsid w:val="00105533"/>
    <w:rsid w:val="00106649"/>
    <w:rsid w:val="00112ECB"/>
    <w:rsid w:val="0011380A"/>
    <w:rsid w:val="00117E8D"/>
    <w:rsid w:val="00123412"/>
    <w:rsid w:val="00126F8F"/>
    <w:rsid w:val="00134588"/>
    <w:rsid w:val="00135D98"/>
    <w:rsid w:val="0014298E"/>
    <w:rsid w:val="0014406B"/>
    <w:rsid w:val="0015183E"/>
    <w:rsid w:val="00151D24"/>
    <w:rsid w:val="001667F7"/>
    <w:rsid w:val="001719D5"/>
    <w:rsid w:val="00173064"/>
    <w:rsid w:val="00176714"/>
    <w:rsid w:val="00177925"/>
    <w:rsid w:val="00181A04"/>
    <w:rsid w:val="00183D60"/>
    <w:rsid w:val="00191C22"/>
    <w:rsid w:val="001921AE"/>
    <w:rsid w:val="001A3252"/>
    <w:rsid w:val="001C158E"/>
    <w:rsid w:val="001F0AB8"/>
    <w:rsid w:val="001F14CF"/>
    <w:rsid w:val="00201780"/>
    <w:rsid w:val="00216D75"/>
    <w:rsid w:val="0021787B"/>
    <w:rsid w:val="00217DCF"/>
    <w:rsid w:val="00237906"/>
    <w:rsid w:val="00241C5B"/>
    <w:rsid w:val="002445BE"/>
    <w:rsid w:val="00245306"/>
    <w:rsid w:val="002457BE"/>
    <w:rsid w:val="00257A67"/>
    <w:rsid w:val="00261E66"/>
    <w:rsid w:val="002702F2"/>
    <w:rsid w:val="00285348"/>
    <w:rsid w:val="002864BE"/>
    <w:rsid w:val="00287AFD"/>
    <w:rsid w:val="0029778D"/>
    <w:rsid w:val="002A2BAC"/>
    <w:rsid w:val="002B642B"/>
    <w:rsid w:val="002C019B"/>
    <w:rsid w:val="002C2033"/>
    <w:rsid w:val="002C273D"/>
    <w:rsid w:val="002C30D2"/>
    <w:rsid w:val="002D0122"/>
    <w:rsid w:val="002F0F79"/>
    <w:rsid w:val="002F2F0F"/>
    <w:rsid w:val="002F48B9"/>
    <w:rsid w:val="002F4900"/>
    <w:rsid w:val="003008C4"/>
    <w:rsid w:val="00314EF5"/>
    <w:rsid w:val="00326EB1"/>
    <w:rsid w:val="00327881"/>
    <w:rsid w:val="003311DB"/>
    <w:rsid w:val="00335CEC"/>
    <w:rsid w:val="00341714"/>
    <w:rsid w:val="003418A3"/>
    <w:rsid w:val="0034306D"/>
    <w:rsid w:val="0034556F"/>
    <w:rsid w:val="00355B9F"/>
    <w:rsid w:val="00355CC5"/>
    <w:rsid w:val="00362478"/>
    <w:rsid w:val="003702B4"/>
    <w:rsid w:val="00370414"/>
    <w:rsid w:val="003712A7"/>
    <w:rsid w:val="00372CB3"/>
    <w:rsid w:val="003732FF"/>
    <w:rsid w:val="00381E78"/>
    <w:rsid w:val="003B4BC9"/>
    <w:rsid w:val="003B7FAE"/>
    <w:rsid w:val="003C5B47"/>
    <w:rsid w:val="003C6242"/>
    <w:rsid w:val="003F4BF9"/>
    <w:rsid w:val="003F5A00"/>
    <w:rsid w:val="003F79A9"/>
    <w:rsid w:val="0040119B"/>
    <w:rsid w:val="00404772"/>
    <w:rsid w:val="00410613"/>
    <w:rsid w:val="00424279"/>
    <w:rsid w:val="004321BC"/>
    <w:rsid w:val="00433DB6"/>
    <w:rsid w:val="00440CF4"/>
    <w:rsid w:val="00442D65"/>
    <w:rsid w:val="004540AF"/>
    <w:rsid w:val="00454AD6"/>
    <w:rsid w:val="00454C18"/>
    <w:rsid w:val="00460654"/>
    <w:rsid w:val="00460AF5"/>
    <w:rsid w:val="00465581"/>
    <w:rsid w:val="00466BA8"/>
    <w:rsid w:val="00476F5E"/>
    <w:rsid w:val="0049088E"/>
    <w:rsid w:val="004A42EF"/>
    <w:rsid w:val="004A5780"/>
    <w:rsid w:val="004B131E"/>
    <w:rsid w:val="004B568D"/>
    <w:rsid w:val="004B731B"/>
    <w:rsid w:val="004C7FBC"/>
    <w:rsid w:val="004D46E2"/>
    <w:rsid w:val="004E103F"/>
    <w:rsid w:val="004F375C"/>
    <w:rsid w:val="005034C2"/>
    <w:rsid w:val="00510BFA"/>
    <w:rsid w:val="005176BA"/>
    <w:rsid w:val="005224DF"/>
    <w:rsid w:val="00542673"/>
    <w:rsid w:val="005515EE"/>
    <w:rsid w:val="0055414A"/>
    <w:rsid w:val="00565D64"/>
    <w:rsid w:val="00574AAB"/>
    <w:rsid w:val="00592F95"/>
    <w:rsid w:val="005956AD"/>
    <w:rsid w:val="005A0108"/>
    <w:rsid w:val="005A6885"/>
    <w:rsid w:val="005B0D39"/>
    <w:rsid w:val="005B6300"/>
    <w:rsid w:val="005C22E1"/>
    <w:rsid w:val="005C715E"/>
    <w:rsid w:val="005D743B"/>
    <w:rsid w:val="005F0CB2"/>
    <w:rsid w:val="00602CE0"/>
    <w:rsid w:val="00602F64"/>
    <w:rsid w:val="006040EC"/>
    <w:rsid w:val="0060414E"/>
    <w:rsid w:val="00604588"/>
    <w:rsid w:val="006069B7"/>
    <w:rsid w:val="006069EB"/>
    <w:rsid w:val="00611C44"/>
    <w:rsid w:val="00616B2D"/>
    <w:rsid w:val="0061739C"/>
    <w:rsid w:val="00637B5A"/>
    <w:rsid w:val="00640667"/>
    <w:rsid w:val="00643DD8"/>
    <w:rsid w:val="00644E19"/>
    <w:rsid w:val="00646CD5"/>
    <w:rsid w:val="00655420"/>
    <w:rsid w:val="00657B15"/>
    <w:rsid w:val="00666432"/>
    <w:rsid w:val="00673A71"/>
    <w:rsid w:val="00674D05"/>
    <w:rsid w:val="00675149"/>
    <w:rsid w:val="00686F25"/>
    <w:rsid w:val="00694436"/>
    <w:rsid w:val="006B2E97"/>
    <w:rsid w:val="006B7CBB"/>
    <w:rsid w:val="006F2EE7"/>
    <w:rsid w:val="0070442C"/>
    <w:rsid w:val="0071476D"/>
    <w:rsid w:val="00724998"/>
    <w:rsid w:val="007336F8"/>
    <w:rsid w:val="00734CC8"/>
    <w:rsid w:val="00735DCA"/>
    <w:rsid w:val="00744ABB"/>
    <w:rsid w:val="0074627F"/>
    <w:rsid w:val="0074653C"/>
    <w:rsid w:val="0075226E"/>
    <w:rsid w:val="007B28E8"/>
    <w:rsid w:val="007B2917"/>
    <w:rsid w:val="007C4245"/>
    <w:rsid w:val="007C7208"/>
    <w:rsid w:val="007D197C"/>
    <w:rsid w:val="007D78AC"/>
    <w:rsid w:val="007F14E1"/>
    <w:rsid w:val="008009A2"/>
    <w:rsid w:val="008016C8"/>
    <w:rsid w:val="0080622A"/>
    <w:rsid w:val="008134C9"/>
    <w:rsid w:val="008215DB"/>
    <w:rsid w:val="00821F9F"/>
    <w:rsid w:val="00826371"/>
    <w:rsid w:val="008269E1"/>
    <w:rsid w:val="00830ECF"/>
    <w:rsid w:val="0085465C"/>
    <w:rsid w:val="00863236"/>
    <w:rsid w:val="00867A5F"/>
    <w:rsid w:val="00871771"/>
    <w:rsid w:val="00882BF5"/>
    <w:rsid w:val="008850D5"/>
    <w:rsid w:val="00895569"/>
    <w:rsid w:val="00897241"/>
    <w:rsid w:val="008A5B4F"/>
    <w:rsid w:val="008B44EE"/>
    <w:rsid w:val="008C43CC"/>
    <w:rsid w:val="008D0872"/>
    <w:rsid w:val="008D20AE"/>
    <w:rsid w:val="008E4CB1"/>
    <w:rsid w:val="008E5EEE"/>
    <w:rsid w:val="008E72AB"/>
    <w:rsid w:val="008F2B03"/>
    <w:rsid w:val="008F3505"/>
    <w:rsid w:val="0090653F"/>
    <w:rsid w:val="00915FAB"/>
    <w:rsid w:val="00917E5A"/>
    <w:rsid w:val="00941DF2"/>
    <w:rsid w:val="00945B8E"/>
    <w:rsid w:val="00951D19"/>
    <w:rsid w:val="009533C8"/>
    <w:rsid w:val="00964B53"/>
    <w:rsid w:val="009652B8"/>
    <w:rsid w:val="009678E7"/>
    <w:rsid w:val="0097618F"/>
    <w:rsid w:val="0099178B"/>
    <w:rsid w:val="00995C7F"/>
    <w:rsid w:val="009A32CA"/>
    <w:rsid w:val="009A72CB"/>
    <w:rsid w:val="009B1989"/>
    <w:rsid w:val="009B7FF2"/>
    <w:rsid w:val="009D6189"/>
    <w:rsid w:val="009D7428"/>
    <w:rsid w:val="009E0332"/>
    <w:rsid w:val="009F1DF3"/>
    <w:rsid w:val="009F6FC7"/>
    <w:rsid w:val="00A03603"/>
    <w:rsid w:val="00A03DD9"/>
    <w:rsid w:val="00A046B9"/>
    <w:rsid w:val="00A247F9"/>
    <w:rsid w:val="00A33B6C"/>
    <w:rsid w:val="00A37F08"/>
    <w:rsid w:val="00A56310"/>
    <w:rsid w:val="00A56E09"/>
    <w:rsid w:val="00A63F78"/>
    <w:rsid w:val="00A641E3"/>
    <w:rsid w:val="00A66261"/>
    <w:rsid w:val="00A7224D"/>
    <w:rsid w:val="00A74AC8"/>
    <w:rsid w:val="00A82BD0"/>
    <w:rsid w:val="00A91BD8"/>
    <w:rsid w:val="00A9339F"/>
    <w:rsid w:val="00A97097"/>
    <w:rsid w:val="00AA07B9"/>
    <w:rsid w:val="00AA5747"/>
    <w:rsid w:val="00AB3575"/>
    <w:rsid w:val="00AC6181"/>
    <w:rsid w:val="00AD6242"/>
    <w:rsid w:val="00AE3C0B"/>
    <w:rsid w:val="00AF7E8A"/>
    <w:rsid w:val="00B00B8D"/>
    <w:rsid w:val="00B03C73"/>
    <w:rsid w:val="00B07BDB"/>
    <w:rsid w:val="00B16D69"/>
    <w:rsid w:val="00B235BB"/>
    <w:rsid w:val="00B258D2"/>
    <w:rsid w:val="00B346AF"/>
    <w:rsid w:val="00B47162"/>
    <w:rsid w:val="00B569F4"/>
    <w:rsid w:val="00B6520E"/>
    <w:rsid w:val="00B73AA1"/>
    <w:rsid w:val="00B7765C"/>
    <w:rsid w:val="00B85F9C"/>
    <w:rsid w:val="00B93232"/>
    <w:rsid w:val="00B93708"/>
    <w:rsid w:val="00BA283D"/>
    <w:rsid w:val="00BA4B60"/>
    <w:rsid w:val="00BB2B7E"/>
    <w:rsid w:val="00BB43BE"/>
    <w:rsid w:val="00BB643C"/>
    <w:rsid w:val="00BC3961"/>
    <w:rsid w:val="00BD4E1A"/>
    <w:rsid w:val="00BD633E"/>
    <w:rsid w:val="00BE1F3E"/>
    <w:rsid w:val="00BE203E"/>
    <w:rsid w:val="00BE2D5E"/>
    <w:rsid w:val="00BE2D73"/>
    <w:rsid w:val="00C01CA3"/>
    <w:rsid w:val="00C032CC"/>
    <w:rsid w:val="00C07B00"/>
    <w:rsid w:val="00C13B35"/>
    <w:rsid w:val="00C165CC"/>
    <w:rsid w:val="00C23D82"/>
    <w:rsid w:val="00C24AF1"/>
    <w:rsid w:val="00C443E2"/>
    <w:rsid w:val="00C46A38"/>
    <w:rsid w:val="00C520BF"/>
    <w:rsid w:val="00C535B7"/>
    <w:rsid w:val="00C5373A"/>
    <w:rsid w:val="00C61D8D"/>
    <w:rsid w:val="00C62C44"/>
    <w:rsid w:val="00C713E4"/>
    <w:rsid w:val="00C71ED5"/>
    <w:rsid w:val="00C72476"/>
    <w:rsid w:val="00C76FF0"/>
    <w:rsid w:val="00C81902"/>
    <w:rsid w:val="00C84E24"/>
    <w:rsid w:val="00CB1F47"/>
    <w:rsid w:val="00CB57D6"/>
    <w:rsid w:val="00CD0899"/>
    <w:rsid w:val="00CE613C"/>
    <w:rsid w:val="00CF1DB4"/>
    <w:rsid w:val="00CF7071"/>
    <w:rsid w:val="00CF7D20"/>
    <w:rsid w:val="00D00992"/>
    <w:rsid w:val="00D10070"/>
    <w:rsid w:val="00D115C9"/>
    <w:rsid w:val="00D13340"/>
    <w:rsid w:val="00D161E3"/>
    <w:rsid w:val="00D33EFD"/>
    <w:rsid w:val="00D407D6"/>
    <w:rsid w:val="00D44E53"/>
    <w:rsid w:val="00D465B2"/>
    <w:rsid w:val="00D46D2D"/>
    <w:rsid w:val="00D51DD9"/>
    <w:rsid w:val="00D527C6"/>
    <w:rsid w:val="00D55808"/>
    <w:rsid w:val="00D55F4F"/>
    <w:rsid w:val="00D57A44"/>
    <w:rsid w:val="00D60D86"/>
    <w:rsid w:val="00D62CA1"/>
    <w:rsid w:val="00D77848"/>
    <w:rsid w:val="00D90A9C"/>
    <w:rsid w:val="00DA5CFD"/>
    <w:rsid w:val="00DA66A5"/>
    <w:rsid w:val="00DB5037"/>
    <w:rsid w:val="00DC4A49"/>
    <w:rsid w:val="00E17D3D"/>
    <w:rsid w:val="00E21AC8"/>
    <w:rsid w:val="00E240A1"/>
    <w:rsid w:val="00E24DC9"/>
    <w:rsid w:val="00E34A59"/>
    <w:rsid w:val="00E407FC"/>
    <w:rsid w:val="00E503E4"/>
    <w:rsid w:val="00E52A97"/>
    <w:rsid w:val="00E62A08"/>
    <w:rsid w:val="00E777FC"/>
    <w:rsid w:val="00E82B96"/>
    <w:rsid w:val="00E9347A"/>
    <w:rsid w:val="00E94A8C"/>
    <w:rsid w:val="00EA380B"/>
    <w:rsid w:val="00EC5CE8"/>
    <w:rsid w:val="00EC5FE6"/>
    <w:rsid w:val="00EC6DB8"/>
    <w:rsid w:val="00ED670C"/>
    <w:rsid w:val="00EE3708"/>
    <w:rsid w:val="00EE67ED"/>
    <w:rsid w:val="00F144E0"/>
    <w:rsid w:val="00F216D5"/>
    <w:rsid w:val="00F21C04"/>
    <w:rsid w:val="00F222E0"/>
    <w:rsid w:val="00F312AD"/>
    <w:rsid w:val="00F33043"/>
    <w:rsid w:val="00F47B9C"/>
    <w:rsid w:val="00F523B1"/>
    <w:rsid w:val="00F53180"/>
    <w:rsid w:val="00F61267"/>
    <w:rsid w:val="00F67DA6"/>
    <w:rsid w:val="00F924D1"/>
    <w:rsid w:val="00F933F7"/>
    <w:rsid w:val="00F93ACE"/>
    <w:rsid w:val="00F9524A"/>
    <w:rsid w:val="00FA6E0B"/>
    <w:rsid w:val="00FB5931"/>
    <w:rsid w:val="00FD50D1"/>
    <w:rsid w:val="00FE5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242"/>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rsid w:val="00176714"/>
    <w:pPr>
      <w:keepNext/>
      <w:keepLines/>
      <w:spacing w:before="240"/>
      <w:outlineLvl w:val="0"/>
    </w:pPr>
    <w:rPr>
      <w:rFonts w:asciiTheme="majorHAnsi" w:eastAsiaTheme="majorEastAsia" w:hAnsiTheme="majorHAnsi"/>
      <w:color w:val="365F91" w:themeColor="accent1" w:themeShade="BF"/>
      <w:kern w:val="2"/>
      <w:sz w:val="32"/>
      <w:szCs w:val="32"/>
      <w:lang w:eastAsia="en-US"/>
    </w:rPr>
  </w:style>
  <w:style w:type="paragraph" w:styleId="3">
    <w:name w:val="heading 3"/>
    <w:basedOn w:val="a"/>
    <w:next w:val="a"/>
    <w:link w:val="30"/>
    <w:uiPriority w:val="9"/>
    <w:qFormat/>
    <w:rsid w:val="003C6242"/>
    <w:pPr>
      <w:keepNext/>
      <w:overflowPunct w:val="0"/>
      <w:autoSpaceDE w:val="0"/>
      <w:autoSpaceDN w:val="0"/>
      <w:adjustRightInd w:val="0"/>
      <w:spacing w:before="200" w:after="200"/>
      <w:ind w:firstLine="510"/>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76714"/>
    <w:rPr>
      <w:rFonts w:asciiTheme="majorHAnsi" w:eastAsiaTheme="majorEastAsia" w:hAnsiTheme="majorHAnsi" w:cs="Times New Roman"/>
      <w:color w:val="365F91" w:themeColor="accent1" w:themeShade="BF"/>
      <w:kern w:val="2"/>
      <w:sz w:val="32"/>
      <w:szCs w:val="32"/>
    </w:rPr>
  </w:style>
  <w:style w:type="character" w:customStyle="1" w:styleId="30">
    <w:name w:val="Заголовок 3 Знак"/>
    <w:basedOn w:val="a0"/>
    <w:link w:val="3"/>
    <w:uiPriority w:val="9"/>
    <w:locked/>
    <w:rsid w:val="003C6242"/>
    <w:rPr>
      <w:rFonts w:ascii="Times New Roman" w:hAnsi="Times New Roman" w:cs="Times New Roman"/>
      <w:b/>
      <w:sz w:val="20"/>
      <w:szCs w:val="20"/>
      <w:lang w:eastAsia="ru-RU"/>
    </w:rPr>
  </w:style>
  <w:style w:type="paragraph" w:styleId="a3">
    <w:name w:val="List Paragraph"/>
    <w:basedOn w:val="a"/>
    <w:uiPriority w:val="34"/>
    <w:qFormat/>
    <w:rsid w:val="003C6242"/>
    <w:pPr>
      <w:ind w:left="720"/>
      <w:contextualSpacing/>
    </w:pPr>
  </w:style>
  <w:style w:type="paragraph" w:styleId="a4">
    <w:name w:val="Balloon Text"/>
    <w:basedOn w:val="a"/>
    <w:link w:val="a5"/>
    <w:uiPriority w:val="99"/>
    <w:semiHidden/>
    <w:unhideWhenUsed/>
    <w:rsid w:val="00744ABB"/>
    <w:rPr>
      <w:rFonts w:ascii="Tahoma" w:hAnsi="Tahoma" w:cs="Tahoma"/>
      <w:sz w:val="16"/>
      <w:szCs w:val="16"/>
    </w:rPr>
  </w:style>
  <w:style w:type="character" w:customStyle="1" w:styleId="a5">
    <w:name w:val="Текст выноски Знак"/>
    <w:basedOn w:val="a0"/>
    <w:link w:val="a4"/>
    <w:uiPriority w:val="99"/>
    <w:semiHidden/>
    <w:locked/>
    <w:rsid w:val="00744ABB"/>
    <w:rPr>
      <w:rFonts w:ascii="Tahoma" w:hAnsi="Tahoma" w:cs="Tahoma"/>
      <w:sz w:val="16"/>
      <w:szCs w:val="16"/>
      <w:lang w:eastAsia="ru-RU"/>
    </w:rPr>
  </w:style>
  <w:style w:type="paragraph" w:styleId="a6">
    <w:name w:val="Body Text"/>
    <w:basedOn w:val="a"/>
    <w:link w:val="a7"/>
    <w:uiPriority w:val="1"/>
    <w:qFormat/>
    <w:rsid w:val="00F53180"/>
    <w:pPr>
      <w:widowControl w:val="0"/>
      <w:autoSpaceDE w:val="0"/>
      <w:autoSpaceDN w:val="0"/>
      <w:ind w:left="318" w:firstLine="540"/>
      <w:jc w:val="both"/>
    </w:pPr>
    <w:rPr>
      <w:sz w:val="28"/>
      <w:szCs w:val="28"/>
    </w:rPr>
  </w:style>
  <w:style w:type="character" w:customStyle="1" w:styleId="a7">
    <w:name w:val="Основной текст Знак"/>
    <w:basedOn w:val="a0"/>
    <w:link w:val="a6"/>
    <w:uiPriority w:val="1"/>
    <w:locked/>
    <w:rsid w:val="00F53180"/>
    <w:rPr>
      <w:rFonts w:ascii="Times New Roman" w:hAnsi="Times New Roman" w:cs="Times New Roman"/>
      <w:sz w:val="28"/>
      <w:szCs w:val="28"/>
      <w:lang w:eastAsia="ru-RU"/>
    </w:rPr>
  </w:style>
  <w:style w:type="paragraph" w:customStyle="1" w:styleId="21">
    <w:name w:val="Заголовок 21"/>
    <w:basedOn w:val="a"/>
    <w:uiPriority w:val="1"/>
    <w:qFormat/>
    <w:rsid w:val="00F53180"/>
    <w:pPr>
      <w:widowControl w:val="0"/>
      <w:autoSpaceDE w:val="0"/>
      <w:autoSpaceDN w:val="0"/>
      <w:ind w:left="830"/>
      <w:outlineLvl w:val="2"/>
    </w:pPr>
    <w:rPr>
      <w:b/>
      <w:bCs/>
      <w:sz w:val="28"/>
      <w:szCs w:val="28"/>
    </w:rPr>
  </w:style>
  <w:style w:type="paragraph" w:styleId="a8">
    <w:name w:val="No Spacing"/>
    <w:uiPriority w:val="1"/>
    <w:qFormat/>
    <w:rsid w:val="00F924D1"/>
    <w:pPr>
      <w:spacing w:after="0" w:line="240" w:lineRule="auto"/>
    </w:pPr>
    <w:rPr>
      <w:rFonts w:eastAsiaTheme="minorEastAsia" w:cs="Times New Roman"/>
      <w:lang w:eastAsia="ru-RU"/>
    </w:rPr>
  </w:style>
  <w:style w:type="character" w:customStyle="1" w:styleId="blk">
    <w:name w:val="blk"/>
    <w:basedOn w:val="a0"/>
    <w:rsid w:val="00F924D1"/>
    <w:rPr>
      <w:rFonts w:cs="Times New Roman"/>
    </w:rPr>
  </w:style>
  <w:style w:type="paragraph" w:styleId="31">
    <w:name w:val="Body Text Indent 3"/>
    <w:basedOn w:val="a"/>
    <w:link w:val="32"/>
    <w:uiPriority w:val="99"/>
    <w:semiHidden/>
    <w:unhideWhenUsed/>
    <w:rsid w:val="00B16D69"/>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B16D69"/>
    <w:rPr>
      <w:rFonts w:ascii="Times New Roman" w:hAnsi="Times New Roman" w:cs="Times New Roman"/>
      <w:sz w:val="16"/>
      <w:szCs w:val="16"/>
      <w:lang w:eastAsia="ru-RU"/>
    </w:rPr>
  </w:style>
  <w:style w:type="paragraph" w:styleId="a9">
    <w:name w:val="List Bullet"/>
    <w:basedOn w:val="a"/>
    <w:uiPriority w:val="99"/>
    <w:rsid w:val="00B16D69"/>
    <w:pPr>
      <w:overflowPunct w:val="0"/>
      <w:autoSpaceDE w:val="0"/>
      <w:autoSpaceDN w:val="0"/>
      <w:adjustRightInd w:val="0"/>
      <w:ind w:firstLine="510"/>
      <w:jc w:val="both"/>
      <w:textAlignment w:val="baseline"/>
    </w:pPr>
    <w:rPr>
      <w:sz w:val="28"/>
      <w:szCs w:val="20"/>
    </w:rPr>
  </w:style>
  <w:style w:type="paragraph" w:customStyle="1" w:styleId="aa">
    <w:name w:val="Глава"/>
    <w:basedOn w:val="a"/>
    <w:qFormat/>
    <w:rsid w:val="00176714"/>
    <w:pPr>
      <w:suppressAutoHyphens/>
      <w:ind w:firstLine="709"/>
      <w:contextualSpacing/>
      <w:jc w:val="both"/>
      <w:outlineLvl w:val="0"/>
    </w:pPr>
    <w:rPr>
      <w:b/>
      <w:color w:val="000000" w:themeColor="text1"/>
      <w:kern w:val="2"/>
      <w:sz w:val="28"/>
      <w:lang w:eastAsia="en-US"/>
    </w:rPr>
  </w:style>
  <w:style w:type="paragraph" w:customStyle="1" w:styleId="ab">
    <w:name w:val="Подраздел"/>
    <w:basedOn w:val="a"/>
    <w:qFormat/>
    <w:rsid w:val="00176714"/>
    <w:pPr>
      <w:suppressAutoHyphens/>
      <w:spacing w:after="80"/>
      <w:ind w:firstLine="709"/>
      <w:jc w:val="both"/>
      <w:outlineLvl w:val="1"/>
    </w:pPr>
    <w:rPr>
      <w:b/>
      <w:color w:val="000000" w:themeColor="text1"/>
      <w:kern w:val="2"/>
      <w:sz w:val="28"/>
      <w:lang w:eastAsia="en-US"/>
    </w:rPr>
  </w:style>
  <w:style w:type="paragraph" w:customStyle="1" w:styleId="ac">
    <w:name w:val="База"/>
    <w:basedOn w:val="a"/>
    <w:qFormat/>
    <w:rsid w:val="00176714"/>
    <w:pPr>
      <w:ind w:firstLine="709"/>
      <w:contextualSpacing/>
      <w:jc w:val="both"/>
    </w:pPr>
    <w:rPr>
      <w:color w:val="000000" w:themeColor="text1"/>
      <w:kern w:val="2"/>
      <w:sz w:val="28"/>
      <w:lang w:eastAsia="en-US"/>
    </w:rPr>
  </w:style>
  <w:style w:type="paragraph" w:customStyle="1" w:styleId="ad">
    <w:name w:val="Без отступа"/>
    <w:basedOn w:val="ac"/>
    <w:qFormat/>
    <w:rsid w:val="00176714"/>
    <w:pPr>
      <w:ind w:firstLine="0"/>
    </w:pPr>
  </w:style>
  <w:style w:type="character" w:customStyle="1" w:styleId="33">
    <w:name w:val="Основной текст (3)_"/>
    <w:basedOn w:val="a0"/>
    <w:link w:val="310"/>
    <w:locked/>
    <w:rsid w:val="00176714"/>
    <w:rPr>
      <w:rFonts w:ascii="Times New Roman" w:hAnsi="Times New Roman" w:cs="Times New Roman"/>
      <w:b/>
      <w:bCs/>
      <w:shd w:val="clear" w:color="auto" w:fill="FFFFFF"/>
    </w:rPr>
  </w:style>
  <w:style w:type="character" w:customStyle="1" w:styleId="4">
    <w:name w:val="Основной текст (4)_"/>
    <w:basedOn w:val="a0"/>
    <w:link w:val="41"/>
    <w:locked/>
    <w:rsid w:val="00176714"/>
    <w:rPr>
      <w:rFonts w:ascii="Times New Roman" w:hAnsi="Times New Roman" w:cs="Times New Roman"/>
      <w:shd w:val="clear" w:color="auto" w:fill="FFFFFF"/>
    </w:rPr>
  </w:style>
  <w:style w:type="paragraph" w:customStyle="1" w:styleId="310">
    <w:name w:val="Основной текст (3)1"/>
    <w:basedOn w:val="a"/>
    <w:link w:val="33"/>
    <w:rsid w:val="00176714"/>
    <w:pPr>
      <w:widowControl w:val="0"/>
      <w:shd w:val="clear" w:color="auto" w:fill="FFFFFF"/>
      <w:spacing w:line="274" w:lineRule="exact"/>
      <w:ind w:hanging="760"/>
    </w:pPr>
    <w:rPr>
      <w:b/>
      <w:bCs/>
      <w:sz w:val="22"/>
      <w:szCs w:val="22"/>
      <w:lang w:eastAsia="en-US"/>
    </w:rPr>
  </w:style>
  <w:style w:type="paragraph" w:customStyle="1" w:styleId="41">
    <w:name w:val="Основной текст (4)1"/>
    <w:basedOn w:val="a"/>
    <w:link w:val="4"/>
    <w:rsid w:val="00176714"/>
    <w:pPr>
      <w:widowControl w:val="0"/>
      <w:shd w:val="clear" w:color="auto" w:fill="FFFFFF"/>
      <w:spacing w:after="120" w:line="240" w:lineRule="atLeast"/>
      <w:jc w:val="center"/>
    </w:pPr>
    <w:rPr>
      <w:sz w:val="22"/>
      <w:szCs w:val="22"/>
      <w:lang w:eastAsia="en-US"/>
    </w:rPr>
  </w:style>
  <w:style w:type="paragraph" w:styleId="ae">
    <w:name w:val="TOC Heading"/>
    <w:basedOn w:val="1"/>
    <w:next w:val="a"/>
    <w:uiPriority w:val="39"/>
    <w:unhideWhenUsed/>
    <w:qFormat/>
    <w:rsid w:val="00176714"/>
    <w:pPr>
      <w:spacing w:before="480" w:line="276" w:lineRule="auto"/>
      <w:outlineLvl w:val="9"/>
    </w:pPr>
    <w:rPr>
      <w:b/>
      <w:bCs/>
      <w:kern w:val="0"/>
      <w:sz w:val="28"/>
      <w:szCs w:val="28"/>
      <w:lang w:eastAsia="ru-RU"/>
    </w:rPr>
  </w:style>
  <w:style w:type="paragraph" w:styleId="11">
    <w:name w:val="toc 1"/>
    <w:basedOn w:val="a"/>
    <w:next w:val="a"/>
    <w:autoRedefine/>
    <w:uiPriority w:val="39"/>
    <w:unhideWhenUsed/>
    <w:rsid w:val="001719D5"/>
    <w:pPr>
      <w:tabs>
        <w:tab w:val="right" w:leader="dot" w:pos="9628"/>
      </w:tabs>
      <w:contextualSpacing/>
      <w:jc w:val="center"/>
    </w:pPr>
    <w:rPr>
      <w:b/>
      <w:bCs/>
      <w:iCs/>
      <w:kern w:val="2"/>
      <w:sz w:val="28"/>
      <w:lang w:eastAsia="en-US"/>
    </w:rPr>
  </w:style>
  <w:style w:type="paragraph" w:styleId="2">
    <w:name w:val="toc 2"/>
    <w:basedOn w:val="a"/>
    <w:next w:val="a"/>
    <w:autoRedefine/>
    <w:uiPriority w:val="39"/>
    <w:unhideWhenUsed/>
    <w:rsid w:val="008A5B4F"/>
    <w:pPr>
      <w:tabs>
        <w:tab w:val="right" w:leader="dot" w:pos="9628"/>
      </w:tabs>
      <w:ind w:firstLine="142"/>
      <w:contextualSpacing/>
      <w:jc w:val="both"/>
    </w:pPr>
    <w:rPr>
      <w:rFonts w:asciiTheme="minorHAnsi" w:hAnsiTheme="minorHAnsi" w:cs="Calibri"/>
      <w:b/>
      <w:bCs/>
      <w:kern w:val="2"/>
      <w:sz w:val="22"/>
      <w:szCs w:val="22"/>
      <w:lang w:eastAsia="en-US"/>
    </w:rPr>
  </w:style>
  <w:style w:type="paragraph" w:styleId="34">
    <w:name w:val="toc 3"/>
    <w:basedOn w:val="a"/>
    <w:next w:val="a"/>
    <w:autoRedefine/>
    <w:uiPriority w:val="39"/>
    <w:unhideWhenUsed/>
    <w:rsid w:val="008A5B4F"/>
    <w:pPr>
      <w:tabs>
        <w:tab w:val="right" w:leader="dot" w:pos="9628"/>
      </w:tabs>
      <w:ind w:firstLine="567"/>
      <w:contextualSpacing/>
      <w:jc w:val="both"/>
    </w:pPr>
    <w:rPr>
      <w:rFonts w:asciiTheme="minorHAnsi" w:hAnsiTheme="minorHAnsi" w:cs="Calibri"/>
      <w:kern w:val="2"/>
      <w:sz w:val="20"/>
      <w:szCs w:val="20"/>
      <w:lang w:eastAsia="en-US"/>
    </w:rPr>
  </w:style>
  <w:style w:type="paragraph" w:styleId="40">
    <w:name w:val="toc 4"/>
    <w:basedOn w:val="a"/>
    <w:next w:val="a"/>
    <w:autoRedefine/>
    <w:uiPriority w:val="39"/>
    <w:semiHidden/>
    <w:unhideWhenUsed/>
    <w:rsid w:val="00176714"/>
    <w:pPr>
      <w:ind w:left="720"/>
    </w:pPr>
    <w:rPr>
      <w:rFonts w:asciiTheme="minorHAnsi" w:hAnsiTheme="minorHAnsi" w:cs="Calibri"/>
      <w:kern w:val="2"/>
      <w:sz w:val="20"/>
      <w:szCs w:val="20"/>
      <w:lang w:eastAsia="en-US"/>
    </w:rPr>
  </w:style>
  <w:style w:type="paragraph" w:styleId="5">
    <w:name w:val="toc 5"/>
    <w:basedOn w:val="a"/>
    <w:next w:val="a"/>
    <w:link w:val="50"/>
    <w:autoRedefine/>
    <w:uiPriority w:val="39"/>
    <w:semiHidden/>
    <w:unhideWhenUsed/>
    <w:rsid w:val="00176714"/>
    <w:pPr>
      <w:ind w:left="960"/>
    </w:pPr>
    <w:rPr>
      <w:rFonts w:asciiTheme="minorHAnsi" w:hAnsiTheme="minorHAnsi" w:cs="Calibri"/>
      <w:kern w:val="2"/>
      <w:sz w:val="20"/>
      <w:szCs w:val="20"/>
      <w:lang w:eastAsia="en-US"/>
    </w:rPr>
  </w:style>
  <w:style w:type="paragraph" w:styleId="6">
    <w:name w:val="toc 6"/>
    <w:basedOn w:val="a"/>
    <w:next w:val="a"/>
    <w:autoRedefine/>
    <w:uiPriority w:val="39"/>
    <w:semiHidden/>
    <w:unhideWhenUsed/>
    <w:rsid w:val="00176714"/>
    <w:pPr>
      <w:ind w:left="1200"/>
    </w:pPr>
    <w:rPr>
      <w:rFonts w:asciiTheme="minorHAnsi" w:hAnsiTheme="minorHAnsi" w:cs="Calibri"/>
      <w:kern w:val="2"/>
      <w:sz w:val="20"/>
      <w:szCs w:val="20"/>
      <w:lang w:eastAsia="en-US"/>
    </w:rPr>
  </w:style>
  <w:style w:type="paragraph" w:styleId="7">
    <w:name w:val="toc 7"/>
    <w:basedOn w:val="a"/>
    <w:next w:val="a"/>
    <w:autoRedefine/>
    <w:uiPriority w:val="39"/>
    <w:semiHidden/>
    <w:unhideWhenUsed/>
    <w:rsid w:val="00176714"/>
    <w:pPr>
      <w:ind w:left="1440"/>
    </w:pPr>
    <w:rPr>
      <w:rFonts w:asciiTheme="minorHAnsi" w:hAnsiTheme="minorHAnsi" w:cs="Calibri"/>
      <w:kern w:val="2"/>
      <w:sz w:val="20"/>
      <w:szCs w:val="20"/>
      <w:lang w:eastAsia="en-US"/>
    </w:rPr>
  </w:style>
  <w:style w:type="paragraph" w:styleId="8">
    <w:name w:val="toc 8"/>
    <w:basedOn w:val="a"/>
    <w:next w:val="a"/>
    <w:autoRedefine/>
    <w:uiPriority w:val="39"/>
    <w:semiHidden/>
    <w:unhideWhenUsed/>
    <w:rsid w:val="00176714"/>
    <w:pPr>
      <w:ind w:left="1680"/>
    </w:pPr>
    <w:rPr>
      <w:rFonts w:asciiTheme="minorHAnsi" w:hAnsiTheme="minorHAnsi" w:cs="Calibri"/>
      <w:kern w:val="2"/>
      <w:sz w:val="20"/>
      <w:szCs w:val="20"/>
      <w:lang w:eastAsia="en-US"/>
    </w:rPr>
  </w:style>
  <w:style w:type="paragraph" w:styleId="9">
    <w:name w:val="toc 9"/>
    <w:basedOn w:val="a"/>
    <w:next w:val="a"/>
    <w:autoRedefine/>
    <w:uiPriority w:val="39"/>
    <w:semiHidden/>
    <w:unhideWhenUsed/>
    <w:rsid w:val="00176714"/>
    <w:pPr>
      <w:ind w:left="1920"/>
    </w:pPr>
    <w:rPr>
      <w:rFonts w:asciiTheme="minorHAnsi" w:hAnsiTheme="minorHAnsi" w:cs="Calibri"/>
      <w:kern w:val="2"/>
      <w:sz w:val="20"/>
      <w:szCs w:val="20"/>
      <w:lang w:eastAsia="en-US"/>
    </w:rPr>
  </w:style>
  <w:style w:type="character" w:customStyle="1" w:styleId="51">
    <w:name w:val="Заголовок №5_"/>
    <w:basedOn w:val="a0"/>
    <w:link w:val="52"/>
    <w:locked/>
    <w:rsid w:val="00176714"/>
    <w:rPr>
      <w:rFonts w:ascii="Times New Roman" w:hAnsi="Times New Roman" w:cs="Times New Roman"/>
      <w:b/>
      <w:bCs/>
      <w:shd w:val="clear" w:color="auto" w:fill="FFFFFF"/>
    </w:rPr>
  </w:style>
  <w:style w:type="paragraph" w:customStyle="1" w:styleId="52">
    <w:name w:val="Заголовок №5"/>
    <w:basedOn w:val="a"/>
    <w:link w:val="51"/>
    <w:rsid w:val="00176714"/>
    <w:pPr>
      <w:widowControl w:val="0"/>
      <w:shd w:val="clear" w:color="auto" w:fill="FFFFFF"/>
      <w:spacing w:after="180" w:line="240" w:lineRule="atLeast"/>
      <w:jc w:val="both"/>
      <w:outlineLvl w:val="4"/>
    </w:pPr>
    <w:rPr>
      <w:b/>
      <w:bCs/>
      <w:sz w:val="22"/>
      <w:szCs w:val="22"/>
      <w:lang w:eastAsia="en-US"/>
    </w:rPr>
  </w:style>
  <w:style w:type="character" w:customStyle="1" w:styleId="20">
    <w:name w:val="Колонтитул (2)_"/>
    <w:basedOn w:val="a0"/>
    <w:link w:val="22"/>
    <w:locked/>
    <w:rsid w:val="00176714"/>
    <w:rPr>
      <w:rFonts w:ascii="Times New Roman" w:hAnsi="Times New Roman" w:cs="Times New Roman"/>
      <w:shd w:val="clear" w:color="auto" w:fill="FFFFFF"/>
    </w:rPr>
  </w:style>
  <w:style w:type="paragraph" w:customStyle="1" w:styleId="22">
    <w:name w:val="Колонтитул (2)"/>
    <w:basedOn w:val="a"/>
    <w:link w:val="20"/>
    <w:rsid w:val="00176714"/>
    <w:pPr>
      <w:widowControl w:val="0"/>
      <w:shd w:val="clear" w:color="auto" w:fill="FFFFFF"/>
      <w:spacing w:line="240" w:lineRule="atLeast"/>
    </w:pPr>
    <w:rPr>
      <w:sz w:val="22"/>
      <w:szCs w:val="22"/>
      <w:lang w:eastAsia="en-US"/>
    </w:rPr>
  </w:style>
  <w:style w:type="character" w:customStyle="1" w:styleId="35">
    <w:name w:val="Основной текст (3)"/>
    <w:basedOn w:val="33"/>
    <w:rsid w:val="00176714"/>
    <w:rPr>
      <w:rFonts w:ascii="Times New Roman" w:hAnsi="Times New Roman" w:cs="Times New Roman"/>
      <w:b/>
      <w:bCs/>
      <w:color w:val="000000"/>
      <w:spacing w:val="0"/>
      <w:w w:val="100"/>
      <w:position w:val="0"/>
      <w:sz w:val="24"/>
      <w:szCs w:val="24"/>
      <w:u w:val="single"/>
      <w:shd w:val="clear" w:color="auto" w:fill="FFFFFF"/>
      <w:lang w:val="ru-RU" w:eastAsia="ru-RU"/>
    </w:rPr>
  </w:style>
  <w:style w:type="paragraph" w:customStyle="1" w:styleId="af">
    <w:name w:val="Параграф"/>
    <w:basedOn w:val="ab"/>
    <w:rsid w:val="00176714"/>
    <w:pPr>
      <w:outlineLvl w:val="2"/>
    </w:pPr>
  </w:style>
  <w:style w:type="character" w:customStyle="1" w:styleId="23">
    <w:name w:val="Основной текст (2)_"/>
    <w:basedOn w:val="a0"/>
    <w:link w:val="210"/>
    <w:locked/>
    <w:rsid w:val="00176714"/>
    <w:rPr>
      <w:rFonts w:ascii="Times New Roman" w:hAnsi="Times New Roman" w:cs="Times New Roman"/>
      <w:sz w:val="20"/>
      <w:szCs w:val="20"/>
      <w:shd w:val="clear" w:color="auto" w:fill="FFFFFF"/>
    </w:rPr>
  </w:style>
  <w:style w:type="character" w:customStyle="1" w:styleId="24">
    <w:name w:val="Основной текст (2)"/>
    <w:basedOn w:val="23"/>
    <w:rsid w:val="00176714"/>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25">
    <w:name w:val="Основной текст (2) + Курсив"/>
    <w:basedOn w:val="23"/>
    <w:rsid w:val="00176714"/>
    <w:rPr>
      <w:rFonts w:ascii="Times New Roman" w:hAnsi="Times New Roman" w:cs="Times New Roman"/>
      <w:i/>
      <w:iCs/>
      <w:color w:val="000000"/>
      <w:spacing w:val="0"/>
      <w:w w:val="100"/>
      <w:position w:val="0"/>
      <w:sz w:val="20"/>
      <w:szCs w:val="20"/>
      <w:shd w:val="clear" w:color="auto" w:fill="FFFFFF"/>
      <w:lang w:val="ru-RU" w:eastAsia="ru-RU"/>
    </w:rPr>
  </w:style>
  <w:style w:type="paragraph" w:customStyle="1" w:styleId="210">
    <w:name w:val="Основной текст (2)1"/>
    <w:basedOn w:val="a"/>
    <w:link w:val="23"/>
    <w:rsid w:val="00176714"/>
    <w:pPr>
      <w:widowControl w:val="0"/>
      <w:shd w:val="clear" w:color="auto" w:fill="FFFFFF"/>
      <w:spacing w:before="120" w:line="230" w:lineRule="exact"/>
      <w:ind w:hanging="760"/>
    </w:pPr>
    <w:rPr>
      <w:sz w:val="20"/>
      <w:szCs w:val="20"/>
      <w:lang w:eastAsia="en-US"/>
    </w:rPr>
  </w:style>
  <w:style w:type="character" w:customStyle="1" w:styleId="50">
    <w:name w:val="Оглавление 5 Знак"/>
    <w:basedOn w:val="a0"/>
    <w:link w:val="5"/>
    <w:uiPriority w:val="39"/>
    <w:semiHidden/>
    <w:locked/>
    <w:rsid w:val="00176714"/>
    <w:rPr>
      <w:rFonts w:cs="Calibri"/>
      <w:kern w:val="2"/>
      <w:sz w:val="20"/>
      <w:szCs w:val="20"/>
    </w:rPr>
  </w:style>
  <w:style w:type="paragraph" w:styleId="af0">
    <w:name w:val="footer"/>
    <w:basedOn w:val="a"/>
    <w:link w:val="af1"/>
    <w:uiPriority w:val="99"/>
    <w:unhideWhenUsed/>
    <w:rsid w:val="00176714"/>
    <w:pPr>
      <w:tabs>
        <w:tab w:val="center" w:pos="4677"/>
        <w:tab w:val="right" w:pos="9355"/>
      </w:tabs>
    </w:pPr>
    <w:rPr>
      <w:rFonts w:asciiTheme="minorHAnsi" w:hAnsiTheme="minorHAnsi"/>
      <w:kern w:val="2"/>
      <w:lang w:eastAsia="en-US"/>
    </w:rPr>
  </w:style>
  <w:style w:type="character" w:customStyle="1" w:styleId="af1">
    <w:name w:val="Нижний колонтитул Знак"/>
    <w:basedOn w:val="a0"/>
    <w:link w:val="af0"/>
    <w:uiPriority w:val="99"/>
    <w:locked/>
    <w:rsid w:val="00176714"/>
    <w:rPr>
      <w:rFonts w:cs="Times New Roman"/>
      <w:kern w:val="2"/>
      <w:sz w:val="24"/>
      <w:szCs w:val="24"/>
    </w:rPr>
  </w:style>
  <w:style w:type="character" w:styleId="af2">
    <w:name w:val="page number"/>
    <w:basedOn w:val="a0"/>
    <w:uiPriority w:val="99"/>
    <w:semiHidden/>
    <w:unhideWhenUsed/>
    <w:rsid w:val="00176714"/>
    <w:rPr>
      <w:rFonts w:cs="Times New Roman"/>
    </w:rPr>
  </w:style>
  <w:style w:type="paragraph" w:styleId="af3">
    <w:name w:val="header"/>
    <w:basedOn w:val="a"/>
    <w:link w:val="af4"/>
    <w:uiPriority w:val="99"/>
    <w:unhideWhenUsed/>
    <w:rsid w:val="00176714"/>
    <w:pPr>
      <w:tabs>
        <w:tab w:val="center" w:pos="4677"/>
        <w:tab w:val="right" w:pos="9355"/>
      </w:tabs>
    </w:pPr>
    <w:rPr>
      <w:rFonts w:asciiTheme="minorHAnsi" w:hAnsiTheme="minorHAnsi"/>
      <w:kern w:val="2"/>
      <w:lang w:eastAsia="en-US"/>
    </w:rPr>
  </w:style>
  <w:style w:type="character" w:customStyle="1" w:styleId="af4">
    <w:name w:val="Верхний колонтитул Знак"/>
    <w:basedOn w:val="a0"/>
    <w:link w:val="af3"/>
    <w:uiPriority w:val="99"/>
    <w:locked/>
    <w:rsid w:val="00176714"/>
    <w:rPr>
      <w:rFonts w:cs="Times New Roman"/>
      <w:kern w:val="2"/>
      <w:sz w:val="24"/>
      <w:szCs w:val="24"/>
    </w:rPr>
  </w:style>
  <w:style w:type="character" w:customStyle="1" w:styleId="26">
    <w:name w:val="Подпись к таблице (2)_"/>
    <w:basedOn w:val="a0"/>
    <w:link w:val="27"/>
    <w:locked/>
    <w:rsid w:val="00176714"/>
    <w:rPr>
      <w:rFonts w:ascii="Times New Roman" w:hAnsi="Times New Roman" w:cs="Times New Roman"/>
      <w:sz w:val="20"/>
      <w:szCs w:val="20"/>
      <w:shd w:val="clear" w:color="auto" w:fill="FFFFFF"/>
    </w:rPr>
  </w:style>
  <w:style w:type="paragraph" w:customStyle="1" w:styleId="27">
    <w:name w:val="Подпись к таблице (2)"/>
    <w:basedOn w:val="a"/>
    <w:link w:val="26"/>
    <w:rsid w:val="00176714"/>
    <w:pPr>
      <w:widowControl w:val="0"/>
      <w:shd w:val="clear" w:color="auto" w:fill="FFFFFF"/>
      <w:spacing w:line="240" w:lineRule="atLeast"/>
    </w:pPr>
    <w:rPr>
      <w:sz w:val="20"/>
      <w:szCs w:val="20"/>
      <w:lang w:eastAsia="en-US"/>
    </w:rPr>
  </w:style>
  <w:style w:type="character" w:customStyle="1" w:styleId="21pt">
    <w:name w:val="Основной текст (2) + Интервал 1 pt"/>
    <w:basedOn w:val="23"/>
    <w:rsid w:val="00176714"/>
    <w:rPr>
      <w:rFonts w:ascii="Times New Roman" w:hAnsi="Times New Roman" w:cs="Times New Roman"/>
      <w:color w:val="000000"/>
      <w:spacing w:val="20"/>
      <w:w w:val="100"/>
      <w:position w:val="0"/>
      <w:sz w:val="20"/>
      <w:szCs w:val="20"/>
      <w:u w:val="none"/>
      <w:shd w:val="clear" w:color="auto" w:fill="FFFFFF"/>
      <w:lang w:val="ru-RU" w:eastAsia="ru-RU"/>
    </w:rPr>
  </w:style>
  <w:style w:type="character" w:customStyle="1" w:styleId="250">
    <w:name w:val="Основной текст (2) + 5"/>
    <w:aliases w:val="5 pt"/>
    <w:basedOn w:val="23"/>
    <w:rsid w:val="00176714"/>
    <w:rPr>
      <w:rFonts w:ascii="Times New Roman" w:hAnsi="Times New Roman" w:cs="Times New Roman"/>
      <w:color w:val="000000"/>
      <w:spacing w:val="0"/>
      <w:w w:val="100"/>
      <w:position w:val="0"/>
      <w:sz w:val="11"/>
      <w:szCs w:val="11"/>
      <w:u w:val="none"/>
      <w:shd w:val="clear" w:color="auto" w:fill="FFFFFF"/>
      <w:lang w:val="ru-RU" w:eastAsia="ru-RU"/>
    </w:rPr>
  </w:style>
  <w:style w:type="character" w:customStyle="1" w:styleId="2Garamond">
    <w:name w:val="Основной текст (2) + Garamond"/>
    <w:aliases w:val="5 pt8,Курсив"/>
    <w:basedOn w:val="23"/>
    <w:rsid w:val="00176714"/>
    <w:rPr>
      <w:rFonts w:ascii="Garamond" w:hAnsi="Garamond" w:cs="Garamond"/>
      <w:i/>
      <w:iCs/>
      <w:color w:val="000000"/>
      <w:spacing w:val="0"/>
      <w:w w:val="100"/>
      <w:position w:val="0"/>
      <w:sz w:val="10"/>
      <w:szCs w:val="10"/>
      <w:u w:val="none"/>
      <w:shd w:val="clear" w:color="auto" w:fill="FFFFFF"/>
      <w:lang w:val="ru-RU" w:eastAsia="ru-RU"/>
    </w:rPr>
  </w:style>
  <w:style w:type="character" w:customStyle="1" w:styleId="2Consolas">
    <w:name w:val="Основной текст (2) + Consolas"/>
    <w:aliases w:val="5,5 pt7,Полужирный,Курсив3,Интервал 0 pt"/>
    <w:basedOn w:val="23"/>
    <w:rsid w:val="00176714"/>
    <w:rPr>
      <w:rFonts w:ascii="Consolas" w:hAnsi="Consolas" w:cs="Consolas"/>
      <w:b/>
      <w:bCs/>
      <w:i/>
      <w:iCs/>
      <w:color w:val="000000"/>
      <w:spacing w:val="-10"/>
      <w:w w:val="100"/>
      <w:position w:val="0"/>
      <w:sz w:val="11"/>
      <w:szCs w:val="11"/>
      <w:u w:val="none"/>
      <w:shd w:val="clear" w:color="auto" w:fill="FFFFFF"/>
      <w:lang w:val="ru-RU" w:eastAsia="ru-RU"/>
    </w:rPr>
  </w:style>
  <w:style w:type="character" w:customStyle="1" w:styleId="254">
    <w:name w:val="Основной текст (2) + 54"/>
    <w:aliases w:val="5 pt6,Интервал 0 pt4"/>
    <w:basedOn w:val="23"/>
    <w:rsid w:val="00176714"/>
    <w:rPr>
      <w:rFonts w:ascii="Times New Roman" w:hAnsi="Times New Roman" w:cs="Times New Roman"/>
      <w:color w:val="000000"/>
      <w:spacing w:val="-10"/>
      <w:w w:val="100"/>
      <w:position w:val="0"/>
      <w:sz w:val="11"/>
      <w:szCs w:val="11"/>
      <w:u w:val="none"/>
      <w:shd w:val="clear" w:color="auto" w:fill="FFFFFF"/>
      <w:lang w:val="en-US" w:eastAsia="en-US"/>
    </w:rPr>
  </w:style>
  <w:style w:type="character" w:customStyle="1" w:styleId="253">
    <w:name w:val="Основной текст (2) + 53"/>
    <w:aliases w:val="5 pt5,Курсив2,Интервал -1 pt"/>
    <w:basedOn w:val="23"/>
    <w:rsid w:val="00176714"/>
    <w:rPr>
      <w:rFonts w:ascii="Times New Roman" w:hAnsi="Times New Roman" w:cs="Times New Roman"/>
      <w:i/>
      <w:iCs/>
      <w:color w:val="000000"/>
      <w:spacing w:val="-20"/>
      <w:w w:val="100"/>
      <w:position w:val="0"/>
      <w:sz w:val="11"/>
      <w:szCs w:val="11"/>
      <w:u w:val="none"/>
      <w:shd w:val="clear" w:color="auto" w:fill="FFFFFF"/>
      <w:lang w:val="ru-RU" w:eastAsia="ru-RU"/>
    </w:rPr>
  </w:style>
  <w:style w:type="character" w:customStyle="1" w:styleId="252">
    <w:name w:val="Основной текст (2) + 52"/>
    <w:aliases w:val="5 pt4,Интервал 0 pt3,Масштаб 150%"/>
    <w:basedOn w:val="23"/>
    <w:rsid w:val="00176714"/>
    <w:rPr>
      <w:rFonts w:ascii="Times New Roman" w:hAnsi="Times New Roman" w:cs="Times New Roman"/>
      <w:color w:val="000000"/>
      <w:spacing w:val="-10"/>
      <w:w w:val="150"/>
      <w:position w:val="0"/>
      <w:sz w:val="11"/>
      <w:szCs w:val="11"/>
      <w:u w:val="none"/>
      <w:shd w:val="clear" w:color="auto" w:fill="FFFFFF"/>
      <w:lang w:val="en-US" w:eastAsia="en-US"/>
    </w:rPr>
  </w:style>
  <w:style w:type="character" w:customStyle="1" w:styleId="251">
    <w:name w:val="Основной текст (2) + 51"/>
    <w:aliases w:val="5 pt1"/>
    <w:basedOn w:val="23"/>
    <w:rsid w:val="00176714"/>
    <w:rPr>
      <w:rFonts w:ascii="Times New Roman" w:hAnsi="Times New Roman" w:cs="Times New Roman"/>
      <w:color w:val="000000"/>
      <w:spacing w:val="0"/>
      <w:w w:val="100"/>
      <w:position w:val="0"/>
      <w:sz w:val="11"/>
      <w:szCs w:val="11"/>
      <w:u w:val="none"/>
      <w:shd w:val="clear" w:color="auto" w:fill="FFFFFF"/>
      <w:lang w:val="en-US" w:eastAsia="en-US"/>
    </w:rPr>
  </w:style>
  <w:style w:type="character" w:customStyle="1" w:styleId="270">
    <w:name w:val="Основной текст (2) + 7"/>
    <w:aliases w:val="5 pt3,Курсив1,Интервал 0 pt2"/>
    <w:basedOn w:val="23"/>
    <w:rsid w:val="00176714"/>
    <w:rPr>
      <w:rFonts w:ascii="Times New Roman" w:hAnsi="Times New Roman" w:cs="Times New Roman"/>
      <w:i/>
      <w:iCs/>
      <w:color w:val="000000"/>
      <w:spacing w:val="-10"/>
      <w:w w:val="100"/>
      <w:position w:val="0"/>
      <w:sz w:val="15"/>
      <w:szCs w:val="15"/>
      <w:u w:val="none"/>
      <w:shd w:val="clear" w:color="auto" w:fill="FFFFFF"/>
      <w:lang w:val="ru-RU" w:eastAsia="ru-RU"/>
    </w:rPr>
  </w:style>
  <w:style w:type="character" w:customStyle="1" w:styleId="2Consolas1">
    <w:name w:val="Основной текст (2) + Consolas1"/>
    <w:aliases w:val="4 pt,Интервал 0 pt1"/>
    <w:basedOn w:val="23"/>
    <w:rsid w:val="00176714"/>
    <w:rPr>
      <w:rFonts w:ascii="Consolas" w:hAnsi="Consolas" w:cs="Consolas"/>
      <w:color w:val="000000"/>
      <w:spacing w:val="-10"/>
      <w:w w:val="100"/>
      <w:position w:val="0"/>
      <w:sz w:val="8"/>
      <w:szCs w:val="8"/>
      <w:u w:val="none"/>
      <w:shd w:val="clear" w:color="auto" w:fill="FFFFFF"/>
      <w:lang w:val="en-US" w:eastAsia="en-US"/>
    </w:rPr>
  </w:style>
  <w:style w:type="paragraph" w:styleId="af5">
    <w:name w:val="Normal (Web)"/>
    <w:basedOn w:val="a"/>
    <w:uiPriority w:val="99"/>
    <w:semiHidden/>
    <w:unhideWhenUsed/>
    <w:rsid w:val="00176714"/>
    <w:pPr>
      <w:spacing w:before="100" w:beforeAutospacing="1" w:after="100" w:afterAutospacing="1"/>
    </w:pPr>
  </w:style>
  <w:style w:type="character" w:customStyle="1" w:styleId="212pt">
    <w:name w:val="Основной текст (2) + 12 pt"/>
    <w:basedOn w:val="23"/>
    <w:rsid w:val="00176714"/>
    <w:rPr>
      <w:rFonts w:ascii="Times New Roman" w:hAnsi="Times New Roman" w:cs="Times New Roman"/>
      <w:color w:val="000000"/>
      <w:spacing w:val="0"/>
      <w:w w:val="100"/>
      <w:position w:val="0"/>
      <w:sz w:val="24"/>
      <w:szCs w:val="24"/>
      <w:u w:val="none"/>
      <w:shd w:val="clear" w:color="auto" w:fill="FFFFFF"/>
      <w:lang w:val="ru-RU" w:eastAsia="ru-RU"/>
    </w:rPr>
  </w:style>
  <w:style w:type="paragraph" w:customStyle="1" w:styleId="af6">
    <w:name w:val="Абзац"/>
    <w:basedOn w:val="a"/>
    <w:link w:val="af7"/>
    <w:qFormat/>
    <w:rsid w:val="00176714"/>
    <w:pPr>
      <w:suppressAutoHyphens/>
      <w:autoSpaceDE w:val="0"/>
      <w:autoSpaceDN w:val="0"/>
      <w:spacing w:before="120" w:after="60"/>
      <w:ind w:firstLine="567"/>
      <w:jc w:val="both"/>
    </w:pPr>
  </w:style>
  <w:style w:type="character" w:customStyle="1" w:styleId="af7">
    <w:name w:val="Абзац Знак"/>
    <w:link w:val="af6"/>
    <w:qFormat/>
    <w:locked/>
    <w:rsid w:val="00176714"/>
    <w:rPr>
      <w:rFonts w:ascii="Times New Roman" w:hAnsi="Times New Roman"/>
      <w:sz w:val="24"/>
      <w:lang w:eastAsia="ru-RU"/>
    </w:rPr>
  </w:style>
  <w:style w:type="character" w:customStyle="1" w:styleId="80">
    <w:name w:val="Основной текст (8)_"/>
    <w:basedOn w:val="a0"/>
    <w:link w:val="81"/>
    <w:locked/>
    <w:rsid w:val="00176714"/>
    <w:rPr>
      <w:rFonts w:ascii="Times New Roman" w:hAnsi="Times New Roman" w:cs="Times New Roman"/>
      <w:sz w:val="16"/>
      <w:szCs w:val="16"/>
      <w:shd w:val="clear" w:color="auto" w:fill="FFFFFF"/>
    </w:rPr>
  </w:style>
  <w:style w:type="character" w:customStyle="1" w:styleId="812pt">
    <w:name w:val="Основной текст (8) + 12 pt"/>
    <w:basedOn w:val="80"/>
    <w:rsid w:val="00176714"/>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82">
    <w:name w:val="Основной текст (8) + Малые прописные"/>
    <w:basedOn w:val="80"/>
    <w:rsid w:val="00176714"/>
    <w:rPr>
      <w:rFonts w:ascii="Times New Roman" w:hAnsi="Times New Roman" w:cs="Times New Roman"/>
      <w:smallCaps/>
      <w:color w:val="000000"/>
      <w:spacing w:val="0"/>
      <w:w w:val="100"/>
      <w:position w:val="0"/>
      <w:sz w:val="16"/>
      <w:szCs w:val="16"/>
      <w:shd w:val="clear" w:color="auto" w:fill="FFFFFF"/>
      <w:lang w:val="en-US" w:eastAsia="en-US"/>
    </w:rPr>
  </w:style>
  <w:style w:type="paragraph" w:customStyle="1" w:styleId="81">
    <w:name w:val="Основной текст (8)"/>
    <w:basedOn w:val="a"/>
    <w:link w:val="80"/>
    <w:rsid w:val="00176714"/>
    <w:pPr>
      <w:widowControl w:val="0"/>
      <w:shd w:val="clear" w:color="auto" w:fill="FFFFFF"/>
      <w:spacing w:before="60" w:after="180" w:line="240" w:lineRule="atLeast"/>
      <w:ind w:firstLine="620"/>
      <w:jc w:val="both"/>
    </w:pPr>
    <w:rPr>
      <w:sz w:val="16"/>
      <w:szCs w:val="16"/>
      <w:lang w:eastAsia="en-US"/>
    </w:rPr>
  </w:style>
  <w:style w:type="character" w:styleId="af8">
    <w:name w:val="Placeholder Text"/>
    <w:basedOn w:val="a0"/>
    <w:uiPriority w:val="99"/>
    <w:semiHidden/>
    <w:rsid w:val="00176714"/>
    <w:rPr>
      <w:rFonts w:cs="Times New Roman"/>
      <w:color w:val="808080"/>
    </w:rPr>
  </w:style>
  <w:style w:type="character" w:customStyle="1" w:styleId="28">
    <w:name w:val="Основной текст (2) + Малые прописные"/>
    <w:basedOn w:val="23"/>
    <w:rsid w:val="00176714"/>
    <w:rPr>
      <w:rFonts w:ascii="Times New Roman" w:hAnsi="Times New Roman" w:cs="Times New Roman"/>
      <w:smallCaps/>
      <w:color w:val="000000"/>
      <w:spacing w:val="0"/>
      <w:w w:val="100"/>
      <w:position w:val="0"/>
      <w:sz w:val="20"/>
      <w:szCs w:val="20"/>
      <w:u w:val="none"/>
      <w:shd w:val="clear" w:color="auto" w:fill="FFFFFF"/>
      <w:lang w:val="en-US" w:eastAsia="en-US"/>
    </w:rPr>
  </w:style>
  <w:style w:type="character" w:customStyle="1" w:styleId="53">
    <w:name w:val="Основной текст (5)_"/>
    <w:basedOn w:val="a0"/>
    <w:link w:val="54"/>
    <w:locked/>
    <w:rsid w:val="00176714"/>
    <w:rPr>
      <w:rFonts w:ascii="Times New Roman" w:hAnsi="Times New Roman" w:cs="Times New Roman"/>
      <w:sz w:val="20"/>
      <w:szCs w:val="20"/>
      <w:shd w:val="clear" w:color="auto" w:fill="FFFFFF"/>
    </w:rPr>
  </w:style>
  <w:style w:type="paragraph" w:customStyle="1" w:styleId="54">
    <w:name w:val="Основной текст (5)"/>
    <w:basedOn w:val="a"/>
    <w:link w:val="53"/>
    <w:rsid w:val="00176714"/>
    <w:pPr>
      <w:widowControl w:val="0"/>
      <w:shd w:val="clear" w:color="auto" w:fill="FFFFFF"/>
      <w:spacing w:before="120" w:line="226" w:lineRule="exact"/>
    </w:pPr>
    <w:rPr>
      <w:sz w:val="20"/>
      <w:szCs w:val="20"/>
      <w:lang w:eastAsia="en-US"/>
    </w:rPr>
  </w:style>
  <w:style w:type="character" w:customStyle="1" w:styleId="29">
    <w:name w:val="Основной текст (2) + 9"/>
    <w:aliases w:val="5 pt2"/>
    <w:basedOn w:val="23"/>
    <w:rsid w:val="00176714"/>
    <w:rPr>
      <w:rFonts w:ascii="Times New Roman" w:hAnsi="Times New Roman" w:cs="Times New Roman"/>
      <w:color w:val="000000"/>
      <w:spacing w:val="0"/>
      <w:w w:val="100"/>
      <w:position w:val="0"/>
      <w:sz w:val="19"/>
      <w:szCs w:val="19"/>
      <w:u w:val="none"/>
      <w:shd w:val="clear" w:color="auto" w:fill="FFFFFF"/>
      <w:lang w:val="ru-RU" w:eastAsia="ru-RU"/>
    </w:rPr>
  </w:style>
  <w:style w:type="character" w:customStyle="1" w:styleId="42">
    <w:name w:val="Колонтитул (4)_"/>
    <w:basedOn w:val="a0"/>
    <w:link w:val="43"/>
    <w:locked/>
    <w:rsid w:val="00176714"/>
    <w:rPr>
      <w:rFonts w:ascii="Times New Roman" w:hAnsi="Times New Roman" w:cs="Times New Roman"/>
      <w:b/>
      <w:bCs/>
      <w:sz w:val="28"/>
      <w:szCs w:val="28"/>
      <w:shd w:val="clear" w:color="auto" w:fill="FFFFFF"/>
    </w:rPr>
  </w:style>
  <w:style w:type="paragraph" w:customStyle="1" w:styleId="43">
    <w:name w:val="Колонтитул (4)"/>
    <w:basedOn w:val="a"/>
    <w:link w:val="42"/>
    <w:rsid w:val="00176714"/>
    <w:pPr>
      <w:widowControl w:val="0"/>
      <w:shd w:val="clear" w:color="auto" w:fill="FFFFFF"/>
      <w:spacing w:line="240" w:lineRule="atLeast"/>
    </w:pPr>
    <w:rPr>
      <w:b/>
      <w:bCs/>
      <w:sz w:val="28"/>
      <w:szCs w:val="28"/>
      <w:lang w:eastAsia="en-US"/>
    </w:rPr>
  </w:style>
  <w:style w:type="character" w:customStyle="1" w:styleId="af9">
    <w:name w:val="Подпись к картинке_"/>
    <w:basedOn w:val="a0"/>
    <w:link w:val="afa"/>
    <w:locked/>
    <w:rsid w:val="00176714"/>
    <w:rPr>
      <w:rFonts w:ascii="Times New Roman" w:hAnsi="Times New Roman" w:cs="Times New Roman"/>
      <w:b/>
      <w:bCs/>
      <w:shd w:val="clear" w:color="auto" w:fill="FFFFFF"/>
    </w:rPr>
  </w:style>
  <w:style w:type="paragraph" w:customStyle="1" w:styleId="afa">
    <w:name w:val="Подпись к картинке"/>
    <w:basedOn w:val="a"/>
    <w:link w:val="af9"/>
    <w:rsid w:val="00176714"/>
    <w:pPr>
      <w:widowControl w:val="0"/>
      <w:shd w:val="clear" w:color="auto" w:fill="FFFFFF"/>
      <w:spacing w:line="274" w:lineRule="exact"/>
      <w:jc w:val="center"/>
    </w:pPr>
    <w:rPr>
      <w:b/>
      <w:bCs/>
      <w:sz w:val="22"/>
      <w:szCs w:val="22"/>
      <w:lang w:eastAsia="en-US"/>
    </w:rPr>
  </w:style>
  <w:style w:type="character" w:customStyle="1" w:styleId="24pt3">
    <w:name w:val="Основной текст (2) + 4 pt3"/>
    <w:basedOn w:val="23"/>
    <w:rsid w:val="00176714"/>
    <w:rPr>
      <w:rFonts w:ascii="Times New Roman" w:hAnsi="Times New Roman" w:cs="Times New Roman"/>
      <w:color w:val="000000"/>
      <w:spacing w:val="0"/>
      <w:w w:val="100"/>
      <w:position w:val="0"/>
      <w:sz w:val="8"/>
      <w:szCs w:val="8"/>
      <w:u w:val="none"/>
      <w:shd w:val="clear" w:color="auto" w:fill="FFFFFF"/>
      <w:lang w:val="ru-RU" w:eastAsia="ru-RU"/>
    </w:rPr>
  </w:style>
  <w:style w:type="character" w:styleId="afb">
    <w:name w:val="Hyperlink"/>
    <w:basedOn w:val="a0"/>
    <w:uiPriority w:val="99"/>
    <w:unhideWhenUsed/>
    <w:rsid w:val="00176714"/>
    <w:rPr>
      <w:rFonts w:cs="Times New Roman"/>
      <w:color w:val="0000FF" w:themeColor="hyperlink"/>
      <w:u w:val="single"/>
    </w:rPr>
  </w:style>
  <w:style w:type="character" w:customStyle="1" w:styleId="259">
    <w:name w:val="Основной текст (2) + 59"/>
    <w:aliases w:val="5 pt17"/>
    <w:basedOn w:val="23"/>
    <w:rsid w:val="00C165CC"/>
    <w:rPr>
      <w:rFonts w:ascii="Times New Roman" w:hAnsi="Times New Roman" w:cs="Times New Roman"/>
      <w:color w:val="000000"/>
      <w:spacing w:val="0"/>
      <w:w w:val="100"/>
      <w:position w:val="0"/>
      <w:sz w:val="11"/>
      <w:szCs w:val="11"/>
      <w:u w:val="none"/>
      <w:shd w:val="clear" w:color="auto" w:fill="FFFFFF"/>
      <w:lang w:val="ru-RU" w:eastAsia="ru-RU"/>
    </w:rPr>
  </w:style>
  <w:style w:type="character" w:customStyle="1" w:styleId="2Garamond1">
    <w:name w:val="Основной текст (2) + Garamond1"/>
    <w:aliases w:val="5 pt16,Курсив7"/>
    <w:basedOn w:val="23"/>
    <w:rsid w:val="00C165CC"/>
    <w:rPr>
      <w:rFonts w:ascii="Garamond" w:eastAsia="Times New Roman" w:hAnsi="Garamond" w:cs="Garamond"/>
      <w:i/>
      <w:iCs/>
      <w:color w:val="000000"/>
      <w:spacing w:val="0"/>
      <w:w w:val="100"/>
      <w:position w:val="0"/>
      <w:sz w:val="10"/>
      <w:szCs w:val="10"/>
      <w:u w:val="none"/>
      <w:shd w:val="clear" w:color="auto" w:fill="FFFFFF"/>
      <w:lang w:val="ru-RU" w:eastAsia="ru-RU"/>
    </w:rPr>
  </w:style>
  <w:style w:type="character" w:customStyle="1" w:styleId="2Consolas3">
    <w:name w:val="Основной текст (2) + Consolas3"/>
    <w:aliases w:val="51,5 pt15,Полужирный1,Курсив6,Интервал 0 pt9"/>
    <w:basedOn w:val="23"/>
    <w:rsid w:val="00C165CC"/>
    <w:rPr>
      <w:rFonts w:ascii="Consolas" w:eastAsia="Times New Roman" w:hAnsi="Consolas" w:cs="Consolas"/>
      <w:b/>
      <w:bCs/>
      <w:i/>
      <w:iCs/>
      <w:color w:val="000000"/>
      <w:spacing w:val="-10"/>
      <w:w w:val="100"/>
      <w:position w:val="0"/>
      <w:sz w:val="11"/>
      <w:szCs w:val="11"/>
      <w:u w:val="none"/>
      <w:shd w:val="clear" w:color="auto" w:fill="FFFFFF"/>
      <w:lang w:val="ru-RU" w:eastAsia="ru-RU"/>
    </w:rPr>
  </w:style>
  <w:style w:type="character" w:customStyle="1" w:styleId="258">
    <w:name w:val="Основной текст (2) + 58"/>
    <w:aliases w:val="5 pt14,Интервал 0 pt8"/>
    <w:basedOn w:val="23"/>
    <w:rsid w:val="00C165CC"/>
    <w:rPr>
      <w:rFonts w:ascii="Times New Roman" w:hAnsi="Times New Roman" w:cs="Times New Roman"/>
      <w:color w:val="000000"/>
      <w:spacing w:val="-10"/>
      <w:w w:val="100"/>
      <w:position w:val="0"/>
      <w:sz w:val="11"/>
      <w:szCs w:val="11"/>
      <w:u w:val="none"/>
      <w:shd w:val="clear" w:color="auto" w:fill="FFFFFF"/>
      <w:lang w:val="en-US" w:eastAsia="en-US"/>
    </w:rPr>
  </w:style>
  <w:style w:type="character" w:customStyle="1" w:styleId="257">
    <w:name w:val="Основной текст (2) + 57"/>
    <w:aliases w:val="5 pt13,Курсив5,Интервал -1 pt1"/>
    <w:basedOn w:val="23"/>
    <w:rsid w:val="00C165CC"/>
    <w:rPr>
      <w:rFonts w:ascii="Times New Roman" w:hAnsi="Times New Roman" w:cs="Times New Roman"/>
      <w:i/>
      <w:iCs/>
      <w:color w:val="000000"/>
      <w:spacing w:val="-20"/>
      <w:w w:val="100"/>
      <w:position w:val="0"/>
      <w:sz w:val="11"/>
      <w:szCs w:val="11"/>
      <w:u w:val="none"/>
      <w:shd w:val="clear" w:color="auto" w:fill="FFFFFF"/>
      <w:lang w:val="ru-RU" w:eastAsia="ru-RU"/>
    </w:rPr>
  </w:style>
  <w:style w:type="character" w:customStyle="1" w:styleId="256">
    <w:name w:val="Основной текст (2) + 56"/>
    <w:aliases w:val="5 pt12,Интервал 0 pt7,Масштаб 150%1"/>
    <w:basedOn w:val="23"/>
    <w:rsid w:val="00C165CC"/>
    <w:rPr>
      <w:rFonts w:ascii="Times New Roman" w:hAnsi="Times New Roman" w:cs="Times New Roman"/>
      <w:color w:val="000000"/>
      <w:spacing w:val="-10"/>
      <w:w w:val="150"/>
      <w:position w:val="0"/>
      <w:sz w:val="11"/>
      <w:szCs w:val="11"/>
      <w:u w:val="none"/>
      <w:shd w:val="clear" w:color="auto" w:fill="FFFFFF"/>
      <w:lang w:val="en-US" w:eastAsia="en-US"/>
    </w:rPr>
  </w:style>
  <w:style w:type="character" w:customStyle="1" w:styleId="255">
    <w:name w:val="Основной текст (2) + 55"/>
    <w:aliases w:val="5 pt11"/>
    <w:basedOn w:val="23"/>
    <w:rsid w:val="00C165CC"/>
    <w:rPr>
      <w:rFonts w:ascii="Times New Roman" w:hAnsi="Times New Roman" w:cs="Times New Roman"/>
      <w:color w:val="000000"/>
      <w:spacing w:val="0"/>
      <w:w w:val="100"/>
      <w:position w:val="0"/>
      <w:sz w:val="11"/>
      <w:szCs w:val="11"/>
      <w:u w:val="none"/>
      <w:shd w:val="clear" w:color="auto" w:fill="FFFFFF"/>
      <w:lang w:val="en-US" w:eastAsia="en-US"/>
    </w:rPr>
  </w:style>
  <w:style w:type="character" w:customStyle="1" w:styleId="271">
    <w:name w:val="Основной текст (2) + 71"/>
    <w:aliases w:val="5 pt10,Курсив4,Интервал 0 pt6"/>
    <w:basedOn w:val="23"/>
    <w:rsid w:val="00C165CC"/>
    <w:rPr>
      <w:rFonts w:ascii="Times New Roman" w:hAnsi="Times New Roman" w:cs="Times New Roman"/>
      <w:i/>
      <w:iCs/>
      <w:color w:val="000000"/>
      <w:spacing w:val="-10"/>
      <w:w w:val="100"/>
      <w:position w:val="0"/>
      <w:sz w:val="15"/>
      <w:szCs w:val="15"/>
      <w:u w:val="none"/>
      <w:shd w:val="clear" w:color="auto" w:fill="FFFFFF"/>
      <w:lang w:val="ru-RU" w:eastAsia="ru-RU"/>
    </w:rPr>
  </w:style>
  <w:style w:type="character" w:customStyle="1" w:styleId="2Consolas2">
    <w:name w:val="Основной текст (2) + Consolas2"/>
    <w:aliases w:val="4 pt1,Интервал 0 pt5"/>
    <w:basedOn w:val="23"/>
    <w:rsid w:val="00C165CC"/>
    <w:rPr>
      <w:rFonts w:ascii="Consolas" w:eastAsia="Times New Roman" w:hAnsi="Consolas" w:cs="Consolas"/>
      <w:color w:val="000000"/>
      <w:spacing w:val="-10"/>
      <w:w w:val="100"/>
      <w:position w:val="0"/>
      <w:sz w:val="8"/>
      <w:szCs w:val="8"/>
      <w:u w:val="none"/>
      <w:shd w:val="clear" w:color="auto" w:fill="FFFFFF"/>
      <w:lang w:val="en-US" w:eastAsia="en-US"/>
    </w:rPr>
  </w:style>
  <w:style w:type="character" w:customStyle="1" w:styleId="291">
    <w:name w:val="Основной текст (2) + 91"/>
    <w:aliases w:val="5 pt9"/>
    <w:basedOn w:val="23"/>
    <w:rsid w:val="00C165CC"/>
    <w:rPr>
      <w:rFonts w:ascii="Times New Roman" w:hAnsi="Times New Roman" w:cs="Times New Roman"/>
      <w:color w:val="000000"/>
      <w:spacing w:val="0"/>
      <w:w w:val="100"/>
      <w:position w:val="0"/>
      <w:sz w:val="19"/>
      <w:szCs w:val="19"/>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38643">
      <w:marLeft w:val="0"/>
      <w:marRight w:val="0"/>
      <w:marTop w:val="0"/>
      <w:marBottom w:val="0"/>
      <w:divBdr>
        <w:top w:val="none" w:sz="0" w:space="0" w:color="auto"/>
        <w:left w:val="none" w:sz="0" w:space="0" w:color="auto"/>
        <w:bottom w:val="none" w:sz="0" w:space="0" w:color="auto"/>
        <w:right w:val="none" w:sz="0" w:space="0" w:color="auto"/>
      </w:divBdr>
    </w:div>
    <w:div w:id="829638644">
      <w:marLeft w:val="0"/>
      <w:marRight w:val="0"/>
      <w:marTop w:val="0"/>
      <w:marBottom w:val="0"/>
      <w:divBdr>
        <w:top w:val="none" w:sz="0" w:space="0" w:color="auto"/>
        <w:left w:val="none" w:sz="0" w:space="0" w:color="auto"/>
        <w:bottom w:val="none" w:sz="0" w:space="0" w:color="auto"/>
        <w:right w:val="none" w:sz="0" w:space="0" w:color="auto"/>
      </w:divBdr>
    </w:div>
    <w:div w:id="829638645">
      <w:marLeft w:val="0"/>
      <w:marRight w:val="0"/>
      <w:marTop w:val="0"/>
      <w:marBottom w:val="0"/>
      <w:divBdr>
        <w:top w:val="none" w:sz="0" w:space="0" w:color="auto"/>
        <w:left w:val="none" w:sz="0" w:space="0" w:color="auto"/>
        <w:bottom w:val="none" w:sz="0" w:space="0" w:color="auto"/>
        <w:right w:val="none" w:sz="0" w:space="0" w:color="auto"/>
      </w:divBdr>
    </w:div>
    <w:div w:id="829638646">
      <w:marLeft w:val="0"/>
      <w:marRight w:val="0"/>
      <w:marTop w:val="0"/>
      <w:marBottom w:val="0"/>
      <w:divBdr>
        <w:top w:val="none" w:sz="0" w:space="0" w:color="auto"/>
        <w:left w:val="none" w:sz="0" w:space="0" w:color="auto"/>
        <w:bottom w:val="none" w:sz="0" w:space="0" w:color="auto"/>
        <w:right w:val="none" w:sz="0" w:space="0" w:color="auto"/>
      </w:divBdr>
    </w:div>
    <w:div w:id="829638647">
      <w:marLeft w:val="0"/>
      <w:marRight w:val="0"/>
      <w:marTop w:val="0"/>
      <w:marBottom w:val="0"/>
      <w:divBdr>
        <w:top w:val="none" w:sz="0" w:space="0" w:color="auto"/>
        <w:left w:val="none" w:sz="0" w:space="0" w:color="auto"/>
        <w:bottom w:val="none" w:sz="0" w:space="0" w:color="auto"/>
        <w:right w:val="none" w:sz="0" w:space="0" w:color="auto"/>
      </w:divBdr>
    </w:div>
    <w:div w:id="829638648">
      <w:marLeft w:val="0"/>
      <w:marRight w:val="0"/>
      <w:marTop w:val="0"/>
      <w:marBottom w:val="0"/>
      <w:divBdr>
        <w:top w:val="none" w:sz="0" w:space="0" w:color="auto"/>
        <w:left w:val="none" w:sz="0" w:space="0" w:color="auto"/>
        <w:bottom w:val="none" w:sz="0" w:space="0" w:color="auto"/>
        <w:right w:val="none" w:sz="0" w:space="0" w:color="auto"/>
      </w:divBdr>
    </w:div>
    <w:div w:id="1432969647">
      <w:bodyDiv w:val="1"/>
      <w:marLeft w:val="0"/>
      <w:marRight w:val="0"/>
      <w:marTop w:val="0"/>
      <w:marBottom w:val="0"/>
      <w:divBdr>
        <w:top w:val="none" w:sz="0" w:space="0" w:color="auto"/>
        <w:left w:val="none" w:sz="0" w:space="0" w:color="auto"/>
        <w:bottom w:val="none" w:sz="0" w:space="0" w:color="auto"/>
        <w:right w:val="none" w:sz="0" w:space="0" w:color="auto"/>
      </w:divBdr>
    </w:div>
    <w:div w:id="19800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41A4CD81F551D5D9C2785DCA1A11BAE8CB6B0667D3A37D349DED77538CFDB239AEP6mFJ" TargetMode="External"/><Relationship Id="rId4" Type="http://schemas.microsoft.com/office/2007/relationships/stylesWithEffects" Target="stylesWithEffects.xml"/><Relationship Id="rId9" Type="http://schemas.openxmlformats.org/officeDocument/2006/relationships/hyperlink" Target="consultantplus://offline/ref=41A4CD81F551D5D9C27843C70C7DE5E7CA615C62D7AB7766C6B97104D3PAmDJ"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25C8-4925-4A2A-9141-4DC5E866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70</Pages>
  <Words>15870</Words>
  <Characters>116985</Characters>
  <Application>Microsoft Office Word</Application>
  <DocSecurity>0</DocSecurity>
  <Lines>974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Hirnaya</dc:creator>
  <cp:keywords/>
  <dc:description/>
  <cp:lastModifiedBy>Sovet</cp:lastModifiedBy>
  <cp:revision>5</cp:revision>
  <cp:lastPrinted>2024-08-30T05:30:00Z</cp:lastPrinted>
  <dcterms:created xsi:type="dcterms:W3CDTF">2024-08-30T05:12:00Z</dcterms:created>
  <dcterms:modified xsi:type="dcterms:W3CDTF">2024-08-30T07:56:00Z</dcterms:modified>
</cp:coreProperties>
</file>