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FB" w:rsidRPr="00F35AFB" w:rsidRDefault="00F35AFB" w:rsidP="00F35AFB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F35AFB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F35AFB" w:rsidRPr="00F35AFB" w:rsidRDefault="00F35AFB" w:rsidP="00F35AF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F35AFB">
        <w:rPr>
          <w:b/>
          <w:sz w:val="36"/>
          <w:szCs w:val="36"/>
        </w:rPr>
        <w:t>РЕШЕНИЕ</w:t>
      </w:r>
    </w:p>
    <w:p w:rsidR="00F35AFB" w:rsidRPr="00F35AFB" w:rsidRDefault="00F35AFB" w:rsidP="00F35AFB">
      <w:pPr>
        <w:autoSpaceDN w:val="0"/>
        <w:rPr>
          <w:sz w:val="28"/>
          <w:szCs w:val="28"/>
        </w:rPr>
      </w:pPr>
      <w:r w:rsidRPr="00F35AFB">
        <w:rPr>
          <w:sz w:val="28"/>
          <w:szCs w:val="28"/>
        </w:rPr>
        <w:t xml:space="preserve">25.02.2021                                         </w:t>
      </w:r>
      <w:proofErr w:type="spellStart"/>
      <w:r w:rsidRPr="00F35AFB">
        <w:t>г</w:t>
      </w:r>
      <w:proofErr w:type="gramStart"/>
      <w:r w:rsidRPr="00F35AFB">
        <w:t>.Е</w:t>
      </w:r>
      <w:proofErr w:type="gramEnd"/>
      <w:r w:rsidRPr="00F35AFB">
        <w:t>нисейск</w:t>
      </w:r>
      <w:proofErr w:type="spellEnd"/>
      <w:r w:rsidRPr="00F35AFB">
        <w:t xml:space="preserve"> </w:t>
      </w:r>
      <w:r w:rsidRPr="00F35AFB">
        <w:rPr>
          <w:sz w:val="28"/>
          <w:szCs w:val="28"/>
        </w:rPr>
        <w:t xml:space="preserve">                                         № 7-4</w:t>
      </w:r>
      <w:r>
        <w:rPr>
          <w:sz w:val="28"/>
          <w:szCs w:val="28"/>
        </w:rPr>
        <w:t>8</w:t>
      </w:r>
      <w:r w:rsidRPr="00F35AFB">
        <w:rPr>
          <w:sz w:val="28"/>
          <w:szCs w:val="28"/>
        </w:rPr>
        <w:t xml:space="preserve">р </w:t>
      </w:r>
    </w:p>
    <w:p w:rsidR="004258DA" w:rsidRPr="004258DA" w:rsidRDefault="004258DA" w:rsidP="004258DA">
      <w:pPr>
        <w:autoSpaceDN w:val="0"/>
        <w:rPr>
          <w:sz w:val="28"/>
          <w:szCs w:val="28"/>
        </w:rPr>
      </w:pPr>
    </w:p>
    <w:p w:rsidR="00895A81" w:rsidRPr="008D05F9" w:rsidRDefault="00895A81" w:rsidP="00117C13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eastAsia="en-US"/>
        </w:rPr>
      </w:pPr>
      <w:r w:rsidRPr="008D05F9">
        <w:rPr>
          <w:b/>
          <w:sz w:val="28"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9B4414" w:rsidRPr="008D05F9">
        <w:rPr>
          <w:b/>
          <w:sz w:val="28"/>
          <w:szCs w:val="28"/>
          <w:lang w:eastAsia="en-US"/>
        </w:rPr>
        <w:t>Городищенского</w:t>
      </w:r>
      <w:r w:rsidR="002270A5" w:rsidRPr="008D05F9">
        <w:rPr>
          <w:b/>
          <w:sz w:val="28"/>
          <w:szCs w:val="28"/>
          <w:lang w:eastAsia="en-US"/>
        </w:rPr>
        <w:t xml:space="preserve"> сельсовета </w:t>
      </w:r>
      <w:r w:rsidRPr="008D05F9">
        <w:rPr>
          <w:b/>
          <w:sz w:val="28"/>
          <w:szCs w:val="28"/>
          <w:lang w:eastAsia="en-US"/>
        </w:rPr>
        <w:t xml:space="preserve"> органами  местного самоуправления муниципального района по исполнению бюджета</w:t>
      </w:r>
    </w:p>
    <w:p w:rsidR="00895A81" w:rsidRDefault="00895A81" w:rsidP="00895A81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895A81" w:rsidRPr="008D05F9" w:rsidRDefault="00895A81" w:rsidP="00895A81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5F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решением районного Совета депутатов </w:t>
      </w:r>
      <w:r w:rsidRPr="008D05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8D05F9"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 средств бюджета</w:t>
      </w:r>
      <w:r w:rsidR="009B4414" w:rsidRPr="008D05F9">
        <w:rPr>
          <w:rFonts w:ascii="Times New Roman" w:hAnsi="Times New Roman" w:cs="Times New Roman"/>
          <w:b w:val="0"/>
          <w:sz w:val="28"/>
          <w:szCs w:val="28"/>
        </w:rPr>
        <w:t>, осуществлению качественного бухгалтерского (бюджетного) учета</w:t>
      </w:r>
      <w:r w:rsidRPr="008D05F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proofErr w:type="gramEnd"/>
      <w:r w:rsidRPr="008D05F9">
        <w:rPr>
          <w:rFonts w:ascii="Times New Roman" w:hAnsi="Times New Roman" w:cs="Times New Roman"/>
          <w:b w:val="0"/>
          <w:sz w:val="28"/>
          <w:szCs w:val="28"/>
        </w:rPr>
        <w:t xml:space="preserve"> своевременному предоставлению отчетности, рассмотрев  решение  </w:t>
      </w:r>
      <w:r w:rsidR="009B4414" w:rsidRPr="008D05F9">
        <w:rPr>
          <w:rFonts w:ascii="Times New Roman" w:hAnsi="Times New Roman" w:cs="Times New Roman"/>
          <w:b w:val="0"/>
          <w:sz w:val="28"/>
          <w:szCs w:val="28"/>
        </w:rPr>
        <w:t>Городищенского</w:t>
      </w:r>
      <w:r w:rsidR="002270A5" w:rsidRPr="008D05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7C13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от </w:t>
      </w:r>
      <w:r w:rsidR="004258DA">
        <w:rPr>
          <w:rFonts w:ascii="Times New Roman" w:hAnsi="Times New Roman" w:cs="Times New Roman"/>
          <w:b w:val="0"/>
          <w:sz w:val="28"/>
          <w:szCs w:val="28"/>
        </w:rPr>
        <w:t>19.02.2021 №15-81р</w:t>
      </w:r>
      <w:r w:rsidRPr="008D05F9">
        <w:rPr>
          <w:rFonts w:ascii="Times New Roman" w:hAnsi="Times New Roman" w:cs="Times New Roman"/>
          <w:b w:val="0"/>
          <w:sz w:val="28"/>
          <w:szCs w:val="28"/>
        </w:rPr>
        <w:t xml:space="preserve">, Енисейский районный Совет депутатов </w:t>
      </w:r>
      <w:r w:rsidRPr="008D05F9">
        <w:rPr>
          <w:rFonts w:ascii="Times New Roman" w:hAnsi="Times New Roman" w:cs="Times New Roman"/>
          <w:sz w:val="28"/>
          <w:szCs w:val="28"/>
        </w:rPr>
        <w:t>РЕШИЛ:</w:t>
      </w:r>
    </w:p>
    <w:p w:rsidR="00117C13" w:rsidRPr="00C222D1" w:rsidRDefault="009B4414" w:rsidP="00117C1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5F9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117C13" w:rsidRPr="008D05F9">
        <w:rPr>
          <w:rFonts w:ascii="Times New Roman" w:hAnsi="Times New Roman" w:cs="Times New Roman"/>
          <w:sz w:val="28"/>
          <w:szCs w:val="28"/>
        </w:rPr>
        <w:t xml:space="preserve">на 2021 год и плановый период 2022-2023 годы </w:t>
      </w:r>
      <w:r w:rsidR="00117C13">
        <w:rPr>
          <w:rFonts w:ascii="Times New Roman" w:hAnsi="Times New Roman" w:cs="Times New Roman"/>
          <w:sz w:val="28"/>
          <w:szCs w:val="28"/>
        </w:rPr>
        <w:t xml:space="preserve">от </w:t>
      </w:r>
      <w:r w:rsidR="00117C13" w:rsidRPr="008D05F9">
        <w:rPr>
          <w:rFonts w:ascii="Times New Roman" w:hAnsi="Times New Roman" w:cs="Times New Roman"/>
          <w:sz w:val="28"/>
          <w:szCs w:val="28"/>
        </w:rPr>
        <w:t>Городищенск</w:t>
      </w:r>
      <w:r w:rsidR="00117C13">
        <w:rPr>
          <w:rFonts w:ascii="Times New Roman" w:hAnsi="Times New Roman" w:cs="Times New Roman"/>
          <w:sz w:val="28"/>
          <w:szCs w:val="28"/>
        </w:rPr>
        <w:t>ого</w:t>
      </w:r>
      <w:r w:rsidR="00117C13" w:rsidRPr="008D05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17C13">
        <w:rPr>
          <w:rFonts w:ascii="Times New Roman" w:hAnsi="Times New Roman" w:cs="Times New Roman"/>
          <w:sz w:val="28"/>
          <w:szCs w:val="28"/>
        </w:rPr>
        <w:t>а Енисейского района</w:t>
      </w:r>
      <w:r w:rsidR="00117C13" w:rsidRPr="008D05F9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8D05F9">
        <w:rPr>
          <w:rFonts w:ascii="Times New Roman" w:hAnsi="Times New Roman" w:cs="Times New Roman"/>
          <w:sz w:val="28"/>
          <w:szCs w:val="28"/>
        </w:rPr>
        <w:t>осуществление части полномочий по вопрос</w:t>
      </w:r>
      <w:r w:rsidR="00117C13">
        <w:rPr>
          <w:rFonts w:ascii="Times New Roman" w:hAnsi="Times New Roman" w:cs="Times New Roman"/>
          <w:sz w:val="28"/>
          <w:szCs w:val="28"/>
        </w:rPr>
        <w:t>у</w:t>
      </w:r>
      <w:r w:rsidRPr="008D05F9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117C13">
        <w:rPr>
          <w:rFonts w:ascii="Times New Roman" w:hAnsi="Times New Roman" w:cs="Times New Roman"/>
          <w:sz w:val="28"/>
          <w:szCs w:val="28"/>
        </w:rPr>
        <w:t>поселения</w:t>
      </w:r>
      <w:r w:rsidRPr="008D05F9">
        <w:rPr>
          <w:rFonts w:ascii="Times New Roman" w:hAnsi="Times New Roman" w:cs="Times New Roman"/>
          <w:sz w:val="28"/>
          <w:szCs w:val="28"/>
        </w:rPr>
        <w:t>, предусмотренного пп.1 п.1 ст.14 Федерального закона 131-ФЗ</w:t>
      </w:r>
      <w:r w:rsidR="00117C13">
        <w:rPr>
          <w:rFonts w:ascii="Times New Roman" w:hAnsi="Times New Roman" w:cs="Times New Roman"/>
          <w:sz w:val="28"/>
          <w:szCs w:val="28"/>
        </w:rPr>
        <w:t xml:space="preserve"> </w:t>
      </w:r>
      <w:r w:rsidR="00117C13" w:rsidRPr="00C222D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а именно:</w:t>
      </w:r>
    </w:p>
    <w:p w:rsidR="006A351A" w:rsidRPr="00117C13" w:rsidRDefault="006A351A" w:rsidP="00117C1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13">
        <w:rPr>
          <w:rFonts w:ascii="Times New Roman" w:hAnsi="Times New Roman" w:cs="Times New Roman"/>
          <w:sz w:val="28"/>
          <w:szCs w:val="28"/>
        </w:rPr>
        <w:t>1)взаимодействие с УФНС РФ, обработка и анализ информации,</w:t>
      </w:r>
      <w:r w:rsidR="009B4414" w:rsidRPr="00117C13">
        <w:rPr>
          <w:rFonts w:ascii="Times New Roman" w:hAnsi="Times New Roman" w:cs="Times New Roman"/>
          <w:sz w:val="28"/>
          <w:szCs w:val="28"/>
        </w:rPr>
        <w:t xml:space="preserve"> </w:t>
      </w:r>
      <w:r w:rsidRPr="00117C13">
        <w:rPr>
          <w:rFonts w:ascii="Times New Roman" w:hAnsi="Times New Roman" w:cs="Times New Roman"/>
          <w:sz w:val="28"/>
          <w:szCs w:val="28"/>
        </w:rPr>
        <w:t>полученной  в рамках  взаимодействия с УФНС РФ, Федеральным  казначейством РФ, с ООО «</w:t>
      </w:r>
      <w:proofErr w:type="spellStart"/>
      <w:r w:rsidRPr="00117C13">
        <w:rPr>
          <w:rFonts w:ascii="Times New Roman" w:hAnsi="Times New Roman" w:cs="Times New Roman"/>
          <w:sz w:val="28"/>
          <w:szCs w:val="28"/>
        </w:rPr>
        <w:t>Кейсистемс</w:t>
      </w:r>
      <w:proofErr w:type="spellEnd"/>
      <w:r w:rsidRPr="00117C1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A351A" w:rsidRPr="008D05F9" w:rsidRDefault="006A351A" w:rsidP="00117C1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8D05F9">
        <w:rPr>
          <w:sz w:val="28"/>
          <w:szCs w:val="28"/>
          <w:lang w:eastAsia="en-US"/>
        </w:rPr>
        <w:t>2)ведение реестра бюджетных обязательств;</w:t>
      </w:r>
    </w:p>
    <w:p w:rsidR="006A351A" w:rsidRPr="008D05F9" w:rsidRDefault="006A351A" w:rsidP="00117C1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8D05F9">
        <w:rPr>
          <w:sz w:val="28"/>
          <w:szCs w:val="28"/>
          <w:lang w:eastAsia="en-US"/>
        </w:rPr>
        <w:t>3)обеспечение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6A351A" w:rsidRPr="008D05F9" w:rsidRDefault="006A351A" w:rsidP="00117C1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8D05F9">
        <w:rPr>
          <w:sz w:val="28"/>
          <w:szCs w:val="28"/>
          <w:lang w:eastAsia="en-US"/>
        </w:rPr>
        <w:t>4)формирование  и предоставление в электронном виде в УФК заявки на возврат межбюджетных трансфертов в районный бюджет;</w:t>
      </w:r>
    </w:p>
    <w:p w:rsidR="006A351A" w:rsidRPr="00117C13" w:rsidRDefault="006A351A" w:rsidP="00117C13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 w:rsidRPr="008D05F9">
        <w:rPr>
          <w:sz w:val="28"/>
          <w:szCs w:val="28"/>
          <w:lang w:eastAsia="en-US"/>
        </w:rPr>
        <w:t>5</w:t>
      </w:r>
      <w:r w:rsidRPr="00117C13">
        <w:rPr>
          <w:sz w:val="28"/>
          <w:szCs w:val="28"/>
          <w:lang w:eastAsia="en-US"/>
        </w:rPr>
        <w:t xml:space="preserve">)формирование проекта решения о бюджете, внесение изменений и дополнений в него; </w:t>
      </w:r>
    </w:p>
    <w:p w:rsidR="006A351A" w:rsidRPr="008D05F9" w:rsidRDefault="006A351A" w:rsidP="00117C13">
      <w:pPr>
        <w:tabs>
          <w:tab w:val="left" w:pos="567"/>
        </w:tabs>
        <w:ind w:firstLine="540"/>
        <w:jc w:val="both"/>
        <w:rPr>
          <w:rStyle w:val="FontStyle30"/>
          <w:sz w:val="28"/>
          <w:szCs w:val="28"/>
        </w:rPr>
      </w:pPr>
      <w:r w:rsidRPr="008D05F9">
        <w:rPr>
          <w:rStyle w:val="FontStyle30"/>
          <w:sz w:val="28"/>
          <w:szCs w:val="28"/>
        </w:rPr>
        <w:t>6) формирование реестра расходных обязательств;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rStyle w:val="FontStyle20"/>
          <w:sz w:val="28"/>
          <w:szCs w:val="28"/>
        </w:rPr>
      </w:pPr>
      <w:r w:rsidRPr="008D05F9">
        <w:rPr>
          <w:rStyle w:val="FontStyle30"/>
          <w:sz w:val="28"/>
          <w:szCs w:val="28"/>
        </w:rPr>
        <w:t xml:space="preserve">7) подготовка проектов </w:t>
      </w:r>
      <w:r w:rsidRPr="008D05F9">
        <w:rPr>
          <w:rStyle w:val="FontStyle20"/>
          <w:sz w:val="28"/>
          <w:szCs w:val="28"/>
        </w:rPr>
        <w:t xml:space="preserve"> нормативных правовых  актов по оплате труда, проектов штатных расписаний в соответствии нормам действующего федерального законодательства, нормативным правовым актам Красноярского края, Енисейского района;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rStyle w:val="FontStyle20"/>
          <w:sz w:val="28"/>
          <w:szCs w:val="28"/>
        </w:rPr>
        <w:t>8</w:t>
      </w:r>
      <w:r w:rsidRPr="008D05F9">
        <w:rPr>
          <w:sz w:val="28"/>
          <w:szCs w:val="28"/>
        </w:rPr>
        <w:t>)сопровождение  кредитных договоров  (регистрация кредитных договоров, начисление процентов за пользование кредитами; ведение лицевых счетов по выданным кредитам, принятие мер по своевременному  исполнению обязательств  по погашению бюджетных кредитов и снижению задолженности по выданным кредитам);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9)подготовка приложений к отчету  «Муниципальная долговая книга»;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lastRenderedPageBreak/>
        <w:t>10) разработка проектов распоряжений по изменениям и дополнениям кодов бюджетной классификации в разрезе главных администраторов доходов местного бюджета, предоставление вышеуказанных распоряжений в отделение Федерального казначейства по Красноярскому краю;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11) составление и ведение сводной бюджетной росписи в АСУ БП «АЦК-Финансы»;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12)составление и ведение кассового плана по источникам, доходам и расходам местного бюджета в АСУ БП «АЦК-Финансы»;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13) ведение и внесение изменений в план по доходам, а также внесение изменений в справочник кодов доходов в АСУ БП «АЦК-Финансы»;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14) формирование и ведение реестра кодов доходов, внесение изменений в реестр доходов в Единой Системе удаленного финансового документооборота Федерального казначейства (СУФД);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15)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16) обеспечение приема от УФК и передача поселению в электронном виде выписки из лицевого счета бюджета поселения и приложения к ней;</w:t>
      </w:r>
    </w:p>
    <w:p w:rsidR="006A351A" w:rsidRPr="008D05F9" w:rsidRDefault="006A351A" w:rsidP="00117C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6A351A" w:rsidRPr="008D05F9" w:rsidRDefault="006A351A" w:rsidP="00117C13">
      <w:pPr>
        <w:spacing w:line="322" w:lineRule="exact"/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18)</w:t>
      </w:r>
      <w:proofErr w:type="spellStart"/>
      <w:r w:rsidRPr="008D05F9">
        <w:rPr>
          <w:sz w:val="28"/>
          <w:szCs w:val="28"/>
        </w:rPr>
        <w:t>квитование</w:t>
      </w:r>
      <w:proofErr w:type="spellEnd"/>
      <w:r w:rsidRPr="008D05F9">
        <w:rPr>
          <w:sz w:val="28"/>
          <w:szCs w:val="28"/>
        </w:rPr>
        <w:t xml:space="preserve"> выписки по доходам, расходам и источникам финансирования дефицита бюджета в АСУ БП «АЦК-Финансы».</w:t>
      </w:r>
    </w:p>
    <w:p w:rsidR="006A351A" w:rsidRPr="008D05F9" w:rsidRDefault="006A351A" w:rsidP="00117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19) формирование перечня и реестра источников доходов бюджета поселения;</w:t>
      </w:r>
    </w:p>
    <w:p w:rsidR="006A351A" w:rsidRPr="008D05F9" w:rsidRDefault="006A351A" w:rsidP="00117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20) формирование перечня и оценка налоговых доходов;</w:t>
      </w:r>
    </w:p>
    <w:p w:rsidR="006A351A" w:rsidRPr="008D05F9" w:rsidRDefault="006A351A" w:rsidP="00117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21) осуществление долгосрочного бюджетного планирования;</w:t>
      </w:r>
    </w:p>
    <w:p w:rsidR="006A351A" w:rsidRPr="008D05F9" w:rsidRDefault="006A351A" w:rsidP="00117C1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D05F9">
        <w:rPr>
          <w:sz w:val="28"/>
          <w:szCs w:val="28"/>
        </w:rPr>
        <w:t>22) ведение бюджетного (бухгалтерского) учета</w:t>
      </w:r>
      <w:proofErr w:type="gramStart"/>
      <w:r w:rsidRPr="008D05F9">
        <w:rPr>
          <w:sz w:val="28"/>
          <w:szCs w:val="28"/>
        </w:rPr>
        <w:t>.»</w:t>
      </w:r>
      <w:proofErr w:type="gramEnd"/>
    </w:p>
    <w:p w:rsidR="00895A81" w:rsidRPr="008D05F9" w:rsidRDefault="00FD2889" w:rsidP="00FD28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A81" w:rsidRPr="008D05F9">
        <w:rPr>
          <w:rFonts w:ascii="Times New Roman" w:hAnsi="Times New Roman" w:cs="Times New Roman"/>
          <w:sz w:val="28"/>
          <w:szCs w:val="28"/>
        </w:rPr>
        <w:t xml:space="preserve">. Принять денежные средства из бюджета </w:t>
      </w:r>
      <w:r w:rsidR="009B4414" w:rsidRPr="008D05F9">
        <w:rPr>
          <w:rFonts w:ascii="Times New Roman" w:hAnsi="Times New Roman" w:cs="Times New Roman"/>
          <w:sz w:val="28"/>
          <w:szCs w:val="28"/>
        </w:rPr>
        <w:t xml:space="preserve">Городищенского </w:t>
      </w:r>
      <w:r w:rsidR="006A351A" w:rsidRPr="008D05F9">
        <w:rPr>
          <w:rFonts w:ascii="Times New Roman" w:hAnsi="Times New Roman" w:cs="Times New Roman"/>
          <w:sz w:val="28"/>
          <w:szCs w:val="28"/>
        </w:rPr>
        <w:t xml:space="preserve"> </w:t>
      </w:r>
      <w:r w:rsidR="00895A81" w:rsidRPr="008D05F9">
        <w:rPr>
          <w:rFonts w:ascii="Times New Roman" w:hAnsi="Times New Roman" w:cs="Times New Roman"/>
          <w:sz w:val="28"/>
          <w:szCs w:val="28"/>
        </w:rPr>
        <w:t xml:space="preserve">сельсовета в районный бюджет.  </w:t>
      </w:r>
    </w:p>
    <w:p w:rsidR="00895A81" w:rsidRPr="008D05F9" w:rsidRDefault="00FD2889" w:rsidP="00FD2889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5A81" w:rsidRPr="008D05F9">
        <w:rPr>
          <w:rFonts w:ascii="Times New Roman" w:hAnsi="Times New Roman" w:cs="Times New Roman"/>
          <w:sz w:val="28"/>
          <w:szCs w:val="28"/>
        </w:rPr>
        <w:t>. Поручить администрации Енисейского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5A81" w:rsidRPr="008D05F9">
        <w:rPr>
          <w:rFonts w:ascii="Times New Roman" w:hAnsi="Times New Roman" w:cs="Times New Roman"/>
          <w:sz w:val="28"/>
          <w:szCs w:val="28"/>
        </w:rPr>
        <w:t xml:space="preserve">заключить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5A81" w:rsidRPr="008D05F9">
        <w:rPr>
          <w:rFonts w:ascii="Times New Roman" w:hAnsi="Times New Roman" w:cs="Times New Roman"/>
          <w:sz w:val="28"/>
          <w:szCs w:val="28"/>
        </w:rPr>
        <w:t>оглашение  о принятии  осуществления  части полномочий по решению вопросов местного значения поселений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95A81" w:rsidRPr="008D05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ом, указанных в пункте 1 настоящего решения</w:t>
      </w:r>
      <w:r w:rsidR="00895A81" w:rsidRPr="008D05F9">
        <w:rPr>
          <w:rFonts w:ascii="Times New Roman" w:hAnsi="Times New Roman" w:cs="Times New Roman"/>
          <w:sz w:val="28"/>
          <w:szCs w:val="28"/>
        </w:rPr>
        <w:t>.</w:t>
      </w:r>
    </w:p>
    <w:p w:rsidR="00895A81" w:rsidRPr="008D05F9" w:rsidRDefault="00FD2889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5A81" w:rsidRPr="008D05F9">
        <w:rPr>
          <w:sz w:val="28"/>
          <w:szCs w:val="28"/>
        </w:rPr>
        <w:t xml:space="preserve">. </w:t>
      </w:r>
      <w:proofErr w:type="gramStart"/>
      <w:r w:rsidR="00895A81" w:rsidRPr="008D05F9">
        <w:rPr>
          <w:sz w:val="28"/>
          <w:szCs w:val="28"/>
        </w:rPr>
        <w:t>Контроль за</w:t>
      </w:r>
      <w:proofErr w:type="gramEnd"/>
      <w:r w:rsidR="00895A81" w:rsidRPr="008D05F9">
        <w:rPr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895A81" w:rsidRPr="008D05F9" w:rsidRDefault="00FD2889" w:rsidP="00895A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5A81" w:rsidRPr="008D05F9">
        <w:rPr>
          <w:sz w:val="28"/>
          <w:szCs w:val="28"/>
        </w:rPr>
        <w:t xml:space="preserve">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</w:t>
      </w:r>
      <w:r w:rsidR="00895A81" w:rsidRPr="00FD2889">
        <w:rPr>
          <w:sz w:val="28"/>
          <w:szCs w:val="28"/>
        </w:rPr>
        <w:t>с 01.0</w:t>
      </w:r>
      <w:r w:rsidR="002D3E5F" w:rsidRPr="00FD2889">
        <w:rPr>
          <w:sz w:val="28"/>
          <w:szCs w:val="28"/>
        </w:rPr>
        <w:t>3</w:t>
      </w:r>
      <w:r w:rsidR="00895A81" w:rsidRPr="00FD2889">
        <w:rPr>
          <w:sz w:val="28"/>
          <w:szCs w:val="28"/>
        </w:rPr>
        <w:t>.2021</w:t>
      </w:r>
      <w:r w:rsidRPr="00FD2889">
        <w:rPr>
          <w:sz w:val="28"/>
          <w:szCs w:val="28"/>
        </w:rPr>
        <w:t xml:space="preserve"> года</w:t>
      </w:r>
      <w:r w:rsidR="00895A81" w:rsidRPr="00FD2889">
        <w:rPr>
          <w:sz w:val="28"/>
          <w:szCs w:val="28"/>
        </w:rPr>
        <w:t>.</w:t>
      </w: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895A81" w:rsidRPr="008D05F9" w:rsidTr="00895A81">
        <w:tc>
          <w:tcPr>
            <w:tcW w:w="9606" w:type="dxa"/>
            <w:hideMark/>
          </w:tcPr>
          <w:p w:rsidR="00F35AFB" w:rsidRDefault="00F35AF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95A81" w:rsidRPr="008D05F9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05F9">
              <w:rPr>
                <w:sz w:val="28"/>
                <w:szCs w:val="28"/>
                <w:lang w:eastAsia="en-US"/>
              </w:rPr>
              <w:t xml:space="preserve">Председатель    районного                                 </w:t>
            </w:r>
            <w:r w:rsidR="009B4414" w:rsidRPr="008D05F9">
              <w:rPr>
                <w:sz w:val="28"/>
                <w:szCs w:val="28"/>
                <w:lang w:eastAsia="en-US"/>
              </w:rPr>
              <w:t xml:space="preserve">   </w:t>
            </w:r>
            <w:r w:rsidRPr="008D05F9">
              <w:rPr>
                <w:sz w:val="28"/>
                <w:szCs w:val="28"/>
                <w:lang w:eastAsia="en-US"/>
              </w:rPr>
              <w:t>Глава района</w:t>
            </w:r>
          </w:p>
          <w:p w:rsidR="00895A81" w:rsidRPr="008D05F9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05F9">
              <w:rPr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895A81" w:rsidRPr="008D05F9" w:rsidRDefault="00895A81">
            <w:pPr>
              <w:rPr>
                <w:sz w:val="28"/>
                <w:szCs w:val="28"/>
              </w:rPr>
            </w:pPr>
          </w:p>
        </w:tc>
      </w:tr>
      <w:tr w:rsidR="00895A81" w:rsidRPr="008D05F9" w:rsidTr="00895A81">
        <w:tc>
          <w:tcPr>
            <w:tcW w:w="9606" w:type="dxa"/>
            <w:hideMark/>
          </w:tcPr>
          <w:p w:rsidR="00FD2889" w:rsidRDefault="00FD2889" w:rsidP="008D05F9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95A81" w:rsidRPr="008D05F9" w:rsidRDefault="00895A81" w:rsidP="004258DA">
            <w:pPr>
              <w:tabs>
                <w:tab w:val="left" w:pos="2410"/>
                <w:tab w:val="left" w:pos="25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D05F9">
              <w:rPr>
                <w:sz w:val="28"/>
                <w:szCs w:val="28"/>
                <w:lang w:eastAsia="en-US"/>
              </w:rPr>
              <w:t xml:space="preserve">______________ </w:t>
            </w:r>
            <w:proofErr w:type="spellStart"/>
            <w:r w:rsidRPr="008D05F9">
              <w:rPr>
                <w:sz w:val="28"/>
                <w:szCs w:val="28"/>
                <w:lang w:eastAsia="en-US"/>
              </w:rPr>
              <w:t>В.И.Марзал</w:t>
            </w:r>
            <w:proofErr w:type="spellEnd"/>
            <w:r w:rsidRPr="008D05F9">
              <w:rPr>
                <w:sz w:val="28"/>
                <w:szCs w:val="28"/>
                <w:lang w:eastAsia="en-US"/>
              </w:rPr>
              <w:t xml:space="preserve">                  </w:t>
            </w:r>
            <w:r w:rsidR="008D05F9">
              <w:rPr>
                <w:sz w:val="28"/>
                <w:szCs w:val="28"/>
                <w:lang w:eastAsia="en-US"/>
              </w:rPr>
              <w:t xml:space="preserve">       </w:t>
            </w:r>
            <w:r w:rsidR="009B4414" w:rsidRPr="008D05F9">
              <w:rPr>
                <w:sz w:val="28"/>
                <w:szCs w:val="28"/>
                <w:lang w:eastAsia="en-US"/>
              </w:rPr>
              <w:t xml:space="preserve">     </w:t>
            </w:r>
            <w:r w:rsidRPr="008D05F9">
              <w:rPr>
                <w:sz w:val="28"/>
                <w:szCs w:val="28"/>
                <w:lang w:eastAsia="en-US"/>
              </w:rPr>
              <w:t xml:space="preserve"> </w:t>
            </w:r>
            <w:r w:rsidR="004258DA">
              <w:rPr>
                <w:sz w:val="28"/>
                <w:szCs w:val="28"/>
                <w:lang w:eastAsia="en-US"/>
              </w:rPr>
              <w:t>__</w:t>
            </w:r>
            <w:r w:rsidRPr="008D05F9">
              <w:rPr>
                <w:sz w:val="28"/>
                <w:szCs w:val="28"/>
                <w:lang w:eastAsia="en-US"/>
              </w:rPr>
              <w:t>___________</w:t>
            </w:r>
            <w:proofErr w:type="spellStart"/>
            <w:r w:rsidRPr="008D05F9">
              <w:rPr>
                <w:sz w:val="28"/>
                <w:szCs w:val="28"/>
                <w:lang w:eastAsia="en-US"/>
              </w:rPr>
              <w:t>А.В.Кулешов</w:t>
            </w:r>
            <w:proofErr w:type="spellEnd"/>
          </w:p>
        </w:tc>
        <w:tc>
          <w:tcPr>
            <w:tcW w:w="4075" w:type="dxa"/>
          </w:tcPr>
          <w:p w:rsidR="00895A81" w:rsidRPr="008D05F9" w:rsidRDefault="00895A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95A81" w:rsidRPr="006A351A" w:rsidTr="00895A81">
        <w:tc>
          <w:tcPr>
            <w:tcW w:w="9606" w:type="dxa"/>
          </w:tcPr>
          <w:p w:rsidR="00895A81" w:rsidRPr="006A351A" w:rsidRDefault="00895A81" w:rsidP="00F35AFB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6A351A">
              <w:tab/>
            </w:r>
            <w:r w:rsidRPr="006A351A">
              <w:tab/>
            </w:r>
            <w:r w:rsidRPr="006A351A">
              <w:rPr>
                <w:rStyle w:val="FontStyle30"/>
                <w:sz w:val="24"/>
                <w:szCs w:val="24"/>
              </w:rPr>
              <w:tab/>
            </w:r>
            <w:r w:rsidRPr="006A351A">
              <w:rPr>
                <w:rStyle w:val="FontStyle30"/>
                <w:sz w:val="24"/>
                <w:szCs w:val="24"/>
              </w:rPr>
              <w:tab/>
            </w:r>
          </w:p>
        </w:tc>
        <w:tc>
          <w:tcPr>
            <w:tcW w:w="4075" w:type="dxa"/>
          </w:tcPr>
          <w:p w:rsidR="00895A81" w:rsidRPr="006A351A" w:rsidRDefault="00895A81">
            <w:pPr>
              <w:spacing w:line="276" w:lineRule="auto"/>
              <w:rPr>
                <w:lang w:eastAsia="en-US"/>
              </w:rPr>
            </w:pPr>
          </w:p>
        </w:tc>
      </w:tr>
    </w:tbl>
    <w:p w:rsidR="00BD3424" w:rsidRDefault="00BD3424" w:rsidP="00F35AFB">
      <w:bookmarkStart w:id="0" w:name="_GoBack"/>
      <w:bookmarkEnd w:id="0"/>
    </w:p>
    <w:sectPr w:rsidR="00BD3424" w:rsidSect="00F35AFB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1"/>
    <w:rsid w:val="00071C2D"/>
    <w:rsid w:val="00117C13"/>
    <w:rsid w:val="002270A5"/>
    <w:rsid w:val="002D3E5F"/>
    <w:rsid w:val="002D45B2"/>
    <w:rsid w:val="004258DA"/>
    <w:rsid w:val="006A351A"/>
    <w:rsid w:val="0073296E"/>
    <w:rsid w:val="00895A81"/>
    <w:rsid w:val="008A6C87"/>
    <w:rsid w:val="008D05F9"/>
    <w:rsid w:val="0094744B"/>
    <w:rsid w:val="009B4414"/>
    <w:rsid w:val="00AC7718"/>
    <w:rsid w:val="00BD3424"/>
    <w:rsid w:val="00C05150"/>
    <w:rsid w:val="00EA02B9"/>
    <w:rsid w:val="00F35AFB"/>
    <w:rsid w:val="00FB71F5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A351A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6A351A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0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5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5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rsid w:val="00895A8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6A351A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6A351A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0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14</cp:revision>
  <cp:lastPrinted>2021-02-25T10:08:00Z</cp:lastPrinted>
  <dcterms:created xsi:type="dcterms:W3CDTF">2021-02-15T08:22:00Z</dcterms:created>
  <dcterms:modified xsi:type="dcterms:W3CDTF">2021-02-26T07:36:00Z</dcterms:modified>
</cp:coreProperties>
</file>