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24" w:rsidRPr="00674F24" w:rsidRDefault="00674F24" w:rsidP="00674F24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674F24">
        <w:rPr>
          <w:rFonts w:ascii="Times New Roman" w:eastAsia="Times New Roman" w:hAnsi="Times New Roman" w:cs="Times New Roman"/>
          <w:bCs/>
          <w:sz w:val="32"/>
          <w:szCs w:val="32"/>
        </w:rPr>
        <w:t>ЕНИСЕЙСКИЙ   РАЙОННЫЙ   СОВЕТ   ДЕПУТАТОВ КРАСНОЯРСКОГО КРАЯ</w:t>
      </w:r>
    </w:p>
    <w:p w:rsidR="00674F24" w:rsidRPr="00674F24" w:rsidRDefault="00674F24" w:rsidP="00674F24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74F24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674F24" w:rsidRPr="00674F24" w:rsidRDefault="00674F24" w:rsidP="00674F2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F24">
        <w:rPr>
          <w:rFonts w:ascii="Times New Roman" w:eastAsia="Times New Roman" w:hAnsi="Times New Roman" w:cs="Times New Roman"/>
          <w:sz w:val="28"/>
          <w:szCs w:val="28"/>
        </w:rPr>
        <w:t xml:space="preserve">25.02.2021                                         </w:t>
      </w:r>
      <w:proofErr w:type="spellStart"/>
      <w:r w:rsidRPr="00674F2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674F24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674F24">
        <w:rPr>
          <w:rFonts w:ascii="Times New Roman" w:eastAsia="Times New Roman" w:hAnsi="Times New Roman" w:cs="Times New Roman"/>
          <w:sz w:val="24"/>
          <w:szCs w:val="24"/>
        </w:rPr>
        <w:t>нисейск</w:t>
      </w:r>
      <w:proofErr w:type="spellEnd"/>
      <w:r w:rsidRPr="00674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F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№ 7-4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4F24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</w:p>
    <w:p w:rsidR="001D7E47" w:rsidRPr="001D7E47" w:rsidRDefault="001D7E47" w:rsidP="001D7E4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29C6" w:rsidRPr="002C2216" w:rsidRDefault="00E329C6" w:rsidP="001D7E4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2C22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 принятии осуществления части полномочий по решению вопросов местного значения органов местного самоуправления поселений органами  местного самоуправления муниципального района по </w:t>
      </w:r>
      <w:r w:rsidR="00CE1FEE" w:rsidRPr="002C22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формированию и размещению информации на едином портале бюджетной системы Российской Федерации</w:t>
      </w:r>
    </w:p>
    <w:p w:rsidR="00E329C6" w:rsidRPr="002C2216" w:rsidRDefault="00E329C6" w:rsidP="00E329C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F494B" w:rsidRDefault="004F494B" w:rsidP="00F36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065B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65B"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от 06.10 20</w:t>
      </w:r>
      <w:r w:rsidR="00E329C6">
        <w:rPr>
          <w:rFonts w:ascii="Times New Roman" w:hAnsi="Times New Roman" w:cs="Times New Roman"/>
          <w:sz w:val="28"/>
          <w:szCs w:val="28"/>
        </w:rPr>
        <w:t>0</w:t>
      </w:r>
      <w:r w:rsidRPr="0001065B">
        <w:rPr>
          <w:rFonts w:ascii="Times New Roman" w:hAnsi="Times New Roman" w:cs="Times New Roman"/>
          <w:sz w:val="28"/>
          <w:szCs w:val="28"/>
        </w:rPr>
        <w:t xml:space="preserve">3 №131-ФЗ «Об общих принципах организации местного самоуправления в Российской Федерации», с Бюджетным кодексом Российской Федерации, решением Енисейского районного Совета депутатов от 31.10.2017 №18-193р «Об утверждении Порядка заключения Соглашений о передаче/принятии осуществления части полномочий по решению вопросов местного значения», рассмотрев решения </w:t>
      </w:r>
      <w:r w:rsidR="00F3623D">
        <w:rPr>
          <w:rFonts w:ascii="Times New Roman" w:hAnsi="Times New Roman" w:cs="Times New Roman"/>
          <w:sz w:val="28"/>
          <w:szCs w:val="28"/>
        </w:rPr>
        <w:t xml:space="preserve">поселкового и </w:t>
      </w:r>
      <w:r w:rsidRPr="0001065B">
        <w:rPr>
          <w:rFonts w:ascii="Times New Roman" w:hAnsi="Times New Roman" w:cs="Times New Roman"/>
          <w:sz w:val="28"/>
          <w:szCs w:val="28"/>
        </w:rPr>
        <w:t>сельск</w:t>
      </w:r>
      <w:r w:rsidR="00F3623D">
        <w:rPr>
          <w:rFonts w:ascii="Times New Roman" w:hAnsi="Times New Roman" w:cs="Times New Roman"/>
          <w:sz w:val="28"/>
          <w:szCs w:val="28"/>
        </w:rPr>
        <w:t>ого</w:t>
      </w:r>
      <w:r w:rsidRPr="0001065B">
        <w:rPr>
          <w:rFonts w:ascii="Times New Roman" w:hAnsi="Times New Roman" w:cs="Times New Roman"/>
          <w:sz w:val="28"/>
          <w:szCs w:val="28"/>
        </w:rPr>
        <w:t xml:space="preserve"> Советов депутатов, </w:t>
      </w:r>
      <w:r w:rsidR="00CE1FEE">
        <w:rPr>
          <w:rFonts w:ascii="Times New Roman" w:hAnsi="Times New Roman" w:cs="Times New Roman"/>
          <w:sz w:val="28"/>
          <w:szCs w:val="28"/>
        </w:rPr>
        <w:t xml:space="preserve"> </w:t>
      </w:r>
      <w:r w:rsidRPr="0001065B">
        <w:rPr>
          <w:rFonts w:ascii="Times New Roman" w:hAnsi="Times New Roman" w:cs="Times New Roman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01065B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994D27">
        <w:rPr>
          <w:rFonts w:ascii="Times New Roman" w:hAnsi="Times New Roman" w:cs="Times New Roman"/>
          <w:sz w:val="28"/>
          <w:szCs w:val="28"/>
        </w:rPr>
        <w:t>в целях обеспечения принципа прозрачности (открытости) бюджетов бюджетной системы Российской Федерации</w:t>
      </w:r>
      <w:r w:rsidR="004E0075">
        <w:rPr>
          <w:rFonts w:ascii="Times New Roman" w:hAnsi="Times New Roman" w:cs="Times New Roman"/>
          <w:sz w:val="28"/>
          <w:szCs w:val="28"/>
        </w:rPr>
        <w:t>,</w:t>
      </w:r>
      <w:r w:rsidR="004E0075" w:rsidRPr="004E0075">
        <w:rPr>
          <w:rFonts w:ascii="Times New Roman" w:hAnsi="Times New Roman" w:cs="Times New Roman"/>
          <w:sz w:val="28"/>
          <w:szCs w:val="28"/>
        </w:rPr>
        <w:t xml:space="preserve"> </w:t>
      </w:r>
      <w:r w:rsidR="004E0075" w:rsidRPr="0001065B">
        <w:rPr>
          <w:rFonts w:ascii="Times New Roman" w:hAnsi="Times New Roman" w:cs="Times New Roman"/>
          <w:sz w:val="28"/>
          <w:szCs w:val="28"/>
        </w:rPr>
        <w:t>Енисейский районный Совет депутатов</w:t>
      </w:r>
      <w:r w:rsidR="00994D27">
        <w:rPr>
          <w:rFonts w:ascii="Times New Roman" w:hAnsi="Times New Roman" w:cs="Times New Roman"/>
          <w:sz w:val="28"/>
          <w:szCs w:val="28"/>
        </w:rPr>
        <w:t xml:space="preserve"> </w:t>
      </w:r>
      <w:r w:rsidRPr="0001065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F494B" w:rsidRDefault="004F494B" w:rsidP="00F3623D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>Принять на 20</w:t>
      </w:r>
      <w:r w:rsidR="00CE1FEE">
        <w:rPr>
          <w:rFonts w:ascii="Times New Roman" w:hAnsi="Times New Roman" w:cs="Times New Roman"/>
          <w:sz w:val="28"/>
          <w:szCs w:val="28"/>
        </w:rPr>
        <w:t>2</w:t>
      </w:r>
      <w:r w:rsidR="000823A1">
        <w:rPr>
          <w:rFonts w:ascii="Times New Roman" w:hAnsi="Times New Roman" w:cs="Times New Roman"/>
          <w:sz w:val="28"/>
          <w:szCs w:val="28"/>
        </w:rPr>
        <w:t>1</w:t>
      </w:r>
      <w:r w:rsidRPr="002C4A2A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2C4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823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823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E0075" w:rsidRPr="002C4A2A">
        <w:rPr>
          <w:rFonts w:ascii="Times New Roman" w:hAnsi="Times New Roman" w:cs="Times New Roman"/>
          <w:sz w:val="28"/>
          <w:szCs w:val="28"/>
        </w:rPr>
        <w:t xml:space="preserve">от </w:t>
      </w:r>
      <w:r w:rsidR="004E007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4E0075" w:rsidRPr="002C4A2A">
        <w:rPr>
          <w:rFonts w:ascii="Times New Roman" w:hAnsi="Times New Roman" w:cs="Times New Roman"/>
          <w:sz w:val="28"/>
          <w:szCs w:val="28"/>
        </w:rPr>
        <w:t>Подтёсов</w:t>
      </w:r>
      <w:r w:rsidR="004E007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E0075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4E0075">
        <w:rPr>
          <w:rFonts w:ascii="Times New Roman" w:hAnsi="Times New Roman" w:cs="Times New Roman"/>
          <w:sz w:val="28"/>
          <w:szCs w:val="28"/>
        </w:rPr>
        <w:t>Чалбышевского</w:t>
      </w:r>
      <w:proofErr w:type="spellEnd"/>
      <w:r w:rsidR="004E0075" w:rsidRPr="002C4A2A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4E0075">
        <w:rPr>
          <w:rFonts w:ascii="Times New Roman" w:hAnsi="Times New Roman" w:cs="Times New Roman"/>
          <w:sz w:val="28"/>
          <w:szCs w:val="28"/>
        </w:rPr>
        <w:t>овета</w:t>
      </w:r>
      <w:r w:rsidR="004E0075" w:rsidRPr="002C4A2A">
        <w:rPr>
          <w:rFonts w:ascii="Times New Roman" w:hAnsi="Times New Roman" w:cs="Times New Roman"/>
          <w:sz w:val="28"/>
          <w:szCs w:val="28"/>
        </w:rPr>
        <w:t xml:space="preserve"> </w:t>
      </w:r>
      <w:r w:rsidRPr="002C4A2A">
        <w:rPr>
          <w:rFonts w:ascii="Times New Roman" w:hAnsi="Times New Roman" w:cs="Times New Roman"/>
          <w:sz w:val="28"/>
          <w:szCs w:val="28"/>
        </w:rPr>
        <w:t>осуществление части полномочий по вопросу местного значения поселения, закрепленного частью 1 пункта 1 статьи 14 Федерального закона 131-ФЗ, а именно:</w:t>
      </w:r>
    </w:p>
    <w:p w:rsidR="006F05E3" w:rsidRPr="004D1521" w:rsidRDefault="004E0075" w:rsidP="00F36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4D27">
        <w:rPr>
          <w:rFonts w:ascii="Times New Roman" w:hAnsi="Times New Roman" w:cs="Times New Roman"/>
          <w:sz w:val="28"/>
          <w:szCs w:val="28"/>
        </w:rPr>
        <w:t xml:space="preserve"> соответствии с  Приказом Минфина России</w:t>
      </w:r>
      <w:r w:rsidR="000823A1">
        <w:rPr>
          <w:rFonts w:ascii="Times New Roman" w:hAnsi="Times New Roman" w:cs="Times New Roman"/>
          <w:sz w:val="28"/>
          <w:szCs w:val="28"/>
        </w:rPr>
        <w:t xml:space="preserve"> от 28.12.2016 </w:t>
      </w:r>
      <w:r w:rsidR="00F3623D">
        <w:rPr>
          <w:rFonts w:ascii="Times New Roman" w:hAnsi="Times New Roman" w:cs="Times New Roman"/>
          <w:sz w:val="28"/>
          <w:szCs w:val="28"/>
        </w:rPr>
        <w:t>№</w:t>
      </w:r>
      <w:r w:rsidR="000823A1">
        <w:rPr>
          <w:rFonts w:ascii="Times New Roman" w:hAnsi="Times New Roman" w:cs="Times New Roman"/>
          <w:sz w:val="28"/>
          <w:szCs w:val="28"/>
        </w:rPr>
        <w:t xml:space="preserve"> 243н (</w:t>
      </w:r>
      <w:r w:rsidR="00F3623D">
        <w:rPr>
          <w:rFonts w:ascii="Times New Roman" w:hAnsi="Times New Roman" w:cs="Times New Roman"/>
          <w:sz w:val="28"/>
          <w:szCs w:val="28"/>
        </w:rPr>
        <w:t>ред.</w:t>
      </w:r>
      <w:r w:rsidR="008041D8">
        <w:rPr>
          <w:rFonts w:ascii="Times New Roman" w:hAnsi="Times New Roman" w:cs="Times New Roman"/>
          <w:sz w:val="28"/>
          <w:szCs w:val="28"/>
        </w:rPr>
        <w:t>05.10.2020 № 228н)</w:t>
      </w:r>
      <w:r w:rsidR="00994D27">
        <w:rPr>
          <w:rFonts w:ascii="Times New Roman" w:hAnsi="Times New Roman" w:cs="Times New Roman"/>
          <w:sz w:val="28"/>
          <w:szCs w:val="28"/>
        </w:rPr>
        <w:t xml:space="preserve"> "О составе и порядке размещения и предоставления информации на едином портале бюджетной системы Российской Федерации"</w:t>
      </w:r>
      <w:r w:rsidR="006F05E3" w:rsidRPr="006F05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5E3" w:rsidRPr="004D1521">
        <w:rPr>
          <w:rFonts w:ascii="Times New Roman" w:hAnsi="Times New Roman" w:cs="Times New Roman"/>
          <w:bCs/>
          <w:sz w:val="28"/>
          <w:szCs w:val="28"/>
        </w:rPr>
        <w:t>размещение и предоставление  следующей информации на едином портале бюджетной системы Российской Федерации участниками государственной интегрированной системы управления общественными финансами «Электронный бюджет»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>:</w:t>
      </w:r>
    </w:p>
    <w:p w:rsidR="00D26FF4" w:rsidRDefault="00D26FF4" w:rsidP="00F36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>1. Общая информация о бюджетной системе и бюджетном устройстве Российской Федерации, включая:</w:t>
      </w:r>
    </w:p>
    <w:p w:rsidR="004D1521" w:rsidRPr="004D1521" w:rsidRDefault="004D1521" w:rsidP="00F36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 xml:space="preserve">информацию о бюджетных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полномочиях </w:t>
      </w:r>
      <w:r w:rsidRPr="004D1521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4D1521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D1521">
        <w:rPr>
          <w:rFonts w:ascii="Times New Roman" w:hAnsi="Times New Roman" w:cs="Times New Roman"/>
          <w:bCs/>
          <w:sz w:val="28"/>
          <w:szCs w:val="28"/>
        </w:rPr>
        <w:t>;</w:t>
      </w:r>
    </w:p>
    <w:p w:rsidR="00D26FF4" w:rsidRDefault="004D1521" w:rsidP="00F36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и </w:t>
      </w:r>
      <w:r w:rsidRPr="004D1521">
        <w:rPr>
          <w:rFonts w:ascii="Times New Roman" w:hAnsi="Times New Roman" w:cs="Times New Roman"/>
          <w:bCs/>
          <w:sz w:val="28"/>
          <w:szCs w:val="28"/>
        </w:rPr>
        <w:t>иные нормативные правовые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4D1521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D1521">
        <w:rPr>
          <w:rFonts w:ascii="Times New Roman" w:hAnsi="Times New Roman" w:cs="Times New Roman"/>
          <w:bCs/>
          <w:sz w:val="28"/>
          <w:szCs w:val="28"/>
        </w:rPr>
        <w:t>, регулирующие бюджетные правоотношения;</w:t>
      </w:r>
    </w:p>
    <w:p w:rsidR="004D1521" w:rsidRPr="004D1521" w:rsidRDefault="004D1521" w:rsidP="00F36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иные нормативные правовые акты и иные документы, регламентирующие отношения в бюджетной и налоговой сфере.</w:t>
      </w:r>
    </w:p>
    <w:p w:rsidR="00D26FF4" w:rsidRDefault="004D1521" w:rsidP="00F36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кодах классификации доходов бюджетов, кодах источников финансирования дефицитов бюджетов, кодах классификации операций сектора государственного управления, кодах классификации расходов бюджетов;</w:t>
      </w:r>
    </w:p>
    <w:p w:rsidR="004D1521" w:rsidRPr="004D1521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перечень главных администраторов доходов бюджетов, закрепляемых за ними видов (подвидов) доходов, перечень главных администраторов источников финансирования дефицитов бюджетов, перечень главных распорядителей средств местных бюджетов</w:t>
      </w:r>
      <w:r w:rsidR="00D26FF4">
        <w:rPr>
          <w:rFonts w:ascii="Times New Roman" w:hAnsi="Times New Roman" w:cs="Times New Roman"/>
          <w:bCs/>
          <w:sz w:val="28"/>
          <w:szCs w:val="28"/>
        </w:rPr>
        <w:t>.</w:t>
      </w:r>
    </w:p>
    <w:p w:rsidR="004D1521" w:rsidRPr="004D1521" w:rsidRDefault="00D26FF4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1.2.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 xml:space="preserve"> Информация о бюджетном процессе, включая:</w:t>
      </w:r>
    </w:p>
    <w:p w:rsidR="004D1521" w:rsidRPr="004D1521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понятие и стадии бюджетного процесса;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об участниках бюджетного процесса, в том числе функции участников бюджетного процесса, бюджетные полномочия участников бюджетного процесса;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реестр участников бюджетного процесса, а также юридических лиц, не являющихся участниками бюджетного процесса;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план-график реализации бюджетного процесса на текущий год с указанием ответственных за выполнение мероприятий плана-графика и результатов их реализации.</w:t>
      </w:r>
    </w:p>
    <w:p w:rsidR="00D26FF4" w:rsidRDefault="00D26FF4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 xml:space="preserve"> Информация о правилах и процедурах составления, утверждения, исполнения бюджетов и кассового обслуживания, включая: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правила, порядок и сроки составления проектов бюджетов, документы, необходимые для составления проектов бюджетов, информацию об органах, осуществляющих составление проектов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планы-графики составления проектов бюджетов с указанием ответственных за выполнение мероприятий указанных планов-графиков и результатов их реализации;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прогноз социально-экономического развития муниципального образования и иные сведения, необходимые для составления проекта бюджета;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порядок разработки и утверждения бюджетного прогноза на долгосрочный период;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проект бюджетного прогноза, бюджетный прогноз, изменения в бюджетный прогноз муниципального образования (при наличии) на долгосрочный период;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прогноз социально-экономического развития муниципального образования на долгосрочный период;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порядок разработки среднесрочного финансового плана муниципального образования;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среднесрочный финансовый план муниципального образования (при наличии);</w:t>
      </w:r>
    </w:p>
    <w:p w:rsidR="004D1521" w:rsidRPr="004D1521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порядках формирования и использования бюджетных ассигнований муниципального дорожного фонда;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структуру и содержание муниципальных правовых актов представительных органов муниципальных образований о местных бюджетах (далее - решение о бюджете);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порядке рассмотрения и утверждения решения о бюджете;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проект решения о бюджете,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бюджете, проект </w:t>
      </w:r>
      <w:r w:rsidRPr="004D1521">
        <w:rPr>
          <w:rFonts w:ascii="Times New Roman" w:hAnsi="Times New Roman" w:cs="Times New Roman"/>
          <w:bCs/>
          <w:sz w:val="28"/>
          <w:szCs w:val="28"/>
        </w:rPr>
        <w:t xml:space="preserve"> решения о внесении изменений в решение о бюджете, решение о внесении изменений в решение о бюджете;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 xml:space="preserve">документы и материалы (а также информация о них), представляемые в представительный орган одновременно с проектом </w:t>
      </w:r>
      <w:r w:rsidR="009A0CF3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4D1521">
        <w:rPr>
          <w:rFonts w:ascii="Times New Roman" w:hAnsi="Times New Roman" w:cs="Times New Roman"/>
          <w:bCs/>
          <w:sz w:val="28"/>
          <w:szCs w:val="28"/>
        </w:rPr>
        <w:t xml:space="preserve"> о бюджете, проектом решения о внесении изменений в решение о бюджете;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об основах исполнения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порядки исполнения бюджета по доходам, расходам, источникам финансирования дефицита бюджета;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основы кассового обслуживания исполнения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lastRenderedPageBreak/>
        <w:t>общую информацию об органах, обеспечивающих и организующих исполнение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сведения о руководителях органов, обеспечивающих и организующих исполнение бюджетов, в том числе биографии и фотографии указанных руководителей;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общую информацию о качестве финансового менеджмента, осуществляемого главными администраторами средств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результаты мониторинга оценки качества финансового менеджмента, осуществляемого главными администраторами средств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порядке формирования и ведения сводной бюджетной росписи, бюджетной росписи, бюдж</w:t>
      </w:r>
      <w:r w:rsidR="009A0CF3">
        <w:rPr>
          <w:rFonts w:ascii="Times New Roman" w:hAnsi="Times New Roman" w:cs="Times New Roman"/>
          <w:bCs/>
          <w:sz w:val="28"/>
          <w:szCs w:val="28"/>
        </w:rPr>
        <w:t>етной сметы казенных учреждений</w:t>
      </w:r>
      <w:r w:rsidRPr="004D1521">
        <w:rPr>
          <w:rFonts w:ascii="Times New Roman" w:hAnsi="Times New Roman" w:cs="Times New Roman"/>
          <w:bCs/>
          <w:sz w:val="28"/>
          <w:szCs w:val="28"/>
        </w:rPr>
        <w:t>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порядке составления и ведения кассового плана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порядке кассового обслуживания исполнения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порядке исполнения судебных актов по обращению взыскания на средства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порядке исполнения решений налоговых органов о взыскании налога, сбора, пеней и штрафов, предусматривающих обращение взыскания на средства бюджетов;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сводные бюджетные росписи бюджетов;</w:t>
      </w:r>
    </w:p>
    <w:p w:rsidR="00D26FF4" w:rsidRDefault="00D26FF4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 xml:space="preserve"> Информация о составлении, внешней проверке, рассмотрении и утверждении бюджетной отчетности, включая: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понятие бюджетного учета, структуру и состав бюджетной отчетности, правила, порядок и сроки составления и представления бюджетной отчетности;</w:t>
      </w:r>
    </w:p>
    <w:p w:rsidR="00D26FF4" w:rsidRDefault="004D1521" w:rsidP="00D26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стандарты бюджетного учета и бюджетной отчетности;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план счетов бюджетного учета;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детализации финансовой отчетности;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бюджетную отчетность муниципальных образований;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бюджетную отчетность главных администраторов и получателей бюджетных средств;</w:t>
      </w:r>
    </w:p>
    <w:p w:rsidR="004D1521" w:rsidRPr="004D1521" w:rsidRDefault="009A0CF3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 xml:space="preserve"> об исполнении бюджета;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порядке и сроках составления, внешней проверке, рассмотрении и утверждении бюджетной отчетности бюджетов, органах, осуществляющих проведение внешней проверки;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планах и результатах внешних проверок бюджетной отчетности;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заключение органа внешнего муниципального контроля на отчет об исполнении бюджета.</w:t>
      </w:r>
    </w:p>
    <w:p w:rsidR="00DC1BF7" w:rsidRDefault="00DC1BF7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 xml:space="preserve"> Информация о расходах бюджетов, включая: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общие положения о расходах бюджетов;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виды бюджетных ассигнований;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расходных обязательствах муниципальных образований;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реестр расходных обязательств местного бюджета;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формы и условия предоставления межбюджетных трансфертов, перечень и объем межбюджетных трансфертов, информацию о кассовом исполнении по соответствующим расходам;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сведения о резервных фондах администраций</w:t>
      </w:r>
      <w:r w:rsidR="009A0CF3">
        <w:rPr>
          <w:rFonts w:ascii="Times New Roman" w:hAnsi="Times New Roman" w:cs="Times New Roman"/>
          <w:bCs/>
          <w:sz w:val="28"/>
          <w:szCs w:val="28"/>
        </w:rPr>
        <w:t>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кассовом исполнении по расходам бюджетов;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lastRenderedPageBreak/>
        <w:t>информацию о муниципальных программах;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перечень публичных и публичных нормативных обязательств бюджета.</w:t>
      </w:r>
    </w:p>
    <w:p w:rsidR="00DC1BF7" w:rsidRDefault="00DC1BF7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>. Информация о доходах бюджетов, включая: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понятие доходов бюджетов, порядок зачисления доходов в бюджеты;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виды доходов бюджетов, нормативы отчислений доходов в бюджеты;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кассовых поступлениях по доходам бюджетов;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прогнозы доходов бюджетов;</w:t>
      </w:r>
    </w:p>
    <w:p w:rsidR="00DC1BF7" w:rsidRDefault="00DC1BF7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1.7.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 xml:space="preserve"> Информация о сбалансированности бюджетов, включая: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общую информацию о сбалансированности бюджетов, понятие профицита и дефицита бюджета;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понятие муниципального долга, объем и структуру муниципального долга;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виды и срочность муниципальных долговых обязательств;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понятие муниципальных заимствований;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общую информацию о составе программы муниципальных заимствований;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9A0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1521">
        <w:rPr>
          <w:rFonts w:ascii="Times New Roman" w:hAnsi="Times New Roman" w:cs="Times New Roman"/>
          <w:bCs/>
          <w:sz w:val="28"/>
          <w:szCs w:val="28"/>
        </w:rPr>
        <w:t>муниципальных заимствований;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программы  муниципальных гарантий;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составе источников финансирования дефицита бюджетов;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об исполнении бюджетов по источникам финансирования дефицита бюджета.</w:t>
      </w:r>
    </w:p>
    <w:p w:rsidR="00DC1BF7" w:rsidRDefault="00DC1BF7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1.8. </w:t>
      </w:r>
      <w:r w:rsidR="004D1521" w:rsidRPr="004D1521">
        <w:rPr>
          <w:rFonts w:ascii="Times New Roman" w:hAnsi="Times New Roman" w:cs="Times New Roman"/>
          <w:bCs/>
          <w:sz w:val="28"/>
          <w:szCs w:val="28"/>
        </w:rPr>
        <w:t>Информация о муниципальном финансовом контроле, включая: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виды, объекты и методы осуществления муниципального финансового контроля;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полномочия органов внешнего муниципального финансового контроля и органов внутреннего муниципального финансового контроля, порядки их осуществления;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 xml:space="preserve">документы органов муниципального финансового контроля, составляемые органами </w:t>
      </w:r>
      <w:r w:rsidR="00D26FF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4D1521">
        <w:rPr>
          <w:rFonts w:ascii="Times New Roman" w:hAnsi="Times New Roman" w:cs="Times New Roman"/>
          <w:bCs/>
          <w:sz w:val="28"/>
          <w:szCs w:val="28"/>
        </w:rPr>
        <w:t xml:space="preserve"> финансового контроля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виды бюджетных нарушений и применяемые за их совершение бюджетные меры принуждения, порядки исполнения решений о применении бюджетных мер принуждения;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>информацию о бюджетных нарушениях, выявленных органами муниципального контроля и принятых за их совершение бюджетных мерах принуждения;</w:t>
      </w:r>
    </w:p>
    <w:p w:rsidR="00DC1BF7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объекта муниципального финансового </w:t>
      </w:r>
      <w:proofErr w:type="gramStart"/>
      <w:r w:rsidRPr="004D1521">
        <w:rPr>
          <w:rFonts w:ascii="Times New Roman" w:hAnsi="Times New Roman" w:cs="Times New Roman"/>
          <w:bCs/>
          <w:sz w:val="28"/>
          <w:szCs w:val="28"/>
        </w:rPr>
        <w:t>контроля</w:t>
      </w:r>
      <w:proofErr w:type="gramEnd"/>
      <w:r w:rsidRPr="004D1521">
        <w:rPr>
          <w:rFonts w:ascii="Times New Roman" w:hAnsi="Times New Roman" w:cs="Times New Roman"/>
          <w:bCs/>
          <w:sz w:val="28"/>
          <w:szCs w:val="28"/>
        </w:rPr>
        <w:t xml:space="preserve"> по и</w:t>
      </w:r>
      <w:r w:rsidR="00D26FF4">
        <w:rPr>
          <w:rFonts w:ascii="Times New Roman" w:hAnsi="Times New Roman" w:cs="Times New Roman"/>
          <w:bCs/>
          <w:sz w:val="28"/>
          <w:szCs w:val="28"/>
        </w:rPr>
        <w:t>справлению выявленных органами м</w:t>
      </w:r>
      <w:r w:rsidRPr="004D1521">
        <w:rPr>
          <w:rFonts w:ascii="Times New Roman" w:hAnsi="Times New Roman" w:cs="Times New Roman"/>
          <w:bCs/>
          <w:sz w:val="28"/>
          <w:szCs w:val="28"/>
        </w:rPr>
        <w:t>униципального контроля бюджетных нарушений.</w:t>
      </w:r>
    </w:p>
    <w:p w:rsidR="004F494B" w:rsidRDefault="004D1521" w:rsidP="00DC1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FF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F494B">
        <w:rPr>
          <w:rFonts w:ascii="Times New Roman" w:hAnsi="Times New Roman" w:cs="Times New Roman"/>
          <w:sz w:val="28"/>
          <w:szCs w:val="28"/>
        </w:rPr>
        <w:t>Принять денежные средства из бюджетов поселений в районный бюджет.</w:t>
      </w:r>
    </w:p>
    <w:p w:rsidR="004F494B" w:rsidRPr="00D26FF4" w:rsidRDefault="006D34B4" w:rsidP="006D34B4">
      <w:pPr>
        <w:pStyle w:val="ae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6FF4" w:rsidRPr="00D26FF4">
        <w:rPr>
          <w:rFonts w:ascii="Times New Roman" w:hAnsi="Times New Roman" w:cs="Times New Roman"/>
          <w:sz w:val="28"/>
          <w:szCs w:val="28"/>
        </w:rPr>
        <w:t>П</w:t>
      </w:r>
      <w:r w:rsidR="004F494B" w:rsidRPr="00D26FF4">
        <w:rPr>
          <w:rFonts w:ascii="Times New Roman" w:hAnsi="Times New Roman" w:cs="Times New Roman"/>
          <w:sz w:val="28"/>
          <w:szCs w:val="28"/>
        </w:rPr>
        <w:t xml:space="preserve">оручить администрации Енисейского района заключить </w:t>
      </w:r>
      <w:r w:rsidR="00CB1AD3">
        <w:rPr>
          <w:rFonts w:ascii="Times New Roman" w:hAnsi="Times New Roman" w:cs="Times New Roman"/>
          <w:sz w:val="28"/>
          <w:szCs w:val="28"/>
        </w:rPr>
        <w:t>С</w:t>
      </w:r>
      <w:r w:rsidR="004F494B" w:rsidRPr="00D26FF4">
        <w:rPr>
          <w:rFonts w:ascii="Times New Roman" w:hAnsi="Times New Roman" w:cs="Times New Roman"/>
          <w:sz w:val="28"/>
          <w:szCs w:val="28"/>
        </w:rPr>
        <w:t>оглашения о принятии осуществления части полномочий по решению вопросов местного значения поселений муниципальным районом указанных в пункте 1 настоящего решения.</w:t>
      </w:r>
    </w:p>
    <w:p w:rsidR="004F494B" w:rsidRPr="006D34B4" w:rsidRDefault="006D34B4" w:rsidP="006D34B4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F494B" w:rsidRPr="006D3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494B" w:rsidRPr="006D34B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</w:t>
      </w:r>
      <w:r w:rsidR="00E329C6" w:rsidRPr="006D34B4">
        <w:rPr>
          <w:rFonts w:ascii="Times New Roman" w:hAnsi="Times New Roman" w:cs="Times New Roman"/>
          <w:sz w:val="28"/>
          <w:szCs w:val="28"/>
        </w:rPr>
        <w:t>.</w:t>
      </w:r>
    </w:p>
    <w:p w:rsidR="004F494B" w:rsidRDefault="006D34B4" w:rsidP="006D34B4">
      <w:pPr>
        <w:pStyle w:val="ae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4F494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0958A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01.01.2021</w:t>
      </w:r>
    </w:p>
    <w:p w:rsidR="001F1987" w:rsidRDefault="001F1987" w:rsidP="006D3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987" w:rsidRDefault="001F1987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4022" w:rsidTr="00C9682B">
        <w:trPr>
          <w:trHeight w:val="2292"/>
        </w:trPr>
        <w:tc>
          <w:tcPr>
            <w:tcW w:w="4785" w:type="dxa"/>
            <w:shd w:val="clear" w:color="auto" w:fill="auto"/>
          </w:tcPr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_______________В.И. Марзал</w:t>
            </w:r>
          </w:p>
        </w:tc>
        <w:tc>
          <w:tcPr>
            <w:tcW w:w="4786" w:type="dxa"/>
            <w:shd w:val="clear" w:color="auto" w:fill="auto"/>
          </w:tcPr>
          <w:p w:rsidR="00FD4022" w:rsidRDefault="00FD4022" w:rsidP="001D7E47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22" w:rsidRDefault="001F1987" w:rsidP="00082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D7E4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D402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0823A1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6D3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3A1">
              <w:rPr>
                <w:rFonts w:ascii="Times New Roman" w:hAnsi="Times New Roman" w:cs="Times New Roman"/>
                <w:sz w:val="28"/>
                <w:szCs w:val="28"/>
              </w:rPr>
              <w:t>Кулешов</w:t>
            </w:r>
          </w:p>
        </w:tc>
      </w:tr>
    </w:tbl>
    <w:p w:rsidR="004F494B" w:rsidRDefault="004F494B" w:rsidP="001D7E47">
      <w:pPr>
        <w:rPr>
          <w:rFonts w:ascii="Times New Roman" w:hAnsi="Times New Roman" w:cs="Times New Roman"/>
          <w:sz w:val="28"/>
          <w:szCs w:val="28"/>
        </w:rPr>
      </w:pPr>
    </w:p>
    <w:sectPr w:rsidR="004F494B" w:rsidSect="001D7E47">
      <w:headerReference w:type="even" r:id="rId8"/>
      <w:footerReference w:type="first" r:id="rId9"/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DB" w:rsidRDefault="000141DB" w:rsidP="00983DB9">
      <w:pPr>
        <w:spacing w:after="0" w:line="240" w:lineRule="auto"/>
      </w:pPr>
      <w:r>
        <w:separator/>
      </w:r>
    </w:p>
  </w:endnote>
  <w:endnote w:type="continuationSeparator" w:id="0">
    <w:p w:rsidR="000141DB" w:rsidRDefault="000141DB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DB" w:rsidRDefault="000141DB" w:rsidP="00983DB9">
      <w:pPr>
        <w:spacing w:after="0" w:line="240" w:lineRule="auto"/>
      </w:pPr>
      <w:r>
        <w:separator/>
      </w:r>
    </w:p>
  </w:footnote>
  <w:footnote w:type="continuationSeparator" w:id="0">
    <w:p w:rsidR="000141DB" w:rsidRDefault="000141DB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C63FEC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083A"/>
    <w:multiLevelType w:val="hybridMultilevel"/>
    <w:tmpl w:val="5ACE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141DB"/>
    <w:rsid w:val="00020B61"/>
    <w:rsid w:val="00030E5F"/>
    <w:rsid w:val="00077FEB"/>
    <w:rsid w:val="000823A1"/>
    <w:rsid w:val="00083299"/>
    <w:rsid w:val="000958AF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D18E2"/>
    <w:rsid w:val="001D7E47"/>
    <w:rsid w:val="001F1987"/>
    <w:rsid w:val="00202719"/>
    <w:rsid w:val="00206FDE"/>
    <w:rsid w:val="00222F77"/>
    <w:rsid w:val="002642AA"/>
    <w:rsid w:val="002850CF"/>
    <w:rsid w:val="002A1B41"/>
    <w:rsid w:val="002C2216"/>
    <w:rsid w:val="002C57F4"/>
    <w:rsid w:val="002D6829"/>
    <w:rsid w:val="002F44C3"/>
    <w:rsid w:val="00307BD9"/>
    <w:rsid w:val="00312D61"/>
    <w:rsid w:val="00314BFA"/>
    <w:rsid w:val="003250E4"/>
    <w:rsid w:val="00333F6E"/>
    <w:rsid w:val="003342A4"/>
    <w:rsid w:val="00336B0B"/>
    <w:rsid w:val="0034412E"/>
    <w:rsid w:val="003537CE"/>
    <w:rsid w:val="00365E16"/>
    <w:rsid w:val="00373B0E"/>
    <w:rsid w:val="003A679E"/>
    <w:rsid w:val="003B4AB9"/>
    <w:rsid w:val="003B4DE1"/>
    <w:rsid w:val="00437A51"/>
    <w:rsid w:val="00447B78"/>
    <w:rsid w:val="00454B77"/>
    <w:rsid w:val="00460A4D"/>
    <w:rsid w:val="00463962"/>
    <w:rsid w:val="00484E33"/>
    <w:rsid w:val="004C0D3D"/>
    <w:rsid w:val="004D1487"/>
    <w:rsid w:val="004D1521"/>
    <w:rsid w:val="004D2DF9"/>
    <w:rsid w:val="004E0075"/>
    <w:rsid w:val="004E29A5"/>
    <w:rsid w:val="004F494B"/>
    <w:rsid w:val="00564AAF"/>
    <w:rsid w:val="005B4463"/>
    <w:rsid w:val="005F6605"/>
    <w:rsid w:val="00604134"/>
    <w:rsid w:val="006155C5"/>
    <w:rsid w:val="006201C1"/>
    <w:rsid w:val="0062187D"/>
    <w:rsid w:val="00635DF8"/>
    <w:rsid w:val="0064238A"/>
    <w:rsid w:val="006571EA"/>
    <w:rsid w:val="00674F24"/>
    <w:rsid w:val="00692B8C"/>
    <w:rsid w:val="006D34B4"/>
    <w:rsid w:val="006E7D51"/>
    <w:rsid w:val="006F05E3"/>
    <w:rsid w:val="007544F0"/>
    <w:rsid w:val="007850FE"/>
    <w:rsid w:val="00794C6E"/>
    <w:rsid w:val="00796A02"/>
    <w:rsid w:val="00797E51"/>
    <w:rsid w:val="007A3AC9"/>
    <w:rsid w:val="007E1F6C"/>
    <w:rsid w:val="007E6760"/>
    <w:rsid w:val="007F1AAF"/>
    <w:rsid w:val="00803A44"/>
    <w:rsid w:val="008041D8"/>
    <w:rsid w:val="00807F25"/>
    <w:rsid w:val="008327EC"/>
    <w:rsid w:val="00842CE0"/>
    <w:rsid w:val="00851521"/>
    <w:rsid w:val="00862F1C"/>
    <w:rsid w:val="00875425"/>
    <w:rsid w:val="00902E81"/>
    <w:rsid w:val="00932116"/>
    <w:rsid w:val="00934BE8"/>
    <w:rsid w:val="00941940"/>
    <w:rsid w:val="009620DE"/>
    <w:rsid w:val="00982D44"/>
    <w:rsid w:val="00983DB9"/>
    <w:rsid w:val="00994D27"/>
    <w:rsid w:val="009A0CF3"/>
    <w:rsid w:val="009B6116"/>
    <w:rsid w:val="00A1360B"/>
    <w:rsid w:val="00A170C9"/>
    <w:rsid w:val="00A20B40"/>
    <w:rsid w:val="00A44C35"/>
    <w:rsid w:val="00A934BA"/>
    <w:rsid w:val="00AB77AE"/>
    <w:rsid w:val="00B0120E"/>
    <w:rsid w:val="00B23785"/>
    <w:rsid w:val="00B6223D"/>
    <w:rsid w:val="00B8011C"/>
    <w:rsid w:val="00B86DE5"/>
    <w:rsid w:val="00B87E3C"/>
    <w:rsid w:val="00BC0F50"/>
    <w:rsid w:val="00BD69EF"/>
    <w:rsid w:val="00C00C83"/>
    <w:rsid w:val="00C0215F"/>
    <w:rsid w:val="00C4440D"/>
    <w:rsid w:val="00C63FEC"/>
    <w:rsid w:val="00C709EC"/>
    <w:rsid w:val="00C9682B"/>
    <w:rsid w:val="00CB1AD3"/>
    <w:rsid w:val="00CE1FEE"/>
    <w:rsid w:val="00CE3CE2"/>
    <w:rsid w:val="00CF515E"/>
    <w:rsid w:val="00D146C5"/>
    <w:rsid w:val="00D26FF4"/>
    <w:rsid w:val="00D35B27"/>
    <w:rsid w:val="00D36B4F"/>
    <w:rsid w:val="00D47755"/>
    <w:rsid w:val="00D659E3"/>
    <w:rsid w:val="00D830BE"/>
    <w:rsid w:val="00D91179"/>
    <w:rsid w:val="00DA4408"/>
    <w:rsid w:val="00DB5773"/>
    <w:rsid w:val="00DC1BF7"/>
    <w:rsid w:val="00E00EA9"/>
    <w:rsid w:val="00E014C1"/>
    <w:rsid w:val="00E0201E"/>
    <w:rsid w:val="00E31BBD"/>
    <w:rsid w:val="00E329C6"/>
    <w:rsid w:val="00E35843"/>
    <w:rsid w:val="00E84675"/>
    <w:rsid w:val="00E87EDE"/>
    <w:rsid w:val="00E93EDF"/>
    <w:rsid w:val="00ED3D8D"/>
    <w:rsid w:val="00EE0834"/>
    <w:rsid w:val="00F16142"/>
    <w:rsid w:val="00F16CF9"/>
    <w:rsid w:val="00F3623D"/>
    <w:rsid w:val="00F47591"/>
    <w:rsid w:val="00F47685"/>
    <w:rsid w:val="00F54EC0"/>
    <w:rsid w:val="00F64E40"/>
    <w:rsid w:val="00F83B56"/>
    <w:rsid w:val="00FD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41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8041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Sovet</cp:lastModifiedBy>
  <cp:revision>22</cp:revision>
  <cp:lastPrinted>2021-02-25T08:39:00Z</cp:lastPrinted>
  <dcterms:created xsi:type="dcterms:W3CDTF">2021-02-11T09:34:00Z</dcterms:created>
  <dcterms:modified xsi:type="dcterms:W3CDTF">2021-02-26T07:32:00Z</dcterms:modified>
</cp:coreProperties>
</file>