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A" w:rsidRPr="009A4CCA" w:rsidRDefault="009A4CCA" w:rsidP="009A4CCA">
      <w:pPr>
        <w:jc w:val="center"/>
        <w:rPr>
          <w:rFonts w:ascii="Arial" w:hAnsi="Arial" w:cs="Arial"/>
          <w:bCs/>
          <w:sz w:val="32"/>
          <w:szCs w:val="32"/>
        </w:rPr>
      </w:pPr>
      <w:r w:rsidRPr="009A4CC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A4CCA" w:rsidRPr="009A4CCA" w:rsidRDefault="009A4CCA" w:rsidP="009A4CCA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9A4CCA">
        <w:rPr>
          <w:rFonts w:ascii="Arial" w:hAnsi="Arial" w:cs="Arial"/>
          <w:b/>
          <w:sz w:val="36"/>
          <w:szCs w:val="36"/>
        </w:rPr>
        <w:t>РЕШЕНИЕ</w:t>
      </w:r>
    </w:p>
    <w:p w:rsidR="009A4CCA" w:rsidRPr="009A4CCA" w:rsidRDefault="009A4CCA" w:rsidP="009A4CC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9A4CCA">
        <w:rPr>
          <w:sz w:val="24"/>
          <w:szCs w:val="24"/>
        </w:rPr>
        <w:t xml:space="preserve">     </w:t>
      </w:r>
      <w:r w:rsidRPr="009A4C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9A4CC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A4CCA">
        <w:rPr>
          <w:rFonts w:ascii="Arial" w:hAnsi="Arial" w:cs="Arial"/>
          <w:sz w:val="24"/>
          <w:szCs w:val="24"/>
        </w:rPr>
        <w:t xml:space="preserve">.2021                                     </w:t>
      </w:r>
      <w:proofErr w:type="spellStart"/>
      <w:r w:rsidRPr="009A4CCA">
        <w:rPr>
          <w:rFonts w:ascii="Arial" w:hAnsi="Arial" w:cs="Arial"/>
          <w:sz w:val="24"/>
          <w:szCs w:val="24"/>
        </w:rPr>
        <w:t>г</w:t>
      </w:r>
      <w:proofErr w:type="gramStart"/>
      <w:r w:rsidRPr="009A4CCA">
        <w:rPr>
          <w:rFonts w:ascii="Arial" w:hAnsi="Arial" w:cs="Arial"/>
          <w:sz w:val="24"/>
          <w:szCs w:val="24"/>
        </w:rPr>
        <w:t>.Е</w:t>
      </w:r>
      <w:proofErr w:type="gramEnd"/>
      <w:r w:rsidRPr="009A4CCA">
        <w:rPr>
          <w:rFonts w:ascii="Arial" w:hAnsi="Arial" w:cs="Arial"/>
          <w:sz w:val="24"/>
          <w:szCs w:val="24"/>
        </w:rPr>
        <w:t>нисейск</w:t>
      </w:r>
      <w:proofErr w:type="spellEnd"/>
      <w:r w:rsidRPr="009A4CCA">
        <w:rPr>
          <w:rFonts w:ascii="Arial" w:hAnsi="Arial" w:cs="Arial"/>
          <w:sz w:val="24"/>
          <w:szCs w:val="24"/>
        </w:rPr>
        <w:t xml:space="preserve">                                         №1</w:t>
      </w:r>
      <w:r>
        <w:rPr>
          <w:rFonts w:ascii="Arial" w:hAnsi="Arial" w:cs="Arial"/>
          <w:sz w:val="24"/>
          <w:szCs w:val="24"/>
        </w:rPr>
        <w:t>3</w:t>
      </w:r>
      <w:r w:rsidRPr="009A4C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115</w:t>
      </w:r>
      <w:r w:rsidRPr="009A4CCA">
        <w:rPr>
          <w:rFonts w:ascii="Arial" w:hAnsi="Arial" w:cs="Arial"/>
          <w:sz w:val="24"/>
          <w:szCs w:val="24"/>
        </w:rPr>
        <w:t>р</w:t>
      </w:r>
    </w:p>
    <w:p w:rsidR="000F0BDF" w:rsidRDefault="000F0BDF" w:rsidP="000F0BDF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F6337" w:rsidRPr="009A4CCA" w:rsidRDefault="00A369A8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9A4CCA">
        <w:rPr>
          <w:color w:val="000000"/>
          <w:spacing w:val="-2"/>
          <w:sz w:val="24"/>
          <w:szCs w:val="24"/>
        </w:rPr>
        <w:t xml:space="preserve">О признании </w:t>
      </w:r>
      <w:proofErr w:type="gramStart"/>
      <w:r w:rsidRPr="009A4CCA">
        <w:rPr>
          <w:color w:val="000000"/>
          <w:spacing w:val="-2"/>
          <w:sz w:val="24"/>
          <w:szCs w:val="24"/>
        </w:rPr>
        <w:t>утратившими</w:t>
      </w:r>
      <w:proofErr w:type="gramEnd"/>
      <w:r w:rsidRPr="009A4CCA">
        <w:rPr>
          <w:color w:val="000000"/>
          <w:spacing w:val="-2"/>
          <w:sz w:val="24"/>
          <w:szCs w:val="24"/>
        </w:rPr>
        <w:t xml:space="preserve"> силу решений Енисейского районного Совета депутатов</w:t>
      </w:r>
      <w:r w:rsidR="005F6337" w:rsidRPr="009A4CCA">
        <w:rPr>
          <w:color w:val="000000"/>
          <w:spacing w:val="-2"/>
          <w:sz w:val="24"/>
          <w:szCs w:val="24"/>
        </w:rPr>
        <w:tab/>
      </w:r>
    </w:p>
    <w:p w:rsidR="005F6337" w:rsidRPr="009A4CCA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</w:p>
    <w:p w:rsidR="005F6337" w:rsidRPr="009A4CCA" w:rsidRDefault="005F6337" w:rsidP="005F6337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9A4CCA">
        <w:rPr>
          <w:color w:val="000000"/>
          <w:spacing w:val="-2"/>
          <w:sz w:val="24"/>
          <w:szCs w:val="24"/>
        </w:rPr>
        <w:tab/>
      </w:r>
      <w:r w:rsidR="00A369A8" w:rsidRPr="009A4CCA">
        <w:rPr>
          <w:b w:val="0"/>
          <w:color w:val="000000"/>
          <w:spacing w:val="-1"/>
          <w:sz w:val="24"/>
          <w:szCs w:val="24"/>
        </w:rPr>
        <w:t>В целях приведени</w:t>
      </w:r>
      <w:r w:rsidR="006C37B6" w:rsidRPr="009A4CCA">
        <w:rPr>
          <w:b w:val="0"/>
          <w:color w:val="000000"/>
          <w:spacing w:val="-1"/>
          <w:sz w:val="24"/>
          <w:szCs w:val="24"/>
        </w:rPr>
        <w:t>я нормативных правовых актов</w:t>
      </w:r>
      <w:r w:rsidR="00A369A8" w:rsidRPr="009A4CCA">
        <w:rPr>
          <w:b w:val="0"/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9A4CCA">
        <w:rPr>
          <w:b w:val="0"/>
          <w:color w:val="000000"/>
          <w:spacing w:val="-2"/>
          <w:sz w:val="24"/>
          <w:szCs w:val="24"/>
        </w:rPr>
        <w:t xml:space="preserve">, </w:t>
      </w:r>
      <w:r w:rsidR="006C37B6" w:rsidRPr="009A4CCA">
        <w:rPr>
          <w:b w:val="0"/>
          <w:color w:val="000000"/>
          <w:spacing w:val="-2"/>
          <w:sz w:val="24"/>
          <w:szCs w:val="24"/>
        </w:rPr>
        <w:t>руководствуясь</w:t>
      </w:r>
      <w:r w:rsidR="00A369A8" w:rsidRPr="009A4CCA">
        <w:rPr>
          <w:b w:val="0"/>
          <w:color w:val="000000"/>
          <w:spacing w:val="-2"/>
          <w:sz w:val="24"/>
          <w:szCs w:val="24"/>
        </w:rPr>
        <w:t xml:space="preserve"> </w:t>
      </w:r>
      <w:r w:rsidR="006C37B6" w:rsidRPr="009A4CCA">
        <w:rPr>
          <w:b w:val="0"/>
          <w:bCs w:val="0"/>
          <w:sz w:val="24"/>
          <w:szCs w:val="24"/>
        </w:rPr>
        <w:t xml:space="preserve">Федеральным  законом  от 07.02.2011 № 6-ФЗ (ред. 01.07.2021 ФЗ № 255-ФЗ) «Об общих принципах организации и деятельности контрольно – счетных органов субъектов Российской Федерации и муниципальных образований», </w:t>
      </w:r>
      <w:r w:rsidRPr="009A4CCA">
        <w:rPr>
          <w:b w:val="0"/>
          <w:color w:val="000000"/>
          <w:spacing w:val="-2"/>
          <w:sz w:val="24"/>
          <w:szCs w:val="24"/>
        </w:rPr>
        <w:t xml:space="preserve">ст.20 Устава района, Енисейский районный Совет депутатов </w:t>
      </w:r>
      <w:r w:rsidRPr="009A4CCA">
        <w:rPr>
          <w:color w:val="000000"/>
          <w:spacing w:val="-2"/>
          <w:sz w:val="24"/>
          <w:szCs w:val="24"/>
        </w:rPr>
        <w:t>РЕШИЛ:</w:t>
      </w:r>
    </w:p>
    <w:p w:rsidR="00A369A8" w:rsidRPr="009A4CCA" w:rsidRDefault="00A369A8" w:rsidP="00A369A8">
      <w:pPr>
        <w:pStyle w:val="a3"/>
        <w:numPr>
          <w:ilvl w:val="0"/>
          <w:numId w:val="10"/>
        </w:num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4CCA">
        <w:rPr>
          <w:rFonts w:ascii="Arial" w:hAnsi="Arial" w:cs="Arial"/>
          <w:sz w:val="24"/>
          <w:szCs w:val="24"/>
        </w:rPr>
        <w:t xml:space="preserve"> Признать утратившими силу следующие решения Енисейского районного Совета депутатов:</w:t>
      </w:r>
    </w:p>
    <w:p w:rsidR="006445C2" w:rsidRPr="009A4CCA" w:rsidRDefault="006445C2" w:rsidP="006445C2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A4CCA">
        <w:rPr>
          <w:rFonts w:ascii="Arial" w:hAnsi="Arial" w:cs="Arial"/>
          <w:sz w:val="24"/>
          <w:szCs w:val="24"/>
        </w:rPr>
        <w:t>от 09.02.2017  №10-135р  «О назначении председателя</w:t>
      </w:r>
      <w:proofErr w:type="gramStart"/>
      <w:r w:rsidRPr="009A4CC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9A4CCA">
        <w:rPr>
          <w:rFonts w:ascii="Arial" w:hAnsi="Arial" w:cs="Arial"/>
          <w:sz w:val="24"/>
          <w:szCs w:val="24"/>
        </w:rPr>
        <w:t>онтрольно – счетной палаты Енисейского района»;</w:t>
      </w:r>
    </w:p>
    <w:p w:rsidR="00A369A8" w:rsidRPr="009A4CCA" w:rsidRDefault="006445C2" w:rsidP="006445C2">
      <w:pPr>
        <w:ind w:firstLine="705"/>
        <w:jc w:val="both"/>
        <w:outlineLvl w:val="0"/>
        <w:rPr>
          <w:rFonts w:ascii="Arial" w:hAnsi="Arial" w:cs="Arial"/>
          <w:sz w:val="24"/>
          <w:szCs w:val="24"/>
        </w:rPr>
      </w:pPr>
      <w:r w:rsidRPr="009A4CCA">
        <w:rPr>
          <w:rFonts w:ascii="Arial" w:hAnsi="Arial" w:cs="Arial"/>
          <w:sz w:val="24"/>
          <w:szCs w:val="24"/>
        </w:rPr>
        <w:t>от 25.05.2017  №13-158р  «О назначении аудитора</w:t>
      </w:r>
      <w:proofErr w:type="gramStart"/>
      <w:r w:rsidRPr="009A4CCA">
        <w:rPr>
          <w:rFonts w:ascii="Arial" w:hAnsi="Arial" w:cs="Arial"/>
          <w:sz w:val="24"/>
          <w:szCs w:val="24"/>
        </w:rPr>
        <w:t xml:space="preserve"> </w:t>
      </w:r>
      <w:r w:rsidR="006C37B6" w:rsidRPr="009A4CCA">
        <w:rPr>
          <w:rFonts w:ascii="Arial" w:hAnsi="Arial" w:cs="Arial"/>
          <w:sz w:val="24"/>
          <w:szCs w:val="24"/>
        </w:rPr>
        <w:t xml:space="preserve"> </w:t>
      </w:r>
      <w:r w:rsidRPr="009A4CCA">
        <w:rPr>
          <w:rFonts w:ascii="Arial" w:hAnsi="Arial" w:cs="Arial"/>
          <w:sz w:val="24"/>
          <w:szCs w:val="24"/>
        </w:rPr>
        <w:t>К</w:t>
      </w:r>
      <w:proofErr w:type="gramEnd"/>
      <w:r w:rsidRPr="009A4CCA">
        <w:rPr>
          <w:rFonts w:ascii="Arial" w:hAnsi="Arial" w:cs="Arial"/>
          <w:sz w:val="24"/>
          <w:szCs w:val="24"/>
        </w:rPr>
        <w:t>онтрольно – счетной палаты Енисейского района»</w:t>
      </w:r>
      <w:r w:rsidR="006C37B6" w:rsidRPr="009A4CCA">
        <w:rPr>
          <w:rFonts w:ascii="Arial" w:hAnsi="Arial" w:cs="Arial"/>
          <w:sz w:val="24"/>
          <w:szCs w:val="24"/>
        </w:rPr>
        <w:t>.</w:t>
      </w:r>
    </w:p>
    <w:p w:rsidR="000D1EE3" w:rsidRPr="009A4CCA" w:rsidRDefault="00656B78" w:rsidP="000F0BDF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9A4CCA">
        <w:rPr>
          <w:rFonts w:ascii="Arial" w:hAnsi="Arial" w:cs="Arial"/>
          <w:color w:val="000000"/>
          <w:sz w:val="24"/>
          <w:szCs w:val="24"/>
        </w:rPr>
        <w:t>Настоящее р</w:t>
      </w:r>
      <w:r w:rsidR="000D1EE3" w:rsidRPr="009A4CCA">
        <w:rPr>
          <w:rFonts w:ascii="Arial" w:hAnsi="Arial" w:cs="Arial"/>
          <w:color w:val="000000"/>
          <w:sz w:val="24"/>
          <w:szCs w:val="24"/>
        </w:rPr>
        <w:t>ешение вс</w:t>
      </w:r>
      <w:r w:rsidR="000F0BDF" w:rsidRPr="009A4CCA">
        <w:rPr>
          <w:rFonts w:ascii="Arial" w:hAnsi="Arial" w:cs="Arial"/>
          <w:color w:val="000000"/>
          <w:sz w:val="24"/>
          <w:szCs w:val="24"/>
        </w:rPr>
        <w:t xml:space="preserve">тупает в </w:t>
      </w:r>
      <w:r w:rsidR="00A369A8" w:rsidRPr="009A4CCA">
        <w:rPr>
          <w:rFonts w:ascii="Arial" w:hAnsi="Arial" w:cs="Arial"/>
          <w:sz w:val="24"/>
          <w:szCs w:val="24"/>
        </w:rPr>
        <w:t xml:space="preserve"> силу с</w:t>
      </w:r>
      <w:r w:rsidR="009E6B49" w:rsidRPr="009A4CCA">
        <w:rPr>
          <w:rFonts w:ascii="Arial" w:hAnsi="Arial" w:cs="Arial"/>
          <w:sz w:val="24"/>
          <w:szCs w:val="24"/>
        </w:rPr>
        <w:t xml:space="preserve"> 30.09.2021 года</w:t>
      </w:r>
      <w:r w:rsidR="006445C2" w:rsidRPr="009A4CCA">
        <w:rPr>
          <w:rFonts w:ascii="Arial" w:hAnsi="Arial" w:cs="Arial"/>
          <w:sz w:val="24"/>
          <w:szCs w:val="24"/>
        </w:rPr>
        <w:t xml:space="preserve"> и </w:t>
      </w:r>
      <w:r w:rsidR="000D1EE3" w:rsidRPr="009A4CCA">
        <w:rPr>
          <w:rFonts w:ascii="Arial" w:hAnsi="Arial" w:cs="Arial"/>
          <w:color w:val="000000"/>
          <w:sz w:val="24"/>
          <w:szCs w:val="24"/>
        </w:rPr>
        <w:t>подлежит размещению на официальном информационном Интернет-сайте Енисейского района Краснояр</w:t>
      </w:r>
      <w:r w:rsidR="00626F6F" w:rsidRPr="009A4CCA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9A4CCA">
        <w:rPr>
          <w:rFonts w:ascii="Arial" w:hAnsi="Arial" w:cs="Arial"/>
          <w:color w:val="000000"/>
          <w:sz w:val="24"/>
          <w:szCs w:val="24"/>
        </w:rPr>
        <w:t>.</w:t>
      </w:r>
    </w:p>
    <w:p w:rsidR="00DC70D8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9A4CCA" w:rsidRPr="009A4CCA" w:rsidRDefault="009A4CCA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9A4CCA" w:rsidTr="00B27B0A">
        <w:tc>
          <w:tcPr>
            <w:tcW w:w="5070" w:type="dxa"/>
            <w:hideMark/>
          </w:tcPr>
          <w:p w:rsidR="000D1EE3" w:rsidRPr="009A4CC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9A4CCA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9A4CC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9A4CCA" w:rsidTr="00B27B0A">
        <w:tc>
          <w:tcPr>
            <w:tcW w:w="5070" w:type="dxa"/>
          </w:tcPr>
          <w:p w:rsidR="000D1EE3" w:rsidRPr="009A4CC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9A4CCA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180940" w:rsidRPr="009A4CCA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9A4CCA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9A4CCA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  <w:proofErr w:type="spellEnd"/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Sect="0058311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707AE"/>
    <w:rsid w:val="000D1EE3"/>
    <w:rsid w:val="000D53B8"/>
    <w:rsid w:val="000F0BDF"/>
    <w:rsid w:val="000F6C6A"/>
    <w:rsid w:val="00131DB2"/>
    <w:rsid w:val="00137401"/>
    <w:rsid w:val="0014385F"/>
    <w:rsid w:val="00180940"/>
    <w:rsid w:val="001E591E"/>
    <w:rsid w:val="001F6737"/>
    <w:rsid w:val="00251129"/>
    <w:rsid w:val="002568FD"/>
    <w:rsid w:val="002A3700"/>
    <w:rsid w:val="002C1343"/>
    <w:rsid w:val="002E5D26"/>
    <w:rsid w:val="00357897"/>
    <w:rsid w:val="00395B85"/>
    <w:rsid w:val="003D111F"/>
    <w:rsid w:val="004052B5"/>
    <w:rsid w:val="004606B2"/>
    <w:rsid w:val="004915DB"/>
    <w:rsid w:val="004A1EDC"/>
    <w:rsid w:val="004C70CE"/>
    <w:rsid w:val="00526721"/>
    <w:rsid w:val="0058311F"/>
    <w:rsid w:val="005C6962"/>
    <w:rsid w:val="005F2501"/>
    <w:rsid w:val="005F6337"/>
    <w:rsid w:val="00613F51"/>
    <w:rsid w:val="00626F6F"/>
    <w:rsid w:val="0062740C"/>
    <w:rsid w:val="006445C2"/>
    <w:rsid w:val="00656B78"/>
    <w:rsid w:val="006A0074"/>
    <w:rsid w:val="006B41FF"/>
    <w:rsid w:val="006C37B6"/>
    <w:rsid w:val="006D3BA1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86C82"/>
    <w:rsid w:val="00894F52"/>
    <w:rsid w:val="008C5382"/>
    <w:rsid w:val="00911BF8"/>
    <w:rsid w:val="00945AB0"/>
    <w:rsid w:val="009520CB"/>
    <w:rsid w:val="009704EA"/>
    <w:rsid w:val="00997D6C"/>
    <w:rsid w:val="009A4CCA"/>
    <w:rsid w:val="009E6B49"/>
    <w:rsid w:val="00A26D44"/>
    <w:rsid w:val="00A369A8"/>
    <w:rsid w:val="00A503DC"/>
    <w:rsid w:val="00A56E9D"/>
    <w:rsid w:val="00A629F0"/>
    <w:rsid w:val="00A73454"/>
    <w:rsid w:val="00A85678"/>
    <w:rsid w:val="00AF3E4D"/>
    <w:rsid w:val="00B0207B"/>
    <w:rsid w:val="00B036E8"/>
    <w:rsid w:val="00B20432"/>
    <w:rsid w:val="00B22367"/>
    <w:rsid w:val="00B27B0A"/>
    <w:rsid w:val="00BD1F43"/>
    <w:rsid w:val="00BE69BB"/>
    <w:rsid w:val="00C47299"/>
    <w:rsid w:val="00C503CE"/>
    <w:rsid w:val="00C66EBB"/>
    <w:rsid w:val="00CA2B1C"/>
    <w:rsid w:val="00CD4AB7"/>
    <w:rsid w:val="00D1286F"/>
    <w:rsid w:val="00D519E2"/>
    <w:rsid w:val="00D5624A"/>
    <w:rsid w:val="00D73723"/>
    <w:rsid w:val="00DA196A"/>
    <w:rsid w:val="00DC4275"/>
    <w:rsid w:val="00DC70D8"/>
    <w:rsid w:val="00DF2129"/>
    <w:rsid w:val="00E12A18"/>
    <w:rsid w:val="00E76DAA"/>
    <w:rsid w:val="00E91F26"/>
    <w:rsid w:val="00EB0425"/>
    <w:rsid w:val="00F5690F"/>
    <w:rsid w:val="00F70F08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57</cp:revision>
  <cp:lastPrinted>2021-09-29T05:09:00Z</cp:lastPrinted>
  <dcterms:created xsi:type="dcterms:W3CDTF">2019-09-16T07:33:00Z</dcterms:created>
  <dcterms:modified xsi:type="dcterms:W3CDTF">2021-09-29T05:48:00Z</dcterms:modified>
</cp:coreProperties>
</file>