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72" w:rsidRPr="00A34E72" w:rsidRDefault="00A34E72" w:rsidP="00A34E72">
      <w:pPr>
        <w:autoSpaceDN w:val="0"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34E72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34E72" w:rsidRPr="00A34E72" w:rsidRDefault="00A34E72" w:rsidP="00A34E72">
      <w:pPr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34E72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A34E72" w:rsidRPr="00A34E72" w:rsidRDefault="00A34E72" w:rsidP="00A34E7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4E72">
        <w:rPr>
          <w:rFonts w:ascii="Arial" w:hAnsi="Arial" w:cs="Arial"/>
        </w:rPr>
        <w:t>10.12.2020                                   г. Енисейск                                       № 4-2</w:t>
      </w:r>
      <w:r>
        <w:rPr>
          <w:rFonts w:ascii="Arial" w:hAnsi="Arial" w:cs="Arial"/>
        </w:rPr>
        <w:t>6</w:t>
      </w:r>
      <w:r w:rsidRPr="00A34E72">
        <w:rPr>
          <w:rFonts w:ascii="Arial" w:hAnsi="Arial" w:cs="Arial"/>
        </w:rPr>
        <w:t>р</w:t>
      </w:r>
    </w:p>
    <w:p w:rsidR="00494C6D" w:rsidRDefault="00494C6D" w:rsidP="00494C6D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12455" w:rsidRPr="00A34E72" w:rsidRDefault="00D12455" w:rsidP="00494C6D">
      <w:pPr>
        <w:tabs>
          <w:tab w:val="left" w:pos="7088"/>
        </w:tabs>
        <w:jc w:val="both"/>
        <w:rPr>
          <w:rFonts w:ascii="Arial" w:hAnsi="Arial" w:cs="Arial"/>
          <w:b/>
        </w:rPr>
      </w:pPr>
      <w:r w:rsidRPr="00A34E72">
        <w:rPr>
          <w:rFonts w:ascii="Arial" w:hAnsi="Arial" w:cs="Arial"/>
          <w:b/>
        </w:rPr>
        <w:t>О внесении изменений в решение Енисейского районного Совета депутатов  «Об утверждении Положения о</w:t>
      </w:r>
      <w:proofErr w:type="gramStart"/>
      <w:r w:rsidRPr="00A34E72">
        <w:rPr>
          <w:rFonts w:ascii="Arial" w:hAnsi="Arial" w:cs="Arial"/>
          <w:b/>
        </w:rPr>
        <w:t xml:space="preserve"> К</w:t>
      </w:r>
      <w:proofErr w:type="gramEnd"/>
      <w:r w:rsidRPr="00A34E72">
        <w:rPr>
          <w:rFonts w:ascii="Arial" w:hAnsi="Arial" w:cs="Arial"/>
          <w:b/>
        </w:rPr>
        <w:t>онтрольно – счетной  палате  Енисейского района»</w:t>
      </w:r>
    </w:p>
    <w:p w:rsidR="00D12455" w:rsidRPr="00A34E72" w:rsidRDefault="00D12455" w:rsidP="00494C6D">
      <w:pPr>
        <w:tabs>
          <w:tab w:val="left" w:pos="7088"/>
        </w:tabs>
        <w:ind w:right="1984"/>
        <w:jc w:val="both"/>
        <w:rPr>
          <w:rFonts w:ascii="Arial" w:hAnsi="Arial" w:cs="Arial"/>
          <w:b/>
        </w:rPr>
      </w:pPr>
    </w:p>
    <w:p w:rsidR="00494C6D" w:rsidRPr="00A34E72" w:rsidRDefault="00494C6D" w:rsidP="00494C6D">
      <w:pPr>
        <w:pStyle w:val="ConsNormal"/>
        <w:widowControl/>
        <w:ind w:right="0" w:firstLine="567"/>
        <w:jc w:val="both"/>
        <w:rPr>
          <w:sz w:val="24"/>
          <w:szCs w:val="24"/>
        </w:rPr>
      </w:pPr>
      <w:proofErr w:type="gramStart"/>
      <w:r w:rsidRPr="00A34E72">
        <w:rPr>
          <w:sz w:val="24"/>
          <w:szCs w:val="24"/>
        </w:rPr>
        <w:t>В соответствии с требованиями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образований», Закона Красноярского края от 24.04.2008 №5-1565 «Об особенностях правового регулирования муниципальной службы в Красноярском крае», с целью приведения в соответствие нормам действующего законодательства муниципальных правовых актов района, руководствуясь ст.20 Устава района, Енисейский районный Совет депутатов</w:t>
      </w:r>
      <w:proofErr w:type="gramEnd"/>
      <w:r w:rsidRPr="00A34E72">
        <w:rPr>
          <w:sz w:val="24"/>
          <w:szCs w:val="24"/>
        </w:rPr>
        <w:t xml:space="preserve"> </w:t>
      </w:r>
      <w:r w:rsidRPr="00A34E72">
        <w:rPr>
          <w:b/>
          <w:sz w:val="24"/>
          <w:szCs w:val="24"/>
        </w:rPr>
        <w:t xml:space="preserve">РЕШИЛ: 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1. Внести в решение Енисейского районного Совета депутатов  от 09.02.2017  №10-138р (ред.22.08.2019 №32-415р)  «Об утверждении Положения о</w:t>
      </w:r>
      <w:proofErr w:type="gramStart"/>
      <w:r w:rsidRPr="00A34E72">
        <w:rPr>
          <w:rFonts w:ascii="Arial" w:hAnsi="Arial" w:cs="Arial"/>
        </w:rPr>
        <w:t xml:space="preserve"> К</w:t>
      </w:r>
      <w:proofErr w:type="gramEnd"/>
      <w:r w:rsidRPr="00A34E72">
        <w:rPr>
          <w:rFonts w:ascii="Arial" w:hAnsi="Arial" w:cs="Arial"/>
        </w:rPr>
        <w:t>онтрольно – счетной палате Енисейского района»  следующие изменения: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- в приложении 1 к решению (далее по тексту – Положение):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1.1. в пункте 2 статьи 4 Положения слова «и аудитор» заменить словами «, аудитор и инспектор»;</w:t>
      </w:r>
    </w:p>
    <w:p w:rsidR="00494C6D" w:rsidRPr="00A34E72" w:rsidRDefault="00494C6D" w:rsidP="00494C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1.2. статью 8  Положения изложить в новой редакции: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 xml:space="preserve"> «</w:t>
      </w:r>
      <w:r w:rsidRPr="00A34E72">
        <w:rPr>
          <w:rFonts w:ascii="Arial" w:hAnsi="Arial" w:cs="Arial"/>
          <w:b/>
        </w:rPr>
        <w:t>Статья 8. Полномочия председателя</w:t>
      </w:r>
      <w:proofErr w:type="gramStart"/>
      <w:r w:rsidRPr="00A34E72">
        <w:rPr>
          <w:rFonts w:ascii="Arial" w:hAnsi="Arial" w:cs="Arial"/>
          <w:b/>
        </w:rPr>
        <w:t xml:space="preserve"> К</w:t>
      </w:r>
      <w:proofErr w:type="gramEnd"/>
      <w:r w:rsidRPr="00A34E72">
        <w:rPr>
          <w:rFonts w:ascii="Arial" w:hAnsi="Arial" w:cs="Arial"/>
          <w:b/>
        </w:rPr>
        <w:t>онтрольно – счетной палаты Енисейского района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Председатель</w:t>
      </w:r>
      <w:proofErr w:type="gramStart"/>
      <w:r w:rsidRPr="00A34E72">
        <w:rPr>
          <w:rFonts w:ascii="Arial" w:hAnsi="Arial" w:cs="Arial"/>
        </w:rPr>
        <w:t xml:space="preserve"> К</w:t>
      </w:r>
      <w:proofErr w:type="gramEnd"/>
      <w:r w:rsidRPr="00A34E72">
        <w:rPr>
          <w:rFonts w:ascii="Arial" w:hAnsi="Arial" w:cs="Arial"/>
        </w:rPr>
        <w:t>онтрольно – счетной палаты: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  <w:color w:val="000000"/>
        </w:rPr>
      </w:pPr>
      <w:r w:rsidRPr="00A34E72">
        <w:rPr>
          <w:rFonts w:ascii="Arial" w:hAnsi="Arial" w:cs="Arial"/>
        </w:rPr>
        <w:t>1.П</w:t>
      </w:r>
      <w:r w:rsidRPr="00A34E72">
        <w:rPr>
          <w:rFonts w:ascii="Arial" w:hAnsi="Arial" w:cs="Arial"/>
          <w:color w:val="000000"/>
        </w:rPr>
        <w:t>редставляет без доверенности Контрольно-счетную палату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  <w:iCs/>
          <w:color w:val="000000"/>
        </w:rPr>
      </w:pPr>
      <w:r w:rsidRPr="00A34E72">
        <w:rPr>
          <w:rFonts w:ascii="Arial" w:hAnsi="Arial" w:cs="Arial"/>
          <w:color w:val="000000"/>
        </w:rPr>
        <w:t xml:space="preserve">2. Осуществляет общее руководство работой </w:t>
      </w:r>
      <w:r w:rsidRPr="00A34E72">
        <w:rPr>
          <w:rFonts w:ascii="Arial" w:hAnsi="Arial" w:cs="Arial"/>
          <w:iCs/>
          <w:color w:val="000000"/>
        </w:rPr>
        <w:t>Контрольно-счетной палаты: руководит работой аппарата Контрольно-счетной палаты, утверждает штатное расписание, назначает и освобождает от должности специалистов и работников аппарата Контрольно-счетной палаты, утверждает должностные инструкции специалистов и работников аппарата.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  <w:iCs/>
          <w:color w:val="000000"/>
        </w:rPr>
        <w:t>3. О</w:t>
      </w:r>
      <w:r w:rsidRPr="00A34E72">
        <w:rPr>
          <w:rFonts w:ascii="Arial" w:hAnsi="Arial" w:cs="Arial"/>
        </w:rPr>
        <w:t>рганизует работу Контрольно-счетной палаты в соответствии с настоящим Положением, нормативными правовыми актами  Енисейского районного Совета депутатов и Регламентом Контрольно-счетной палаты.</w:t>
      </w:r>
    </w:p>
    <w:p w:rsidR="00494C6D" w:rsidRPr="00A34E72" w:rsidRDefault="00494C6D" w:rsidP="00494C6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34E72">
        <w:rPr>
          <w:rFonts w:ascii="Arial" w:hAnsi="Arial" w:cs="Arial"/>
        </w:rPr>
        <w:t>4. П</w:t>
      </w:r>
      <w:r w:rsidRPr="00A34E72">
        <w:rPr>
          <w:rFonts w:ascii="Arial" w:eastAsiaTheme="minorHAnsi" w:hAnsi="Arial" w:cs="Arial"/>
          <w:lang w:eastAsia="en-US"/>
        </w:rPr>
        <w:t>редседатель Контрольно-счетной палаты издает приказы и распоряжения по вопросам организации деятельности Контрольно-счетной палаты, подписывает приказы и распоряжения.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5. Утверждает Регламент</w:t>
      </w:r>
      <w:proofErr w:type="gramStart"/>
      <w:r w:rsidRPr="00A34E72">
        <w:rPr>
          <w:rFonts w:ascii="Arial" w:hAnsi="Arial" w:cs="Arial"/>
        </w:rPr>
        <w:t xml:space="preserve"> К</w:t>
      </w:r>
      <w:proofErr w:type="gramEnd"/>
      <w:r w:rsidRPr="00A34E72">
        <w:rPr>
          <w:rFonts w:ascii="Arial" w:hAnsi="Arial" w:cs="Arial"/>
        </w:rPr>
        <w:t>онтрольно – счетной палаты.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6. Утверждает планы работы</w:t>
      </w:r>
      <w:proofErr w:type="gramStart"/>
      <w:r w:rsidRPr="00A34E72">
        <w:rPr>
          <w:rFonts w:ascii="Arial" w:hAnsi="Arial" w:cs="Arial"/>
        </w:rPr>
        <w:t xml:space="preserve"> К</w:t>
      </w:r>
      <w:proofErr w:type="gramEnd"/>
      <w:r w:rsidRPr="00A34E72">
        <w:rPr>
          <w:rFonts w:ascii="Arial" w:hAnsi="Arial" w:cs="Arial"/>
        </w:rPr>
        <w:t>онтрольно – счетной палаты.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7. Утверждает годовой отчет о деятельности</w:t>
      </w:r>
      <w:proofErr w:type="gramStart"/>
      <w:r w:rsidRPr="00A34E72">
        <w:rPr>
          <w:rFonts w:ascii="Arial" w:hAnsi="Arial" w:cs="Arial"/>
        </w:rPr>
        <w:t xml:space="preserve"> К</w:t>
      </w:r>
      <w:proofErr w:type="gramEnd"/>
      <w:r w:rsidRPr="00A34E72">
        <w:rPr>
          <w:rFonts w:ascii="Arial" w:hAnsi="Arial" w:cs="Arial"/>
        </w:rPr>
        <w:t>онтрольно – счетной палаты.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8. Контролирует исполнение Контрольно-счетной палатой поручений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Председателя Енисейского районного Совета депутатов.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9. Представляет отчеты о работе Контрольно-счетной палаты и отчеты о контрольных и экспертно-аналитических мероприятиях   Енисейскому районному Совету депутатов в установленные сроки.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10. Распоряжается финансовыми средствами, предусмотренными  в местном бюджете на содержание Контрольно-счетной палаты.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11. Заключает контракты, соглашения, выдает доверенности.</w:t>
      </w:r>
    </w:p>
    <w:p w:rsidR="00494C6D" w:rsidRPr="00A34E72" w:rsidRDefault="00494C6D" w:rsidP="00494C6D">
      <w:pPr>
        <w:pStyle w:val="a5"/>
        <w:ind w:left="0"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lastRenderedPageBreak/>
        <w:t>12. Осуществляет иные полномочия, возложенные на него федеральными законами, законами Красноярского края, решениями Енисейского районного Совета депутатов, Регламентом Контрольно-счетной палаты.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13. Председатель Контрольно-счетной палаты имеет право участвовать в заседаниях Енисейского районного Совета депутатов и Администрации Енисейского района при рассмотрении вопросов, входящих в компетенцию Контрольн</w:t>
      </w:r>
      <w:proofErr w:type="gramStart"/>
      <w:r w:rsidRPr="00A34E72">
        <w:rPr>
          <w:rFonts w:ascii="Arial" w:hAnsi="Arial" w:cs="Arial"/>
        </w:rPr>
        <w:t>о-</w:t>
      </w:r>
      <w:proofErr w:type="gramEnd"/>
      <w:r w:rsidRPr="00A34E72">
        <w:rPr>
          <w:rFonts w:ascii="Arial" w:hAnsi="Arial" w:cs="Arial"/>
        </w:rPr>
        <w:t xml:space="preserve"> счетной палаты.».</w:t>
      </w:r>
    </w:p>
    <w:p w:rsidR="00494C6D" w:rsidRPr="00A34E72" w:rsidRDefault="00494C6D" w:rsidP="00494C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1.2. Статью 11 Положения изложить в новой редакции:</w:t>
      </w:r>
    </w:p>
    <w:p w:rsidR="00494C6D" w:rsidRPr="00A34E72" w:rsidRDefault="00494C6D" w:rsidP="00494C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A34E72">
        <w:rPr>
          <w:rFonts w:ascii="Arial" w:hAnsi="Arial" w:cs="Arial"/>
        </w:rPr>
        <w:t>«</w:t>
      </w:r>
      <w:r w:rsidRPr="00A34E72">
        <w:rPr>
          <w:rFonts w:ascii="Arial" w:hAnsi="Arial" w:cs="Arial"/>
          <w:b/>
        </w:rPr>
        <w:t>Статья 11. Инспектор Контрольно-счетной палаты</w:t>
      </w:r>
    </w:p>
    <w:p w:rsidR="00494C6D" w:rsidRPr="00A34E72" w:rsidRDefault="00494C6D" w:rsidP="00494C6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34E72">
        <w:rPr>
          <w:rFonts w:ascii="Arial" w:hAnsi="Arial" w:cs="Arial"/>
        </w:rPr>
        <w:t xml:space="preserve">1. </w:t>
      </w:r>
      <w:r w:rsidRPr="00A34E72">
        <w:rPr>
          <w:rFonts w:ascii="Arial" w:eastAsiaTheme="minorHAnsi" w:hAnsi="Arial" w:cs="Arial"/>
          <w:lang w:eastAsia="en-US"/>
        </w:rPr>
        <w:t xml:space="preserve">В состав аппарата </w:t>
      </w:r>
      <w:r w:rsidRPr="00A34E72">
        <w:rPr>
          <w:rFonts w:ascii="Arial" w:hAnsi="Arial" w:cs="Arial"/>
        </w:rPr>
        <w:t>Контрольно-счетной палаты</w:t>
      </w:r>
      <w:r w:rsidRPr="00A34E72">
        <w:rPr>
          <w:rFonts w:ascii="Arial" w:eastAsiaTheme="minorHAnsi" w:hAnsi="Arial" w:cs="Arial"/>
          <w:lang w:eastAsia="en-US"/>
        </w:rPr>
        <w:t xml:space="preserve"> входит инспектор</w:t>
      </w:r>
      <w:r w:rsidRPr="00A34E72">
        <w:rPr>
          <w:rFonts w:ascii="Arial" w:hAnsi="Arial" w:cs="Arial"/>
        </w:rPr>
        <w:t xml:space="preserve">. </w:t>
      </w:r>
    </w:p>
    <w:p w:rsidR="00494C6D" w:rsidRPr="00A34E72" w:rsidRDefault="00494C6D" w:rsidP="00494C6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34E72">
        <w:rPr>
          <w:rFonts w:ascii="Arial" w:hAnsi="Arial" w:cs="Arial"/>
        </w:rPr>
        <w:t xml:space="preserve">2. </w:t>
      </w:r>
      <w:r w:rsidRPr="00A34E72">
        <w:rPr>
          <w:rFonts w:ascii="Arial" w:eastAsiaTheme="minorHAnsi" w:hAnsi="Arial" w:cs="Arial"/>
          <w:lang w:eastAsia="en-US"/>
        </w:rPr>
        <w:t xml:space="preserve">На инспектора </w:t>
      </w:r>
      <w:r w:rsidRPr="00A34E72">
        <w:rPr>
          <w:rFonts w:ascii="Arial" w:hAnsi="Arial" w:cs="Arial"/>
        </w:rPr>
        <w:t>Контрольно-счетной палаты</w:t>
      </w:r>
      <w:r w:rsidRPr="00A34E72">
        <w:rPr>
          <w:rFonts w:ascii="Arial" w:eastAsiaTheme="minorHAnsi" w:hAnsi="Arial" w:cs="Arial"/>
          <w:lang w:eastAsia="en-US"/>
        </w:rPr>
        <w:t xml:space="preserve">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3. Инспектор Контрольно-счетной палаты является должностным лицом Контрольно-счетной палаты.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  <w:snapToGrid w:val="0"/>
        </w:rPr>
      </w:pPr>
      <w:proofErr w:type="gramStart"/>
      <w:r w:rsidRPr="00A34E72">
        <w:rPr>
          <w:rFonts w:ascii="Arial" w:hAnsi="Arial" w:cs="Arial"/>
        </w:rPr>
        <w:t xml:space="preserve">4.Требования к кандидатуре на должность инспектора Контрольно-счетной палаты: наличие высшего образования </w:t>
      </w:r>
      <w:r w:rsidRPr="00A34E72">
        <w:rPr>
          <w:rFonts w:ascii="Arial" w:hAnsi="Arial" w:cs="Arial"/>
          <w:snapToGrid w:val="0"/>
        </w:rPr>
        <w:t>по специальности «Экономика и управление», в том числе «Экономика», «Национальная экономика», «Экономика труда», «Финансы и кредит», «Бухгалтерский учет, анализ и аудит», «Экономика и управление на предприятии (по отраслям)», «Менеджмент», «Государственное и муниципальное управление», « Юриспруденция», опыт работы по специальности не менее двух лет.</w:t>
      </w:r>
      <w:proofErr w:type="gramEnd"/>
    </w:p>
    <w:p w:rsidR="00494C6D" w:rsidRPr="00A34E72" w:rsidRDefault="00494C6D" w:rsidP="00494C6D">
      <w:pPr>
        <w:pStyle w:val="a6"/>
        <w:shd w:val="clear" w:color="auto" w:fill="FFFFFF"/>
        <w:tabs>
          <w:tab w:val="right" w:pos="9498"/>
        </w:tabs>
        <w:ind w:right="-1" w:firstLine="567"/>
        <w:jc w:val="both"/>
        <w:rPr>
          <w:rFonts w:ascii="Arial" w:hAnsi="Arial" w:cs="Arial"/>
          <w:snapToGrid w:val="0"/>
        </w:rPr>
      </w:pPr>
      <w:r w:rsidRPr="00A34E72">
        <w:rPr>
          <w:rFonts w:ascii="Arial" w:hAnsi="Arial" w:cs="Arial"/>
          <w:snapToGrid w:val="0"/>
        </w:rPr>
        <w:t>5. На инспектора Контрольно-счетной палаты  распространяются ограничения и запреты, связанные с муниципальной службой, определенные Федеральным законом от 02.03.2007 №25-ФЗ «О муниципальной службе в Российской Федерации».».</w:t>
      </w:r>
    </w:p>
    <w:p w:rsidR="00494C6D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 xml:space="preserve">2. </w:t>
      </w:r>
      <w:proofErr w:type="gramStart"/>
      <w:r w:rsidRPr="00A34E72">
        <w:rPr>
          <w:rFonts w:ascii="Arial" w:hAnsi="Arial" w:cs="Arial"/>
        </w:rPr>
        <w:t>Контроль за</w:t>
      </w:r>
      <w:proofErr w:type="gramEnd"/>
      <w:r w:rsidRPr="00A34E7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 С.В.).</w:t>
      </w:r>
    </w:p>
    <w:p w:rsidR="00D12455" w:rsidRPr="00A34E72" w:rsidRDefault="00494C6D" w:rsidP="00494C6D">
      <w:pPr>
        <w:ind w:firstLine="567"/>
        <w:jc w:val="both"/>
        <w:rPr>
          <w:rFonts w:ascii="Arial" w:hAnsi="Arial" w:cs="Arial"/>
        </w:rPr>
      </w:pPr>
      <w:r w:rsidRPr="00A34E72">
        <w:rPr>
          <w:rFonts w:ascii="Arial" w:hAnsi="Arial" w:cs="Arial"/>
        </w:rPr>
        <w:t>4. Решение вступает в силу со дня опубликования и подлежит размещению на официальном информационном Интернет – сайте Енисейского района Красноярского края.</w:t>
      </w:r>
    </w:p>
    <w:p w:rsidR="00494C6D" w:rsidRPr="00A34E72" w:rsidRDefault="00494C6D" w:rsidP="00494C6D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D12455" w:rsidRPr="00A34E72" w:rsidTr="009D513E">
        <w:tc>
          <w:tcPr>
            <w:tcW w:w="4677" w:type="dxa"/>
          </w:tcPr>
          <w:p w:rsidR="00D12455" w:rsidRPr="00A34E72" w:rsidRDefault="00D12455" w:rsidP="00494C6D">
            <w:pPr>
              <w:jc w:val="both"/>
              <w:rPr>
                <w:rFonts w:ascii="Arial" w:hAnsi="Arial" w:cs="Arial"/>
              </w:rPr>
            </w:pPr>
            <w:r w:rsidRPr="00A34E72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34E72">
              <w:rPr>
                <w:rFonts w:ascii="Arial" w:hAnsi="Arial" w:cs="Arial"/>
              </w:rPr>
              <w:t>районного</w:t>
            </w:r>
            <w:proofErr w:type="gramEnd"/>
            <w:r w:rsidRPr="00A34E72">
              <w:rPr>
                <w:rFonts w:ascii="Arial" w:hAnsi="Arial" w:cs="Arial"/>
              </w:rPr>
              <w:t xml:space="preserve"> </w:t>
            </w:r>
          </w:p>
          <w:p w:rsidR="00D12455" w:rsidRPr="00A34E72" w:rsidRDefault="00D12455" w:rsidP="00494C6D">
            <w:pPr>
              <w:jc w:val="both"/>
              <w:rPr>
                <w:rFonts w:ascii="Arial" w:hAnsi="Arial" w:cs="Arial"/>
              </w:rPr>
            </w:pPr>
            <w:r w:rsidRPr="00A34E72">
              <w:rPr>
                <w:rFonts w:ascii="Arial" w:hAnsi="Arial" w:cs="Arial"/>
              </w:rPr>
              <w:t xml:space="preserve">Совета депутатов </w:t>
            </w:r>
          </w:p>
          <w:p w:rsidR="00D12455" w:rsidRPr="00A34E72" w:rsidRDefault="00D12455" w:rsidP="00494C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455" w:rsidRPr="00A34E72" w:rsidRDefault="00D12455" w:rsidP="00494C6D">
            <w:pPr>
              <w:jc w:val="both"/>
              <w:rPr>
                <w:rFonts w:ascii="Arial" w:hAnsi="Arial" w:cs="Arial"/>
              </w:rPr>
            </w:pPr>
            <w:r w:rsidRPr="00A34E72">
              <w:rPr>
                <w:rFonts w:ascii="Arial" w:hAnsi="Arial" w:cs="Arial"/>
              </w:rPr>
              <w:t xml:space="preserve">        </w:t>
            </w:r>
            <w:r w:rsidR="00A34E72">
              <w:rPr>
                <w:rFonts w:ascii="Arial" w:hAnsi="Arial" w:cs="Arial"/>
              </w:rPr>
              <w:t xml:space="preserve">     </w:t>
            </w:r>
            <w:r w:rsidRPr="00A34E72">
              <w:rPr>
                <w:rFonts w:ascii="Arial" w:hAnsi="Arial" w:cs="Arial"/>
              </w:rPr>
              <w:t xml:space="preserve">  Глава  района</w:t>
            </w:r>
          </w:p>
        </w:tc>
      </w:tr>
      <w:tr w:rsidR="00D12455" w:rsidRPr="00A34E72" w:rsidTr="009D513E">
        <w:trPr>
          <w:trHeight w:val="841"/>
        </w:trPr>
        <w:tc>
          <w:tcPr>
            <w:tcW w:w="4677" w:type="dxa"/>
          </w:tcPr>
          <w:p w:rsidR="00D12455" w:rsidRPr="00A34E72" w:rsidRDefault="00D12455" w:rsidP="00494C6D">
            <w:pPr>
              <w:rPr>
                <w:rFonts w:ascii="Arial" w:hAnsi="Arial" w:cs="Arial"/>
              </w:rPr>
            </w:pPr>
            <w:r w:rsidRPr="00A34E72">
              <w:rPr>
                <w:rFonts w:ascii="Arial" w:hAnsi="Arial" w:cs="Arial"/>
              </w:rPr>
              <w:t>________________</w:t>
            </w:r>
            <w:proofErr w:type="spellStart"/>
            <w:r w:rsidRPr="00A34E72">
              <w:rPr>
                <w:rFonts w:ascii="Arial" w:hAnsi="Arial" w:cs="Arial"/>
              </w:rPr>
              <w:t>В.И.Марзал</w:t>
            </w:r>
            <w:proofErr w:type="spellEnd"/>
          </w:p>
          <w:p w:rsidR="00D12455" w:rsidRPr="00A34E72" w:rsidRDefault="00D12455" w:rsidP="00494C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455" w:rsidRPr="00A34E72" w:rsidRDefault="00D12455" w:rsidP="00494C6D">
            <w:pPr>
              <w:jc w:val="right"/>
              <w:rPr>
                <w:rFonts w:ascii="Arial" w:hAnsi="Arial" w:cs="Arial"/>
              </w:rPr>
            </w:pPr>
            <w:r w:rsidRPr="00A34E72">
              <w:rPr>
                <w:rFonts w:ascii="Arial" w:hAnsi="Arial" w:cs="Arial"/>
              </w:rPr>
              <w:t>________________</w:t>
            </w:r>
            <w:proofErr w:type="spellStart"/>
            <w:r w:rsidRPr="00A34E72">
              <w:rPr>
                <w:rFonts w:ascii="Arial" w:hAnsi="Arial" w:cs="Arial"/>
              </w:rPr>
              <w:t>А.В.Кулешов</w:t>
            </w:r>
            <w:proofErr w:type="spellEnd"/>
          </w:p>
        </w:tc>
      </w:tr>
    </w:tbl>
    <w:p w:rsidR="002D3780" w:rsidRPr="00A34E72" w:rsidRDefault="002D3780" w:rsidP="00494C6D">
      <w:pPr>
        <w:rPr>
          <w:rFonts w:ascii="Arial" w:hAnsi="Arial" w:cs="Arial"/>
        </w:rPr>
      </w:pPr>
    </w:p>
    <w:sectPr w:rsidR="002D3780" w:rsidRPr="00A34E72" w:rsidSect="000204C0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F9B"/>
    <w:multiLevelType w:val="hybridMultilevel"/>
    <w:tmpl w:val="B0CE4566"/>
    <w:lvl w:ilvl="0" w:tplc="FDC8A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D0C8C"/>
    <w:multiLevelType w:val="hybridMultilevel"/>
    <w:tmpl w:val="59825D3C"/>
    <w:lvl w:ilvl="0" w:tplc="874CDB10">
      <w:start w:val="1"/>
      <w:numFmt w:val="decimal"/>
      <w:lvlText w:val="%1."/>
      <w:lvlJc w:val="left"/>
      <w:pPr>
        <w:ind w:left="349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72AA2507"/>
    <w:multiLevelType w:val="hybridMultilevel"/>
    <w:tmpl w:val="ED5EEAE2"/>
    <w:lvl w:ilvl="0" w:tplc="874CDB10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455"/>
    <w:rsid w:val="000204C0"/>
    <w:rsid w:val="000846EE"/>
    <w:rsid w:val="00240C3E"/>
    <w:rsid w:val="002D3780"/>
    <w:rsid w:val="00494C6D"/>
    <w:rsid w:val="005431E6"/>
    <w:rsid w:val="005D2F9D"/>
    <w:rsid w:val="006A0F27"/>
    <w:rsid w:val="0079628E"/>
    <w:rsid w:val="007F24D7"/>
    <w:rsid w:val="008D2629"/>
    <w:rsid w:val="0094241A"/>
    <w:rsid w:val="009A324D"/>
    <w:rsid w:val="00A34E72"/>
    <w:rsid w:val="00A62D94"/>
    <w:rsid w:val="00AF49FC"/>
    <w:rsid w:val="00BB51AF"/>
    <w:rsid w:val="00D12455"/>
    <w:rsid w:val="00EA30AC"/>
    <w:rsid w:val="00EE4402"/>
    <w:rsid w:val="00F26E12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2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2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4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94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9</cp:revision>
  <cp:lastPrinted>2020-12-11T03:30:00Z</cp:lastPrinted>
  <dcterms:created xsi:type="dcterms:W3CDTF">2020-11-30T10:39:00Z</dcterms:created>
  <dcterms:modified xsi:type="dcterms:W3CDTF">2020-12-14T08:39:00Z</dcterms:modified>
</cp:coreProperties>
</file>