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29" w:rsidRDefault="003F2629" w:rsidP="003F2629">
      <w:pPr>
        <w:spacing w:after="0" w:line="240" w:lineRule="auto"/>
        <w:rPr>
          <w:sz w:val="32"/>
          <w:szCs w:val="32"/>
        </w:rPr>
      </w:pPr>
    </w:p>
    <w:p w:rsidR="009C50BD" w:rsidRPr="00806A24" w:rsidRDefault="009C50BD" w:rsidP="009C50BD">
      <w:pPr>
        <w:spacing w:line="240" w:lineRule="auto"/>
        <w:jc w:val="center"/>
      </w:pPr>
      <w:r w:rsidRPr="00753686">
        <w:rPr>
          <w:noProof/>
          <w:lang w:eastAsia="ru-RU"/>
        </w:rPr>
        <w:drawing>
          <wp:inline distT="0" distB="0" distL="0" distR="0">
            <wp:extent cx="581025" cy="714375"/>
            <wp:effectExtent l="19050" t="0" r="9525" b="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5"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9C50BD" w:rsidRPr="00753686" w:rsidRDefault="009C50BD" w:rsidP="009C50BD">
      <w:pPr>
        <w:spacing w:line="240" w:lineRule="auto"/>
        <w:jc w:val="center"/>
        <w:rPr>
          <w:sz w:val="32"/>
          <w:szCs w:val="32"/>
        </w:rPr>
      </w:pPr>
      <w:r w:rsidRPr="00753686">
        <w:rPr>
          <w:sz w:val="32"/>
          <w:szCs w:val="32"/>
        </w:rPr>
        <w:t>ЕНИСЕЙСКИЙ РАЙОННЫЙ СОВЕТ ДЕПУТАТОВ</w:t>
      </w:r>
    </w:p>
    <w:p w:rsidR="009C50BD" w:rsidRPr="00753686" w:rsidRDefault="009C50BD" w:rsidP="009C50BD">
      <w:pPr>
        <w:spacing w:line="240" w:lineRule="auto"/>
        <w:jc w:val="center"/>
        <w:rPr>
          <w:sz w:val="32"/>
          <w:szCs w:val="32"/>
        </w:rPr>
      </w:pPr>
      <w:r w:rsidRPr="00753686">
        <w:rPr>
          <w:sz w:val="32"/>
          <w:szCs w:val="32"/>
        </w:rPr>
        <w:t>КРАСНОЯРСКОГО КРАЯ</w:t>
      </w:r>
    </w:p>
    <w:p w:rsidR="009C50BD" w:rsidRPr="00753686" w:rsidRDefault="009C50BD" w:rsidP="009C50BD">
      <w:pPr>
        <w:spacing w:line="240" w:lineRule="auto"/>
        <w:jc w:val="center"/>
        <w:rPr>
          <w:sz w:val="36"/>
          <w:szCs w:val="36"/>
        </w:rPr>
      </w:pPr>
      <w:r w:rsidRPr="00753686">
        <w:rPr>
          <w:b/>
          <w:sz w:val="36"/>
          <w:szCs w:val="36"/>
        </w:rPr>
        <w:t>РЕШЕНИЕ</w:t>
      </w:r>
    </w:p>
    <w:p w:rsidR="003F2629" w:rsidRDefault="003F2629" w:rsidP="009C50BD">
      <w:pPr>
        <w:spacing w:after="0" w:line="240" w:lineRule="auto"/>
      </w:pPr>
    </w:p>
    <w:p w:rsidR="003F2629" w:rsidRDefault="003F2629" w:rsidP="003F2629">
      <w:pPr>
        <w:rPr>
          <w:b/>
        </w:rPr>
      </w:pPr>
      <w:r>
        <w:t xml:space="preserve">     24.04.2018                                                                                                21-276р</w:t>
      </w:r>
    </w:p>
    <w:p w:rsidR="00CA74F3" w:rsidRPr="00753686" w:rsidRDefault="00CA74F3" w:rsidP="009D213A">
      <w:pPr>
        <w:spacing w:line="240" w:lineRule="auto"/>
        <w:jc w:val="center"/>
      </w:pPr>
    </w:p>
    <w:p w:rsidR="00D56D93" w:rsidRPr="00D56D93" w:rsidRDefault="003E6B00" w:rsidP="00D56D93">
      <w:pPr>
        <w:pStyle w:val="a7"/>
        <w:jc w:val="both"/>
        <w:rPr>
          <w:b/>
        </w:rPr>
      </w:pPr>
      <w:r w:rsidRPr="00D56D93">
        <w:rPr>
          <w:b/>
        </w:rPr>
        <w:t xml:space="preserve">Об </w:t>
      </w:r>
      <w:r w:rsidR="00D56D93" w:rsidRPr="00D56D93">
        <w:rPr>
          <w:b/>
        </w:rPr>
        <w:t xml:space="preserve">отчете Главы Енисейского района </w:t>
      </w:r>
    </w:p>
    <w:p w:rsidR="00D56D93" w:rsidRDefault="00D56D93" w:rsidP="00D56D93">
      <w:pPr>
        <w:pStyle w:val="a7"/>
        <w:jc w:val="both"/>
        <w:rPr>
          <w:b/>
        </w:rPr>
      </w:pPr>
      <w:r w:rsidRPr="00D56D93">
        <w:rPr>
          <w:b/>
        </w:rPr>
        <w:t>о проделанной работе за 2017 год</w:t>
      </w:r>
    </w:p>
    <w:p w:rsidR="00D56D93" w:rsidRDefault="00D56D93" w:rsidP="00D56D93">
      <w:pPr>
        <w:pStyle w:val="a7"/>
        <w:jc w:val="both"/>
        <w:rPr>
          <w:b/>
        </w:rPr>
      </w:pPr>
    </w:p>
    <w:p w:rsidR="00CA74F3" w:rsidRPr="00D56D93" w:rsidRDefault="00CA74F3" w:rsidP="00D56D93">
      <w:pPr>
        <w:pStyle w:val="a7"/>
        <w:jc w:val="both"/>
        <w:rPr>
          <w:b/>
        </w:rPr>
      </w:pPr>
    </w:p>
    <w:p w:rsidR="00C712CE" w:rsidRPr="0032119B" w:rsidRDefault="0032119B" w:rsidP="0074615A">
      <w:pPr>
        <w:autoSpaceDE w:val="0"/>
        <w:autoSpaceDN w:val="0"/>
        <w:adjustRightInd w:val="0"/>
        <w:spacing w:after="0" w:line="240" w:lineRule="auto"/>
        <w:ind w:firstLine="540"/>
        <w:jc w:val="both"/>
        <w:rPr>
          <w:rFonts w:eastAsia="Calibri"/>
        </w:rPr>
      </w:pPr>
      <w:r w:rsidRPr="0032119B">
        <w:t>Заслушав отчет главы Енисейского района об итогах</w:t>
      </w:r>
      <w:r w:rsidR="00684B8E">
        <w:t xml:space="preserve"> его</w:t>
      </w:r>
      <w:r w:rsidRPr="0032119B">
        <w:t xml:space="preserve"> </w:t>
      </w:r>
      <w:r w:rsidR="00684B8E">
        <w:t>деятельности и</w:t>
      </w:r>
      <w:r w:rsidRPr="0032119B">
        <w:t xml:space="preserve"> </w:t>
      </w:r>
      <w:r w:rsidR="00684B8E">
        <w:t xml:space="preserve">работы </w:t>
      </w:r>
      <w:r w:rsidRPr="0032119B">
        <w:t xml:space="preserve">администрации района </w:t>
      </w:r>
      <w:r w:rsidR="003F2629">
        <w:t xml:space="preserve"> </w:t>
      </w:r>
      <w:r>
        <w:t>за 2017 год</w:t>
      </w:r>
      <w:r w:rsidRPr="0032119B">
        <w:t>, руководствуясь пункт</w:t>
      </w:r>
      <w:r w:rsidR="00684B8E">
        <w:t>ом 5.1</w:t>
      </w:r>
      <w:r w:rsidRPr="0032119B">
        <w:t xml:space="preserve"> статьи 3</w:t>
      </w:r>
      <w:r w:rsidR="00684B8E">
        <w:t>6</w:t>
      </w:r>
      <w:r w:rsidRPr="0032119B">
        <w:t xml:space="preserve"> Федерального закона от 06.10.2003 № 131-ФЗ "Об общих принципах организации местного самоуправления в Российской Федерации", статьями 20, 23 Устава района</w:t>
      </w:r>
      <w:r w:rsidR="006B0D96" w:rsidRPr="0032119B">
        <w:rPr>
          <w:rFonts w:eastAsia="Calibri"/>
        </w:rPr>
        <w:t xml:space="preserve">, </w:t>
      </w:r>
      <w:r w:rsidR="00753686" w:rsidRPr="0032119B">
        <w:rPr>
          <w:rFonts w:eastAsia="Calibri"/>
        </w:rPr>
        <w:t xml:space="preserve">Енисейский </w:t>
      </w:r>
      <w:r w:rsidR="00F2451A" w:rsidRPr="0032119B">
        <w:rPr>
          <w:rFonts w:eastAsia="Calibri"/>
        </w:rPr>
        <w:t>районный Совет депутатов</w:t>
      </w:r>
      <w:r w:rsidR="00A57D24" w:rsidRPr="0032119B">
        <w:rPr>
          <w:rFonts w:eastAsia="Calibri"/>
        </w:rPr>
        <w:t xml:space="preserve"> </w:t>
      </w:r>
      <w:r w:rsidR="00F2451A" w:rsidRPr="0032119B">
        <w:rPr>
          <w:rFonts w:eastAsia="Calibri"/>
          <w:b/>
        </w:rPr>
        <w:t>РЕШИЛ:</w:t>
      </w:r>
    </w:p>
    <w:p w:rsidR="00C712CE" w:rsidRDefault="00F2451A" w:rsidP="0074615A">
      <w:pPr>
        <w:autoSpaceDE w:val="0"/>
        <w:autoSpaceDN w:val="0"/>
        <w:adjustRightInd w:val="0"/>
        <w:spacing w:after="0" w:line="240" w:lineRule="auto"/>
        <w:ind w:firstLine="539"/>
        <w:jc w:val="both"/>
        <w:rPr>
          <w:rFonts w:eastAsia="Calibri"/>
        </w:rPr>
      </w:pPr>
      <w:r w:rsidRPr="00FC4383">
        <w:rPr>
          <w:rFonts w:eastAsia="Calibri"/>
        </w:rPr>
        <w:t xml:space="preserve">1. </w:t>
      </w:r>
      <w:r w:rsidR="00D56D93">
        <w:rPr>
          <w:rFonts w:eastAsia="Calibri"/>
        </w:rPr>
        <w:t xml:space="preserve">Признать </w:t>
      </w:r>
      <w:r w:rsidR="00684B8E">
        <w:rPr>
          <w:rFonts w:eastAsia="Calibri"/>
        </w:rPr>
        <w:t>деятельность</w:t>
      </w:r>
      <w:r w:rsidR="00684B8E" w:rsidRPr="00684B8E">
        <w:t xml:space="preserve"> </w:t>
      </w:r>
      <w:r w:rsidR="00684B8E" w:rsidRPr="0032119B">
        <w:t>главы Енисейского района</w:t>
      </w:r>
      <w:r w:rsidR="00684B8E">
        <w:t xml:space="preserve"> и</w:t>
      </w:r>
      <w:r w:rsidR="00D56D93">
        <w:rPr>
          <w:rFonts w:eastAsia="Calibri"/>
        </w:rPr>
        <w:t xml:space="preserve"> </w:t>
      </w:r>
      <w:r w:rsidR="00684B8E">
        <w:rPr>
          <w:rFonts w:eastAsia="Calibri"/>
        </w:rPr>
        <w:t xml:space="preserve">работу </w:t>
      </w:r>
      <w:r w:rsidR="00D56D93">
        <w:rPr>
          <w:rFonts w:eastAsia="Calibri"/>
        </w:rPr>
        <w:t>администрации района в 2017 году удовлетворительной</w:t>
      </w:r>
      <w:r w:rsidRPr="00FC4383">
        <w:rPr>
          <w:rFonts w:eastAsia="Calibri"/>
        </w:rPr>
        <w:t>.</w:t>
      </w:r>
    </w:p>
    <w:p w:rsidR="003F2629" w:rsidRDefault="003F2629" w:rsidP="0074615A">
      <w:pPr>
        <w:autoSpaceDE w:val="0"/>
        <w:autoSpaceDN w:val="0"/>
        <w:adjustRightInd w:val="0"/>
        <w:spacing w:after="0" w:line="240" w:lineRule="auto"/>
        <w:ind w:firstLine="539"/>
        <w:jc w:val="both"/>
        <w:rPr>
          <w:rFonts w:eastAsia="Calibri"/>
        </w:rPr>
      </w:pPr>
      <w:r>
        <w:rPr>
          <w:rFonts w:eastAsia="Calibri"/>
        </w:rPr>
        <w:t>2. Полный текст отчета Главы района разместить на официальном информационном Интернет-сайте Енисейского района Красноярского края.</w:t>
      </w:r>
    </w:p>
    <w:p w:rsidR="004A2A47" w:rsidRDefault="003F2629" w:rsidP="0074615A">
      <w:pPr>
        <w:autoSpaceDE w:val="0"/>
        <w:autoSpaceDN w:val="0"/>
        <w:adjustRightInd w:val="0"/>
        <w:spacing w:after="0" w:line="240" w:lineRule="auto"/>
        <w:ind w:firstLine="539"/>
        <w:jc w:val="both"/>
        <w:outlineLvl w:val="1"/>
      </w:pPr>
      <w:r>
        <w:t>3</w:t>
      </w:r>
      <w:r w:rsidR="004A2A47">
        <w:t xml:space="preserve">. </w:t>
      </w:r>
      <w:r w:rsidR="004A2A47" w:rsidRPr="00FC4383">
        <w:t xml:space="preserve">Решение вступает в силу со дня </w:t>
      </w:r>
      <w:r w:rsidR="004A2A47">
        <w:t>подписания</w:t>
      </w:r>
      <w:r w:rsidR="00D56D93">
        <w:t>, подлежит опубликованию (обнародованию) и размещению на официальном информационном Интернет-сайте Енисейского района Красноярского края</w:t>
      </w:r>
      <w:r w:rsidR="00CD0F7F">
        <w:t>.</w:t>
      </w:r>
    </w:p>
    <w:p w:rsidR="00CD0F7F" w:rsidRDefault="00CD0F7F" w:rsidP="003F2629">
      <w:pPr>
        <w:autoSpaceDE w:val="0"/>
        <w:autoSpaceDN w:val="0"/>
        <w:adjustRightInd w:val="0"/>
        <w:spacing w:after="0" w:line="240" w:lineRule="auto"/>
        <w:ind w:firstLine="539"/>
        <w:jc w:val="both"/>
        <w:outlineLvl w:val="1"/>
      </w:pPr>
    </w:p>
    <w:p w:rsidR="00C712CE" w:rsidRDefault="00C712CE" w:rsidP="003F2629">
      <w:pPr>
        <w:autoSpaceDE w:val="0"/>
        <w:autoSpaceDN w:val="0"/>
        <w:adjustRightInd w:val="0"/>
        <w:spacing w:after="0" w:line="240" w:lineRule="auto"/>
        <w:ind w:firstLine="539"/>
        <w:jc w:val="both"/>
        <w:outlineLvl w:val="1"/>
      </w:pPr>
    </w:p>
    <w:tbl>
      <w:tblPr>
        <w:tblW w:w="0" w:type="auto"/>
        <w:tblInd w:w="108" w:type="dxa"/>
        <w:tblLook w:val="00A0"/>
      </w:tblPr>
      <w:tblGrid>
        <w:gridCol w:w="5103"/>
        <w:gridCol w:w="4360"/>
      </w:tblGrid>
      <w:tr w:rsidR="00C712CE" w:rsidRPr="00C712CE" w:rsidTr="00E7502C">
        <w:tc>
          <w:tcPr>
            <w:tcW w:w="5103" w:type="dxa"/>
          </w:tcPr>
          <w:p w:rsidR="00C712CE" w:rsidRPr="00C712CE" w:rsidRDefault="00C712CE" w:rsidP="00E7502C">
            <w:pPr>
              <w:autoSpaceDE w:val="0"/>
              <w:autoSpaceDN w:val="0"/>
              <w:adjustRightInd w:val="0"/>
              <w:spacing w:after="0" w:line="240" w:lineRule="auto"/>
              <w:jc w:val="both"/>
              <w:outlineLvl w:val="1"/>
            </w:pPr>
            <w:r w:rsidRPr="00C712CE">
              <w:t xml:space="preserve">Председатель </w:t>
            </w:r>
            <w:proofErr w:type="gramStart"/>
            <w:r w:rsidRPr="00C712CE">
              <w:t>районного</w:t>
            </w:r>
            <w:proofErr w:type="gramEnd"/>
          </w:p>
          <w:p w:rsidR="00C712CE" w:rsidRPr="00C712CE" w:rsidRDefault="00C712CE" w:rsidP="00E7502C">
            <w:pPr>
              <w:autoSpaceDE w:val="0"/>
              <w:autoSpaceDN w:val="0"/>
              <w:adjustRightInd w:val="0"/>
              <w:spacing w:after="0" w:line="240" w:lineRule="auto"/>
              <w:jc w:val="both"/>
              <w:outlineLvl w:val="1"/>
            </w:pPr>
            <w:r w:rsidRPr="00C712CE">
              <w:t xml:space="preserve">Совета депутатов </w:t>
            </w:r>
          </w:p>
          <w:p w:rsidR="00C712CE" w:rsidRDefault="00C712CE" w:rsidP="00C712CE">
            <w:pPr>
              <w:autoSpaceDE w:val="0"/>
              <w:autoSpaceDN w:val="0"/>
              <w:adjustRightInd w:val="0"/>
              <w:spacing w:line="240" w:lineRule="auto"/>
              <w:ind w:firstLine="540"/>
              <w:jc w:val="both"/>
              <w:outlineLvl w:val="1"/>
            </w:pPr>
          </w:p>
          <w:p w:rsidR="00E7502C" w:rsidRPr="00C712CE" w:rsidRDefault="00E7502C" w:rsidP="00C712CE">
            <w:pPr>
              <w:autoSpaceDE w:val="0"/>
              <w:autoSpaceDN w:val="0"/>
              <w:adjustRightInd w:val="0"/>
              <w:spacing w:line="240" w:lineRule="auto"/>
              <w:ind w:firstLine="540"/>
              <w:jc w:val="both"/>
              <w:outlineLvl w:val="1"/>
            </w:pPr>
          </w:p>
        </w:tc>
        <w:tc>
          <w:tcPr>
            <w:tcW w:w="4360" w:type="dxa"/>
          </w:tcPr>
          <w:p w:rsidR="00C712CE" w:rsidRPr="00C712CE" w:rsidRDefault="00C712CE" w:rsidP="00A57D24">
            <w:pPr>
              <w:autoSpaceDE w:val="0"/>
              <w:autoSpaceDN w:val="0"/>
              <w:adjustRightInd w:val="0"/>
              <w:spacing w:line="240" w:lineRule="auto"/>
              <w:jc w:val="both"/>
              <w:outlineLvl w:val="1"/>
            </w:pPr>
            <w:r w:rsidRPr="00C712CE">
              <w:t>Глава района</w:t>
            </w:r>
          </w:p>
        </w:tc>
      </w:tr>
      <w:tr w:rsidR="00C712CE" w:rsidRPr="00C712CE" w:rsidTr="00E7502C">
        <w:trPr>
          <w:trHeight w:val="490"/>
        </w:trPr>
        <w:tc>
          <w:tcPr>
            <w:tcW w:w="5103" w:type="dxa"/>
          </w:tcPr>
          <w:p w:rsidR="00C712CE" w:rsidRPr="00C712CE" w:rsidRDefault="00C712CE" w:rsidP="00E7502C">
            <w:pPr>
              <w:autoSpaceDE w:val="0"/>
              <w:autoSpaceDN w:val="0"/>
              <w:adjustRightInd w:val="0"/>
              <w:spacing w:line="240" w:lineRule="auto"/>
              <w:jc w:val="both"/>
              <w:outlineLvl w:val="1"/>
            </w:pPr>
            <w:r w:rsidRPr="00C712CE">
              <w:t>________________</w:t>
            </w:r>
            <w:r w:rsidR="00A57D24">
              <w:t xml:space="preserve"> </w:t>
            </w:r>
            <w:r w:rsidRPr="00C712CE">
              <w:t>В.И.</w:t>
            </w:r>
            <w:r w:rsidR="00A57D24">
              <w:t xml:space="preserve"> </w:t>
            </w:r>
            <w:r w:rsidRPr="00C712CE">
              <w:t>Марзал</w:t>
            </w:r>
          </w:p>
        </w:tc>
        <w:tc>
          <w:tcPr>
            <w:tcW w:w="4360" w:type="dxa"/>
          </w:tcPr>
          <w:p w:rsidR="00C712CE" w:rsidRPr="00C712CE" w:rsidRDefault="00C712CE" w:rsidP="00E7502C">
            <w:pPr>
              <w:autoSpaceDE w:val="0"/>
              <w:autoSpaceDN w:val="0"/>
              <w:adjustRightInd w:val="0"/>
              <w:spacing w:line="240" w:lineRule="auto"/>
              <w:jc w:val="both"/>
              <w:outlineLvl w:val="1"/>
            </w:pPr>
            <w:r w:rsidRPr="00C712CE">
              <w:t>________________</w:t>
            </w:r>
            <w:r w:rsidR="00A57D24">
              <w:t xml:space="preserve"> </w:t>
            </w:r>
            <w:r w:rsidRPr="00C712CE">
              <w:t>С.В.</w:t>
            </w:r>
            <w:r w:rsidR="00A57D24">
              <w:t xml:space="preserve"> </w:t>
            </w:r>
            <w:r w:rsidRPr="00C712CE">
              <w:t>Ермаков</w:t>
            </w:r>
          </w:p>
        </w:tc>
      </w:tr>
    </w:tbl>
    <w:p w:rsidR="00CD0F7F" w:rsidRDefault="00CD0F7F" w:rsidP="009D213A">
      <w:pPr>
        <w:autoSpaceDE w:val="0"/>
        <w:autoSpaceDN w:val="0"/>
        <w:adjustRightInd w:val="0"/>
        <w:spacing w:line="240" w:lineRule="auto"/>
        <w:ind w:firstLine="540"/>
        <w:jc w:val="both"/>
        <w:outlineLvl w:val="1"/>
      </w:pPr>
    </w:p>
    <w:p w:rsidR="00CD0F7F" w:rsidRDefault="00CD0F7F" w:rsidP="009D213A">
      <w:pPr>
        <w:autoSpaceDE w:val="0"/>
        <w:autoSpaceDN w:val="0"/>
        <w:adjustRightInd w:val="0"/>
        <w:spacing w:line="240" w:lineRule="auto"/>
        <w:jc w:val="both"/>
        <w:outlineLvl w:val="1"/>
      </w:pPr>
    </w:p>
    <w:p w:rsidR="00595185" w:rsidRDefault="00595185" w:rsidP="009D213A">
      <w:pPr>
        <w:autoSpaceDE w:val="0"/>
        <w:autoSpaceDN w:val="0"/>
        <w:adjustRightInd w:val="0"/>
        <w:spacing w:line="240" w:lineRule="auto"/>
        <w:jc w:val="both"/>
        <w:outlineLvl w:val="1"/>
      </w:pPr>
    </w:p>
    <w:p w:rsidR="00CA74F3" w:rsidRDefault="00CA74F3" w:rsidP="009D213A">
      <w:pPr>
        <w:autoSpaceDE w:val="0"/>
        <w:autoSpaceDN w:val="0"/>
        <w:adjustRightInd w:val="0"/>
        <w:spacing w:line="240" w:lineRule="auto"/>
        <w:jc w:val="both"/>
        <w:outlineLvl w:val="1"/>
      </w:pPr>
    </w:p>
    <w:p w:rsidR="002B14DF" w:rsidRDefault="002B14DF" w:rsidP="009D213A">
      <w:pPr>
        <w:autoSpaceDE w:val="0"/>
        <w:autoSpaceDN w:val="0"/>
        <w:adjustRightInd w:val="0"/>
        <w:spacing w:line="240" w:lineRule="auto"/>
        <w:jc w:val="both"/>
        <w:outlineLvl w:val="1"/>
      </w:pPr>
    </w:p>
    <w:p w:rsidR="002B14DF" w:rsidRDefault="002B14DF" w:rsidP="009D213A">
      <w:pPr>
        <w:autoSpaceDE w:val="0"/>
        <w:autoSpaceDN w:val="0"/>
        <w:adjustRightInd w:val="0"/>
        <w:spacing w:line="240" w:lineRule="auto"/>
        <w:jc w:val="both"/>
        <w:outlineLvl w:val="1"/>
      </w:pPr>
    </w:p>
    <w:p w:rsidR="002B14DF" w:rsidRPr="007C2047" w:rsidRDefault="002B14DF" w:rsidP="002B14DF">
      <w:pPr>
        <w:jc w:val="center"/>
        <w:rPr>
          <w:b/>
          <w:sz w:val="24"/>
          <w:szCs w:val="24"/>
        </w:rPr>
      </w:pPr>
      <w:r w:rsidRPr="007C2047">
        <w:rPr>
          <w:b/>
          <w:sz w:val="24"/>
          <w:szCs w:val="24"/>
        </w:rPr>
        <w:t>ОТЧЕТ ГЛАВЫ ПО ИТОГАМ РАБОТЫ ЗА 2017 г.</w:t>
      </w:r>
    </w:p>
    <w:p w:rsidR="002B14DF" w:rsidRPr="007C2047" w:rsidRDefault="002B14DF" w:rsidP="002B14DF">
      <w:pPr>
        <w:jc w:val="center"/>
        <w:rPr>
          <w:b/>
          <w:sz w:val="24"/>
          <w:szCs w:val="24"/>
        </w:rPr>
      </w:pPr>
      <w:r w:rsidRPr="007C2047">
        <w:rPr>
          <w:b/>
          <w:sz w:val="24"/>
          <w:szCs w:val="24"/>
        </w:rPr>
        <w:t>(апрель 2018 г</w:t>
      </w:r>
      <w:bookmarkStart w:id="0" w:name="_GoBack"/>
      <w:bookmarkEnd w:id="0"/>
      <w:r w:rsidRPr="007C2047">
        <w:rPr>
          <w:b/>
          <w:sz w:val="24"/>
          <w:szCs w:val="24"/>
        </w:rPr>
        <w:t>.)</w:t>
      </w:r>
    </w:p>
    <w:p w:rsidR="002B14DF" w:rsidRPr="007C2047" w:rsidRDefault="002B14DF" w:rsidP="002B14DF">
      <w:pPr>
        <w:jc w:val="both"/>
        <w:rPr>
          <w:sz w:val="24"/>
          <w:szCs w:val="24"/>
        </w:rPr>
      </w:pPr>
      <w:r w:rsidRPr="007C2047">
        <w:rPr>
          <w:sz w:val="24"/>
          <w:szCs w:val="24"/>
        </w:rPr>
        <w:tab/>
        <w:t>2017 год был очень сложным и напряженным, администрацией Енисейского района проводилась работа</w:t>
      </w:r>
    </w:p>
    <w:p w:rsidR="002B14DF" w:rsidRPr="007C2047" w:rsidRDefault="002B14DF" w:rsidP="002B14DF">
      <w:pPr>
        <w:ind w:firstLine="708"/>
        <w:jc w:val="both"/>
        <w:rPr>
          <w:sz w:val="24"/>
          <w:szCs w:val="24"/>
        </w:rPr>
      </w:pPr>
      <w:r w:rsidRPr="007C2047">
        <w:rPr>
          <w:sz w:val="24"/>
          <w:szCs w:val="24"/>
        </w:rPr>
        <w:t>по реализации основных направлений социально-экономического развития района, достижению установленных целевых показателей и соблюдению действующего законодательства</w:t>
      </w:r>
    </w:p>
    <w:p w:rsidR="002B14DF" w:rsidRPr="007C2047" w:rsidRDefault="002B14DF" w:rsidP="002B14DF">
      <w:pPr>
        <w:ind w:firstLine="708"/>
        <w:jc w:val="both"/>
        <w:rPr>
          <w:sz w:val="24"/>
          <w:szCs w:val="24"/>
        </w:rPr>
      </w:pPr>
      <w:r w:rsidRPr="007C2047">
        <w:rPr>
          <w:sz w:val="24"/>
          <w:szCs w:val="24"/>
        </w:rPr>
        <w:t xml:space="preserve">В 2017 году в районе реализовывались 9 муниципальных программ, затрагивающих все основные сферы социальной и экономической деятельности. Также производились и </w:t>
      </w:r>
      <w:proofErr w:type="spellStart"/>
      <w:r w:rsidRPr="007C2047">
        <w:rPr>
          <w:sz w:val="24"/>
          <w:szCs w:val="24"/>
        </w:rPr>
        <w:t>непрограммные</w:t>
      </w:r>
      <w:proofErr w:type="spellEnd"/>
      <w:r w:rsidRPr="007C2047">
        <w:rPr>
          <w:sz w:val="24"/>
          <w:szCs w:val="24"/>
        </w:rPr>
        <w:t xml:space="preserve"> расходы для осуществления всех полномочий и обеспечения гарантий граждан район.</w:t>
      </w:r>
    </w:p>
    <w:p w:rsidR="002B14DF" w:rsidRPr="007C2047" w:rsidRDefault="002B14DF" w:rsidP="002B14DF">
      <w:pPr>
        <w:ind w:firstLine="708"/>
        <w:jc w:val="center"/>
        <w:rPr>
          <w:b/>
          <w:sz w:val="24"/>
          <w:szCs w:val="24"/>
        </w:rPr>
      </w:pPr>
      <w:r w:rsidRPr="007C2047">
        <w:rPr>
          <w:b/>
          <w:sz w:val="24"/>
          <w:szCs w:val="24"/>
        </w:rPr>
        <w:t>БЮДЖЕТ</w:t>
      </w:r>
    </w:p>
    <w:p w:rsidR="002B14DF" w:rsidRPr="007C2047" w:rsidRDefault="002B14DF" w:rsidP="002B14DF">
      <w:pPr>
        <w:ind w:firstLine="708"/>
        <w:jc w:val="both"/>
        <w:rPr>
          <w:sz w:val="24"/>
          <w:szCs w:val="24"/>
        </w:rPr>
      </w:pPr>
      <w:r w:rsidRPr="007C2047">
        <w:rPr>
          <w:sz w:val="24"/>
          <w:szCs w:val="24"/>
        </w:rPr>
        <w:tab/>
        <w:t>Расходная часть бюджета в 2017 после всех корректировок составила – 1 872,9 млн. руб. (+ 3,0% к прошлому году).</w:t>
      </w:r>
    </w:p>
    <w:p w:rsidR="002B14DF" w:rsidRPr="007C2047" w:rsidRDefault="002B14DF" w:rsidP="002B14DF">
      <w:pPr>
        <w:ind w:firstLine="708"/>
        <w:jc w:val="both"/>
        <w:rPr>
          <w:sz w:val="24"/>
          <w:szCs w:val="24"/>
        </w:rPr>
      </w:pPr>
      <w:r w:rsidRPr="007C2047">
        <w:rPr>
          <w:sz w:val="24"/>
          <w:szCs w:val="24"/>
        </w:rPr>
        <w:t>Доходы бюджета – 1 948,1 млн. руб. (+ 7,6% к прошлому году).</w:t>
      </w:r>
    </w:p>
    <w:p w:rsidR="002B14DF" w:rsidRPr="007C2047" w:rsidRDefault="002B14DF" w:rsidP="002B14DF">
      <w:pPr>
        <w:ind w:firstLine="708"/>
        <w:jc w:val="both"/>
        <w:rPr>
          <w:sz w:val="24"/>
          <w:szCs w:val="24"/>
        </w:rPr>
      </w:pPr>
      <w:r w:rsidRPr="007C2047">
        <w:rPr>
          <w:sz w:val="24"/>
          <w:szCs w:val="24"/>
        </w:rPr>
        <w:t>Исполнение плана на 98,1%.</w:t>
      </w:r>
    </w:p>
    <w:p w:rsidR="002B14DF" w:rsidRPr="007C2047" w:rsidRDefault="002B14DF" w:rsidP="002B14DF">
      <w:pPr>
        <w:ind w:firstLine="708"/>
        <w:jc w:val="both"/>
        <w:rPr>
          <w:sz w:val="24"/>
          <w:szCs w:val="24"/>
        </w:rPr>
      </w:pPr>
      <w:proofErr w:type="spellStart"/>
      <w:r w:rsidRPr="007C2047">
        <w:rPr>
          <w:sz w:val="24"/>
          <w:szCs w:val="24"/>
        </w:rPr>
        <w:t>Профицит</w:t>
      </w:r>
      <w:proofErr w:type="spellEnd"/>
      <w:r w:rsidRPr="007C2047">
        <w:rPr>
          <w:sz w:val="24"/>
          <w:szCs w:val="24"/>
        </w:rPr>
        <w:t xml:space="preserve"> бюджета составил – 75,1 млн. руб.</w:t>
      </w:r>
    </w:p>
    <w:p w:rsidR="002B14DF" w:rsidRPr="007C2047" w:rsidRDefault="002B14DF" w:rsidP="002B14DF">
      <w:pPr>
        <w:ind w:firstLine="709"/>
        <w:jc w:val="both"/>
        <w:rPr>
          <w:sz w:val="24"/>
          <w:szCs w:val="24"/>
        </w:rPr>
      </w:pPr>
      <w:r w:rsidRPr="007C2047">
        <w:rPr>
          <w:sz w:val="24"/>
          <w:szCs w:val="24"/>
        </w:rPr>
        <w:t xml:space="preserve">Средства </w:t>
      </w:r>
      <w:proofErr w:type="spellStart"/>
      <w:r w:rsidRPr="007C2047">
        <w:rPr>
          <w:sz w:val="24"/>
          <w:szCs w:val="24"/>
        </w:rPr>
        <w:t>профицита</w:t>
      </w:r>
      <w:proofErr w:type="spellEnd"/>
      <w:r w:rsidRPr="007C2047">
        <w:rPr>
          <w:sz w:val="24"/>
          <w:szCs w:val="24"/>
        </w:rPr>
        <w:t xml:space="preserve"> направлены на погашение бюджетных кредитов, что позволило значительно уменьшить размер муниципального долга (на 57,9% 70,0 млн. руб.), муниципальный долг района на 01.01.2018 составляет – 50,9 млн. руб.</w:t>
      </w:r>
    </w:p>
    <w:p w:rsidR="002B14DF" w:rsidRPr="007C2047" w:rsidRDefault="002B14DF" w:rsidP="002B14DF">
      <w:pPr>
        <w:pStyle w:val="4"/>
        <w:spacing w:before="100" w:beforeAutospacing="1" w:after="100" w:afterAutospacing="1"/>
        <w:jc w:val="both"/>
        <w:rPr>
          <w:b w:val="0"/>
          <w:color w:val="000000"/>
          <w:sz w:val="24"/>
          <w:szCs w:val="24"/>
        </w:rPr>
      </w:pPr>
      <w:r w:rsidRPr="007C2047">
        <w:rPr>
          <w:b w:val="0"/>
          <w:color w:val="000000"/>
          <w:sz w:val="24"/>
          <w:szCs w:val="24"/>
        </w:rPr>
        <w:t>- налоговые и неналоговые доходы - 130 691,51</w:t>
      </w:r>
      <w:r w:rsidRPr="007C2047">
        <w:rPr>
          <w:color w:val="000000"/>
          <w:sz w:val="24"/>
          <w:szCs w:val="24"/>
        </w:rPr>
        <w:t xml:space="preserve"> </w:t>
      </w:r>
      <w:r w:rsidRPr="007C2047">
        <w:rPr>
          <w:b w:val="0"/>
          <w:color w:val="000000"/>
          <w:sz w:val="24"/>
          <w:szCs w:val="24"/>
        </w:rPr>
        <w:t>тысяч рублей (уточненный план на 2017 год -151 024,21 тысяч рублей), что составило 86,5% от суммы утвержденного плана по налоговым и неналоговым доходам. Из них налоговые доходы – факт поступления 68 886,77 тысяч рублей или 92,3% от суммы утвержденного плана 74 631,40 тысяч рублей по налоговым доходам. Неналоговые доходы поступили в сумме 61 804,74</w:t>
      </w:r>
      <w:r w:rsidRPr="007C2047">
        <w:rPr>
          <w:color w:val="000000"/>
          <w:sz w:val="24"/>
          <w:szCs w:val="24"/>
        </w:rPr>
        <w:t xml:space="preserve"> </w:t>
      </w:r>
      <w:r w:rsidRPr="007C2047">
        <w:rPr>
          <w:b w:val="0"/>
          <w:color w:val="000000"/>
          <w:sz w:val="24"/>
          <w:szCs w:val="24"/>
        </w:rPr>
        <w:t>тысяч рублей или 80,9% от суммы утвержденного плана 76 392,81</w:t>
      </w:r>
      <w:r w:rsidRPr="007C2047">
        <w:rPr>
          <w:color w:val="000000"/>
          <w:sz w:val="24"/>
          <w:szCs w:val="24"/>
        </w:rPr>
        <w:t xml:space="preserve"> </w:t>
      </w:r>
      <w:r w:rsidRPr="007C2047">
        <w:rPr>
          <w:b w:val="0"/>
          <w:color w:val="000000"/>
          <w:sz w:val="24"/>
          <w:szCs w:val="24"/>
        </w:rPr>
        <w:t>тысяч рублей.</w:t>
      </w:r>
    </w:p>
    <w:p w:rsidR="002B14DF" w:rsidRPr="007C2047" w:rsidRDefault="002B14DF" w:rsidP="002B14DF">
      <w:pPr>
        <w:pStyle w:val="4"/>
        <w:spacing w:before="100" w:beforeAutospacing="1" w:after="100" w:afterAutospacing="1"/>
        <w:rPr>
          <w:b w:val="0"/>
          <w:color w:val="000000"/>
          <w:sz w:val="24"/>
          <w:szCs w:val="24"/>
        </w:rPr>
      </w:pPr>
      <w:r w:rsidRPr="007C2047">
        <w:rPr>
          <w:b w:val="0"/>
          <w:color w:val="000000"/>
          <w:sz w:val="24"/>
          <w:szCs w:val="24"/>
        </w:rPr>
        <w:t>- безвозмездные поступления – 1 817 440,82 тысяч рублей, или 99,1% от суммы</w:t>
      </w:r>
    </w:p>
    <w:p w:rsidR="002B14DF" w:rsidRPr="007C2047" w:rsidRDefault="002B14DF" w:rsidP="007C2047">
      <w:pPr>
        <w:pStyle w:val="4"/>
        <w:spacing w:before="0" w:after="0"/>
        <w:rPr>
          <w:color w:val="000000"/>
          <w:sz w:val="24"/>
          <w:szCs w:val="24"/>
        </w:rPr>
      </w:pPr>
      <w:r w:rsidRPr="007C2047">
        <w:rPr>
          <w:color w:val="000000"/>
          <w:sz w:val="24"/>
          <w:szCs w:val="24"/>
        </w:rPr>
        <w:t>Налог на прибыль организаций</w:t>
      </w:r>
    </w:p>
    <w:p w:rsidR="002B14DF" w:rsidRPr="007C2047" w:rsidRDefault="002B14DF" w:rsidP="007C2047">
      <w:pPr>
        <w:spacing w:after="0"/>
        <w:ind w:firstLine="708"/>
        <w:jc w:val="both"/>
        <w:rPr>
          <w:color w:val="000000"/>
          <w:sz w:val="24"/>
          <w:szCs w:val="24"/>
        </w:rPr>
      </w:pPr>
      <w:r w:rsidRPr="007C2047">
        <w:rPr>
          <w:color w:val="000000"/>
          <w:sz w:val="24"/>
          <w:szCs w:val="24"/>
        </w:rPr>
        <w:t xml:space="preserve">В 2017 году сумма поступлений составила 2 967,21 тысяч рублей (+ 1 611,49 тысяч рублей или 18,9 % к прошлому году). </w:t>
      </w:r>
    </w:p>
    <w:p w:rsidR="002B14DF" w:rsidRPr="007C2047" w:rsidRDefault="002B14DF" w:rsidP="007C2047">
      <w:pPr>
        <w:spacing w:after="0"/>
        <w:ind w:firstLine="708"/>
        <w:jc w:val="both"/>
        <w:rPr>
          <w:color w:val="000000"/>
          <w:sz w:val="24"/>
          <w:szCs w:val="24"/>
        </w:rPr>
      </w:pPr>
      <w:r w:rsidRPr="007C2047">
        <w:rPr>
          <w:color w:val="000000"/>
          <w:sz w:val="24"/>
          <w:szCs w:val="24"/>
        </w:rPr>
        <w:t xml:space="preserve">В основном данный показатель обеспечили крупные предприятия района: ОАО КНП филиал «Северный», </w:t>
      </w:r>
      <w:proofErr w:type="spellStart"/>
      <w:r w:rsidRPr="007C2047">
        <w:rPr>
          <w:color w:val="000000"/>
          <w:sz w:val="24"/>
          <w:szCs w:val="24"/>
        </w:rPr>
        <w:t>Подтесовская</w:t>
      </w:r>
      <w:proofErr w:type="spellEnd"/>
      <w:r w:rsidRPr="007C2047">
        <w:rPr>
          <w:color w:val="000000"/>
          <w:sz w:val="24"/>
          <w:szCs w:val="24"/>
        </w:rPr>
        <w:t xml:space="preserve"> РЭБ флота. </w:t>
      </w:r>
    </w:p>
    <w:p w:rsidR="002B14DF" w:rsidRPr="007C2047" w:rsidRDefault="002B14DF" w:rsidP="007C2047">
      <w:pPr>
        <w:spacing w:after="0"/>
        <w:ind w:firstLine="708"/>
        <w:jc w:val="both"/>
        <w:rPr>
          <w:sz w:val="24"/>
          <w:szCs w:val="24"/>
        </w:rPr>
      </w:pPr>
      <w:r w:rsidRPr="007C2047">
        <w:rPr>
          <w:sz w:val="24"/>
          <w:szCs w:val="24"/>
        </w:rPr>
        <w:t>Исполнение от плановых назначений составило 106%</w:t>
      </w:r>
    </w:p>
    <w:p w:rsidR="002B14DF" w:rsidRPr="007C2047" w:rsidRDefault="002B14DF" w:rsidP="002B14DF">
      <w:pPr>
        <w:spacing w:before="100" w:beforeAutospacing="1" w:after="100" w:afterAutospacing="1"/>
        <w:ind w:firstLine="708"/>
        <w:jc w:val="both"/>
        <w:rPr>
          <w:b/>
          <w:color w:val="000000"/>
          <w:sz w:val="24"/>
          <w:szCs w:val="24"/>
        </w:rPr>
      </w:pPr>
      <w:r w:rsidRPr="007C2047">
        <w:rPr>
          <w:b/>
          <w:color w:val="000000"/>
          <w:sz w:val="24"/>
          <w:szCs w:val="24"/>
        </w:rPr>
        <w:t>Налог на доходы физических лиц.</w:t>
      </w:r>
    </w:p>
    <w:p w:rsidR="002B14DF" w:rsidRPr="007C2047" w:rsidRDefault="002B14DF" w:rsidP="002B14DF">
      <w:pPr>
        <w:tabs>
          <w:tab w:val="left" w:pos="1080"/>
        </w:tabs>
        <w:spacing w:before="100" w:beforeAutospacing="1" w:after="100" w:afterAutospacing="1"/>
        <w:jc w:val="both"/>
        <w:rPr>
          <w:color w:val="000000"/>
          <w:sz w:val="24"/>
          <w:szCs w:val="24"/>
        </w:rPr>
      </w:pPr>
      <w:r w:rsidRPr="007C2047">
        <w:rPr>
          <w:color w:val="000000"/>
          <w:sz w:val="24"/>
          <w:szCs w:val="24"/>
        </w:rPr>
        <w:tab/>
        <w:t xml:space="preserve">Фактическое поступление по налогу на доходы физических лиц в 2017 году составило 55,2 млн. руб., что ниже плановых бюджетных назначений на 4 968,81 тысяч рублей или на 8,3%. Плановые бюджетные назначения исполнены на 91,7%. </w:t>
      </w:r>
    </w:p>
    <w:p w:rsidR="002B14DF" w:rsidRPr="007C2047" w:rsidRDefault="002B14DF" w:rsidP="002B14DF">
      <w:pPr>
        <w:spacing w:before="100" w:beforeAutospacing="1" w:after="100" w:afterAutospacing="1"/>
        <w:ind w:firstLine="708"/>
        <w:jc w:val="both"/>
        <w:rPr>
          <w:color w:val="000000"/>
          <w:sz w:val="24"/>
          <w:szCs w:val="24"/>
        </w:rPr>
      </w:pPr>
      <w:r w:rsidRPr="007C2047">
        <w:rPr>
          <w:color w:val="000000"/>
          <w:sz w:val="24"/>
          <w:szCs w:val="24"/>
        </w:rPr>
        <w:lastRenderedPageBreak/>
        <w:t>По сравнению с 2016 годом сумма поступлений снизилась на 3,0 или на 5,2%.</w:t>
      </w:r>
    </w:p>
    <w:p w:rsidR="002B14DF" w:rsidRPr="007C2047" w:rsidRDefault="002B14DF" w:rsidP="002B14DF">
      <w:pPr>
        <w:tabs>
          <w:tab w:val="left" w:pos="1080"/>
        </w:tabs>
        <w:spacing w:before="100" w:beforeAutospacing="1" w:after="100" w:afterAutospacing="1"/>
        <w:jc w:val="both"/>
        <w:rPr>
          <w:sz w:val="24"/>
          <w:szCs w:val="24"/>
        </w:rPr>
      </w:pPr>
      <w:r w:rsidRPr="007C2047">
        <w:rPr>
          <w:sz w:val="24"/>
          <w:szCs w:val="24"/>
        </w:rPr>
        <w:tab/>
        <w:t>Неисполнение плана сложилось в результате сложной финансовой ситуации ряда крупных налогоплательщиков Енисейского района: ООО «</w:t>
      </w:r>
      <w:proofErr w:type="spellStart"/>
      <w:r w:rsidRPr="007C2047">
        <w:rPr>
          <w:sz w:val="24"/>
          <w:szCs w:val="24"/>
        </w:rPr>
        <w:t>Сиблес</w:t>
      </w:r>
      <w:proofErr w:type="spellEnd"/>
      <w:r w:rsidRPr="007C2047">
        <w:rPr>
          <w:sz w:val="24"/>
          <w:szCs w:val="24"/>
        </w:rPr>
        <w:t xml:space="preserve"> Проект», ЗАО </w:t>
      </w:r>
      <w:proofErr w:type="spellStart"/>
      <w:r w:rsidRPr="007C2047">
        <w:rPr>
          <w:sz w:val="24"/>
          <w:szCs w:val="24"/>
        </w:rPr>
        <w:t>Новоенисейский</w:t>
      </w:r>
      <w:proofErr w:type="spellEnd"/>
      <w:r w:rsidRPr="007C2047">
        <w:rPr>
          <w:sz w:val="24"/>
          <w:szCs w:val="24"/>
        </w:rPr>
        <w:t xml:space="preserve"> ЛХК (</w:t>
      </w:r>
      <w:proofErr w:type="spellStart"/>
      <w:r w:rsidRPr="007C2047">
        <w:rPr>
          <w:sz w:val="24"/>
          <w:szCs w:val="24"/>
        </w:rPr>
        <w:t>Усть-Кемский</w:t>
      </w:r>
      <w:proofErr w:type="spellEnd"/>
      <w:r w:rsidRPr="007C2047">
        <w:rPr>
          <w:sz w:val="24"/>
          <w:szCs w:val="24"/>
        </w:rPr>
        <w:t xml:space="preserve"> филиал), ООО УК «Наш дом» (п. </w:t>
      </w:r>
      <w:proofErr w:type="spellStart"/>
      <w:r w:rsidRPr="007C2047">
        <w:rPr>
          <w:sz w:val="24"/>
          <w:szCs w:val="24"/>
        </w:rPr>
        <w:t>Подтесово</w:t>
      </w:r>
      <w:proofErr w:type="spellEnd"/>
      <w:r w:rsidRPr="007C2047">
        <w:rPr>
          <w:sz w:val="24"/>
          <w:szCs w:val="24"/>
        </w:rPr>
        <w:t>).</w:t>
      </w:r>
    </w:p>
    <w:p w:rsidR="002B14DF" w:rsidRPr="007C2047" w:rsidRDefault="002B14DF" w:rsidP="002B14DF">
      <w:pPr>
        <w:ind w:firstLine="708"/>
        <w:jc w:val="both"/>
        <w:rPr>
          <w:sz w:val="24"/>
          <w:szCs w:val="24"/>
        </w:rPr>
      </w:pPr>
      <w:r w:rsidRPr="007C2047">
        <w:rPr>
          <w:sz w:val="24"/>
          <w:szCs w:val="24"/>
        </w:rPr>
        <w:t xml:space="preserve">Сложная ситуация с налоговыми поступлениями от восковой части по РЛС в </w:t>
      </w:r>
      <w:proofErr w:type="spellStart"/>
      <w:r w:rsidRPr="007C2047">
        <w:rPr>
          <w:sz w:val="24"/>
          <w:szCs w:val="24"/>
        </w:rPr>
        <w:t>Усть-Кемском</w:t>
      </w:r>
      <w:proofErr w:type="spellEnd"/>
      <w:r w:rsidRPr="007C2047">
        <w:rPr>
          <w:sz w:val="24"/>
          <w:szCs w:val="24"/>
        </w:rPr>
        <w:t xml:space="preserve"> сельсовете.</w:t>
      </w:r>
    </w:p>
    <w:p w:rsidR="002B14DF" w:rsidRPr="007C2047" w:rsidRDefault="002B14DF" w:rsidP="002B14DF">
      <w:pPr>
        <w:ind w:firstLine="708"/>
        <w:jc w:val="both"/>
        <w:rPr>
          <w:sz w:val="24"/>
          <w:szCs w:val="24"/>
        </w:rPr>
      </w:pPr>
      <w:r w:rsidRPr="007C2047">
        <w:rPr>
          <w:sz w:val="24"/>
          <w:szCs w:val="24"/>
        </w:rPr>
        <w:t>В 2017 году была продолжена работа по реализации мероприятий, направленных на повышение собираемости налогов и сборов и на увеличение налогового потенциала, посредством:</w:t>
      </w:r>
    </w:p>
    <w:p w:rsidR="002B14DF" w:rsidRPr="007C2047" w:rsidRDefault="002B14DF" w:rsidP="002B14DF">
      <w:pPr>
        <w:tabs>
          <w:tab w:val="left" w:pos="993"/>
        </w:tabs>
        <w:jc w:val="both"/>
        <w:rPr>
          <w:sz w:val="24"/>
          <w:szCs w:val="24"/>
        </w:rPr>
      </w:pPr>
      <w:r w:rsidRPr="007C2047">
        <w:rPr>
          <w:sz w:val="24"/>
          <w:szCs w:val="24"/>
        </w:rPr>
        <w:t>- повышения ответственности главных администраторов доходов за выполнением плановых назначений по налоговым и неналоговым доходам,</w:t>
      </w:r>
    </w:p>
    <w:p w:rsidR="002B14DF" w:rsidRPr="007C2047" w:rsidRDefault="002B14DF" w:rsidP="002B14DF">
      <w:pPr>
        <w:tabs>
          <w:tab w:val="left" w:pos="993"/>
        </w:tabs>
        <w:jc w:val="both"/>
        <w:rPr>
          <w:sz w:val="24"/>
          <w:szCs w:val="24"/>
        </w:rPr>
      </w:pPr>
      <w:r w:rsidRPr="007C2047">
        <w:rPr>
          <w:sz w:val="24"/>
          <w:szCs w:val="24"/>
        </w:rPr>
        <w:t>- проведения мероприятий, направленных на погашение задолженности по платежам в районный бюджет;</w:t>
      </w:r>
    </w:p>
    <w:p w:rsidR="002B14DF" w:rsidRPr="007C2047" w:rsidRDefault="002B14DF" w:rsidP="002B14DF">
      <w:pPr>
        <w:tabs>
          <w:tab w:val="left" w:pos="993"/>
        </w:tabs>
        <w:jc w:val="both"/>
        <w:rPr>
          <w:sz w:val="24"/>
          <w:szCs w:val="24"/>
        </w:rPr>
      </w:pPr>
      <w:r w:rsidRPr="007C2047">
        <w:rPr>
          <w:sz w:val="24"/>
          <w:szCs w:val="24"/>
        </w:rPr>
        <w:t xml:space="preserve">- проведение систематического мониторинга и анализа платежей в разрезе доходных источников; </w:t>
      </w:r>
    </w:p>
    <w:p w:rsidR="002B14DF" w:rsidRPr="007C2047" w:rsidRDefault="002B14DF" w:rsidP="002B14DF">
      <w:pPr>
        <w:tabs>
          <w:tab w:val="left" w:pos="993"/>
        </w:tabs>
        <w:jc w:val="both"/>
        <w:rPr>
          <w:sz w:val="24"/>
          <w:szCs w:val="24"/>
        </w:rPr>
      </w:pPr>
      <w:r w:rsidRPr="007C2047">
        <w:rPr>
          <w:sz w:val="24"/>
          <w:szCs w:val="24"/>
        </w:rPr>
        <w:t xml:space="preserve">- работы межведомственной комиссиями по осуществлению </w:t>
      </w:r>
      <w:proofErr w:type="gramStart"/>
      <w:r w:rsidRPr="007C2047">
        <w:rPr>
          <w:sz w:val="24"/>
          <w:szCs w:val="24"/>
        </w:rPr>
        <w:t>контроля за</w:t>
      </w:r>
      <w:proofErr w:type="gramEnd"/>
      <w:r w:rsidRPr="007C2047">
        <w:rPr>
          <w:sz w:val="24"/>
          <w:szCs w:val="24"/>
        </w:rPr>
        <w:t xml:space="preserve"> выплатой заработной платы, уплатой налогов и страховых взносов,</w:t>
      </w:r>
    </w:p>
    <w:p w:rsidR="002B14DF" w:rsidRPr="007C2047" w:rsidRDefault="002B14DF" w:rsidP="002B14DF">
      <w:pPr>
        <w:jc w:val="both"/>
        <w:rPr>
          <w:sz w:val="24"/>
          <w:szCs w:val="24"/>
        </w:rPr>
      </w:pPr>
      <w:r w:rsidRPr="007C2047">
        <w:rPr>
          <w:sz w:val="24"/>
          <w:szCs w:val="24"/>
        </w:rPr>
        <w:t xml:space="preserve">- взаимодействия с Межрайонной ИФНС России №9 по Красноярскому краю, </w:t>
      </w:r>
    </w:p>
    <w:p w:rsidR="002B14DF" w:rsidRPr="007C2047" w:rsidRDefault="002B14DF" w:rsidP="002B14DF">
      <w:pPr>
        <w:tabs>
          <w:tab w:val="left" w:pos="993"/>
        </w:tabs>
        <w:jc w:val="both"/>
        <w:rPr>
          <w:sz w:val="24"/>
          <w:szCs w:val="24"/>
        </w:rPr>
      </w:pPr>
      <w:r w:rsidRPr="007C2047">
        <w:rPr>
          <w:sz w:val="24"/>
          <w:szCs w:val="24"/>
        </w:rPr>
        <w:t>- проведения мероприятий по повышению роли имущественных налогов в формировании доходов консолидированного бюджета Енисейского района;</w:t>
      </w:r>
    </w:p>
    <w:p w:rsidR="002B14DF" w:rsidRPr="007C2047" w:rsidRDefault="002B14DF" w:rsidP="002B14DF">
      <w:pPr>
        <w:tabs>
          <w:tab w:val="left" w:pos="993"/>
        </w:tabs>
        <w:jc w:val="both"/>
        <w:rPr>
          <w:sz w:val="24"/>
          <w:szCs w:val="24"/>
        </w:rPr>
      </w:pPr>
      <w:r w:rsidRPr="007C2047">
        <w:rPr>
          <w:sz w:val="24"/>
          <w:szCs w:val="24"/>
        </w:rPr>
        <w:t>- поддержки в развитии субъектов малого и среднего предпринимательства на территории Енисейского района.</w:t>
      </w:r>
    </w:p>
    <w:p w:rsidR="002B14DF" w:rsidRPr="007C2047" w:rsidRDefault="002B14DF" w:rsidP="002B14DF">
      <w:pPr>
        <w:ind w:firstLine="708"/>
        <w:jc w:val="both"/>
        <w:rPr>
          <w:sz w:val="24"/>
          <w:szCs w:val="24"/>
        </w:rPr>
      </w:pPr>
      <w:r w:rsidRPr="007C2047">
        <w:rPr>
          <w:sz w:val="24"/>
          <w:szCs w:val="24"/>
        </w:rPr>
        <w:t>Расходы районного бюджета в 2017 года исполнены в сумме 1872,9 млн. рублей, что составляет 96,6 % от плановых назначений.</w:t>
      </w:r>
    </w:p>
    <w:p w:rsidR="002B14DF" w:rsidRPr="007C2047" w:rsidRDefault="002B14DF" w:rsidP="002B14DF">
      <w:pPr>
        <w:ind w:firstLine="708"/>
        <w:jc w:val="both"/>
        <w:rPr>
          <w:sz w:val="24"/>
          <w:szCs w:val="24"/>
        </w:rPr>
      </w:pPr>
      <w:r w:rsidRPr="007C2047">
        <w:rPr>
          <w:sz w:val="24"/>
          <w:szCs w:val="24"/>
        </w:rPr>
        <w:t>Наибольший удельный вес в структуре расходов районного бюджета в 2017 году традиционно занимают отрасли социальной сферы – 52,3% (979,0 млн. руб.), в том числе:</w:t>
      </w:r>
    </w:p>
    <w:p w:rsidR="002B14DF" w:rsidRPr="007C2047" w:rsidRDefault="002B14DF" w:rsidP="002B14DF">
      <w:pPr>
        <w:ind w:firstLine="708"/>
        <w:jc w:val="both"/>
        <w:rPr>
          <w:sz w:val="24"/>
          <w:szCs w:val="24"/>
        </w:rPr>
      </w:pPr>
      <w:r w:rsidRPr="007C2047">
        <w:rPr>
          <w:sz w:val="24"/>
          <w:szCs w:val="24"/>
        </w:rPr>
        <w:t>образование – 44,2%(827,9 млн. руб.),</w:t>
      </w:r>
    </w:p>
    <w:p w:rsidR="002B14DF" w:rsidRPr="007C2047" w:rsidRDefault="002B14DF" w:rsidP="002B14DF">
      <w:pPr>
        <w:ind w:firstLine="708"/>
        <w:jc w:val="both"/>
        <w:rPr>
          <w:sz w:val="24"/>
          <w:szCs w:val="24"/>
        </w:rPr>
      </w:pPr>
      <w:r w:rsidRPr="007C2047">
        <w:rPr>
          <w:sz w:val="24"/>
          <w:szCs w:val="24"/>
        </w:rPr>
        <w:t>культура – 3,0%(56,5 млн. руб.),</w:t>
      </w:r>
    </w:p>
    <w:p w:rsidR="002B14DF" w:rsidRPr="007C2047" w:rsidRDefault="002B14DF" w:rsidP="002B14DF">
      <w:pPr>
        <w:ind w:firstLine="708"/>
        <w:jc w:val="both"/>
        <w:rPr>
          <w:sz w:val="24"/>
          <w:szCs w:val="24"/>
        </w:rPr>
      </w:pPr>
      <w:r w:rsidRPr="007C2047">
        <w:rPr>
          <w:sz w:val="24"/>
          <w:szCs w:val="24"/>
        </w:rPr>
        <w:t>здравоохранение – 0,01 %(0,2 млн. руб.),</w:t>
      </w:r>
    </w:p>
    <w:p w:rsidR="002B14DF" w:rsidRPr="007C2047" w:rsidRDefault="002B14DF" w:rsidP="002B14DF">
      <w:pPr>
        <w:ind w:firstLine="708"/>
        <w:jc w:val="both"/>
        <w:rPr>
          <w:sz w:val="24"/>
          <w:szCs w:val="24"/>
        </w:rPr>
      </w:pPr>
      <w:r w:rsidRPr="007C2047">
        <w:rPr>
          <w:sz w:val="24"/>
          <w:szCs w:val="24"/>
        </w:rPr>
        <w:t>социальная политика – 4,0%(75,1 млн. руб.),</w:t>
      </w:r>
    </w:p>
    <w:p w:rsidR="002B14DF" w:rsidRPr="007C2047" w:rsidRDefault="002B14DF" w:rsidP="002B14DF">
      <w:pPr>
        <w:ind w:firstLine="708"/>
        <w:jc w:val="both"/>
        <w:rPr>
          <w:sz w:val="24"/>
          <w:szCs w:val="24"/>
        </w:rPr>
      </w:pPr>
      <w:r w:rsidRPr="007C2047">
        <w:rPr>
          <w:sz w:val="24"/>
          <w:szCs w:val="24"/>
        </w:rPr>
        <w:t xml:space="preserve">физическая культура и спорт – 1,0% (19,4 млн. руб.). </w:t>
      </w:r>
    </w:p>
    <w:p w:rsidR="002B14DF" w:rsidRPr="007C2047" w:rsidRDefault="002B14DF" w:rsidP="002B14DF">
      <w:pPr>
        <w:ind w:firstLine="708"/>
        <w:jc w:val="both"/>
        <w:rPr>
          <w:sz w:val="24"/>
          <w:szCs w:val="24"/>
        </w:rPr>
      </w:pPr>
      <w:r w:rsidRPr="007C2047">
        <w:rPr>
          <w:sz w:val="24"/>
          <w:szCs w:val="24"/>
        </w:rPr>
        <w:t>затем отрасли национальной экономики и жилищно-коммунального хозяйства – 28,9% (541,9 млн. руб.).</w:t>
      </w:r>
    </w:p>
    <w:p w:rsidR="002B14DF" w:rsidRPr="007C2047" w:rsidRDefault="002B14DF" w:rsidP="002B14DF">
      <w:pPr>
        <w:ind w:firstLine="708"/>
        <w:jc w:val="both"/>
        <w:rPr>
          <w:sz w:val="24"/>
          <w:szCs w:val="24"/>
        </w:rPr>
      </w:pPr>
      <w:r w:rsidRPr="007C2047">
        <w:rPr>
          <w:sz w:val="24"/>
          <w:szCs w:val="24"/>
        </w:rPr>
        <w:t>доля программных расходов в структуре расходов бюджета составила – 97,2%.</w:t>
      </w:r>
    </w:p>
    <w:p w:rsidR="002B14DF" w:rsidRPr="007C2047" w:rsidRDefault="002B14DF" w:rsidP="002B14DF">
      <w:pPr>
        <w:ind w:firstLine="708"/>
        <w:jc w:val="both"/>
        <w:rPr>
          <w:color w:val="000000"/>
          <w:sz w:val="24"/>
          <w:szCs w:val="24"/>
        </w:rPr>
      </w:pPr>
      <w:r w:rsidRPr="007C2047">
        <w:rPr>
          <w:color w:val="000000"/>
          <w:sz w:val="24"/>
          <w:szCs w:val="24"/>
        </w:rPr>
        <w:lastRenderedPageBreak/>
        <w:t xml:space="preserve">Крупные градообразующие предприятия района равно как и образуют основную долю доходной части бюджета, так и обеспечивают значительную часть инвестиций в основной капитал </w:t>
      </w:r>
      <w:proofErr w:type="gramStart"/>
      <w:r w:rsidRPr="007C2047">
        <w:rPr>
          <w:color w:val="000000"/>
          <w:sz w:val="24"/>
          <w:szCs w:val="24"/>
        </w:rPr>
        <w:t>о</w:t>
      </w:r>
      <w:proofErr w:type="gramEnd"/>
      <w:r w:rsidRPr="007C2047">
        <w:rPr>
          <w:color w:val="000000"/>
          <w:sz w:val="24"/>
          <w:szCs w:val="24"/>
        </w:rPr>
        <w:t xml:space="preserve"> объем отгруженной продукции на территории района. </w:t>
      </w:r>
    </w:p>
    <w:p w:rsidR="002B14DF" w:rsidRPr="007C2047" w:rsidRDefault="002B14DF" w:rsidP="002B14DF">
      <w:pPr>
        <w:ind w:firstLine="708"/>
        <w:jc w:val="both"/>
        <w:rPr>
          <w:color w:val="000000"/>
          <w:sz w:val="24"/>
          <w:szCs w:val="24"/>
        </w:rPr>
      </w:pPr>
      <w:r w:rsidRPr="007C2047">
        <w:rPr>
          <w:color w:val="000000"/>
          <w:sz w:val="24"/>
          <w:szCs w:val="24"/>
        </w:rPr>
        <w:t xml:space="preserve">В 2017 году, по предварительным статистическим данным, </w:t>
      </w:r>
    </w:p>
    <w:p w:rsidR="002B14DF" w:rsidRPr="007C2047" w:rsidRDefault="002B14DF" w:rsidP="002B14DF">
      <w:pPr>
        <w:ind w:firstLine="708"/>
        <w:jc w:val="both"/>
        <w:rPr>
          <w:color w:val="000000"/>
          <w:sz w:val="24"/>
          <w:szCs w:val="24"/>
        </w:rPr>
      </w:pPr>
      <w:r w:rsidRPr="007C2047">
        <w:rPr>
          <w:color w:val="000000"/>
          <w:sz w:val="24"/>
          <w:szCs w:val="24"/>
        </w:rPr>
        <w:t>- объем инвестиций составил 266,4 тыс. руб.,</w:t>
      </w:r>
    </w:p>
    <w:p w:rsidR="002B14DF" w:rsidRPr="007C2047" w:rsidRDefault="002B14DF" w:rsidP="002B14DF">
      <w:pPr>
        <w:ind w:firstLine="708"/>
        <w:jc w:val="both"/>
        <w:rPr>
          <w:sz w:val="24"/>
          <w:szCs w:val="24"/>
        </w:rPr>
      </w:pPr>
      <w:r w:rsidRPr="007C2047">
        <w:rPr>
          <w:sz w:val="24"/>
          <w:szCs w:val="24"/>
        </w:rPr>
        <w:t>- оборот организаций, по полному кругу хозяйствующих субъектов (включая малый и средний бизнес).</w:t>
      </w:r>
    </w:p>
    <w:p w:rsidR="002B14DF" w:rsidRPr="007C2047" w:rsidRDefault="002B14DF" w:rsidP="002B14DF">
      <w:pPr>
        <w:ind w:firstLine="708"/>
        <w:jc w:val="both"/>
        <w:rPr>
          <w:color w:val="000000"/>
          <w:sz w:val="24"/>
          <w:szCs w:val="24"/>
        </w:rPr>
      </w:pPr>
      <w:r w:rsidRPr="007C2047">
        <w:rPr>
          <w:color w:val="000000"/>
          <w:sz w:val="24"/>
          <w:szCs w:val="24"/>
        </w:rPr>
        <w:t xml:space="preserve">С 2015 года данные показатель существенно снизились, а именно </w:t>
      </w:r>
      <w:proofErr w:type="gramStart"/>
      <w:r w:rsidRPr="007C2047">
        <w:rPr>
          <w:color w:val="000000"/>
          <w:sz w:val="24"/>
          <w:szCs w:val="24"/>
        </w:rPr>
        <w:t>на</w:t>
      </w:r>
      <w:proofErr w:type="gramEnd"/>
      <w:r w:rsidRPr="007C2047">
        <w:rPr>
          <w:color w:val="000000"/>
          <w:sz w:val="24"/>
          <w:szCs w:val="24"/>
        </w:rPr>
        <w:t xml:space="preserve"> _____.</w:t>
      </w:r>
    </w:p>
    <w:p w:rsidR="002B14DF" w:rsidRPr="007C2047" w:rsidRDefault="002B14DF" w:rsidP="002B14DF">
      <w:pPr>
        <w:ind w:firstLine="708"/>
        <w:jc w:val="both"/>
        <w:rPr>
          <w:color w:val="000000"/>
          <w:sz w:val="24"/>
          <w:szCs w:val="24"/>
        </w:rPr>
      </w:pPr>
      <w:r w:rsidRPr="007C2047">
        <w:rPr>
          <w:color w:val="000000"/>
          <w:sz w:val="24"/>
          <w:szCs w:val="24"/>
        </w:rPr>
        <w:t>Данные показатели существенно влияют на оценку налогового потенциала района, на его инвестиционную привлекательность.</w:t>
      </w:r>
    </w:p>
    <w:p w:rsidR="002B14DF" w:rsidRPr="007C2047" w:rsidRDefault="002B14DF" w:rsidP="002B14DF">
      <w:pPr>
        <w:ind w:firstLine="708"/>
        <w:jc w:val="both"/>
        <w:rPr>
          <w:color w:val="000000"/>
          <w:sz w:val="24"/>
          <w:szCs w:val="24"/>
        </w:rPr>
      </w:pPr>
      <w:r w:rsidRPr="007C2047">
        <w:rPr>
          <w:color w:val="000000"/>
          <w:sz w:val="24"/>
          <w:szCs w:val="24"/>
        </w:rPr>
        <w:t>Ушли из района крупные предприятия: ООО «</w:t>
      </w:r>
      <w:proofErr w:type="spellStart"/>
      <w:r w:rsidRPr="007C2047">
        <w:rPr>
          <w:color w:val="000000"/>
          <w:sz w:val="24"/>
          <w:szCs w:val="24"/>
        </w:rPr>
        <w:t>Илимпейская</w:t>
      </w:r>
      <w:proofErr w:type="spellEnd"/>
      <w:r w:rsidRPr="007C2047">
        <w:rPr>
          <w:color w:val="000000"/>
          <w:sz w:val="24"/>
          <w:szCs w:val="24"/>
        </w:rPr>
        <w:t xml:space="preserve"> ГЭ», ООО «</w:t>
      </w:r>
      <w:proofErr w:type="spellStart"/>
      <w:r w:rsidRPr="007C2047">
        <w:rPr>
          <w:color w:val="000000"/>
          <w:sz w:val="24"/>
          <w:szCs w:val="24"/>
        </w:rPr>
        <w:t>Енисейэнергоком</w:t>
      </w:r>
      <w:proofErr w:type="spellEnd"/>
      <w:r w:rsidRPr="007C2047">
        <w:rPr>
          <w:color w:val="000000"/>
          <w:sz w:val="24"/>
          <w:szCs w:val="24"/>
        </w:rPr>
        <w:t>», закончился инвестиционный этап реализации проект</w:t>
      </w:r>
      <w:proofErr w:type="gramStart"/>
      <w:r w:rsidRPr="007C2047">
        <w:rPr>
          <w:color w:val="000000"/>
          <w:sz w:val="24"/>
          <w:szCs w:val="24"/>
        </w:rPr>
        <w:t>а ООО</w:t>
      </w:r>
      <w:proofErr w:type="gramEnd"/>
      <w:r w:rsidRPr="007C2047">
        <w:rPr>
          <w:color w:val="000000"/>
          <w:sz w:val="24"/>
          <w:szCs w:val="24"/>
        </w:rPr>
        <w:t xml:space="preserve"> «</w:t>
      </w:r>
      <w:proofErr w:type="spellStart"/>
      <w:r w:rsidRPr="007C2047">
        <w:rPr>
          <w:color w:val="000000"/>
          <w:sz w:val="24"/>
          <w:szCs w:val="24"/>
        </w:rPr>
        <w:t>Сиблес</w:t>
      </w:r>
      <w:proofErr w:type="spellEnd"/>
      <w:r w:rsidRPr="007C2047">
        <w:rPr>
          <w:color w:val="000000"/>
          <w:sz w:val="24"/>
          <w:szCs w:val="24"/>
        </w:rPr>
        <w:t xml:space="preserve"> Проект».</w:t>
      </w:r>
    </w:p>
    <w:p w:rsidR="002B14DF" w:rsidRPr="007C2047" w:rsidRDefault="002B14DF" w:rsidP="002B14DF">
      <w:pPr>
        <w:ind w:firstLine="708"/>
        <w:jc w:val="both"/>
        <w:rPr>
          <w:color w:val="000000"/>
          <w:sz w:val="24"/>
          <w:szCs w:val="24"/>
        </w:rPr>
      </w:pPr>
      <w:r w:rsidRPr="007C2047">
        <w:rPr>
          <w:color w:val="000000"/>
          <w:sz w:val="24"/>
          <w:szCs w:val="24"/>
        </w:rPr>
        <w:t xml:space="preserve">Определенные надежды здесь связаны с реализацией инвестиционного проекта по строительству ЛХК </w:t>
      </w:r>
      <w:proofErr w:type="gramStart"/>
      <w:r w:rsidRPr="007C2047">
        <w:rPr>
          <w:color w:val="000000"/>
          <w:sz w:val="24"/>
          <w:szCs w:val="24"/>
        </w:rPr>
        <w:t>в</w:t>
      </w:r>
      <w:proofErr w:type="gramEnd"/>
      <w:r w:rsidRPr="007C2047">
        <w:rPr>
          <w:color w:val="000000"/>
          <w:sz w:val="24"/>
          <w:szCs w:val="24"/>
        </w:rPr>
        <w:t xml:space="preserve"> с. </w:t>
      </w:r>
      <w:proofErr w:type="spellStart"/>
      <w:r w:rsidRPr="007C2047">
        <w:rPr>
          <w:color w:val="000000"/>
          <w:sz w:val="24"/>
          <w:szCs w:val="24"/>
        </w:rPr>
        <w:t>Абалаково</w:t>
      </w:r>
      <w:proofErr w:type="spellEnd"/>
      <w:r w:rsidRPr="007C2047">
        <w:rPr>
          <w:color w:val="000000"/>
          <w:sz w:val="24"/>
          <w:szCs w:val="24"/>
        </w:rPr>
        <w:t>.</w:t>
      </w:r>
    </w:p>
    <w:p w:rsidR="002B14DF" w:rsidRPr="007C2047" w:rsidRDefault="002B14DF" w:rsidP="002B14DF">
      <w:pPr>
        <w:ind w:firstLine="708"/>
        <w:jc w:val="both"/>
        <w:rPr>
          <w:color w:val="000000"/>
          <w:sz w:val="24"/>
          <w:szCs w:val="24"/>
        </w:rPr>
      </w:pPr>
      <w:r w:rsidRPr="007C2047">
        <w:rPr>
          <w:color w:val="000000"/>
          <w:sz w:val="24"/>
          <w:szCs w:val="24"/>
        </w:rPr>
        <w:t>Ожидаемый по проекту инвестор</w:t>
      </w:r>
      <w:proofErr w:type="gramStart"/>
      <w:r w:rsidRPr="007C2047">
        <w:rPr>
          <w:color w:val="000000"/>
          <w:sz w:val="24"/>
          <w:szCs w:val="24"/>
        </w:rPr>
        <w:t>а ООО</w:t>
      </w:r>
      <w:proofErr w:type="gramEnd"/>
      <w:r w:rsidRPr="007C2047">
        <w:rPr>
          <w:color w:val="000000"/>
          <w:sz w:val="24"/>
          <w:szCs w:val="24"/>
        </w:rPr>
        <w:t xml:space="preserve"> «Сибирский лес» приток инвестиций составит порядка 100,0 млрд. руб.</w:t>
      </w:r>
    </w:p>
    <w:p w:rsidR="002B14DF" w:rsidRPr="007C2047" w:rsidRDefault="002B14DF" w:rsidP="002B14DF">
      <w:pPr>
        <w:ind w:firstLine="708"/>
        <w:jc w:val="both"/>
        <w:rPr>
          <w:color w:val="000000"/>
          <w:sz w:val="24"/>
          <w:szCs w:val="24"/>
        </w:rPr>
      </w:pPr>
      <w:r w:rsidRPr="007C2047">
        <w:rPr>
          <w:color w:val="000000"/>
          <w:sz w:val="24"/>
          <w:szCs w:val="24"/>
        </w:rPr>
        <w:t>Также в 2017 году официально зарегистрирован Енисейский филиал ПАО «</w:t>
      </w:r>
      <w:proofErr w:type="gramStart"/>
      <w:r w:rsidRPr="007C2047">
        <w:rPr>
          <w:color w:val="000000"/>
          <w:sz w:val="24"/>
          <w:szCs w:val="24"/>
        </w:rPr>
        <w:t>Полярная</w:t>
      </w:r>
      <w:proofErr w:type="gramEnd"/>
      <w:r w:rsidRPr="007C2047">
        <w:rPr>
          <w:color w:val="000000"/>
          <w:sz w:val="24"/>
          <w:szCs w:val="24"/>
        </w:rPr>
        <w:t xml:space="preserve"> ГРЭ» на территории с. </w:t>
      </w:r>
      <w:proofErr w:type="spellStart"/>
      <w:r w:rsidRPr="007C2047">
        <w:rPr>
          <w:color w:val="000000"/>
          <w:sz w:val="24"/>
          <w:szCs w:val="24"/>
        </w:rPr>
        <w:t>Верхнепашино</w:t>
      </w:r>
      <w:proofErr w:type="spellEnd"/>
      <w:r w:rsidRPr="007C2047">
        <w:rPr>
          <w:color w:val="000000"/>
          <w:sz w:val="24"/>
          <w:szCs w:val="24"/>
        </w:rPr>
        <w:t xml:space="preserve">. Планируются осуществление деятельности по </w:t>
      </w:r>
      <w:proofErr w:type="spellStart"/>
      <w:r w:rsidRPr="007C2047">
        <w:rPr>
          <w:color w:val="000000"/>
          <w:sz w:val="24"/>
          <w:szCs w:val="24"/>
        </w:rPr>
        <w:t>гео</w:t>
      </w:r>
      <w:proofErr w:type="spellEnd"/>
      <w:r w:rsidRPr="007C2047">
        <w:rPr>
          <w:color w:val="000000"/>
          <w:sz w:val="24"/>
          <w:szCs w:val="24"/>
        </w:rPr>
        <w:t xml:space="preserve"> разведке, что также будет способствовать увеличению притока инвестиций и поступлений налоговых платежей. </w:t>
      </w:r>
    </w:p>
    <w:p w:rsidR="002B14DF" w:rsidRPr="007C2047" w:rsidRDefault="002B14DF" w:rsidP="002B14DF">
      <w:pPr>
        <w:ind w:firstLine="708"/>
        <w:jc w:val="both"/>
        <w:rPr>
          <w:sz w:val="24"/>
          <w:szCs w:val="24"/>
        </w:rPr>
      </w:pPr>
      <w:r w:rsidRPr="007C2047">
        <w:rPr>
          <w:sz w:val="24"/>
          <w:szCs w:val="24"/>
        </w:rPr>
        <w:t>В 2017 году продолжалась реализацию программы по поддержке малого и среднего предпринимательства. Общая сумма субсидии из районного и краевого бюджетов – 579,1 тыс. руб.</w:t>
      </w:r>
    </w:p>
    <w:p w:rsidR="002B14DF" w:rsidRPr="007C2047" w:rsidRDefault="002B14DF" w:rsidP="002B14DF">
      <w:pPr>
        <w:ind w:firstLine="708"/>
        <w:jc w:val="both"/>
        <w:rPr>
          <w:sz w:val="24"/>
          <w:szCs w:val="24"/>
        </w:rPr>
      </w:pPr>
      <w:r w:rsidRPr="007C2047">
        <w:rPr>
          <w:sz w:val="24"/>
          <w:szCs w:val="24"/>
        </w:rPr>
        <w:t>С каждым годом объем финансирования по данному направлению из краевого бюджета сокращается, перестало поступать финансирование из федерального бюджета.</w:t>
      </w:r>
    </w:p>
    <w:p w:rsidR="002B14DF" w:rsidRPr="007C2047" w:rsidRDefault="002B14DF" w:rsidP="002B14DF">
      <w:pPr>
        <w:ind w:firstLine="708"/>
        <w:jc w:val="both"/>
        <w:rPr>
          <w:sz w:val="24"/>
          <w:szCs w:val="24"/>
        </w:rPr>
      </w:pPr>
      <w:r w:rsidRPr="007C2047">
        <w:rPr>
          <w:sz w:val="24"/>
          <w:szCs w:val="24"/>
        </w:rPr>
        <w:t>Объем к возмещению понесенных затрат субъектами малого и среднего предпринимательства в рамках реализации программы сокращен с 50% до 30 процентов.</w:t>
      </w:r>
    </w:p>
    <w:p w:rsidR="002B14DF" w:rsidRPr="007C2047" w:rsidRDefault="002B14DF" w:rsidP="002B14DF">
      <w:pPr>
        <w:ind w:firstLine="708"/>
        <w:jc w:val="both"/>
        <w:rPr>
          <w:sz w:val="24"/>
          <w:szCs w:val="24"/>
        </w:rPr>
      </w:pPr>
      <w:r w:rsidRPr="007C2047">
        <w:rPr>
          <w:sz w:val="24"/>
          <w:szCs w:val="24"/>
        </w:rPr>
        <w:t xml:space="preserve">В 2017 году поддержано 5 организаций и предпринимателей, объем привлеченных инвестиций составил 1835,5 тыс. руб., создано 2 и сохранено 5 </w:t>
      </w:r>
      <w:proofErr w:type="gramStart"/>
      <w:r w:rsidRPr="007C2047">
        <w:rPr>
          <w:sz w:val="24"/>
          <w:szCs w:val="24"/>
        </w:rPr>
        <w:t>рабочее</w:t>
      </w:r>
      <w:proofErr w:type="gramEnd"/>
      <w:r w:rsidRPr="007C2047">
        <w:rPr>
          <w:sz w:val="24"/>
          <w:szCs w:val="24"/>
        </w:rPr>
        <w:t xml:space="preserve"> мест.</w:t>
      </w:r>
    </w:p>
    <w:p w:rsidR="002B14DF" w:rsidRPr="007C2047" w:rsidRDefault="002B14DF" w:rsidP="002B14DF">
      <w:pPr>
        <w:ind w:firstLine="708"/>
        <w:jc w:val="both"/>
        <w:rPr>
          <w:sz w:val="24"/>
          <w:szCs w:val="24"/>
        </w:rPr>
      </w:pPr>
      <w:r w:rsidRPr="007C2047">
        <w:rPr>
          <w:sz w:val="24"/>
          <w:szCs w:val="24"/>
        </w:rPr>
        <w:t xml:space="preserve">Невысокий уровень бюджетного </w:t>
      </w:r>
      <w:proofErr w:type="spellStart"/>
      <w:r w:rsidRPr="007C2047">
        <w:rPr>
          <w:sz w:val="24"/>
          <w:szCs w:val="24"/>
        </w:rPr>
        <w:t>софинансирования</w:t>
      </w:r>
      <w:proofErr w:type="spellEnd"/>
      <w:r w:rsidRPr="007C2047">
        <w:rPr>
          <w:sz w:val="24"/>
          <w:szCs w:val="24"/>
        </w:rPr>
        <w:t xml:space="preserve"> не позволяет планировать и рассчитывать на достижение высоких показателей результативности поддержки малого бизнеса.</w:t>
      </w:r>
    </w:p>
    <w:p w:rsidR="002B14DF" w:rsidRPr="007C2047" w:rsidRDefault="002B14DF" w:rsidP="002B14DF">
      <w:pPr>
        <w:ind w:firstLine="708"/>
        <w:jc w:val="both"/>
        <w:rPr>
          <w:sz w:val="24"/>
          <w:szCs w:val="24"/>
        </w:rPr>
      </w:pPr>
      <w:r w:rsidRPr="007C2047">
        <w:rPr>
          <w:sz w:val="24"/>
          <w:szCs w:val="24"/>
        </w:rPr>
        <w:t xml:space="preserve">Одной из наиболее острых проблем как для предприятий лесной отрасли, так и для экологической обстановки в районе в целом – </w:t>
      </w:r>
    </w:p>
    <w:p w:rsidR="002B14DF" w:rsidRPr="007C2047" w:rsidRDefault="002B14DF" w:rsidP="002B14DF">
      <w:pPr>
        <w:ind w:firstLine="708"/>
        <w:jc w:val="both"/>
        <w:rPr>
          <w:sz w:val="24"/>
          <w:szCs w:val="24"/>
        </w:rPr>
      </w:pPr>
      <w:r w:rsidRPr="007C2047">
        <w:rPr>
          <w:sz w:val="24"/>
          <w:szCs w:val="24"/>
        </w:rPr>
        <w:t xml:space="preserve">- остается </w:t>
      </w:r>
      <w:r w:rsidRPr="007C2047">
        <w:rPr>
          <w:b/>
          <w:sz w:val="24"/>
          <w:szCs w:val="24"/>
        </w:rPr>
        <w:t xml:space="preserve">распространение сибирского шелкопряда </w:t>
      </w:r>
      <w:r w:rsidRPr="007C2047">
        <w:rPr>
          <w:sz w:val="24"/>
          <w:szCs w:val="24"/>
        </w:rPr>
        <w:t>и поражение им лесных насаждений.</w:t>
      </w:r>
    </w:p>
    <w:p w:rsidR="002B14DF" w:rsidRPr="007C2047" w:rsidRDefault="002B14DF" w:rsidP="002B14DF">
      <w:pPr>
        <w:ind w:firstLine="708"/>
        <w:jc w:val="both"/>
        <w:rPr>
          <w:sz w:val="24"/>
          <w:szCs w:val="24"/>
        </w:rPr>
      </w:pPr>
      <w:r w:rsidRPr="007C2047">
        <w:rPr>
          <w:sz w:val="24"/>
          <w:szCs w:val="24"/>
        </w:rPr>
        <w:lastRenderedPageBreak/>
        <w:t xml:space="preserve">По информации центра защиты леса Красноярского края площадь повреждений сибирским шелкопрядом на территории Енисейского лесничества к концу 2017 года составила в пределах 1,5 миллионов га. (35,5% от общей площади ГЛФ лесничества). </w:t>
      </w:r>
    </w:p>
    <w:p w:rsidR="002B14DF" w:rsidRPr="007C2047" w:rsidRDefault="002B14DF" w:rsidP="002B14DF">
      <w:pPr>
        <w:ind w:firstLine="708"/>
        <w:jc w:val="both"/>
        <w:rPr>
          <w:sz w:val="24"/>
          <w:szCs w:val="24"/>
        </w:rPr>
      </w:pPr>
      <w:r w:rsidRPr="007C2047">
        <w:rPr>
          <w:sz w:val="24"/>
          <w:szCs w:val="24"/>
        </w:rPr>
        <w:t>С 2017 года в районе ведутся работы по обработке леса и подавлению численности сибирского шелкопряда с привлечением средств федерального и краевого бюджетов, обработано за год 502,9 тысяч гектар.</w:t>
      </w:r>
    </w:p>
    <w:p w:rsidR="002B14DF" w:rsidRPr="007C2047" w:rsidRDefault="002B14DF" w:rsidP="002B14DF">
      <w:pPr>
        <w:ind w:firstLine="709"/>
        <w:jc w:val="both"/>
        <w:rPr>
          <w:sz w:val="24"/>
          <w:szCs w:val="24"/>
        </w:rPr>
      </w:pPr>
      <w:r w:rsidRPr="007C2047">
        <w:rPr>
          <w:sz w:val="24"/>
          <w:szCs w:val="24"/>
        </w:rPr>
        <w:t>На 2018 год планируется проведение лесопатологического обследования на площади не менее 8 тысяч гектар, с последующим определением площадей обработки.</w:t>
      </w:r>
    </w:p>
    <w:p w:rsidR="002B14DF" w:rsidRPr="007C2047" w:rsidRDefault="002B14DF" w:rsidP="002B14DF">
      <w:pPr>
        <w:ind w:firstLine="708"/>
        <w:jc w:val="both"/>
        <w:rPr>
          <w:sz w:val="24"/>
          <w:szCs w:val="24"/>
        </w:rPr>
      </w:pPr>
      <w:r w:rsidRPr="007C2047">
        <w:rPr>
          <w:sz w:val="24"/>
          <w:szCs w:val="24"/>
        </w:rPr>
        <w:t>Необходимо и далее продолжать содействие органов власти всех уровней в уничтожении одного из самых опасных вредителей леса, с целью сохранения и восстановления уже поврежденного лесного фонда, недопущения опустошающего действия лесных пожаров.</w:t>
      </w:r>
    </w:p>
    <w:p w:rsidR="002B14DF" w:rsidRPr="007C2047" w:rsidRDefault="002B14DF" w:rsidP="002B14DF">
      <w:pPr>
        <w:ind w:firstLine="601"/>
        <w:jc w:val="both"/>
        <w:rPr>
          <w:b/>
          <w:sz w:val="24"/>
          <w:szCs w:val="24"/>
        </w:rPr>
      </w:pPr>
      <w:r w:rsidRPr="007C2047">
        <w:rPr>
          <w:sz w:val="24"/>
          <w:szCs w:val="24"/>
        </w:rPr>
        <w:t xml:space="preserve">Немаловажной сферой экономической деятельности Енисейского района остается </w:t>
      </w:r>
      <w:r w:rsidRPr="007C2047">
        <w:rPr>
          <w:b/>
          <w:sz w:val="24"/>
          <w:szCs w:val="24"/>
        </w:rPr>
        <w:t>сельское хозяйство.</w:t>
      </w:r>
    </w:p>
    <w:p w:rsidR="002B14DF" w:rsidRPr="007C2047" w:rsidRDefault="002B14DF" w:rsidP="002B14DF">
      <w:pPr>
        <w:ind w:firstLine="709"/>
        <w:jc w:val="both"/>
        <w:rPr>
          <w:sz w:val="24"/>
          <w:szCs w:val="24"/>
        </w:rPr>
      </w:pPr>
      <w:r w:rsidRPr="007C2047">
        <w:rPr>
          <w:sz w:val="24"/>
          <w:szCs w:val="24"/>
        </w:rPr>
        <w:t>На территории Енисейского района осуществляют деятельность 5 сельскохозяйственных предприятий, 2 перерабатывающих кооператива, 5 крестьянских фермерских хозяйств и более 8 тысяч личных подсобных хозяйств населения.</w:t>
      </w:r>
    </w:p>
    <w:p w:rsidR="002B14DF" w:rsidRPr="007C2047" w:rsidRDefault="002B14DF" w:rsidP="002B14DF">
      <w:pPr>
        <w:ind w:firstLine="709"/>
        <w:jc w:val="both"/>
        <w:rPr>
          <w:sz w:val="24"/>
          <w:szCs w:val="24"/>
        </w:rPr>
      </w:pPr>
      <w:r w:rsidRPr="007C2047">
        <w:rPr>
          <w:sz w:val="24"/>
          <w:szCs w:val="24"/>
        </w:rPr>
        <w:t>За 2017 год достигнуты следующие показатели:</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выручка – 41,6 млн. руб., что выше уровня прошлого года на 6,2%,</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налоговые поступления в бюджеты всех уровней – 5,7 млн. руб., что ниже прошлогоднего уровня на 35,0%,</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посевные площади –760 га,</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валовой сбор зерновых – 980 т// выше уровня 2016 г. на 2 %,</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 xml:space="preserve">урожайность –13,8 </w:t>
      </w:r>
      <w:proofErr w:type="spellStart"/>
      <w:r w:rsidRPr="007C2047">
        <w:rPr>
          <w:sz w:val="24"/>
          <w:szCs w:val="24"/>
        </w:rPr>
        <w:t>ц</w:t>
      </w:r>
      <w:proofErr w:type="spellEnd"/>
      <w:r w:rsidRPr="007C2047">
        <w:rPr>
          <w:sz w:val="24"/>
          <w:szCs w:val="24"/>
        </w:rPr>
        <w:t>/га//выше уровня 2016 г. на 16%,</w:t>
      </w:r>
    </w:p>
    <w:p w:rsidR="002B14DF" w:rsidRPr="007C2047" w:rsidRDefault="002B14DF" w:rsidP="002B14DF">
      <w:pPr>
        <w:pStyle w:val="a5"/>
        <w:numPr>
          <w:ilvl w:val="0"/>
          <w:numId w:val="1"/>
        </w:numPr>
        <w:spacing w:after="0" w:line="240" w:lineRule="auto"/>
        <w:jc w:val="both"/>
        <w:rPr>
          <w:sz w:val="24"/>
          <w:szCs w:val="24"/>
          <w:highlight w:val="yellow"/>
        </w:rPr>
      </w:pPr>
      <w:r w:rsidRPr="007C2047">
        <w:rPr>
          <w:sz w:val="24"/>
          <w:szCs w:val="24"/>
          <w:highlight w:val="yellow"/>
        </w:rPr>
        <w:t>производство молока – 1306,6 т//ниже уровня 2016 г. на 10,3%,</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надой на одну фуражную корову – 3060 кг//ниже уровня 2016 г. на 10,7 %,</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реализация мяса – 39,4 т.,</w:t>
      </w:r>
    </w:p>
    <w:p w:rsidR="002B14DF" w:rsidRPr="007C2047" w:rsidRDefault="002B14DF" w:rsidP="002B14DF">
      <w:pPr>
        <w:pStyle w:val="a5"/>
        <w:numPr>
          <w:ilvl w:val="0"/>
          <w:numId w:val="1"/>
        </w:numPr>
        <w:spacing w:after="0" w:line="240" w:lineRule="auto"/>
        <w:jc w:val="both"/>
        <w:rPr>
          <w:sz w:val="24"/>
          <w:szCs w:val="24"/>
        </w:rPr>
      </w:pPr>
      <w:r w:rsidRPr="007C2047">
        <w:rPr>
          <w:sz w:val="24"/>
          <w:szCs w:val="24"/>
        </w:rPr>
        <w:t>реализация молока – 1106,7 т.</w:t>
      </w:r>
    </w:p>
    <w:p w:rsidR="002B14DF" w:rsidRPr="007C2047" w:rsidRDefault="002B14DF" w:rsidP="002B14DF">
      <w:pPr>
        <w:pStyle w:val="a5"/>
        <w:jc w:val="both"/>
        <w:rPr>
          <w:sz w:val="24"/>
          <w:szCs w:val="24"/>
        </w:rPr>
      </w:pPr>
    </w:p>
    <w:p w:rsidR="002B14DF" w:rsidRPr="007C2047" w:rsidRDefault="002B14DF" w:rsidP="002B14DF">
      <w:pPr>
        <w:pStyle w:val="a5"/>
        <w:ind w:left="0" w:firstLine="708"/>
        <w:jc w:val="both"/>
        <w:rPr>
          <w:sz w:val="24"/>
          <w:szCs w:val="24"/>
        </w:rPr>
      </w:pPr>
      <w:proofErr w:type="spellStart"/>
      <w:r w:rsidRPr="007C2047">
        <w:rPr>
          <w:sz w:val="24"/>
          <w:szCs w:val="24"/>
        </w:rPr>
        <w:t>Недостижение</w:t>
      </w:r>
      <w:proofErr w:type="spellEnd"/>
      <w:r w:rsidRPr="007C2047">
        <w:rPr>
          <w:sz w:val="24"/>
          <w:szCs w:val="24"/>
        </w:rPr>
        <w:t xml:space="preserve"> целевого показателя по производству молока привело к закрытию на территории района муниципальной программы «Развитие сельских территорий», реализация данной подпрограммы с 2017 года прекращена. Сумма недополученных средств составила 13,8 млн. руб.</w:t>
      </w:r>
    </w:p>
    <w:p w:rsidR="002B14DF" w:rsidRPr="007C2047" w:rsidRDefault="002B14DF" w:rsidP="002B14DF">
      <w:pPr>
        <w:ind w:firstLine="709"/>
        <w:jc w:val="both"/>
        <w:rPr>
          <w:sz w:val="24"/>
          <w:szCs w:val="24"/>
        </w:rPr>
      </w:pPr>
      <w:r w:rsidRPr="007C2047">
        <w:rPr>
          <w:sz w:val="24"/>
          <w:szCs w:val="24"/>
        </w:rPr>
        <w:t xml:space="preserve">В СППК «Марусино детство» за 2017 год было закуплено 2 839 т. молока на сумму 75 906 тыс. руб. Выход продукции составил 1 881,2 т. на сумму 123 012 тыс. руб. </w:t>
      </w:r>
    </w:p>
    <w:p w:rsidR="002B14DF" w:rsidRPr="007C2047" w:rsidRDefault="002B14DF" w:rsidP="002B14DF">
      <w:pPr>
        <w:ind w:firstLine="709"/>
        <w:jc w:val="both"/>
        <w:rPr>
          <w:sz w:val="24"/>
          <w:szCs w:val="24"/>
        </w:rPr>
      </w:pPr>
    </w:p>
    <w:p w:rsidR="002B14DF" w:rsidRPr="007C2047" w:rsidRDefault="002B14DF" w:rsidP="002B14DF">
      <w:pPr>
        <w:ind w:firstLine="709"/>
        <w:jc w:val="both"/>
        <w:rPr>
          <w:sz w:val="24"/>
          <w:szCs w:val="24"/>
        </w:rPr>
      </w:pPr>
      <w:r w:rsidRPr="007C2047">
        <w:rPr>
          <w:sz w:val="24"/>
          <w:szCs w:val="24"/>
        </w:rPr>
        <w:t xml:space="preserve">В СППК «Хороший» закуплено 48,5 т. мясного сырья на сумму 7557 тыс. руб. Выход продукции составил 46,2 т. на сумму 11 485 тыс. руб. </w:t>
      </w:r>
    </w:p>
    <w:p w:rsidR="002B14DF" w:rsidRPr="007C2047" w:rsidRDefault="002B14DF" w:rsidP="002B14DF">
      <w:pPr>
        <w:ind w:firstLine="709"/>
        <w:jc w:val="both"/>
        <w:rPr>
          <w:sz w:val="24"/>
          <w:szCs w:val="24"/>
        </w:rPr>
      </w:pPr>
      <w:r w:rsidRPr="007C2047">
        <w:rPr>
          <w:sz w:val="24"/>
          <w:szCs w:val="24"/>
        </w:rPr>
        <w:t>В 2017 году сельскохозяйственным предприятиям и хозяйствам предоставлено субсидий на сумму 10 036,2 тыс. руб.:</w:t>
      </w:r>
    </w:p>
    <w:p w:rsidR="002B14DF" w:rsidRPr="007C2047" w:rsidRDefault="002B14DF" w:rsidP="002B14DF">
      <w:pPr>
        <w:ind w:firstLine="709"/>
        <w:jc w:val="both"/>
        <w:rPr>
          <w:sz w:val="24"/>
          <w:szCs w:val="24"/>
        </w:rPr>
      </w:pPr>
      <w:r w:rsidRPr="007C2047">
        <w:rPr>
          <w:sz w:val="24"/>
          <w:szCs w:val="24"/>
        </w:rPr>
        <w:t xml:space="preserve">- из них федеральный бюджет – 837,5 тыс. руб., </w:t>
      </w:r>
    </w:p>
    <w:p w:rsidR="002B14DF" w:rsidRPr="007C2047" w:rsidRDefault="002B14DF" w:rsidP="002B14DF">
      <w:pPr>
        <w:ind w:firstLine="709"/>
        <w:jc w:val="both"/>
        <w:rPr>
          <w:sz w:val="24"/>
          <w:szCs w:val="24"/>
        </w:rPr>
      </w:pPr>
      <w:r w:rsidRPr="007C2047">
        <w:rPr>
          <w:sz w:val="24"/>
          <w:szCs w:val="24"/>
        </w:rPr>
        <w:t>- краевой бюджет – 9 176,2 тыс. руб.,</w:t>
      </w:r>
    </w:p>
    <w:p w:rsidR="002B14DF" w:rsidRPr="007C2047" w:rsidRDefault="002B14DF" w:rsidP="002B14DF">
      <w:pPr>
        <w:ind w:firstLine="709"/>
        <w:jc w:val="both"/>
        <w:rPr>
          <w:sz w:val="24"/>
          <w:szCs w:val="24"/>
        </w:rPr>
      </w:pPr>
      <w:r w:rsidRPr="007C2047">
        <w:rPr>
          <w:sz w:val="24"/>
          <w:szCs w:val="24"/>
        </w:rPr>
        <w:lastRenderedPageBreak/>
        <w:t>- местный бюджет – 22,5 тыс. руб.</w:t>
      </w:r>
    </w:p>
    <w:p w:rsidR="002B14DF" w:rsidRPr="007C2047" w:rsidRDefault="002B14DF" w:rsidP="002B14DF">
      <w:pPr>
        <w:ind w:firstLine="709"/>
        <w:jc w:val="both"/>
        <w:rPr>
          <w:sz w:val="24"/>
          <w:szCs w:val="24"/>
        </w:rPr>
      </w:pPr>
      <w:r w:rsidRPr="007C2047">
        <w:rPr>
          <w:sz w:val="24"/>
          <w:szCs w:val="24"/>
        </w:rPr>
        <w:t>В 2017 году Енисейский район в очередной раз принял участие в краевой сельскохозяйственной выставке, где занял почетное 1 место.</w:t>
      </w:r>
    </w:p>
    <w:p w:rsidR="002B14DF" w:rsidRPr="007C2047" w:rsidRDefault="002B14DF" w:rsidP="002B14DF">
      <w:pPr>
        <w:ind w:firstLine="709"/>
        <w:jc w:val="both"/>
        <w:rPr>
          <w:sz w:val="24"/>
          <w:szCs w:val="24"/>
        </w:rPr>
      </w:pPr>
      <w:r w:rsidRPr="007C2047">
        <w:rPr>
          <w:sz w:val="24"/>
          <w:szCs w:val="24"/>
        </w:rPr>
        <w:t xml:space="preserve">ИП Алиев (д. </w:t>
      </w:r>
      <w:proofErr w:type="spellStart"/>
      <w:r w:rsidRPr="007C2047">
        <w:rPr>
          <w:sz w:val="24"/>
          <w:szCs w:val="24"/>
        </w:rPr>
        <w:t>Усть-Тунгуска</w:t>
      </w:r>
      <w:proofErr w:type="spellEnd"/>
      <w:r w:rsidRPr="007C2047">
        <w:rPr>
          <w:sz w:val="24"/>
          <w:szCs w:val="24"/>
        </w:rPr>
        <w:t>) стал обладателем премии министерства сельского хозяйства Красноярского края в номинации «Наивысшая урожайность картофеля».</w:t>
      </w:r>
    </w:p>
    <w:p w:rsidR="002B14DF" w:rsidRPr="007C2047" w:rsidRDefault="002B14DF" w:rsidP="002B14DF">
      <w:pPr>
        <w:ind w:firstLine="708"/>
        <w:jc w:val="both"/>
        <w:rPr>
          <w:sz w:val="24"/>
          <w:szCs w:val="24"/>
        </w:rPr>
      </w:pPr>
      <w:r w:rsidRPr="007C2047">
        <w:rPr>
          <w:sz w:val="24"/>
          <w:szCs w:val="24"/>
        </w:rPr>
        <w:t>По-прежнему остаются актуальными проблемы сельскохозяйственной отрасли, такие как кадровый дефицит и низкая материально-техническая оснащенность.</w:t>
      </w:r>
    </w:p>
    <w:p w:rsidR="002B14DF" w:rsidRPr="007C2047" w:rsidRDefault="002B14DF" w:rsidP="002B14DF">
      <w:pPr>
        <w:ind w:firstLine="708"/>
        <w:jc w:val="both"/>
        <w:rPr>
          <w:sz w:val="24"/>
          <w:szCs w:val="24"/>
        </w:rPr>
      </w:pPr>
      <w:r w:rsidRPr="007C2047">
        <w:rPr>
          <w:b/>
          <w:sz w:val="24"/>
          <w:szCs w:val="24"/>
        </w:rPr>
        <w:t>В области дорожной деятельности в</w:t>
      </w:r>
      <w:r w:rsidRPr="007C2047">
        <w:rPr>
          <w:sz w:val="24"/>
          <w:szCs w:val="24"/>
        </w:rPr>
        <w:t xml:space="preserve"> 2017 году выделено 30,5 млн. рублей:</w:t>
      </w:r>
    </w:p>
    <w:p w:rsidR="002B14DF" w:rsidRPr="007C2047" w:rsidRDefault="002B14DF" w:rsidP="002B14DF">
      <w:pPr>
        <w:ind w:firstLine="708"/>
        <w:jc w:val="both"/>
        <w:rPr>
          <w:sz w:val="24"/>
          <w:szCs w:val="24"/>
        </w:rPr>
      </w:pPr>
      <w:r w:rsidRPr="007C2047">
        <w:rPr>
          <w:sz w:val="24"/>
          <w:szCs w:val="24"/>
        </w:rPr>
        <w:t xml:space="preserve">- из них на ремонт автомобильных дорог 21,8 млн. руб., произведен ремонт в 12 поселениях района: </w:t>
      </w:r>
      <w:proofErr w:type="spellStart"/>
      <w:proofErr w:type="gramStart"/>
      <w:r w:rsidRPr="007C2047">
        <w:rPr>
          <w:sz w:val="24"/>
          <w:szCs w:val="24"/>
        </w:rPr>
        <w:t>Высокогорский</w:t>
      </w:r>
      <w:proofErr w:type="spellEnd"/>
      <w:r w:rsidRPr="007C2047">
        <w:rPr>
          <w:sz w:val="24"/>
          <w:szCs w:val="24"/>
        </w:rPr>
        <w:t xml:space="preserve">, п. </w:t>
      </w:r>
      <w:proofErr w:type="spellStart"/>
      <w:r w:rsidRPr="007C2047">
        <w:rPr>
          <w:sz w:val="24"/>
          <w:szCs w:val="24"/>
        </w:rPr>
        <w:t>Абалаково</w:t>
      </w:r>
      <w:proofErr w:type="spellEnd"/>
      <w:r w:rsidRPr="007C2047">
        <w:rPr>
          <w:sz w:val="24"/>
          <w:szCs w:val="24"/>
        </w:rPr>
        <w:t xml:space="preserve">, с. Озерное, с. </w:t>
      </w:r>
      <w:proofErr w:type="spellStart"/>
      <w:r w:rsidRPr="007C2047">
        <w:rPr>
          <w:sz w:val="24"/>
          <w:szCs w:val="24"/>
        </w:rPr>
        <w:t>Погодаево</w:t>
      </w:r>
      <w:proofErr w:type="spellEnd"/>
      <w:r w:rsidRPr="007C2047">
        <w:rPr>
          <w:sz w:val="24"/>
          <w:szCs w:val="24"/>
        </w:rPr>
        <w:t xml:space="preserve">, с. Подгорное, с. </w:t>
      </w:r>
      <w:proofErr w:type="spellStart"/>
      <w:r w:rsidRPr="007C2047">
        <w:rPr>
          <w:sz w:val="24"/>
          <w:szCs w:val="24"/>
        </w:rPr>
        <w:t>Потапово</w:t>
      </w:r>
      <w:proofErr w:type="spellEnd"/>
      <w:r w:rsidRPr="007C2047">
        <w:rPr>
          <w:sz w:val="24"/>
          <w:szCs w:val="24"/>
        </w:rPr>
        <w:t xml:space="preserve">, п. </w:t>
      </w:r>
      <w:proofErr w:type="spellStart"/>
      <w:r w:rsidRPr="007C2047">
        <w:rPr>
          <w:sz w:val="24"/>
          <w:szCs w:val="24"/>
        </w:rPr>
        <w:t>Усть-Кемь</w:t>
      </w:r>
      <w:proofErr w:type="spellEnd"/>
      <w:r w:rsidRPr="007C2047">
        <w:rPr>
          <w:sz w:val="24"/>
          <w:szCs w:val="24"/>
        </w:rPr>
        <w:t xml:space="preserve">, п. Шапкино, с. </w:t>
      </w:r>
      <w:proofErr w:type="spellStart"/>
      <w:r w:rsidRPr="007C2047">
        <w:rPr>
          <w:sz w:val="24"/>
          <w:szCs w:val="24"/>
        </w:rPr>
        <w:t>Абалаково</w:t>
      </w:r>
      <w:proofErr w:type="spellEnd"/>
      <w:r w:rsidRPr="007C2047">
        <w:rPr>
          <w:sz w:val="24"/>
          <w:szCs w:val="24"/>
        </w:rPr>
        <w:t xml:space="preserve">, п. Александровский Шлюз, д. Каменск, д. </w:t>
      </w:r>
      <w:proofErr w:type="spellStart"/>
      <w:r w:rsidRPr="007C2047">
        <w:rPr>
          <w:sz w:val="24"/>
          <w:szCs w:val="24"/>
        </w:rPr>
        <w:t>Рудиковка</w:t>
      </w:r>
      <w:proofErr w:type="spellEnd"/>
      <w:r w:rsidRPr="007C2047">
        <w:rPr>
          <w:sz w:val="24"/>
          <w:szCs w:val="24"/>
        </w:rPr>
        <w:t xml:space="preserve">, с. </w:t>
      </w:r>
      <w:proofErr w:type="spellStart"/>
      <w:r w:rsidRPr="007C2047">
        <w:rPr>
          <w:sz w:val="24"/>
          <w:szCs w:val="24"/>
        </w:rPr>
        <w:t>Верхнепашино</w:t>
      </w:r>
      <w:proofErr w:type="spellEnd"/>
      <w:r w:rsidRPr="007C2047">
        <w:rPr>
          <w:sz w:val="24"/>
          <w:szCs w:val="24"/>
        </w:rPr>
        <w:t xml:space="preserve">, д. </w:t>
      </w:r>
      <w:proofErr w:type="spellStart"/>
      <w:r w:rsidRPr="007C2047">
        <w:rPr>
          <w:sz w:val="24"/>
          <w:szCs w:val="24"/>
        </w:rPr>
        <w:t>Южаково</w:t>
      </w:r>
      <w:proofErr w:type="spellEnd"/>
      <w:r w:rsidRPr="007C2047">
        <w:rPr>
          <w:sz w:val="24"/>
          <w:szCs w:val="24"/>
        </w:rPr>
        <w:t>.</w:t>
      </w:r>
      <w:proofErr w:type="gramEnd"/>
    </w:p>
    <w:p w:rsidR="002B14DF" w:rsidRPr="007C2047" w:rsidRDefault="002B14DF" w:rsidP="002B14DF">
      <w:pPr>
        <w:ind w:firstLine="708"/>
        <w:jc w:val="both"/>
        <w:rPr>
          <w:sz w:val="24"/>
          <w:szCs w:val="24"/>
        </w:rPr>
      </w:pPr>
      <w:r w:rsidRPr="007C2047">
        <w:rPr>
          <w:sz w:val="24"/>
          <w:szCs w:val="24"/>
        </w:rPr>
        <w:t xml:space="preserve">- на содержание 8,34 млн. рублей, </w:t>
      </w:r>
    </w:p>
    <w:p w:rsidR="002B14DF" w:rsidRPr="007C2047" w:rsidRDefault="002B14DF" w:rsidP="002B14DF">
      <w:pPr>
        <w:ind w:firstLine="708"/>
        <w:jc w:val="both"/>
        <w:rPr>
          <w:sz w:val="24"/>
          <w:szCs w:val="24"/>
        </w:rPr>
      </w:pPr>
      <w:r w:rsidRPr="007C2047">
        <w:rPr>
          <w:sz w:val="24"/>
          <w:szCs w:val="24"/>
        </w:rPr>
        <w:t xml:space="preserve">- на обеспечение безопасности дорожного движения 306,7 тыс. руб.: установка пешеходных ограждений в </w:t>
      </w:r>
      <w:proofErr w:type="spellStart"/>
      <w:r w:rsidRPr="007C2047">
        <w:rPr>
          <w:sz w:val="24"/>
          <w:szCs w:val="24"/>
        </w:rPr>
        <w:t>Верхнепашино</w:t>
      </w:r>
      <w:proofErr w:type="spellEnd"/>
      <w:r w:rsidRPr="007C2047">
        <w:rPr>
          <w:sz w:val="24"/>
          <w:szCs w:val="24"/>
        </w:rPr>
        <w:t>.</w:t>
      </w:r>
    </w:p>
    <w:p w:rsidR="002B14DF" w:rsidRPr="007C2047" w:rsidRDefault="002B14DF" w:rsidP="002B14DF">
      <w:pPr>
        <w:ind w:firstLine="708"/>
        <w:jc w:val="both"/>
        <w:rPr>
          <w:sz w:val="24"/>
          <w:szCs w:val="24"/>
        </w:rPr>
      </w:pPr>
      <w:r w:rsidRPr="007C2047">
        <w:rPr>
          <w:sz w:val="24"/>
          <w:szCs w:val="24"/>
        </w:rPr>
        <w:t xml:space="preserve">Также в рамках программы района «Развитие сельских территорий Енисейского района» отремонтирован </w:t>
      </w:r>
      <w:smartTag w:uri="urn:schemas-microsoft-com:office:smarttags" w:element="metricconverter">
        <w:smartTagPr>
          <w:attr w:name="ProductID" w:val="1 км"/>
        </w:smartTagPr>
        <w:r w:rsidRPr="007C2047">
          <w:rPr>
            <w:sz w:val="24"/>
            <w:szCs w:val="24"/>
          </w:rPr>
          <w:t>1 км</w:t>
        </w:r>
      </w:smartTag>
      <w:r w:rsidRPr="007C2047">
        <w:rPr>
          <w:sz w:val="24"/>
          <w:szCs w:val="24"/>
        </w:rPr>
        <w:t xml:space="preserve"> автодороги ул. Гагарина </w:t>
      </w:r>
      <w:proofErr w:type="gramStart"/>
      <w:r w:rsidRPr="007C2047">
        <w:rPr>
          <w:sz w:val="24"/>
          <w:szCs w:val="24"/>
        </w:rPr>
        <w:t>в</w:t>
      </w:r>
      <w:proofErr w:type="gramEnd"/>
      <w:r w:rsidRPr="007C2047">
        <w:rPr>
          <w:sz w:val="24"/>
          <w:szCs w:val="24"/>
        </w:rPr>
        <w:t xml:space="preserve"> с. </w:t>
      </w:r>
      <w:proofErr w:type="spellStart"/>
      <w:r w:rsidRPr="007C2047">
        <w:rPr>
          <w:sz w:val="24"/>
          <w:szCs w:val="24"/>
        </w:rPr>
        <w:t>Погодаево</w:t>
      </w:r>
      <w:proofErr w:type="spellEnd"/>
      <w:r w:rsidRPr="007C2047">
        <w:rPr>
          <w:sz w:val="24"/>
          <w:szCs w:val="24"/>
        </w:rPr>
        <w:t xml:space="preserve">. </w:t>
      </w:r>
    </w:p>
    <w:p w:rsidR="002B14DF" w:rsidRPr="007C2047" w:rsidRDefault="002B14DF" w:rsidP="002B14DF">
      <w:pPr>
        <w:ind w:firstLine="708"/>
        <w:jc w:val="both"/>
        <w:rPr>
          <w:sz w:val="24"/>
          <w:szCs w:val="24"/>
        </w:rPr>
      </w:pPr>
      <w:r w:rsidRPr="007C2047">
        <w:rPr>
          <w:sz w:val="24"/>
          <w:szCs w:val="24"/>
        </w:rPr>
        <w:t xml:space="preserve">На 2018 год подана заявка на ремонт автодороги, являющейся подъездом к садовому обществу «Малый </w:t>
      </w:r>
      <w:proofErr w:type="spellStart"/>
      <w:r w:rsidRPr="007C2047">
        <w:rPr>
          <w:sz w:val="24"/>
          <w:szCs w:val="24"/>
        </w:rPr>
        <w:t>Кекур</w:t>
      </w:r>
      <w:proofErr w:type="spellEnd"/>
      <w:r w:rsidRPr="007C2047">
        <w:rPr>
          <w:sz w:val="24"/>
          <w:szCs w:val="24"/>
        </w:rPr>
        <w:t xml:space="preserve">» в п. </w:t>
      </w:r>
      <w:proofErr w:type="spellStart"/>
      <w:r w:rsidRPr="007C2047">
        <w:rPr>
          <w:sz w:val="24"/>
          <w:szCs w:val="24"/>
        </w:rPr>
        <w:t>Подтесово</w:t>
      </w:r>
      <w:proofErr w:type="spellEnd"/>
      <w:r w:rsidRPr="007C2047">
        <w:rPr>
          <w:sz w:val="24"/>
          <w:szCs w:val="24"/>
        </w:rPr>
        <w:t>, протяженностью 1,5 км.</w:t>
      </w:r>
    </w:p>
    <w:p w:rsidR="002B14DF" w:rsidRPr="007C2047" w:rsidRDefault="002B14DF" w:rsidP="002B14DF">
      <w:pPr>
        <w:ind w:firstLine="709"/>
        <w:jc w:val="both"/>
        <w:rPr>
          <w:sz w:val="24"/>
          <w:szCs w:val="24"/>
        </w:rPr>
      </w:pPr>
      <w:r w:rsidRPr="007C2047">
        <w:rPr>
          <w:sz w:val="24"/>
          <w:szCs w:val="24"/>
        </w:rPr>
        <w:t xml:space="preserve">В результате взаимодействия с министерством транспорта и КРУДОР, для борьбы с шелкопрядом сибирским, модернизирован участок с 0 по </w:t>
      </w:r>
      <w:smartTag w:uri="urn:schemas-microsoft-com:office:smarttags" w:element="metricconverter">
        <w:smartTagPr>
          <w:attr w:name="ProductID" w:val="90 км"/>
        </w:smartTagPr>
        <w:r w:rsidRPr="007C2047">
          <w:rPr>
            <w:sz w:val="24"/>
            <w:szCs w:val="24"/>
          </w:rPr>
          <w:t>90 км</w:t>
        </w:r>
      </w:smartTag>
      <w:r w:rsidRPr="007C2047">
        <w:rPr>
          <w:sz w:val="24"/>
          <w:szCs w:val="24"/>
        </w:rPr>
        <w:t xml:space="preserve"> автозимника «Енисейск – Ярцево – </w:t>
      </w:r>
      <w:proofErr w:type="spellStart"/>
      <w:r w:rsidRPr="007C2047">
        <w:rPr>
          <w:sz w:val="24"/>
          <w:szCs w:val="24"/>
        </w:rPr>
        <w:t>Ворогово</w:t>
      </w:r>
      <w:proofErr w:type="spellEnd"/>
      <w:r w:rsidRPr="007C2047">
        <w:rPr>
          <w:sz w:val="24"/>
          <w:szCs w:val="24"/>
        </w:rPr>
        <w:t xml:space="preserve"> - Бор», а именно уширение просеки до 20м, ремонт мостовых переходов 14шт., укладка лежневки и профилирование земляного полотна.</w:t>
      </w:r>
    </w:p>
    <w:p w:rsidR="002B14DF" w:rsidRPr="007C2047" w:rsidRDefault="002B14DF" w:rsidP="002B14DF">
      <w:pPr>
        <w:ind w:firstLine="708"/>
        <w:jc w:val="both"/>
        <w:rPr>
          <w:sz w:val="24"/>
          <w:szCs w:val="24"/>
        </w:rPr>
      </w:pPr>
      <w:r w:rsidRPr="007C2047">
        <w:rPr>
          <w:sz w:val="24"/>
          <w:szCs w:val="24"/>
        </w:rPr>
        <w:t>До сих остается нерешенным вопрос по строительству круглогодичной дороги в д. Анциферово – 17 км.</w:t>
      </w:r>
    </w:p>
    <w:p w:rsidR="002B14DF" w:rsidRPr="007C2047" w:rsidRDefault="002B14DF" w:rsidP="002B14DF">
      <w:pPr>
        <w:ind w:firstLine="709"/>
        <w:jc w:val="both"/>
        <w:rPr>
          <w:sz w:val="24"/>
          <w:szCs w:val="24"/>
        </w:rPr>
      </w:pPr>
      <w:r w:rsidRPr="007C2047">
        <w:rPr>
          <w:sz w:val="24"/>
          <w:szCs w:val="24"/>
        </w:rPr>
        <w:t>Администрация района неоднократно обращалась в министерство транспорта Красноярского края и КГКУ «Управление автомобильных дорог по Красноярскому краю» о строительстве автомобильной дороги круглогодичного использования до д. Анциферово, но положительного решения по данному вопросу достигнуто не было.</w:t>
      </w:r>
    </w:p>
    <w:p w:rsidR="002B14DF" w:rsidRPr="007C2047" w:rsidRDefault="002B14DF" w:rsidP="002B14DF">
      <w:pPr>
        <w:ind w:firstLine="708"/>
        <w:jc w:val="both"/>
        <w:rPr>
          <w:sz w:val="24"/>
          <w:szCs w:val="24"/>
        </w:rPr>
      </w:pPr>
      <w:r w:rsidRPr="007C2047">
        <w:rPr>
          <w:sz w:val="24"/>
          <w:szCs w:val="24"/>
        </w:rPr>
        <w:t xml:space="preserve">В целях предоставления </w:t>
      </w:r>
      <w:r w:rsidRPr="007C2047">
        <w:rPr>
          <w:b/>
          <w:sz w:val="24"/>
          <w:szCs w:val="24"/>
        </w:rPr>
        <w:t>транспортных услуг населению</w:t>
      </w:r>
      <w:r w:rsidRPr="007C2047">
        <w:rPr>
          <w:sz w:val="24"/>
          <w:szCs w:val="24"/>
        </w:rPr>
        <w:t xml:space="preserve"> в бюджете района в 2017 году предусмотрено – 115,7 млн. руб., по сравнению с 2016 годом финансирование по отрасли транспорт увеличилось на 6,7 млн. руб.</w:t>
      </w:r>
    </w:p>
    <w:p w:rsidR="002B14DF" w:rsidRPr="007C2047" w:rsidRDefault="002B14DF" w:rsidP="002B14DF">
      <w:pPr>
        <w:ind w:firstLine="708"/>
        <w:jc w:val="both"/>
        <w:rPr>
          <w:sz w:val="24"/>
          <w:szCs w:val="24"/>
        </w:rPr>
      </w:pPr>
      <w:r w:rsidRPr="007C2047">
        <w:rPr>
          <w:sz w:val="24"/>
          <w:szCs w:val="24"/>
        </w:rPr>
        <w:t xml:space="preserve">Сохранены маршруты водного транспорта по направлению </w:t>
      </w:r>
      <w:proofErr w:type="spellStart"/>
      <w:r w:rsidRPr="007C2047">
        <w:rPr>
          <w:sz w:val="24"/>
          <w:szCs w:val="24"/>
        </w:rPr>
        <w:t>Ярцево-Кривляк-Майское</w:t>
      </w:r>
      <w:proofErr w:type="spellEnd"/>
      <w:r w:rsidRPr="007C2047">
        <w:rPr>
          <w:sz w:val="24"/>
          <w:szCs w:val="24"/>
        </w:rPr>
        <w:t>, как альтернатива дорогостоящему авиатранспорту. В связи с ранним ледоходом последних лет, в бюджете 2017 года сохранен период работы речного транспорта по маршрутам «</w:t>
      </w:r>
      <w:proofErr w:type="spellStart"/>
      <w:r w:rsidRPr="007C2047">
        <w:rPr>
          <w:sz w:val="24"/>
          <w:szCs w:val="24"/>
        </w:rPr>
        <w:t>Городище-Лесосибирск</w:t>
      </w:r>
      <w:proofErr w:type="spellEnd"/>
      <w:r w:rsidRPr="007C2047">
        <w:rPr>
          <w:sz w:val="24"/>
          <w:szCs w:val="24"/>
        </w:rPr>
        <w:t>» и «</w:t>
      </w:r>
      <w:proofErr w:type="spellStart"/>
      <w:r w:rsidRPr="007C2047">
        <w:rPr>
          <w:sz w:val="24"/>
          <w:szCs w:val="24"/>
        </w:rPr>
        <w:t>Высокогорский-Лесосибирск</w:t>
      </w:r>
      <w:proofErr w:type="spellEnd"/>
      <w:r w:rsidRPr="007C2047">
        <w:rPr>
          <w:sz w:val="24"/>
          <w:szCs w:val="24"/>
        </w:rPr>
        <w:t>», обслуживаемые СВП.</w:t>
      </w:r>
    </w:p>
    <w:p w:rsidR="002B14DF" w:rsidRPr="007C2047" w:rsidRDefault="002B14DF" w:rsidP="002B14DF">
      <w:pPr>
        <w:ind w:firstLine="708"/>
        <w:jc w:val="both"/>
        <w:rPr>
          <w:sz w:val="24"/>
          <w:szCs w:val="24"/>
        </w:rPr>
      </w:pPr>
      <w:r w:rsidRPr="007C2047">
        <w:rPr>
          <w:sz w:val="24"/>
          <w:szCs w:val="24"/>
        </w:rPr>
        <w:t xml:space="preserve">По авиатранспорту: в 2017 году выполнено 216 рейсов, перевезено 6,5 тыс. чел. В программе 2017 года для жителей с. </w:t>
      </w:r>
      <w:proofErr w:type="spellStart"/>
      <w:r w:rsidRPr="007C2047">
        <w:rPr>
          <w:sz w:val="24"/>
          <w:szCs w:val="24"/>
        </w:rPr>
        <w:t>Сым</w:t>
      </w:r>
      <w:proofErr w:type="spellEnd"/>
      <w:r w:rsidRPr="007C2047">
        <w:rPr>
          <w:sz w:val="24"/>
          <w:szCs w:val="24"/>
        </w:rPr>
        <w:t xml:space="preserve"> сохранено увеличение субсидирования на 24 рейса (ранее было 12 рейсов). На основании обращений </w:t>
      </w:r>
      <w:proofErr w:type="spellStart"/>
      <w:r w:rsidRPr="007C2047">
        <w:rPr>
          <w:sz w:val="24"/>
          <w:szCs w:val="24"/>
        </w:rPr>
        <w:t>Новоназимовского</w:t>
      </w:r>
      <w:proofErr w:type="spellEnd"/>
      <w:r w:rsidRPr="007C2047">
        <w:rPr>
          <w:sz w:val="24"/>
          <w:szCs w:val="24"/>
        </w:rPr>
        <w:t xml:space="preserve"> и </w:t>
      </w:r>
      <w:proofErr w:type="spellStart"/>
      <w:r w:rsidRPr="007C2047">
        <w:rPr>
          <w:sz w:val="24"/>
          <w:szCs w:val="24"/>
        </w:rPr>
        <w:t>Усть-Питского</w:t>
      </w:r>
      <w:proofErr w:type="spellEnd"/>
      <w:r w:rsidRPr="007C2047">
        <w:rPr>
          <w:sz w:val="24"/>
          <w:szCs w:val="24"/>
        </w:rPr>
        <w:t xml:space="preserve"> сельсоветов была проведена работа с министерством по увеличению количества рейсов в </w:t>
      </w:r>
      <w:r w:rsidRPr="007C2047">
        <w:rPr>
          <w:sz w:val="24"/>
          <w:szCs w:val="24"/>
        </w:rPr>
        <w:lastRenderedPageBreak/>
        <w:t>период весенне-осенней распутицы по маршруту ЕГ 9384 «</w:t>
      </w:r>
      <w:proofErr w:type="spellStart"/>
      <w:r w:rsidRPr="007C2047">
        <w:rPr>
          <w:sz w:val="24"/>
          <w:szCs w:val="24"/>
        </w:rPr>
        <w:t>Енисейск-У</w:t>
      </w:r>
      <w:proofErr w:type="gramStart"/>
      <w:r w:rsidRPr="007C2047">
        <w:rPr>
          <w:sz w:val="24"/>
          <w:szCs w:val="24"/>
        </w:rPr>
        <w:t>.П</w:t>
      </w:r>
      <w:proofErr w:type="gramEnd"/>
      <w:r w:rsidRPr="007C2047">
        <w:rPr>
          <w:sz w:val="24"/>
          <w:szCs w:val="24"/>
        </w:rPr>
        <w:t>ит-Шишмарево-Колмогорово-Назимово</w:t>
      </w:r>
      <w:proofErr w:type="spellEnd"/>
      <w:r w:rsidRPr="007C2047">
        <w:rPr>
          <w:sz w:val="24"/>
          <w:szCs w:val="24"/>
        </w:rPr>
        <w:t>» с 21 до 35 рейсов.</w:t>
      </w:r>
    </w:p>
    <w:p w:rsidR="002B14DF" w:rsidRPr="007C2047" w:rsidRDefault="002B14DF" w:rsidP="002B14DF">
      <w:pPr>
        <w:ind w:firstLine="708"/>
        <w:jc w:val="both"/>
        <w:rPr>
          <w:sz w:val="24"/>
          <w:szCs w:val="24"/>
        </w:rPr>
      </w:pPr>
      <w:r w:rsidRPr="007C2047">
        <w:rPr>
          <w:sz w:val="24"/>
          <w:szCs w:val="24"/>
        </w:rPr>
        <w:t xml:space="preserve">Также в 2017 году, в результате грамотного обоснования необходимости авиарейсов по маршруту «Красноярск-Ярцево» в министерстве транспорта, начаты перевозки пассажиров на самолете </w:t>
      </w:r>
      <w:r w:rsidRPr="007C2047">
        <w:rPr>
          <w:sz w:val="24"/>
          <w:szCs w:val="24"/>
          <w:lang w:val="en-US"/>
        </w:rPr>
        <w:t>L</w:t>
      </w:r>
      <w:r w:rsidRPr="007C2047">
        <w:rPr>
          <w:sz w:val="24"/>
          <w:szCs w:val="24"/>
        </w:rPr>
        <w:t>410 перевозчиком ГП КК «</w:t>
      </w:r>
      <w:proofErr w:type="spellStart"/>
      <w:r w:rsidRPr="007C2047">
        <w:rPr>
          <w:sz w:val="24"/>
          <w:szCs w:val="24"/>
        </w:rPr>
        <w:t>КрасАвиа</w:t>
      </w:r>
      <w:proofErr w:type="spellEnd"/>
      <w:r w:rsidRPr="007C2047">
        <w:rPr>
          <w:sz w:val="24"/>
          <w:szCs w:val="24"/>
        </w:rPr>
        <w:t xml:space="preserve">» (июнь-сентябрь). </w:t>
      </w:r>
    </w:p>
    <w:p w:rsidR="002B14DF" w:rsidRPr="007C2047" w:rsidRDefault="002B14DF" w:rsidP="002B14DF">
      <w:pPr>
        <w:ind w:firstLine="708"/>
        <w:jc w:val="both"/>
        <w:rPr>
          <w:sz w:val="24"/>
          <w:szCs w:val="24"/>
        </w:rPr>
      </w:pPr>
      <w:r w:rsidRPr="007C2047">
        <w:rPr>
          <w:sz w:val="24"/>
          <w:szCs w:val="24"/>
        </w:rPr>
        <w:t>По автомобильному транспорту: в 2017 году на организацию пассажирских перевозок автомобильным транспортом предусмотрено 55,6 тыс</w:t>
      </w:r>
      <w:proofErr w:type="gramStart"/>
      <w:r w:rsidRPr="007C2047">
        <w:rPr>
          <w:sz w:val="24"/>
          <w:szCs w:val="24"/>
        </w:rPr>
        <w:t>.р</w:t>
      </w:r>
      <w:proofErr w:type="gramEnd"/>
      <w:r w:rsidRPr="007C2047">
        <w:rPr>
          <w:sz w:val="24"/>
          <w:szCs w:val="24"/>
        </w:rPr>
        <w:t>уб. В связи с низким тарифом на перевозки и низким пассажиропотоком, не покрывающим убытков автоперевозчика, предприятие не может обновлять автопарк, администрацией ежегодно направляется обращение на выделение финансирования на приобретение автобусов, но до настоящего времени положительного результата достичь не удалось.</w:t>
      </w:r>
    </w:p>
    <w:p w:rsidR="002B14DF" w:rsidRPr="007C2047" w:rsidRDefault="002B14DF" w:rsidP="002B14DF">
      <w:pPr>
        <w:pStyle w:val="a7"/>
        <w:ind w:firstLine="708"/>
        <w:jc w:val="both"/>
        <w:rPr>
          <w:sz w:val="24"/>
          <w:szCs w:val="24"/>
        </w:rPr>
      </w:pPr>
      <w:r w:rsidRPr="007C2047">
        <w:rPr>
          <w:sz w:val="24"/>
          <w:szCs w:val="24"/>
        </w:rPr>
        <w:t xml:space="preserve">В рамках муниципальной программы </w:t>
      </w:r>
      <w:r w:rsidRPr="007C2047">
        <w:rPr>
          <w:b/>
          <w:sz w:val="24"/>
          <w:szCs w:val="24"/>
        </w:rPr>
        <w:t>Развитие жилищно-коммунального хозяйства</w:t>
      </w:r>
      <w:r w:rsidRPr="007C2047">
        <w:rPr>
          <w:sz w:val="24"/>
          <w:szCs w:val="24"/>
        </w:rPr>
        <w:t>, строительство и архитектура Енисейского района в 2017 году проведены мероприятия</w:t>
      </w:r>
    </w:p>
    <w:p w:rsidR="002B14DF" w:rsidRPr="007C2047" w:rsidRDefault="002B14DF" w:rsidP="002B14DF">
      <w:pPr>
        <w:pStyle w:val="a7"/>
        <w:ind w:firstLine="708"/>
        <w:jc w:val="both"/>
        <w:rPr>
          <w:color w:val="000000"/>
          <w:sz w:val="24"/>
          <w:szCs w:val="24"/>
        </w:rPr>
      </w:pPr>
      <w:r w:rsidRPr="007C2047">
        <w:rPr>
          <w:sz w:val="24"/>
          <w:szCs w:val="24"/>
        </w:rPr>
        <w:t>- по с</w:t>
      </w:r>
      <w:r w:rsidRPr="007C2047">
        <w:rPr>
          <w:color w:val="000000"/>
          <w:sz w:val="24"/>
          <w:szCs w:val="24"/>
        </w:rPr>
        <w:t xml:space="preserve">троительство водозаборных сооружений и водопроводных сетей </w:t>
      </w:r>
      <w:proofErr w:type="gramStart"/>
      <w:r w:rsidRPr="007C2047">
        <w:rPr>
          <w:color w:val="000000"/>
          <w:sz w:val="24"/>
          <w:szCs w:val="24"/>
        </w:rPr>
        <w:t>в</w:t>
      </w:r>
      <w:proofErr w:type="gramEnd"/>
      <w:r w:rsidRPr="007C2047">
        <w:rPr>
          <w:color w:val="000000"/>
          <w:sz w:val="24"/>
          <w:szCs w:val="24"/>
        </w:rPr>
        <w:t xml:space="preserve"> с. </w:t>
      </w:r>
      <w:proofErr w:type="spellStart"/>
      <w:r w:rsidRPr="007C2047">
        <w:rPr>
          <w:color w:val="000000"/>
          <w:sz w:val="24"/>
          <w:szCs w:val="24"/>
        </w:rPr>
        <w:t>Абалаково</w:t>
      </w:r>
      <w:proofErr w:type="spellEnd"/>
      <w:r w:rsidRPr="007C2047">
        <w:rPr>
          <w:color w:val="000000"/>
          <w:sz w:val="24"/>
          <w:szCs w:val="24"/>
        </w:rPr>
        <w:t xml:space="preserve">. </w:t>
      </w:r>
    </w:p>
    <w:p w:rsidR="002B14DF" w:rsidRPr="007C2047" w:rsidRDefault="002B14DF" w:rsidP="002B14DF">
      <w:pPr>
        <w:pStyle w:val="ConsPlusNormal"/>
        <w:widowControl/>
        <w:tabs>
          <w:tab w:val="left" w:pos="4800"/>
        </w:tabs>
        <w:ind w:firstLine="709"/>
        <w:jc w:val="both"/>
        <w:rPr>
          <w:rFonts w:ascii="Times New Roman" w:hAnsi="Times New Roman"/>
          <w:sz w:val="24"/>
          <w:szCs w:val="24"/>
        </w:rPr>
      </w:pPr>
      <w:r w:rsidRPr="007C2047">
        <w:rPr>
          <w:rFonts w:ascii="Times New Roman" w:hAnsi="Times New Roman"/>
          <w:color w:val="000000"/>
          <w:sz w:val="24"/>
          <w:szCs w:val="24"/>
        </w:rPr>
        <w:t xml:space="preserve">Выделены средства </w:t>
      </w:r>
      <w:r w:rsidRPr="007C2047">
        <w:rPr>
          <w:rFonts w:ascii="Times New Roman" w:hAnsi="Times New Roman"/>
          <w:sz w:val="24"/>
          <w:szCs w:val="24"/>
        </w:rPr>
        <w:t>из краевого бюджета – 24,2 млн. руб., из местного бюджета – 0,3 млн. руб.</w:t>
      </w:r>
    </w:p>
    <w:p w:rsidR="002B14DF" w:rsidRPr="007C2047" w:rsidRDefault="002B14DF" w:rsidP="002B14DF">
      <w:pPr>
        <w:ind w:firstLine="708"/>
        <w:jc w:val="both"/>
        <w:rPr>
          <w:color w:val="000000"/>
          <w:sz w:val="24"/>
          <w:szCs w:val="24"/>
        </w:rPr>
      </w:pPr>
      <w:r w:rsidRPr="007C2047">
        <w:rPr>
          <w:sz w:val="24"/>
          <w:szCs w:val="24"/>
        </w:rPr>
        <w:t xml:space="preserve">- по </w:t>
      </w:r>
      <w:r w:rsidRPr="007C2047">
        <w:rPr>
          <w:color w:val="000000"/>
          <w:sz w:val="24"/>
          <w:szCs w:val="24"/>
        </w:rPr>
        <w:t xml:space="preserve">приобретению и монтажу водоочистной установки для подземного водозабора п. </w:t>
      </w:r>
      <w:proofErr w:type="spellStart"/>
      <w:r w:rsidRPr="007C2047">
        <w:rPr>
          <w:color w:val="000000"/>
          <w:sz w:val="24"/>
          <w:szCs w:val="24"/>
        </w:rPr>
        <w:t>Абалаково</w:t>
      </w:r>
      <w:proofErr w:type="spellEnd"/>
      <w:r w:rsidRPr="007C2047">
        <w:rPr>
          <w:color w:val="000000"/>
          <w:sz w:val="24"/>
          <w:szCs w:val="24"/>
        </w:rPr>
        <w:t>.</w:t>
      </w:r>
    </w:p>
    <w:p w:rsidR="002B14DF" w:rsidRPr="007C2047" w:rsidRDefault="002B14DF" w:rsidP="002B14DF">
      <w:pPr>
        <w:ind w:firstLine="709"/>
        <w:jc w:val="both"/>
        <w:rPr>
          <w:color w:val="000000"/>
          <w:sz w:val="24"/>
          <w:szCs w:val="24"/>
        </w:rPr>
      </w:pPr>
      <w:r w:rsidRPr="007C2047">
        <w:rPr>
          <w:color w:val="000000"/>
          <w:sz w:val="24"/>
          <w:szCs w:val="24"/>
        </w:rPr>
        <w:t>Выделены средства из краевого бюджета – 2,7 млн. рублей,</w:t>
      </w:r>
    </w:p>
    <w:p w:rsidR="002B14DF" w:rsidRPr="007C2047" w:rsidRDefault="002B14DF" w:rsidP="002B14DF">
      <w:pPr>
        <w:ind w:firstLine="708"/>
        <w:jc w:val="both"/>
        <w:rPr>
          <w:color w:val="000000"/>
          <w:sz w:val="24"/>
          <w:szCs w:val="24"/>
        </w:rPr>
      </w:pPr>
      <w:r w:rsidRPr="007C2047">
        <w:rPr>
          <w:color w:val="000000"/>
          <w:sz w:val="24"/>
          <w:szCs w:val="24"/>
        </w:rPr>
        <w:t>- капитальный ремонт сетей тепл</w:t>
      </w:r>
      <w:proofErr w:type="gramStart"/>
      <w:r w:rsidRPr="007C2047">
        <w:rPr>
          <w:color w:val="000000"/>
          <w:sz w:val="24"/>
          <w:szCs w:val="24"/>
        </w:rPr>
        <w:t>о-</w:t>
      </w:r>
      <w:proofErr w:type="gramEnd"/>
      <w:r w:rsidRPr="007C2047">
        <w:rPr>
          <w:color w:val="000000"/>
          <w:sz w:val="24"/>
          <w:szCs w:val="24"/>
        </w:rPr>
        <w:t xml:space="preserve"> водоснабжения в с. </w:t>
      </w:r>
      <w:proofErr w:type="spellStart"/>
      <w:r w:rsidRPr="007C2047">
        <w:rPr>
          <w:color w:val="000000"/>
          <w:sz w:val="24"/>
          <w:szCs w:val="24"/>
        </w:rPr>
        <w:t>Верхнепашино</w:t>
      </w:r>
      <w:proofErr w:type="spellEnd"/>
      <w:r w:rsidRPr="007C2047">
        <w:rPr>
          <w:color w:val="000000"/>
          <w:sz w:val="24"/>
          <w:szCs w:val="24"/>
        </w:rPr>
        <w:t>.</w:t>
      </w:r>
    </w:p>
    <w:p w:rsidR="002B14DF" w:rsidRPr="007C2047" w:rsidRDefault="002B14DF" w:rsidP="002B14DF">
      <w:pPr>
        <w:ind w:firstLine="709"/>
        <w:jc w:val="both"/>
        <w:rPr>
          <w:color w:val="000000"/>
          <w:sz w:val="24"/>
          <w:szCs w:val="24"/>
        </w:rPr>
      </w:pPr>
      <w:r w:rsidRPr="007C2047">
        <w:rPr>
          <w:color w:val="000000"/>
          <w:sz w:val="24"/>
          <w:szCs w:val="24"/>
        </w:rPr>
        <w:t>Выделены средства из краевого бюджета – 4,0 млн. рублей,</w:t>
      </w:r>
    </w:p>
    <w:p w:rsidR="002B14DF" w:rsidRPr="007C2047" w:rsidRDefault="002B14DF" w:rsidP="002B14DF">
      <w:pPr>
        <w:pStyle w:val="ConsPlusNormal"/>
        <w:widowControl/>
        <w:tabs>
          <w:tab w:val="left" w:pos="4800"/>
        </w:tabs>
        <w:ind w:firstLine="709"/>
        <w:jc w:val="both"/>
        <w:rPr>
          <w:rFonts w:ascii="Times New Roman" w:hAnsi="Times New Roman"/>
          <w:color w:val="000000"/>
          <w:sz w:val="24"/>
          <w:szCs w:val="24"/>
        </w:rPr>
      </w:pPr>
      <w:r w:rsidRPr="007C2047">
        <w:rPr>
          <w:rFonts w:ascii="Times New Roman" w:hAnsi="Times New Roman"/>
          <w:color w:val="000000"/>
          <w:sz w:val="24"/>
          <w:szCs w:val="24"/>
        </w:rPr>
        <w:t>- по подготовке документов территориального планирования и градостроительного зонирования территорий сельсоветов Енисейского района.</w:t>
      </w:r>
    </w:p>
    <w:p w:rsidR="002B14DF" w:rsidRPr="007C2047" w:rsidRDefault="002B14DF" w:rsidP="002B14DF">
      <w:pPr>
        <w:pStyle w:val="ConsPlusNormal"/>
        <w:widowControl/>
        <w:tabs>
          <w:tab w:val="left" w:pos="4800"/>
        </w:tabs>
        <w:ind w:firstLine="709"/>
        <w:jc w:val="both"/>
        <w:rPr>
          <w:rFonts w:ascii="Times New Roman" w:hAnsi="Times New Roman"/>
          <w:color w:val="000000"/>
          <w:sz w:val="24"/>
          <w:szCs w:val="24"/>
        </w:rPr>
      </w:pPr>
      <w:r w:rsidRPr="007C2047">
        <w:rPr>
          <w:rFonts w:ascii="Times New Roman" w:hAnsi="Times New Roman"/>
          <w:color w:val="000000"/>
          <w:sz w:val="24"/>
          <w:szCs w:val="24"/>
        </w:rPr>
        <w:t>Выделены средства из краевого бюджета – 1,7 млн. руб. и местного бюджета – 0,2 млн. руб.</w:t>
      </w:r>
    </w:p>
    <w:p w:rsidR="002B14DF" w:rsidRPr="007C2047" w:rsidRDefault="002B14DF" w:rsidP="002B14DF">
      <w:pPr>
        <w:pStyle w:val="ConsPlusNormal"/>
        <w:widowControl/>
        <w:tabs>
          <w:tab w:val="left" w:pos="4800"/>
        </w:tabs>
        <w:ind w:firstLine="709"/>
        <w:jc w:val="both"/>
        <w:rPr>
          <w:rFonts w:ascii="Times New Roman" w:hAnsi="Times New Roman"/>
          <w:color w:val="000000"/>
          <w:sz w:val="24"/>
          <w:szCs w:val="24"/>
        </w:rPr>
      </w:pPr>
      <w:proofErr w:type="gramStart"/>
      <w:r w:rsidRPr="007C2047">
        <w:rPr>
          <w:rFonts w:ascii="Times New Roman" w:hAnsi="Times New Roman"/>
          <w:color w:val="000000"/>
          <w:sz w:val="24"/>
          <w:szCs w:val="24"/>
        </w:rPr>
        <w:t xml:space="preserve">В 2017 году подготовлены документы территориального планирования для Майского, </w:t>
      </w:r>
      <w:proofErr w:type="spellStart"/>
      <w:r w:rsidRPr="007C2047">
        <w:rPr>
          <w:rFonts w:ascii="Times New Roman" w:hAnsi="Times New Roman"/>
          <w:color w:val="000000"/>
          <w:sz w:val="24"/>
          <w:szCs w:val="24"/>
        </w:rPr>
        <w:t>Новоназимовского</w:t>
      </w:r>
      <w:proofErr w:type="spellEnd"/>
      <w:r w:rsidRPr="007C2047">
        <w:rPr>
          <w:rFonts w:ascii="Times New Roman" w:hAnsi="Times New Roman"/>
          <w:color w:val="000000"/>
          <w:sz w:val="24"/>
          <w:szCs w:val="24"/>
        </w:rPr>
        <w:t xml:space="preserve"> и </w:t>
      </w:r>
      <w:proofErr w:type="spellStart"/>
      <w:r w:rsidRPr="007C2047">
        <w:rPr>
          <w:rFonts w:ascii="Times New Roman" w:hAnsi="Times New Roman"/>
          <w:color w:val="000000"/>
          <w:sz w:val="24"/>
          <w:szCs w:val="24"/>
        </w:rPr>
        <w:t>Погодаевского</w:t>
      </w:r>
      <w:proofErr w:type="spellEnd"/>
      <w:r w:rsidRPr="007C2047">
        <w:rPr>
          <w:rFonts w:ascii="Times New Roman" w:hAnsi="Times New Roman"/>
          <w:color w:val="000000"/>
          <w:sz w:val="24"/>
          <w:szCs w:val="24"/>
        </w:rPr>
        <w:t xml:space="preserve"> сельсоветов.</w:t>
      </w:r>
      <w:proofErr w:type="gramEnd"/>
    </w:p>
    <w:p w:rsidR="002B14DF" w:rsidRPr="007C2047" w:rsidRDefault="002B14DF" w:rsidP="002B14DF">
      <w:pPr>
        <w:ind w:firstLine="709"/>
        <w:jc w:val="both"/>
        <w:rPr>
          <w:color w:val="000000"/>
          <w:sz w:val="24"/>
          <w:szCs w:val="24"/>
        </w:rPr>
      </w:pPr>
      <w:r w:rsidRPr="007C2047">
        <w:rPr>
          <w:color w:val="000000"/>
          <w:sz w:val="24"/>
          <w:szCs w:val="24"/>
        </w:rPr>
        <w:t>- по оснащению муниципальных учреждений района приборами учета энергетических ресурсов, Замены или установка приборов учета произведены в 10 учреждениях общего и дошкольного образования.</w:t>
      </w:r>
    </w:p>
    <w:p w:rsidR="002B14DF" w:rsidRPr="007C2047" w:rsidRDefault="002B14DF" w:rsidP="002B14DF">
      <w:pPr>
        <w:ind w:firstLine="709"/>
        <w:jc w:val="both"/>
        <w:rPr>
          <w:color w:val="000000"/>
          <w:sz w:val="24"/>
          <w:szCs w:val="24"/>
        </w:rPr>
      </w:pPr>
      <w:r w:rsidRPr="007C2047">
        <w:rPr>
          <w:color w:val="000000"/>
          <w:sz w:val="24"/>
          <w:szCs w:val="24"/>
        </w:rPr>
        <w:t xml:space="preserve">Общая сумма финансирования из местного бюджета – 128,4 тыс. руб. </w:t>
      </w:r>
    </w:p>
    <w:p w:rsidR="002B14DF" w:rsidRPr="007C2047" w:rsidRDefault="002B14DF" w:rsidP="002B14DF">
      <w:pPr>
        <w:ind w:firstLine="720"/>
        <w:jc w:val="both"/>
        <w:rPr>
          <w:color w:val="000000"/>
          <w:sz w:val="24"/>
          <w:szCs w:val="24"/>
        </w:rPr>
      </w:pPr>
      <w:r w:rsidRPr="007C2047">
        <w:rPr>
          <w:color w:val="000000"/>
          <w:sz w:val="24"/>
          <w:szCs w:val="24"/>
        </w:rPr>
        <w:t xml:space="preserve">- по проведению капитального ремонта жилых помещений муниципального жилищного фонда в с. </w:t>
      </w:r>
      <w:proofErr w:type="gramStart"/>
      <w:r w:rsidRPr="007C2047">
        <w:rPr>
          <w:color w:val="000000"/>
          <w:sz w:val="24"/>
          <w:szCs w:val="24"/>
        </w:rPr>
        <w:t>Озерное</w:t>
      </w:r>
      <w:proofErr w:type="gramEnd"/>
      <w:r w:rsidRPr="007C2047">
        <w:rPr>
          <w:color w:val="000000"/>
          <w:sz w:val="24"/>
          <w:szCs w:val="24"/>
        </w:rPr>
        <w:t xml:space="preserve"> – замена кровельного материала – 46,2 тыс. руб.</w:t>
      </w:r>
    </w:p>
    <w:p w:rsidR="002B14DF" w:rsidRPr="007C2047" w:rsidRDefault="002B14DF" w:rsidP="002B14DF">
      <w:pPr>
        <w:pStyle w:val="a7"/>
        <w:ind w:firstLine="708"/>
        <w:jc w:val="both"/>
        <w:rPr>
          <w:sz w:val="24"/>
          <w:szCs w:val="24"/>
        </w:rPr>
      </w:pPr>
      <w:r w:rsidRPr="007C2047">
        <w:rPr>
          <w:sz w:val="24"/>
          <w:szCs w:val="24"/>
        </w:rPr>
        <w:t>В 2017 году продолжалась реализация инвестиционного проекта по реконструкции и модернизации коммунальных объектов в рамках концессионного соглашения заключенного с ООО «</w:t>
      </w:r>
      <w:proofErr w:type="spellStart"/>
      <w:r w:rsidRPr="007C2047">
        <w:rPr>
          <w:sz w:val="24"/>
          <w:szCs w:val="24"/>
        </w:rPr>
        <w:t>Енисейэнергоком</w:t>
      </w:r>
      <w:proofErr w:type="spellEnd"/>
      <w:r w:rsidRPr="007C2047">
        <w:rPr>
          <w:sz w:val="24"/>
          <w:szCs w:val="24"/>
        </w:rPr>
        <w:t>».</w:t>
      </w:r>
    </w:p>
    <w:p w:rsidR="002B14DF" w:rsidRPr="007C2047" w:rsidRDefault="002B14DF" w:rsidP="002B14DF">
      <w:pPr>
        <w:pStyle w:val="a7"/>
        <w:ind w:firstLine="708"/>
        <w:jc w:val="both"/>
        <w:rPr>
          <w:sz w:val="24"/>
          <w:szCs w:val="24"/>
        </w:rPr>
      </w:pPr>
      <w:r w:rsidRPr="007C2047">
        <w:rPr>
          <w:sz w:val="24"/>
          <w:szCs w:val="24"/>
        </w:rPr>
        <w:t>Общий объем средств направленных на реализацию программы в 2017 году составил 407,4 млн. рублей.</w:t>
      </w:r>
    </w:p>
    <w:p w:rsidR="002B14DF" w:rsidRPr="007C2047" w:rsidRDefault="002B14DF" w:rsidP="002B14DF">
      <w:pPr>
        <w:ind w:firstLine="709"/>
        <w:jc w:val="both"/>
        <w:rPr>
          <w:b/>
          <w:sz w:val="24"/>
          <w:szCs w:val="24"/>
        </w:rPr>
      </w:pPr>
      <w:r w:rsidRPr="007C2047">
        <w:rPr>
          <w:sz w:val="24"/>
          <w:szCs w:val="24"/>
        </w:rPr>
        <w:t xml:space="preserve">Серьёзное внимание уделяется администрацией района </w:t>
      </w:r>
      <w:r w:rsidRPr="007C2047">
        <w:rPr>
          <w:b/>
          <w:sz w:val="24"/>
          <w:szCs w:val="24"/>
        </w:rPr>
        <w:t xml:space="preserve">обеспечению безопасности и улучшению экологической обстановки. </w:t>
      </w:r>
    </w:p>
    <w:p w:rsidR="002B14DF" w:rsidRPr="007C2047" w:rsidRDefault="002B14DF" w:rsidP="002B14DF">
      <w:pPr>
        <w:ind w:firstLine="709"/>
        <w:jc w:val="both"/>
        <w:rPr>
          <w:sz w:val="24"/>
          <w:szCs w:val="24"/>
        </w:rPr>
      </w:pPr>
      <w:r w:rsidRPr="007C2047">
        <w:rPr>
          <w:sz w:val="24"/>
          <w:szCs w:val="24"/>
        </w:rPr>
        <w:t xml:space="preserve">На территории Енисейского района действует межмуниципальная единая дежурно-диспетчерская служба, созданы и несут круглосуточное дежурство 11 аварийно-спасательных формирований. </w:t>
      </w:r>
    </w:p>
    <w:p w:rsidR="002B14DF" w:rsidRPr="007C2047" w:rsidRDefault="002B14DF" w:rsidP="002B14DF">
      <w:pPr>
        <w:pStyle w:val="ConsNormal"/>
        <w:widowControl/>
        <w:ind w:firstLine="540"/>
        <w:jc w:val="both"/>
        <w:rPr>
          <w:rFonts w:ascii="Times New Roman" w:hAnsi="Times New Roman" w:cs="Times New Roman"/>
        </w:rPr>
      </w:pPr>
      <w:r w:rsidRPr="007C2047">
        <w:rPr>
          <w:rFonts w:ascii="Times New Roman" w:hAnsi="Times New Roman" w:cs="Times New Roman"/>
        </w:rPr>
        <w:lastRenderedPageBreak/>
        <w:t xml:space="preserve">На каждом из 11-ти АСФ несут службу по два водителя, и имеется по одной единице пожарной техники. Пожарные автомобили размещены в приспособленных боксах. Данные муниципальные подразделения обеспечены всем необходимым для их эффективной деятельности (ГСМ, тепло, электроэнергия, пожарно-техническое вооружение и т.д.) и находятся в полной боевой готовности. </w:t>
      </w:r>
    </w:p>
    <w:p w:rsidR="002B14DF" w:rsidRPr="007C2047" w:rsidRDefault="002B14DF" w:rsidP="002B14DF">
      <w:pPr>
        <w:pStyle w:val="ConsNormal"/>
        <w:widowControl/>
        <w:ind w:firstLine="540"/>
        <w:jc w:val="both"/>
        <w:rPr>
          <w:rFonts w:ascii="Times New Roman" w:hAnsi="Times New Roman" w:cs="Times New Roman"/>
        </w:rPr>
      </w:pPr>
      <w:r w:rsidRPr="007C2047">
        <w:rPr>
          <w:rFonts w:ascii="Times New Roman" w:hAnsi="Times New Roman" w:cs="Times New Roman"/>
        </w:rPr>
        <w:t xml:space="preserve">Для бюджета района, в современных экономических условиях, содержание АСФ является затратной мерой, но </w:t>
      </w:r>
      <w:proofErr w:type="gramStart"/>
      <w:r w:rsidRPr="007C2047">
        <w:rPr>
          <w:rFonts w:ascii="Times New Roman" w:hAnsi="Times New Roman" w:cs="Times New Roman"/>
        </w:rPr>
        <w:t>в</w:t>
      </w:r>
      <w:proofErr w:type="gramEnd"/>
      <w:r w:rsidRPr="007C2047">
        <w:rPr>
          <w:rFonts w:ascii="Times New Roman" w:hAnsi="Times New Roman" w:cs="Times New Roman"/>
        </w:rPr>
        <w:t xml:space="preserve"> то же время вынужденной, для предотвращения чрезвычайных ситуаций, пожаров, для оказания своевременной помощи при их возникновении. </w:t>
      </w:r>
    </w:p>
    <w:p w:rsidR="002B14DF" w:rsidRPr="007C2047" w:rsidRDefault="002B14DF" w:rsidP="002B14DF">
      <w:pPr>
        <w:pStyle w:val="a7"/>
        <w:ind w:firstLine="540"/>
        <w:jc w:val="both"/>
        <w:rPr>
          <w:sz w:val="24"/>
          <w:szCs w:val="24"/>
        </w:rPr>
      </w:pPr>
      <w:r w:rsidRPr="007C2047">
        <w:rPr>
          <w:sz w:val="24"/>
          <w:szCs w:val="24"/>
        </w:rPr>
        <w:t>Всего за 2017 год зарегистрировано 38 выездов пожарных автомобилей АСФ, из них, на тушение пожаров в жилье- 7, на тушение сухой травы или мусора- 31.</w:t>
      </w:r>
    </w:p>
    <w:p w:rsidR="002B14DF" w:rsidRPr="007C2047" w:rsidRDefault="002B14DF" w:rsidP="002B14DF">
      <w:pPr>
        <w:pStyle w:val="ConsNormal"/>
        <w:widowControl/>
        <w:ind w:firstLine="540"/>
        <w:jc w:val="both"/>
        <w:rPr>
          <w:rFonts w:ascii="Times New Roman" w:hAnsi="Times New Roman" w:cs="Times New Roman"/>
        </w:rPr>
      </w:pPr>
      <w:r w:rsidRPr="007C2047">
        <w:rPr>
          <w:rFonts w:ascii="Times New Roman" w:hAnsi="Times New Roman" w:cs="Times New Roman"/>
        </w:rPr>
        <w:t>Как показала практика, районные формирования на практике доказали свою эффективность и нужность, выполняют свои функции на должном уровне и являются оплотом пожарной безопасности для жителей отдаленных сел и деревень.</w:t>
      </w:r>
    </w:p>
    <w:p w:rsidR="002B14DF" w:rsidRPr="007C2047" w:rsidRDefault="002B14DF" w:rsidP="002B14DF">
      <w:pPr>
        <w:ind w:firstLine="708"/>
        <w:jc w:val="both"/>
        <w:rPr>
          <w:color w:val="000000"/>
          <w:sz w:val="24"/>
          <w:szCs w:val="24"/>
        </w:rPr>
      </w:pPr>
      <w:r w:rsidRPr="007C2047">
        <w:rPr>
          <w:sz w:val="24"/>
          <w:szCs w:val="24"/>
        </w:rPr>
        <w:t>В целях сохранения окружающей среды и экологической безопасности реализованы мероприятия по транспортировке, обезвреживанию и утилизации ртутьсодержащих отходов, в</w:t>
      </w:r>
      <w:r w:rsidRPr="007C2047">
        <w:rPr>
          <w:color w:val="000000"/>
          <w:sz w:val="24"/>
          <w:szCs w:val="24"/>
        </w:rPr>
        <w:t xml:space="preserve">ыполнены работы по ликвидации последствий захламления земель на территории с. </w:t>
      </w:r>
      <w:proofErr w:type="spellStart"/>
      <w:r w:rsidRPr="007C2047">
        <w:rPr>
          <w:color w:val="000000"/>
          <w:sz w:val="24"/>
          <w:szCs w:val="24"/>
        </w:rPr>
        <w:t>Абалаково</w:t>
      </w:r>
      <w:proofErr w:type="spellEnd"/>
      <w:r w:rsidRPr="007C2047">
        <w:rPr>
          <w:color w:val="000000"/>
          <w:sz w:val="24"/>
          <w:szCs w:val="24"/>
        </w:rPr>
        <w:t xml:space="preserve"> и с. </w:t>
      </w:r>
      <w:proofErr w:type="gramStart"/>
      <w:r w:rsidRPr="007C2047">
        <w:rPr>
          <w:color w:val="000000"/>
          <w:sz w:val="24"/>
          <w:szCs w:val="24"/>
        </w:rPr>
        <w:t>Озерное</w:t>
      </w:r>
      <w:proofErr w:type="gramEnd"/>
      <w:r w:rsidRPr="007C2047">
        <w:rPr>
          <w:color w:val="000000"/>
          <w:sz w:val="24"/>
          <w:szCs w:val="24"/>
        </w:rPr>
        <w:t xml:space="preserve"> Енисейского района.</w:t>
      </w:r>
    </w:p>
    <w:p w:rsidR="002B14DF" w:rsidRPr="007C2047" w:rsidRDefault="002B14DF" w:rsidP="002B14DF">
      <w:pPr>
        <w:ind w:firstLine="708"/>
        <w:jc w:val="both"/>
        <w:rPr>
          <w:color w:val="000000"/>
          <w:sz w:val="24"/>
          <w:szCs w:val="24"/>
        </w:rPr>
      </w:pPr>
      <w:r w:rsidRPr="007C2047">
        <w:rPr>
          <w:color w:val="000000"/>
          <w:sz w:val="24"/>
          <w:szCs w:val="24"/>
        </w:rPr>
        <w:t>Остро в районе стоит п</w:t>
      </w:r>
      <w:r w:rsidRPr="007C2047">
        <w:rPr>
          <w:rFonts w:eastAsia="Arial Unicode MS"/>
          <w:color w:val="000000"/>
          <w:sz w:val="24"/>
          <w:szCs w:val="24"/>
        </w:rPr>
        <w:t>роблема с возникновением на территории очагов скопления отходов лесопиления.</w:t>
      </w:r>
    </w:p>
    <w:p w:rsidR="002B14DF" w:rsidRPr="007C2047" w:rsidRDefault="002B14DF" w:rsidP="002B14DF">
      <w:pPr>
        <w:ind w:firstLine="708"/>
        <w:jc w:val="both"/>
        <w:rPr>
          <w:rFonts w:eastAsia="Arial Unicode MS"/>
          <w:color w:val="000000"/>
          <w:sz w:val="24"/>
          <w:szCs w:val="24"/>
        </w:rPr>
      </w:pPr>
      <w:r w:rsidRPr="007C2047">
        <w:rPr>
          <w:rFonts w:eastAsia="Arial Unicode MS"/>
          <w:color w:val="000000"/>
          <w:sz w:val="24"/>
          <w:szCs w:val="24"/>
        </w:rPr>
        <w:t xml:space="preserve">Данная проблема очень актуальна для Енисейского района в настоящее время. На территории района осуществляют деятельность несколько предприятий по лесопилению (основные расположены в с. Верхне6пашино, п. </w:t>
      </w:r>
      <w:proofErr w:type="spellStart"/>
      <w:r w:rsidRPr="007C2047">
        <w:rPr>
          <w:rFonts w:eastAsia="Arial Unicode MS"/>
          <w:color w:val="000000"/>
          <w:sz w:val="24"/>
          <w:szCs w:val="24"/>
        </w:rPr>
        <w:t>Абалаково</w:t>
      </w:r>
      <w:proofErr w:type="spellEnd"/>
      <w:r w:rsidRPr="007C2047">
        <w:rPr>
          <w:rFonts w:eastAsia="Arial Unicode MS"/>
          <w:color w:val="000000"/>
          <w:sz w:val="24"/>
          <w:szCs w:val="24"/>
        </w:rPr>
        <w:t xml:space="preserve"> п. </w:t>
      </w:r>
      <w:proofErr w:type="spellStart"/>
      <w:r w:rsidRPr="007C2047">
        <w:rPr>
          <w:rFonts w:eastAsia="Arial Unicode MS"/>
          <w:color w:val="000000"/>
          <w:sz w:val="24"/>
          <w:szCs w:val="24"/>
        </w:rPr>
        <w:t>Высокогорский</w:t>
      </w:r>
      <w:proofErr w:type="spellEnd"/>
      <w:r w:rsidRPr="007C2047">
        <w:rPr>
          <w:rFonts w:eastAsia="Arial Unicode MS"/>
          <w:color w:val="000000"/>
          <w:sz w:val="24"/>
          <w:szCs w:val="24"/>
        </w:rPr>
        <w:t xml:space="preserve">), в результате деятельности которых возникают отходы лесопиления, в </w:t>
      </w:r>
      <w:proofErr w:type="gramStart"/>
      <w:r w:rsidRPr="007C2047">
        <w:rPr>
          <w:rFonts w:eastAsia="Arial Unicode MS"/>
          <w:color w:val="000000"/>
          <w:sz w:val="24"/>
          <w:szCs w:val="24"/>
        </w:rPr>
        <w:t>связи</w:t>
      </w:r>
      <w:proofErr w:type="gramEnd"/>
      <w:r w:rsidRPr="007C2047">
        <w:rPr>
          <w:rFonts w:eastAsia="Arial Unicode MS"/>
          <w:color w:val="000000"/>
          <w:sz w:val="24"/>
          <w:szCs w:val="24"/>
        </w:rPr>
        <w:t xml:space="preserve"> с чем возникают определенные риски возникновения пожаров на территории района в непосредственной близости от населенных пунктов.</w:t>
      </w:r>
    </w:p>
    <w:p w:rsidR="002B14DF" w:rsidRPr="007C2047" w:rsidRDefault="002B14DF" w:rsidP="002B14DF">
      <w:pPr>
        <w:ind w:firstLine="708"/>
        <w:jc w:val="both"/>
        <w:rPr>
          <w:rFonts w:eastAsia="Arial Unicode MS"/>
          <w:color w:val="000000"/>
          <w:sz w:val="24"/>
          <w:szCs w:val="24"/>
        </w:rPr>
      </w:pPr>
      <w:r w:rsidRPr="007C2047">
        <w:rPr>
          <w:rFonts w:eastAsia="Arial Unicode MS"/>
          <w:color w:val="000000"/>
          <w:sz w:val="24"/>
          <w:szCs w:val="24"/>
        </w:rPr>
        <w:t xml:space="preserve">Администрацией района, сотрудниками прокуратуры, </w:t>
      </w:r>
      <w:proofErr w:type="spellStart"/>
      <w:r w:rsidRPr="007C2047">
        <w:rPr>
          <w:rFonts w:eastAsia="Arial Unicode MS"/>
          <w:color w:val="000000"/>
          <w:sz w:val="24"/>
          <w:szCs w:val="24"/>
        </w:rPr>
        <w:t>Роспотребнадзора</w:t>
      </w:r>
      <w:proofErr w:type="spellEnd"/>
      <w:r w:rsidRPr="007C2047">
        <w:rPr>
          <w:rFonts w:eastAsia="Arial Unicode MS"/>
          <w:color w:val="000000"/>
          <w:sz w:val="24"/>
          <w:szCs w:val="24"/>
        </w:rPr>
        <w:t>, подразделений пожарного надзора (как в плановом и внеплановом порядке, так и по обращению граждан) осуществляются систематические рейды на данные объекты с выдачей надзорными органами соответствующих предписаний.</w:t>
      </w:r>
    </w:p>
    <w:p w:rsidR="002B14DF" w:rsidRPr="007C2047" w:rsidRDefault="002B14DF" w:rsidP="002B14DF">
      <w:pPr>
        <w:ind w:firstLine="708"/>
        <w:jc w:val="both"/>
        <w:rPr>
          <w:rFonts w:eastAsia="Arial Unicode MS"/>
          <w:color w:val="000000"/>
          <w:sz w:val="24"/>
          <w:szCs w:val="24"/>
        </w:rPr>
      </w:pPr>
      <w:r w:rsidRPr="007C2047">
        <w:rPr>
          <w:rFonts w:eastAsia="Arial Unicode MS"/>
          <w:color w:val="000000"/>
          <w:sz w:val="24"/>
          <w:szCs w:val="24"/>
        </w:rPr>
        <w:t>Однако это приводит к временному решению проблемы.</w:t>
      </w:r>
    </w:p>
    <w:p w:rsidR="002B14DF" w:rsidRPr="007C2047" w:rsidRDefault="002B14DF" w:rsidP="002B14DF">
      <w:pPr>
        <w:ind w:firstLine="708"/>
        <w:jc w:val="both"/>
        <w:rPr>
          <w:rFonts w:eastAsia="Arial Unicode MS"/>
          <w:color w:val="000000"/>
          <w:sz w:val="24"/>
          <w:szCs w:val="24"/>
        </w:rPr>
      </w:pPr>
      <w:r w:rsidRPr="007C2047">
        <w:rPr>
          <w:rFonts w:eastAsia="Arial Unicode MS"/>
          <w:color w:val="000000"/>
          <w:sz w:val="24"/>
          <w:szCs w:val="24"/>
        </w:rPr>
        <w:t>Одним из эффективных решений данной проблемы может стать создание на территории района вышеупомянутого лесохимического комплекса по глубокой переработке древесины.</w:t>
      </w:r>
    </w:p>
    <w:p w:rsidR="002B14DF" w:rsidRPr="007C2047" w:rsidRDefault="002B14DF" w:rsidP="002B14DF">
      <w:pPr>
        <w:ind w:firstLine="708"/>
        <w:jc w:val="both"/>
        <w:rPr>
          <w:rFonts w:eastAsia="Arial Unicode MS"/>
          <w:color w:val="000000"/>
          <w:sz w:val="24"/>
          <w:szCs w:val="24"/>
        </w:rPr>
      </w:pPr>
      <w:r w:rsidRPr="007C2047">
        <w:rPr>
          <w:rFonts w:eastAsia="Arial Unicode MS"/>
          <w:color w:val="000000"/>
          <w:sz w:val="24"/>
          <w:szCs w:val="24"/>
        </w:rPr>
        <w:t>Появление на территории района такого предприятия существенно бы снизило объемы отходов лесопиления, риски возникновения пожаров и уровень социальной напряженности в населенных пунктах.</w:t>
      </w:r>
    </w:p>
    <w:p w:rsidR="002B14DF" w:rsidRPr="007C2047" w:rsidRDefault="002B14DF" w:rsidP="002B14DF">
      <w:pPr>
        <w:ind w:firstLine="708"/>
        <w:jc w:val="both"/>
        <w:rPr>
          <w:rFonts w:eastAsia="Arial Unicode MS"/>
          <w:color w:val="000000"/>
          <w:sz w:val="24"/>
          <w:szCs w:val="24"/>
        </w:rPr>
      </w:pPr>
    </w:p>
    <w:p w:rsidR="002B14DF" w:rsidRPr="007C2047" w:rsidRDefault="002B14DF" w:rsidP="002B14DF">
      <w:pPr>
        <w:ind w:firstLine="600"/>
        <w:jc w:val="both"/>
        <w:rPr>
          <w:sz w:val="24"/>
          <w:szCs w:val="24"/>
        </w:rPr>
      </w:pPr>
      <w:r w:rsidRPr="007C2047">
        <w:rPr>
          <w:sz w:val="24"/>
          <w:szCs w:val="24"/>
        </w:rPr>
        <w:t xml:space="preserve">Сеть </w:t>
      </w:r>
      <w:r w:rsidRPr="007C2047">
        <w:rPr>
          <w:b/>
          <w:sz w:val="24"/>
          <w:szCs w:val="24"/>
        </w:rPr>
        <w:t>образовательных учреждений</w:t>
      </w:r>
      <w:r w:rsidRPr="007C2047">
        <w:rPr>
          <w:sz w:val="24"/>
          <w:szCs w:val="24"/>
        </w:rPr>
        <w:t xml:space="preserve"> состоит из 16 средних, 5 основных общеобразовательных школ, начальной школы, 13 детских садов и Центра детского творчества.</w:t>
      </w:r>
    </w:p>
    <w:p w:rsidR="002B14DF" w:rsidRPr="007C2047" w:rsidRDefault="002B14DF" w:rsidP="002B14DF">
      <w:pPr>
        <w:pStyle w:val="a7"/>
        <w:ind w:firstLine="600"/>
        <w:jc w:val="both"/>
        <w:rPr>
          <w:sz w:val="24"/>
          <w:szCs w:val="24"/>
        </w:rPr>
      </w:pPr>
      <w:r w:rsidRPr="007C2047">
        <w:rPr>
          <w:sz w:val="24"/>
          <w:szCs w:val="24"/>
        </w:rPr>
        <w:t xml:space="preserve">В районе ведется планомерная работа по созданию современных условий обучения, в том числе проводятся капитальные и текущие ремонты зданий учреждений,  устраняются предписания надзорных органов. </w:t>
      </w:r>
    </w:p>
    <w:p w:rsidR="002B14DF" w:rsidRPr="007C2047" w:rsidRDefault="002B14DF" w:rsidP="002B14DF">
      <w:pPr>
        <w:pStyle w:val="a7"/>
        <w:ind w:firstLine="600"/>
        <w:jc w:val="both"/>
        <w:rPr>
          <w:sz w:val="24"/>
          <w:szCs w:val="24"/>
        </w:rPr>
      </w:pPr>
      <w:r w:rsidRPr="007C2047">
        <w:rPr>
          <w:sz w:val="24"/>
          <w:szCs w:val="24"/>
        </w:rPr>
        <w:lastRenderedPageBreak/>
        <w:t xml:space="preserve">После капитального ремонта с 1 сентября 2017 года введено в эксплуатацию здание </w:t>
      </w:r>
      <w:proofErr w:type="spellStart"/>
      <w:r w:rsidRPr="007C2047">
        <w:rPr>
          <w:sz w:val="24"/>
          <w:szCs w:val="24"/>
        </w:rPr>
        <w:t>Верхнепашинской</w:t>
      </w:r>
      <w:proofErr w:type="spellEnd"/>
      <w:r w:rsidRPr="007C2047">
        <w:rPr>
          <w:sz w:val="24"/>
          <w:szCs w:val="24"/>
        </w:rPr>
        <w:t xml:space="preserve"> школы. В результате проведенного ремонта созданы безопасные условия для 395 учащихся.</w:t>
      </w:r>
    </w:p>
    <w:p w:rsidR="002B14DF" w:rsidRPr="007C2047" w:rsidRDefault="002B14DF" w:rsidP="002B14DF">
      <w:pPr>
        <w:pStyle w:val="a7"/>
        <w:ind w:firstLine="600"/>
        <w:jc w:val="both"/>
        <w:rPr>
          <w:sz w:val="24"/>
          <w:szCs w:val="24"/>
        </w:rPr>
      </w:pPr>
      <w:r w:rsidRPr="007C2047">
        <w:rPr>
          <w:sz w:val="24"/>
          <w:szCs w:val="24"/>
        </w:rPr>
        <w:t xml:space="preserve">В декабре 2017 года после ремонта открыл свои двери спортивный зал </w:t>
      </w:r>
      <w:proofErr w:type="spellStart"/>
      <w:r w:rsidRPr="007C2047">
        <w:rPr>
          <w:sz w:val="24"/>
          <w:szCs w:val="24"/>
        </w:rPr>
        <w:t>Верхнепашинской</w:t>
      </w:r>
      <w:proofErr w:type="spellEnd"/>
      <w:r w:rsidRPr="007C2047">
        <w:rPr>
          <w:sz w:val="24"/>
          <w:szCs w:val="24"/>
        </w:rPr>
        <w:t xml:space="preserve"> школы. Это уже четвертое учреждение в районе, которое имеет современный спортивный зал.</w:t>
      </w:r>
    </w:p>
    <w:p w:rsidR="002B14DF" w:rsidRPr="007C2047" w:rsidRDefault="002B14DF" w:rsidP="002B14DF">
      <w:pPr>
        <w:pStyle w:val="a7"/>
        <w:ind w:firstLine="600"/>
        <w:jc w:val="both"/>
        <w:rPr>
          <w:sz w:val="24"/>
          <w:szCs w:val="24"/>
        </w:rPr>
      </w:pPr>
      <w:r w:rsidRPr="007C2047">
        <w:rPr>
          <w:sz w:val="24"/>
          <w:szCs w:val="24"/>
        </w:rPr>
        <w:t>Летом 2017 года:</w:t>
      </w:r>
    </w:p>
    <w:p w:rsidR="002B14DF" w:rsidRPr="007C2047" w:rsidRDefault="002B14DF" w:rsidP="002B14DF">
      <w:pPr>
        <w:pStyle w:val="a7"/>
        <w:ind w:firstLine="600"/>
        <w:jc w:val="both"/>
        <w:rPr>
          <w:sz w:val="24"/>
          <w:szCs w:val="24"/>
        </w:rPr>
      </w:pPr>
      <w:r w:rsidRPr="007C2047">
        <w:rPr>
          <w:sz w:val="24"/>
          <w:szCs w:val="24"/>
        </w:rPr>
        <w:t xml:space="preserve">- произведен ремонт кровли и частичная замена окон в </w:t>
      </w:r>
      <w:proofErr w:type="spellStart"/>
      <w:r w:rsidRPr="007C2047">
        <w:rPr>
          <w:sz w:val="24"/>
          <w:szCs w:val="24"/>
        </w:rPr>
        <w:t>Епишинской</w:t>
      </w:r>
      <w:proofErr w:type="spellEnd"/>
      <w:r w:rsidRPr="007C2047">
        <w:rPr>
          <w:sz w:val="24"/>
          <w:szCs w:val="24"/>
        </w:rPr>
        <w:t xml:space="preserve"> школе, </w:t>
      </w:r>
    </w:p>
    <w:p w:rsidR="002B14DF" w:rsidRPr="007C2047" w:rsidRDefault="002B14DF" w:rsidP="002B14DF">
      <w:pPr>
        <w:pStyle w:val="a7"/>
        <w:ind w:firstLine="600"/>
        <w:jc w:val="both"/>
        <w:rPr>
          <w:sz w:val="24"/>
          <w:szCs w:val="24"/>
        </w:rPr>
      </w:pPr>
      <w:r w:rsidRPr="007C2047">
        <w:rPr>
          <w:sz w:val="24"/>
          <w:szCs w:val="24"/>
        </w:rPr>
        <w:t xml:space="preserve">- ремонт системы электроснабжения спортивного зала в </w:t>
      </w:r>
      <w:proofErr w:type="spellStart"/>
      <w:r w:rsidRPr="007C2047">
        <w:rPr>
          <w:sz w:val="24"/>
          <w:szCs w:val="24"/>
        </w:rPr>
        <w:t>Новогородокской</w:t>
      </w:r>
      <w:proofErr w:type="spellEnd"/>
      <w:r w:rsidRPr="007C2047">
        <w:rPr>
          <w:sz w:val="24"/>
          <w:szCs w:val="24"/>
        </w:rPr>
        <w:t xml:space="preserve">, </w:t>
      </w:r>
    </w:p>
    <w:p w:rsidR="002B14DF" w:rsidRPr="007C2047" w:rsidRDefault="002B14DF" w:rsidP="002B14DF">
      <w:pPr>
        <w:pStyle w:val="a7"/>
        <w:ind w:firstLine="600"/>
        <w:jc w:val="both"/>
        <w:rPr>
          <w:sz w:val="24"/>
          <w:szCs w:val="24"/>
        </w:rPr>
      </w:pPr>
      <w:r w:rsidRPr="007C2047">
        <w:rPr>
          <w:sz w:val="24"/>
          <w:szCs w:val="24"/>
        </w:rPr>
        <w:t xml:space="preserve">- частично заменена система электроснабжения в </w:t>
      </w:r>
      <w:proofErr w:type="spellStart"/>
      <w:r w:rsidRPr="007C2047">
        <w:rPr>
          <w:sz w:val="24"/>
          <w:szCs w:val="24"/>
        </w:rPr>
        <w:t>Кривлякской</w:t>
      </w:r>
      <w:proofErr w:type="spellEnd"/>
      <w:r w:rsidRPr="007C2047">
        <w:rPr>
          <w:sz w:val="24"/>
          <w:szCs w:val="24"/>
        </w:rPr>
        <w:t xml:space="preserve"> школе,</w:t>
      </w:r>
    </w:p>
    <w:p w:rsidR="002B14DF" w:rsidRPr="007C2047" w:rsidRDefault="002B14DF" w:rsidP="002B14DF">
      <w:pPr>
        <w:pStyle w:val="a7"/>
        <w:ind w:firstLine="600"/>
        <w:jc w:val="both"/>
        <w:rPr>
          <w:sz w:val="24"/>
          <w:szCs w:val="24"/>
        </w:rPr>
      </w:pPr>
      <w:r w:rsidRPr="007C2047">
        <w:rPr>
          <w:sz w:val="24"/>
          <w:szCs w:val="24"/>
        </w:rPr>
        <w:t xml:space="preserve">- проведены аварийно-восстановительные работы чердачного помещения и потолков, заменена кровля в </w:t>
      </w:r>
      <w:proofErr w:type="spellStart"/>
      <w:r w:rsidRPr="007C2047">
        <w:rPr>
          <w:sz w:val="24"/>
          <w:szCs w:val="24"/>
        </w:rPr>
        <w:t>Верхнепашинском</w:t>
      </w:r>
      <w:proofErr w:type="spellEnd"/>
      <w:r w:rsidRPr="007C2047">
        <w:rPr>
          <w:sz w:val="24"/>
          <w:szCs w:val="24"/>
        </w:rPr>
        <w:t xml:space="preserve"> детском саду №8; </w:t>
      </w:r>
    </w:p>
    <w:p w:rsidR="002B14DF" w:rsidRPr="007C2047" w:rsidRDefault="002B14DF" w:rsidP="002B14DF">
      <w:pPr>
        <w:pStyle w:val="a7"/>
        <w:ind w:firstLine="600"/>
        <w:jc w:val="both"/>
        <w:rPr>
          <w:sz w:val="24"/>
          <w:szCs w:val="24"/>
        </w:rPr>
      </w:pPr>
      <w:r w:rsidRPr="007C2047">
        <w:rPr>
          <w:sz w:val="24"/>
          <w:szCs w:val="24"/>
        </w:rPr>
        <w:t xml:space="preserve">- отремонтирован спортивный зал в </w:t>
      </w:r>
      <w:proofErr w:type="spellStart"/>
      <w:r w:rsidRPr="007C2047">
        <w:rPr>
          <w:sz w:val="24"/>
          <w:szCs w:val="24"/>
        </w:rPr>
        <w:t>Погодаевской</w:t>
      </w:r>
      <w:proofErr w:type="spellEnd"/>
      <w:r w:rsidRPr="007C2047">
        <w:rPr>
          <w:sz w:val="24"/>
          <w:szCs w:val="24"/>
        </w:rPr>
        <w:t xml:space="preserve"> школе.</w:t>
      </w:r>
    </w:p>
    <w:p w:rsidR="002B14DF" w:rsidRPr="007C2047" w:rsidRDefault="002B14DF" w:rsidP="002B14DF">
      <w:pPr>
        <w:pStyle w:val="a7"/>
        <w:ind w:firstLine="600"/>
        <w:jc w:val="both"/>
        <w:rPr>
          <w:sz w:val="24"/>
          <w:szCs w:val="24"/>
          <w:shd w:val="clear" w:color="auto" w:fill="FFFFFF"/>
        </w:rPr>
      </w:pPr>
      <w:r w:rsidRPr="007C2047">
        <w:rPr>
          <w:sz w:val="24"/>
          <w:szCs w:val="24"/>
        </w:rPr>
        <w:t xml:space="preserve">Образовательные учреждения более активно </w:t>
      </w:r>
      <w:proofErr w:type="gramStart"/>
      <w:r w:rsidRPr="007C2047">
        <w:rPr>
          <w:sz w:val="24"/>
          <w:szCs w:val="24"/>
        </w:rPr>
        <w:t>заявляются</w:t>
      </w:r>
      <w:proofErr w:type="gramEnd"/>
      <w:r w:rsidRPr="007C2047">
        <w:rPr>
          <w:sz w:val="24"/>
          <w:szCs w:val="24"/>
        </w:rPr>
        <w:t xml:space="preserve"> на участие в конкурсах, позволяющих получить финансовую поддержку.</w:t>
      </w:r>
    </w:p>
    <w:p w:rsidR="002B14DF" w:rsidRPr="007C2047" w:rsidRDefault="002B14DF" w:rsidP="002B14DF">
      <w:pPr>
        <w:pStyle w:val="a7"/>
        <w:ind w:firstLine="600"/>
        <w:jc w:val="both"/>
        <w:rPr>
          <w:sz w:val="24"/>
          <w:szCs w:val="24"/>
        </w:rPr>
      </w:pPr>
      <w:r w:rsidRPr="007C2047">
        <w:rPr>
          <w:sz w:val="24"/>
          <w:szCs w:val="24"/>
        </w:rPr>
        <w:t xml:space="preserve">Проект </w:t>
      </w:r>
      <w:proofErr w:type="spellStart"/>
      <w:r w:rsidRPr="007C2047">
        <w:rPr>
          <w:sz w:val="24"/>
          <w:szCs w:val="24"/>
        </w:rPr>
        <w:t>Высокогорской</w:t>
      </w:r>
      <w:proofErr w:type="spellEnd"/>
      <w:r w:rsidRPr="007C2047">
        <w:rPr>
          <w:sz w:val="24"/>
          <w:szCs w:val="24"/>
        </w:rPr>
        <w:t xml:space="preserve"> школы «Театр друзей для учащихся с ОВЗ» получил </w:t>
      </w:r>
      <w:proofErr w:type="spellStart"/>
      <w:r w:rsidRPr="007C2047">
        <w:rPr>
          <w:sz w:val="24"/>
          <w:szCs w:val="24"/>
        </w:rPr>
        <w:t>грантовую</w:t>
      </w:r>
      <w:proofErr w:type="spellEnd"/>
      <w:r w:rsidRPr="007C2047">
        <w:rPr>
          <w:sz w:val="24"/>
          <w:szCs w:val="24"/>
        </w:rPr>
        <w:t xml:space="preserve"> поддержку в номинации «Школьная библиотека – территория комфорта» фонда Михаила Прохорова по созданию условий для самореализации детей с ОВЗ в современном обществе. Сумма </w:t>
      </w:r>
      <w:proofErr w:type="spellStart"/>
      <w:r w:rsidRPr="007C2047">
        <w:rPr>
          <w:sz w:val="24"/>
          <w:szCs w:val="24"/>
        </w:rPr>
        <w:t>грантовой</w:t>
      </w:r>
      <w:proofErr w:type="spellEnd"/>
      <w:r w:rsidRPr="007C2047">
        <w:rPr>
          <w:sz w:val="24"/>
          <w:szCs w:val="24"/>
        </w:rPr>
        <w:t xml:space="preserve"> поддержки составила более 45 тысяч рублей. </w:t>
      </w:r>
    </w:p>
    <w:p w:rsidR="002B14DF" w:rsidRPr="007C2047" w:rsidRDefault="002B14DF" w:rsidP="002B14DF">
      <w:pPr>
        <w:pStyle w:val="a7"/>
        <w:ind w:firstLine="600"/>
        <w:jc w:val="both"/>
        <w:rPr>
          <w:sz w:val="24"/>
          <w:szCs w:val="24"/>
        </w:rPr>
      </w:pPr>
      <w:proofErr w:type="spellStart"/>
      <w:r w:rsidRPr="007C2047">
        <w:rPr>
          <w:sz w:val="24"/>
          <w:szCs w:val="24"/>
        </w:rPr>
        <w:t>Абалаковская</w:t>
      </w:r>
      <w:proofErr w:type="spellEnd"/>
      <w:r w:rsidRPr="007C2047">
        <w:rPr>
          <w:sz w:val="24"/>
          <w:szCs w:val="24"/>
        </w:rPr>
        <w:t xml:space="preserve"> школа приняла участие в гранте фонда Михаила Прохорова с проектом «Создание учебного оборудования сенсорной комнаты совместно с участниками образовательного процесса»  и выиграла 100 тысяч рублей. На эти средства приобретено оборудование и расходные материалы: технические средства реабилитации, ткань, канцтовары и стройматериалы. </w:t>
      </w:r>
    </w:p>
    <w:p w:rsidR="002B14DF" w:rsidRPr="007C2047" w:rsidRDefault="002B14DF" w:rsidP="002B14DF">
      <w:pPr>
        <w:pStyle w:val="a7"/>
        <w:ind w:firstLine="600"/>
        <w:jc w:val="both"/>
        <w:rPr>
          <w:sz w:val="24"/>
          <w:szCs w:val="24"/>
        </w:rPr>
      </w:pPr>
      <w:r w:rsidRPr="007C2047">
        <w:rPr>
          <w:sz w:val="24"/>
          <w:szCs w:val="24"/>
        </w:rPr>
        <w:t xml:space="preserve">Кроме того, школа стала победителем в открытом публичном Всероссийском смотре-конкурсе образовательных организаций «Система образования 2017: передовой опыт». Торжественное вручение медалей и подарков состоялось в октябре в </w:t>
      </w:r>
      <w:proofErr w:type="gramStart"/>
      <w:r w:rsidRPr="007C2047">
        <w:rPr>
          <w:sz w:val="24"/>
          <w:szCs w:val="24"/>
        </w:rPr>
        <w:t>г</w:t>
      </w:r>
      <w:proofErr w:type="gramEnd"/>
      <w:r w:rsidRPr="007C2047">
        <w:rPr>
          <w:sz w:val="24"/>
          <w:szCs w:val="24"/>
        </w:rPr>
        <w:t>. Москва.</w:t>
      </w:r>
    </w:p>
    <w:p w:rsidR="002B14DF" w:rsidRPr="007C2047" w:rsidRDefault="002B14DF" w:rsidP="002B14DF">
      <w:pPr>
        <w:pStyle w:val="a7"/>
        <w:ind w:firstLine="600"/>
        <w:jc w:val="both"/>
        <w:rPr>
          <w:sz w:val="24"/>
          <w:szCs w:val="24"/>
        </w:rPr>
      </w:pPr>
      <w:r w:rsidRPr="007C2047">
        <w:rPr>
          <w:sz w:val="24"/>
          <w:szCs w:val="24"/>
        </w:rPr>
        <w:t xml:space="preserve">Наиболее успешные практики по изменению образовательной среды и достижению образовательных результатов детьми дошкольного возраста представлены на краевом и федеральном уровне. Практика </w:t>
      </w:r>
      <w:proofErr w:type="spellStart"/>
      <w:r w:rsidRPr="007C2047">
        <w:rPr>
          <w:sz w:val="24"/>
          <w:szCs w:val="24"/>
        </w:rPr>
        <w:t>Потаповской</w:t>
      </w:r>
      <w:proofErr w:type="spellEnd"/>
      <w:r w:rsidRPr="007C2047">
        <w:rPr>
          <w:sz w:val="24"/>
          <w:szCs w:val="24"/>
        </w:rPr>
        <w:t xml:space="preserve"> школы – на краевом фестивале, </w:t>
      </w:r>
      <w:proofErr w:type="spellStart"/>
      <w:r w:rsidRPr="007C2047">
        <w:rPr>
          <w:sz w:val="24"/>
          <w:szCs w:val="24"/>
        </w:rPr>
        <w:t>Усть</w:t>
      </w:r>
      <w:proofErr w:type="spellEnd"/>
      <w:r w:rsidRPr="007C2047">
        <w:rPr>
          <w:sz w:val="24"/>
          <w:szCs w:val="24"/>
        </w:rPr>
        <w:t xml:space="preserve"> – </w:t>
      </w:r>
      <w:proofErr w:type="spellStart"/>
      <w:r w:rsidRPr="007C2047">
        <w:rPr>
          <w:sz w:val="24"/>
          <w:szCs w:val="24"/>
        </w:rPr>
        <w:t>Кемского</w:t>
      </w:r>
      <w:proofErr w:type="spellEnd"/>
      <w:r w:rsidRPr="007C2047">
        <w:rPr>
          <w:sz w:val="24"/>
          <w:szCs w:val="24"/>
        </w:rPr>
        <w:t xml:space="preserve">, </w:t>
      </w:r>
      <w:proofErr w:type="spellStart"/>
      <w:r w:rsidRPr="007C2047">
        <w:rPr>
          <w:sz w:val="24"/>
          <w:szCs w:val="24"/>
        </w:rPr>
        <w:t>Верхнепашинского</w:t>
      </w:r>
      <w:proofErr w:type="spellEnd"/>
      <w:r w:rsidRPr="007C2047">
        <w:rPr>
          <w:sz w:val="24"/>
          <w:szCs w:val="24"/>
        </w:rPr>
        <w:t xml:space="preserve"> детского сада № 8, </w:t>
      </w:r>
      <w:proofErr w:type="spellStart"/>
      <w:r w:rsidRPr="007C2047">
        <w:rPr>
          <w:sz w:val="24"/>
          <w:szCs w:val="24"/>
        </w:rPr>
        <w:t>Погодаевской</w:t>
      </w:r>
      <w:proofErr w:type="spellEnd"/>
      <w:r w:rsidRPr="007C2047">
        <w:rPr>
          <w:sz w:val="24"/>
          <w:szCs w:val="24"/>
        </w:rPr>
        <w:t xml:space="preserve"> школы - на III Всероссийской конференции «Управленческая весна. Управление образованием в условиях изменений».</w:t>
      </w:r>
    </w:p>
    <w:p w:rsidR="002B14DF" w:rsidRPr="007C2047" w:rsidRDefault="002B14DF" w:rsidP="002B14DF">
      <w:pPr>
        <w:pStyle w:val="a7"/>
        <w:ind w:firstLine="600"/>
        <w:jc w:val="both"/>
        <w:rPr>
          <w:sz w:val="24"/>
          <w:szCs w:val="24"/>
        </w:rPr>
      </w:pPr>
      <w:r w:rsidRPr="007C2047">
        <w:rPr>
          <w:sz w:val="24"/>
          <w:szCs w:val="24"/>
        </w:rPr>
        <w:t xml:space="preserve">Опыт работы опубликован в федеральных журналах издательской фирмы «Сентябрь». Практика </w:t>
      </w:r>
      <w:proofErr w:type="spellStart"/>
      <w:r w:rsidRPr="007C2047">
        <w:rPr>
          <w:sz w:val="24"/>
          <w:szCs w:val="24"/>
        </w:rPr>
        <w:t>Верхнепашинского</w:t>
      </w:r>
      <w:proofErr w:type="spellEnd"/>
      <w:r w:rsidRPr="007C2047">
        <w:rPr>
          <w:sz w:val="24"/>
          <w:szCs w:val="24"/>
        </w:rPr>
        <w:t xml:space="preserve"> детского сада № 8 и </w:t>
      </w:r>
      <w:proofErr w:type="spellStart"/>
      <w:r w:rsidRPr="007C2047">
        <w:rPr>
          <w:sz w:val="24"/>
          <w:szCs w:val="24"/>
        </w:rPr>
        <w:t>Подтесовского</w:t>
      </w:r>
      <w:proofErr w:type="spellEnd"/>
      <w:r w:rsidRPr="007C2047">
        <w:rPr>
          <w:sz w:val="24"/>
          <w:szCs w:val="24"/>
        </w:rPr>
        <w:t xml:space="preserve"> № 29 рассмотрена и допущена к участию во Всероссийском конкурсе стипендий и грантов.</w:t>
      </w:r>
    </w:p>
    <w:p w:rsidR="002B14DF" w:rsidRPr="007C2047" w:rsidRDefault="002B14DF" w:rsidP="002B14DF">
      <w:pPr>
        <w:pStyle w:val="a7"/>
        <w:ind w:firstLine="600"/>
        <w:jc w:val="both"/>
        <w:rPr>
          <w:sz w:val="24"/>
          <w:szCs w:val="24"/>
        </w:rPr>
      </w:pPr>
      <w:r w:rsidRPr="007C2047">
        <w:rPr>
          <w:sz w:val="24"/>
          <w:szCs w:val="24"/>
        </w:rPr>
        <w:t xml:space="preserve">Педагоги Енисейского района на протяжении двух последних лет являются победителями и призерами краевого профессионального конкурса «Учитель года Красноярского края»: в 2017 году </w:t>
      </w:r>
      <w:proofErr w:type="spellStart"/>
      <w:r w:rsidRPr="007C2047">
        <w:rPr>
          <w:sz w:val="24"/>
          <w:szCs w:val="24"/>
        </w:rPr>
        <w:t>Худышкина</w:t>
      </w:r>
      <w:proofErr w:type="spellEnd"/>
      <w:r w:rsidRPr="007C2047">
        <w:rPr>
          <w:sz w:val="24"/>
          <w:szCs w:val="24"/>
        </w:rPr>
        <w:t xml:space="preserve"> Светлана Петровна, учитель </w:t>
      </w:r>
      <w:proofErr w:type="spellStart"/>
      <w:r w:rsidRPr="007C2047">
        <w:rPr>
          <w:sz w:val="24"/>
          <w:szCs w:val="24"/>
        </w:rPr>
        <w:t>Озерновской</w:t>
      </w:r>
      <w:proofErr w:type="spellEnd"/>
      <w:r w:rsidRPr="007C2047">
        <w:rPr>
          <w:sz w:val="24"/>
          <w:szCs w:val="24"/>
        </w:rPr>
        <w:t xml:space="preserve"> школы, вошла в 20-ку лучших педагогов края.</w:t>
      </w:r>
    </w:p>
    <w:p w:rsidR="002B14DF" w:rsidRPr="007C2047" w:rsidRDefault="002B14DF" w:rsidP="002B14DF">
      <w:pPr>
        <w:pStyle w:val="a7"/>
        <w:ind w:firstLine="600"/>
        <w:jc w:val="both"/>
        <w:rPr>
          <w:sz w:val="24"/>
          <w:szCs w:val="24"/>
        </w:rPr>
      </w:pPr>
      <w:r w:rsidRPr="007C2047">
        <w:rPr>
          <w:sz w:val="24"/>
          <w:szCs w:val="24"/>
        </w:rPr>
        <w:t xml:space="preserve">Наши дети из </w:t>
      </w:r>
      <w:proofErr w:type="spellStart"/>
      <w:r w:rsidRPr="007C2047">
        <w:rPr>
          <w:sz w:val="24"/>
          <w:szCs w:val="24"/>
        </w:rPr>
        <w:t>Озерновской</w:t>
      </w:r>
      <w:proofErr w:type="spellEnd"/>
      <w:r w:rsidRPr="007C2047">
        <w:rPr>
          <w:sz w:val="24"/>
          <w:szCs w:val="24"/>
        </w:rPr>
        <w:t xml:space="preserve"> и </w:t>
      </w:r>
      <w:proofErr w:type="spellStart"/>
      <w:r w:rsidRPr="007C2047">
        <w:rPr>
          <w:sz w:val="24"/>
          <w:szCs w:val="24"/>
        </w:rPr>
        <w:t>Усть-Кемской</w:t>
      </w:r>
      <w:proofErr w:type="spellEnd"/>
      <w:r w:rsidRPr="007C2047">
        <w:rPr>
          <w:sz w:val="24"/>
          <w:szCs w:val="24"/>
        </w:rPr>
        <w:t xml:space="preserve"> школ достойно защищают честь района и края на чемпионатах по робототехнике. Впервые за многие годы победителем по информатике в региональном этапе Всероссийской олимпиады школьников стал Шишкин Алексей, ученик </w:t>
      </w:r>
      <w:proofErr w:type="spellStart"/>
      <w:r w:rsidRPr="007C2047">
        <w:rPr>
          <w:sz w:val="24"/>
          <w:szCs w:val="24"/>
        </w:rPr>
        <w:t>Шапкинской</w:t>
      </w:r>
      <w:proofErr w:type="spellEnd"/>
      <w:r w:rsidRPr="007C2047">
        <w:rPr>
          <w:sz w:val="24"/>
          <w:szCs w:val="24"/>
        </w:rPr>
        <w:t xml:space="preserve"> школы, призером по литературе – Гуляев Дмитрий, ученик </w:t>
      </w:r>
      <w:proofErr w:type="spellStart"/>
      <w:r w:rsidRPr="007C2047">
        <w:rPr>
          <w:sz w:val="24"/>
          <w:szCs w:val="24"/>
        </w:rPr>
        <w:t>Озерновской</w:t>
      </w:r>
      <w:proofErr w:type="spellEnd"/>
      <w:r w:rsidRPr="007C2047">
        <w:rPr>
          <w:sz w:val="24"/>
          <w:szCs w:val="24"/>
        </w:rPr>
        <w:t xml:space="preserve"> школы.</w:t>
      </w:r>
    </w:p>
    <w:p w:rsidR="002B14DF" w:rsidRPr="007C2047" w:rsidRDefault="002B14DF" w:rsidP="002B14DF">
      <w:pPr>
        <w:pStyle w:val="a7"/>
        <w:ind w:firstLine="600"/>
        <w:jc w:val="both"/>
        <w:rPr>
          <w:sz w:val="24"/>
          <w:szCs w:val="24"/>
        </w:rPr>
      </w:pPr>
      <w:proofErr w:type="gramStart"/>
      <w:r w:rsidRPr="007C2047">
        <w:rPr>
          <w:sz w:val="24"/>
          <w:szCs w:val="24"/>
        </w:rPr>
        <w:t>С 2011 года самым достойным из числа одарённых детей, зарекомендовавшим себя активным участием в жизни Енисейского района, присуждаются стипендии и премии Главы района.</w:t>
      </w:r>
      <w:proofErr w:type="gramEnd"/>
      <w:r w:rsidRPr="007C2047">
        <w:rPr>
          <w:sz w:val="24"/>
          <w:szCs w:val="24"/>
        </w:rPr>
        <w:t xml:space="preserve"> В 2017 году стипендии удостоены трое </w:t>
      </w:r>
      <w:proofErr w:type="gramStart"/>
      <w:r w:rsidRPr="007C2047">
        <w:rPr>
          <w:sz w:val="24"/>
          <w:szCs w:val="24"/>
        </w:rPr>
        <w:t>обучающихся</w:t>
      </w:r>
      <w:proofErr w:type="gramEnd"/>
      <w:r w:rsidRPr="007C2047">
        <w:rPr>
          <w:sz w:val="24"/>
          <w:szCs w:val="24"/>
        </w:rPr>
        <w:t xml:space="preserve"> и один поощрен единовременной денежной премией. </w:t>
      </w:r>
    </w:p>
    <w:p w:rsidR="002B14DF" w:rsidRPr="007C2047" w:rsidRDefault="002B14DF" w:rsidP="002B14DF">
      <w:pPr>
        <w:pStyle w:val="a7"/>
        <w:ind w:firstLine="600"/>
        <w:jc w:val="both"/>
        <w:rPr>
          <w:b/>
          <w:sz w:val="24"/>
          <w:szCs w:val="24"/>
        </w:rPr>
      </w:pPr>
      <w:r w:rsidRPr="007C2047">
        <w:rPr>
          <w:b/>
          <w:sz w:val="24"/>
          <w:szCs w:val="24"/>
        </w:rPr>
        <w:t>Проблемы:</w:t>
      </w:r>
    </w:p>
    <w:p w:rsidR="002B14DF" w:rsidRPr="007C2047" w:rsidRDefault="002B14DF" w:rsidP="002B14DF">
      <w:pPr>
        <w:pStyle w:val="a7"/>
        <w:ind w:firstLine="600"/>
        <w:jc w:val="both"/>
        <w:rPr>
          <w:sz w:val="24"/>
          <w:szCs w:val="24"/>
        </w:rPr>
      </w:pPr>
      <w:r w:rsidRPr="007C2047">
        <w:rPr>
          <w:sz w:val="24"/>
          <w:szCs w:val="24"/>
        </w:rPr>
        <w:t xml:space="preserve">- Наличие детей в возрасте от 0 до 3 лет не обеспеченных местом в дошкольные образовательные учреждения – 16 человек (с. </w:t>
      </w:r>
      <w:proofErr w:type="spellStart"/>
      <w:r w:rsidRPr="007C2047">
        <w:rPr>
          <w:sz w:val="24"/>
          <w:szCs w:val="24"/>
        </w:rPr>
        <w:t>Верхнепашино</w:t>
      </w:r>
      <w:proofErr w:type="spellEnd"/>
      <w:r w:rsidRPr="007C2047">
        <w:rPr>
          <w:sz w:val="24"/>
          <w:szCs w:val="24"/>
        </w:rPr>
        <w:t>).</w:t>
      </w:r>
    </w:p>
    <w:p w:rsidR="002B14DF" w:rsidRPr="007C2047" w:rsidRDefault="002B14DF" w:rsidP="002B14DF">
      <w:pPr>
        <w:pStyle w:val="a7"/>
        <w:ind w:firstLine="708"/>
        <w:jc w:val="both"/>
        <w:rPr>
          <w:sz w:val="24"/>
          <w:szCs w:val="24"/>
        </w:rPr>
      </w:pPr>
      <w:r w:rsidRPr="007C2047">
        <w:rPr>
          <w:sz w:val="24"/>
          <w:szCs w:val="24"/>
        </w:rPr>
        <w:t xml:space="preserve">- </w:t>
      </w:r>
      <w:proofErr w:type="gramStart"/>
      <w:r w:rsidRPr="007C2047">
        <w:rPr>
          <w:sz w:val="24"/>
          <w:szCs w:val="24"/>
        </w:rPr>
        <w:t>Дошкольные</w:t>
      </w:r>
      <w:proofErr w:type="gramEnd"/>
      <w:r w:rsidRPr="007C2047">
        <w:rPr>
          <w:sz w:val="24"/>
          <w:szCs w:val="24"/>
        </w:rPr>
        <w:t xml:space="preserve"> образовательные учреждений Енисейского района не имеют дополнительных средств на проведение текущих и капитальных ремонтов, устранение предписаний. </w:t>
      </w:r>
    </w:p>
    <w:p w:rsidR="002B14DF" w:rsidRPr="007C2047" w:rsidRDefault="002B14DF" w:rsidP="002B14DF">
      <w:pPr>
        <w:pStyle w:val="a7"/>
        <w:ind w:firstLine="708"/>
        <w:jc w:val="both"/>
        <w:rPr>
          <w:sz w:val="24"/>
          <w:szCs w:val="24"/>
        </w:rPr>
      </w:pPr>
      <w:r w:rsidRPr="007C2047">
        <w:rPr>
          <w:sz w:val="24"/>
          <w:szCs w:val="24"/>
        </w:rPr>
        <w:lastRenderedPageBreak/>
        <w:t>В настоящее время 11 дошкольных учреждений имеют предписания на сумму более 6,0 млн. рублей, основными нарушениями являются устаревшее технологическое оборудование для пищеблока, устройство теневых навесов, замена окон, дверей, ремонт кровли, приобретение мебели, обустройство уличных площадок.</w:t>
      </w:r>
    </w:p>
    <w:p w:rsidR="002B14DF" w:rsidRPr="007C2047" w:rsidRDefault="002B14DF" w:rsidP="002B14DF">
      <w:pPr>
        <w:pStyle w:val="a7"/>
        <w:ind w:firstLine="708"/>
        <w:jc w:val="both"/>
        <w:rPr>
          <w:sz w:val="24"/>
          <w:szCs w:val="24"/>
        </w:rPr>
      </w:pPr>
      <w:r w:rsidRPr="007C2047">
        <w:rPr>
          <w:sz w:val="24"/>
          <w:szCs w:val="24"/>
        </w:rPr>
        <w:t xml:space="preserve">- В перечень школ Красноярского края, находящихся в аварийном состоянии на 10.01.2018, вошли два общеобразовательных учреждения Енисейского района: </w:t>
      </w:r>
    </w:p>
    <w:p w:rsidR="002B14DF" w:rsidRPr="007C2047" w:rsidRDefault="002B14DF" w:rsidP="002B14DF">
      <w:pPr>
        <w:pStyle w:val="a7"/>
        <w:ind w:firstLine="708"/>
        <w:jc w:val="both"/>
        <w:rPr>
          <w:sz w:val="24"/>
          <w:szCs w:val="24"/>
        </w:rPr>
      </w:pPr>
      <w:r w:rsidRPr="007C2047">
        <w:rPr>
          <w:sz w:val="24"/>
          <w:szCs w:val="24"/>
        </w:rPr>
        <w:t>- МБОУ Майская СОШ № 15. В краевом бюджете 2018 года запланированы 49,0 млн. рублей на привязку типового проекта и строительство школы на 115 мест, в 2019 - 197,9 млн</w:t>
      </w:r>
      <w:proofErr w:type="gramStart"/>
      <w:r w:rsidRPr="007C2047">
        <w:rPr>
          <w:sz w:val="24"/>
          <w:szCs w:val="24"/>
        </w:rPr>
        <w:t>.р</w:t>
      </w:r>
      <w:proofErr w:type="gramEnd"/>
      <w:r w:rsidRPr="007C2047">
        <w:rPr>
          <w:sz w:val="24"/>
          <w:szCs w:val="24"/>
        </w:rPr>
        <w:t>ублей;</w:t>
      </w:r>
    </w:p>
    <w:p w:rsidR="002B14DF" w:rsidRPr="007C2047" w:rsidRDefault="002B14DF" w:rsidP="002B14DF">
      <w:pPr>
        <w:pStyle w:val="a7"/>
        <w:ind w:firstLine="708"/>
        <w:jc w:val="both"/>
        <w:rPr>
          <w:sz w:val="24"/>
          <w:szCs w:val="24"/>
        </w:rPr>
      </w:pPr>
      <w:r w:rsidRPr="007C2047">
        <w:rPr>
          <w:sz w:val="24"/>
          <w:szCs w:val="24"/>
        </w:rPr>
        <w:t xml:space="preserve">- МБОУ </w:t>
      </w:r>
      <w:proofErr w:type="spellStart"/>
      <w:r w:rsidRPr="007C2047">
        <w:rPr>
          <w:sz w:val="24"/>
          <w:szCs w:val="24"/>
        </w:rPr>
        <w:t>Новокаргинская</w:t>
      </w:r>
      <w:proofErr w:type="spellEnd"/>
      <w:r w:rsidRPr="007C2047">
        <w:rPr>
          <w:sz w:val="24"/>
          <w:szCs w:val="24"/>
        </w:rPr>
        <w:t xml:space="preserve"> СОШ № 5. Необходимо разработать проектно-сметную документацию стоимостью более 4,0 млн. рублей, после этого возможно выделение субсидии из краевого бюджета на проведение капитального ремонта.</w:t>
      </w:r>
    </w:p>
    <w:p w:rsidR="002B14DF" w:rsidRPr="007C2047" w:rsidRDefault="002B14DF" w:rsidP="002B14DF">
      <w:pPr>
        <w:pStyle w:val="a7"/>
        <w:ind w:firstLine="708"/>
        <w:jc w:val="both"/>
        <w:rPr>
          <w:sz w:val="24"/>
          <w:szCs w:val="24"/>
        </w:rPr>
      </w:pPr>
      <w:r w:rsidRPr="007C2047">
        <w:rPr>
          <w:sz w:val="24"/>
          <w:szCs w:val="24"/>
        </w:rPr>
        <w:t xml:space="preserve">Кроме того, более 30 учреждениям образования требуются значительные денежные вложения на проведение ремонтных работ. </w:t>
      </w:r>
    </w:p>
    <w:p w:rsidR="002B14DF" w:rsidRPr="007C2047" w:rsidRDefault="002B14DF" w:rsidP="002B14DF">
      <w:pPr>
        <w:pStyle w:val="a7"/>
        <w:jc w:val="both"/>
        <w:rPr>
          <w:sz w:val="24"/>
          <w:szCs w:val="24"/>
        </w:rPr>
      </w:pPr>
    </w:p>
    <w:p w:rsidR="002B14DF" w:rsidRPr="007C2047" w:rsidRDefault="002B14DF" w:rsidP="002B14DF">
      <w:pPr>
        <w:pStyle w:val="a7"/>
        <w:ind w:firstLine="708"/>
        <w:jc w:val="both"/>
        <w:rPr>
          <w:sz w:val="24"/>
          <w:szCs w:val="24"/>
        </w:rPr>
      </w:pPr>
      <w:r w:rsidRPr="007C2047">
        <w:rPr>
          <w:sz w:val="24"/>
          <w:szCs w:val="24"/>
        </w:rPr>
        <w:t>- Отсутствие кадров в образовательных учреждениях.</w:t>
      </w:r>
    </w:p>
    <w:p w:rsidR="002B14DF" w:rsidRPr="007C2047" w:rsidRDefault="002B14DF" w:rsidP="002B14DF">
      <w:pPr>
        <w:pStyle w:val="a7"/>
        <w:ind w:firstLine="708"/>
        <w:jc w:val="both"/>
        <w:rPr>
          <w:sz w:val="24"/>
          <w:szCs w:val="24"/>
        </w:rPr>
      </w:pPr>
      <w:r w:rsidRPr="007C2047">
        <w:rPr>
          <w:sz w:val="24"/>
          <w:szCs w:val="24"/>
        </w:rPr>
        <w:t>Вакансии закрываются за счет распределения нагрузки между учителями этих школ.</w:t>
      </w:r>
    </w:p>
    <w:p w:rsidR="002B14DF" w:rsidRPr="007C2047" w:rsidRDefault="002B14DF" w:rsidP="002B14DF">
      <w:pPr>
        <w:pStyle w:val="a7"/>
        <w:ind w:firstLine="708"/>
        <w:jc w:val="both"/>
        <w:rPr>
          <w:sz w:val="24"/>
          <w:szCs w:val="24"/>
        </w:rPr>
      </w:pPr>
      <w:proofErr w:type="spellStart"/>
      <w:r w:rsidRPr="007C2047">
        <w:rPr>
          <w:sz w:val="24"/>
          <w:szCs w:val="24"/>
        </w:rPr>
        <w:t>Ярцевский</w:t>
      </w:r>
      <w:proofErr w:type="spellEnd"/>
      <w:r w:rsidRPr="007C2047">
        <w:rPr>
          <w:sz w:val="24"/>
          <w:szCs w:val="24"/>
        </w:rPr>
        <w:t xml:space="preserve"> и Озерновский детские сады нуждаются в музыкальных руководителях.</w:t>
      </w:r>
    </w:p>
    <w:p w:rsidR="002B14DF" w:rsidRPr="007C2047" w:rsidRDefault="002B14DF" w:rsidP="002B14DF">
      <w:pPr>
        <w:ind w:firstLine="600"/>
        <w:jc w:val="both"/>
        <w:rPr>
          <w:sz w:val="24"/>
          <w:szCs w:val="24"/>
        </w:rPr>
      </w:pPr>
    </w:p>
    <w:p w:rsidR="002B14DF" w:rsidRPr="007C2047" w:rsidRDefault="002B14DF" w:rsidP="002B14DF">
      <w:pPr>
        <w:ind w:firstLine="708"/>
        <w:jc w:val="both"/>
        <w:rPr>
          <w:sz w:val="24"/>
          <w:szCs w:val="24"/>
        </w:rPr>
      </w:pPr>
      <w:r w:rsidRPr="007C2047">
        <w:rPr>
          <w:sz w:val="24"/>
          <w:szCs w:val="24"/>
        </w:rPr>
        <w:t>Работу по обеспечению прав детей в районе проводит отдел опеки и попечительства администрации Енисейского района в количестве 4 человек. Приоритетом  в политике Енисейского района – повышение статуса семьи.</w:t>
      </w:r>
    </w:p>
    <w:p w:rsidR="002B14DF" w:rsidRPr="007C2047" w:rsidRDefault="002B14DF" w:rsidP="002B14DF">
      <w:pPr>
        <w:jc w:val="both"/>
        <w:rPr>
          <w:sz w:val="24"/>
          <w:szCs w:val="24"/>
        </w:rPr>
      </w:pPr>
      <w:r w:rsidRPr="007C2047">
        <w:rPr>
          <w:sz w:val="24"/>
          <w:szCs w:val="24"/>
        </w:rPr>
        <w:t>Особое внимание уделяется развитию семейного устройства детей - сирот и детей, оставшихся без попечения родителей.</w:t>
      </w:r>
    </w:p>
    <w:p w:rsidR="002B14DF" w:rsidRPr="007C2047" w:rsidRDefault="002B14DF" w:rsidP="002B14DF">
      <w:pPr>
        <w:ind w:firstLine="708"/>
        <w:jc w:val="both"/>
        <w:rPr>
          <w:rFonts w:eastAsia="Calibri"/>
          <w:sz w:val="24"/>
          <w:szCs w:val="24"/>
        </w:rPr>
      </w:pPr>
      <w:proofErr w:type="gramStart"/>
      <w:r w:rsidRPr="007C2047">
        <w:rPr>
          <w:sz w:val="24"/>
          <w:szCs w:val="24"/>
        </w:rPr>
        <w:t>На конец</w:t>
      </w:r>
      <w:proofErr w:type="gramEnd"/>
      <w:r w:rsidRPr="007C2047">
        <w:rPr>
          <w:sz w:val="24"/>
          <w:szCs w:val="24"/>
        </w:rPr>
        <w:t xml:space="preserve"> 2017 года в районе в замещающих семьях воспитываются 267 детей: 56 опекаемых семей, в них 77 детей; 78 приемных семей, в них воспитывается 190 детей. </w:t>
      </w:r>
      <w:r w:rsidRPr="007C2047">
        <w:rPr>
          <w:rFonts w:eastAsia="Calibri"/>
          <w:sz w:val="24"/>
          <w:szCs w:val="24"/>
        </w:rPr>
        <w:t>Все 134 замещающие семьи сохранены. За год в замещающие семьи устроено 15 ребятишек.</w:t>
      </w:r>
    </w:p>
    <w:p w:rsidR="002B14DF" w:rsidRPr="007C2047" w:rsidRDefault="002B14DF" w:rsidP="002B14DF">
      <w:pPr>
        <w:ind w:firstLine="708"/>
        <w:jc w:val="both"/>
        <w:rPr>
          <w:rFonts w:eastAsia="Calibri"/>
          <w:sz w:val="24"/>
          <w:szCs w:val="24"/>
        </w:rPr>
      </w:pPr>
      <w:r w:rsidRPr="007C2047">
        <w:rPr>
          <w:rFonts w:eastAsia="Calibri"/>
          <w:sz w:val="24"/>
          <w:szCs w:val="24"/>
        </w:rPr>
        <w:t xml:space="preserve">Увеличилось число кандидатов, готовых принять в семью детей, оставшихся без попечения родителей, в 2017 году образовано новых 22 семьи, 6 семей переданы на другие территории. В течение года вновь выявлено 14 и устроено в семьи 12 детей, оставшихся без попечения родителей. </w:t>
      </w:r>
    </w:p>
    <w:p w:rsidR="002B14DF" w:rsidRPr="007C2047" w:rsidRDefault="002B14DF" w:rsidP="002B14DF">
      <w:pPr>
        <w:ind w:firstLine="600"/>
        <w:jc w:val="both"/>
        <w:rPr>
          <w:rFonts w:eastAsia="Calibri"/>
          <w:sz w:val="24"/>
          <w:szCs w:val="24"/>
        </w:rPr>
      </w:pPr>
      <w:r w:rsidRPr="007C2047">
        <w:rPr>
          <w:rFonts w:eastAsia="Calibri"/>
          <w:sz w:val="24"/>
          <w:szCs w:val="24"/>
        </w:rPr>
        <w:t>За 2017 год выбыли по достижению 18-летия 16 детей.</w:t>
      </w:r>
    </w:p>
    <w:p w:rsidR="002B14DF" w:rsidRPr="007C2047" w:rsidRDefault="002B14DF" w:rsidP="002B14DF">
      <w:pPr>
        <w:ind w:firstLine="600"/>
        <w:jc w:val="both"/>
        <w:rPr>
          <w:rFonts w:eastAsia="Calibri"/>
          <w:sz w:val="24"/>
          <w:szCs w:val="24"/>
        </w:rPr>
      </w:pPr>
      <w:r w:rsidRPr="007C2047">
        <w:rPr>
          <w:rFonts w:eastAsia="Calibri"/>
          <w:sz w:val="24"/>
          <w:szCs w:val="24"/>
        </w:rPr>
        <w:t>Отдел опеки и попечительства проводит работу по формированию учетных дел детей-сирот для рассмотрения краевой комиссией по вопросам предоставления им жилых помещений. В целях реализации жилищных прав в 2017 году 15 человек поставлено на учет, в качестве нуждающихся в приобретении жилого помещения. Всего в списках министерства образования состоит 125 человек.</w:t>
      </w:r>
    </w:p>
    <w:p w:rsidR="002B14DF" w:rsidRPr="007C2047" w:rsidRDefault="002B14DF" w:rsidP="002B14DF">
      <w:pPr>
        <w:ind w:firstLine="600"/>
        <w:jc w:val="both"/>
        <w:rPr>
          <w:rFonts w:eastAsia="Calibri"/>
          <w:sz w:val="24"/>
          <w:szCs w:val="24"/>
        </w:rPr>
      </w:pPr>
      <w:proofErr w:type="gramStart"/>
      <w:r w:rsidRPr="007C2047">
        <w:rPr>
          <w:rFonts w:eastAsia="Calibri"/>
          <w:sz w:val="24"/>
          <w:szCs w:val="24"/>
        </w:rPr>
        <w:t>За пять лет приобретено 34 жилых помещения для детей-сирот на средства из краевого и федерального бюджетов.</w:t>
      </w:r>
      <w:proofErr w:type="gramEnd"/>
    </w:p>
    <w:p w:rsidR="002B14DF" w:rsidRPr="007C2047" w:rsidRDefault="002B14DF" w:rsidP="002B14DF">
      <w:pPr>
        <w:pStyle w:val="a7"/>
        <w:ind w:firstLine="600"/>
        <w:jc w:val="both"/>
        <w:rPr>
          <w:sz w:val="24"/>
          <w:szCs w:val="24"/>
        </w:rPr>
      </w:pPr>
      <w:r w:rsidRPr="007C2047">
        <w:rPr>
          <w:sz w:val="24"/>
          <w:szCs w:val="24"/>
        </w:rPr>
        <w:t>Медицинское обслуживание жителей Енисейского района осуществляет Енисейская районная больница. В населённых пунктах работают четыре участковые больницы (</w:t>
      </w:r>
      <w:proofErr w:type="spellStart"/>
      <w:r w:rsidRPr="007C2047">
        <w:rPr>
          <w:sz w:val="24"/>
          <w:szCs w:val="24"/>
        </w:rPr>
        <w:t>Новокаргинская</w:t>
      </w:r>
      <w:proofErr w:type="spellEnd"/>
      <w:r w:rsidRPr="007C2047">
        <w:rPr>
          <w:sz w:val="24"/>
          <w:szCs w:val="24"/>
        </w:rPr>
        <w:t xml:space="preserve">, </w:t>
      </w:r>
      <w:proofErr w:type="spellStart"/>
      <w:r w:rsidRPr="007C2047">
        <w:rPr>
          <w:sz w:val="24"/>
          <w:szCs w:val="24"/>
        </w:rPr>
        <w:t>Новоназимовская</w:t>
      </w:r>
      <w:proofErr w:type="spellEnd"/>
      <w:r w:rsidRPr="007C2047">
        <w:rPr>
          <w:sz w:val="24"/>
          <w:szCs w:val="24"/>
        </w:rPr>
        <w:t xml:space="preserve">, </w:t>
      </w:r>
      <w:proofErr w:type="spellStart"/>
      <w:r w:rsidRPr="007C2047">
        <w:rPr>
          <w:sz w:val="24"/>
          <w:szCs w:val="24"/>
        </w:rPr>
        <w:t>Подтёсовская</w:t>
      </w:r>
      <w:proofErr w:type="spellEnd"/>
      <w:r w:rsidRPr="007C2047">
        <w:rPr>
          <w:sz w:val="24"/>
          <w:szCs w:val="24"/>
        </w:rPr>
        <w:t xml:space="preserve">, </w:t>
      </w:r>
      <w:proofErr w:type="spellStart"/>
      <w:r w:rsidRPr="007C2047">
        <w:rPr>
          <w:sz w:val="24"/>
          <w:szCs w:val="24"/>
        </w:rPr>
        <w:t>Ярцевская</w:t>
      </w:r>
      <w:proofErr w:type="spellEnd"/>
      <w:r w:rsidRPr="007C2047">
        <w:rPr>
          <w:sz w:val="24"/>
          <w:szCs w:val="24"/>
        </w:rPr>
        <w:t>), пять врачебных амбулаторий, 28 фельдшерско-акушерских пунктов.</w:t>
      </w:r>
    </w:p>
    <w:p w:rsidR="002B14DF" w:rsidRPr="007C2047" w:rsidRDefault="002B14DF" w:rsidP="002B14DF">
      <w:pPr>
        <w:pStyle w:val="a7"/>
        <w:ind w:firstLine="600"/>
        <w:jc w:val="both"/>
        <w:rPr>
          <w:sz w:val="24"/>
          <w:szCs w:val="24"/>
        </w:rPr>
      </w:pPr>
      <w:r w:rsidRPr="007C2047">
        <w:rPr>
          <w:sz w:val="24"/>
          <w:szCs w:val="24"/>
        </w:rPr>
        <w:t xml:space="preserve">В 2017 году </w:t>
      </w:r>
      <w:proofErr w:type="gramStart"/>
      <w:r w:rsidRPr="007C2047">
        <w:rPr>
          <w:sz w:val="24"/>
          <w:szCs w:val="24"/>
        </w:rPr>
        <w:t>построен</w:t>
      </w:r>
      <w:proofErr w:type="gramEnd"/>
      <w:r w:rsidRPr="007C2047">
        <w:rPr>
          <w:sz w:val="24"/>
          <w:szCs w:val="24"/>
        </w:rPr>
        <w:t xml:space="preserve"> новый ФАП в д. </w:t>
      </w:r>
      <w:proofErr w:type="spellStart"/>
      <w:r w:rsidRPr="007C2047">
        <w:rPr>
          <w:sz w:val="24"/>
          <w:szCs w:val="24"/>
        </w:rPr>
        <w:t>Безымянка</w:t>
      </w:r>
      <w:proofErr w:type="spellEnd"/>
      <w:r w:rsidRPr="007C2047">
        <w:rPr>
          <w:sz w:val="24"/>
          <w:szCs w:val="24"/>
        </w:rPr>
        <w:t xml:space="preserve"> Енисейского района.</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В 2017 года произведена структурная реорганизация системы учреждений культуры.</w:t>
      </w:r>
    </w:p>
    <w:p w:rsidR="002B14DF" w:rsidRPr="007C2047" w:rsidRDefault="002B14DF" w:rsidP="002B14DF">
      <w:pPr>
        <w:ind w:firstLine="600"/>
        <w:jc w:val="both"/>
        <w:rPr>
          <w:color w:val="000000"/>
          <w:sz w:val="24"/>
          <w:szCs w:val="24"/>
        </w:rPr>
      </w:pPr>
      <w:r w:rsidRPr="007C2047">
        <w:rPr>
          <w:color w:val="000000"/>
          <w:sz w:val="24"/>
          <w:szCs w:val="24"/>
        </w:rPr>
        <w:lastRenderedPageBreak/>
        <w:t>В ходе реструктуризации сеть учреждений отрасли культуры выглядит следующим образом:</w:t>
      </w:r>
    </w:p>
    <w:p w:rsidR="002B14DF" w:rsidRPr="007C2047" w:rsidRDefault="002B14DF" w:rsidP="002B14DF">
      <w:pPr>
        <w:ind w:firstLine="600"/>
        <w:jc w:val="both"/>
        <w:rPr>
          <w:color w:val="000000"/>
          <w:sz w:val="24"/>
          <w:szCs w:val="24"/>
        </w:rPr>
      </w:pPr>
      <w:r w:rsidRPr="007C2047">
        <w:rPr>
          <w:color w:val="000000"/>
          <w:sz w:val="24"/>
          <w:szCs w:val="24"/>
        </w:rPr>
        <w:t>- Головное учреждение – районный Центр культуры Енисейского района и 30 его филиалов,</w:t>
      </w:r>
    </w:p>
    <w:p w:rsidR="002B14DF" w:rsidRPr="007C2047" w:rsidRDefault="002B14DF" w:rsidP="002B14DF">
      <w:pPr>
        <w:ind w:firstLine="600"/>
        <w:jc w:val="both"/>
        <w:rPr>
          <w:sz w:val="24"/>
          <w:szCs w:val="24"/>
        </w:rPr>
      </w:pPr>
      <w:r w:rsidRPr="007C2047">
        <w:rPr>
          <w:color w:val="000000"/>
          <w:sz w:val="24"/>
          <w:szCs w:val="24"/>
        </w:rPr>
        <w:t xml:space="preserve">- Головное учреждение – </w:t>
      </w:r>
      <w:proofErr w:type="spellStart"/>
      <w:r w:rsidRPr="007C2047">
        <w:rPr>
          <w:color w:val="000000"/>
          <w:sz w:val="24"/>
          <w:szCs w:val="24"/>
        </w:rPr>
        <w:t>Межпоселенческая</w:t>
      </w:r>
      <w:proofErr w:type="spellEnd"/>
      <w:r w:rsidRPr="007C2047">
        <w:rPr>
          <w:color w:val="000000"/>
          <w:sz w:val="24"/>
          <w:szCs w:val="24"/>
        </w:rPr>
        <w:t xml:space="preserve"> библиотека Енисейского района </w:t>
      </w:r>
      <w:r w:rsidRPr="007C2047">
        <w:rPr>
          <w:sz w:val="24"/>
          <w:szCs w:val="24"/>
        </w:rPr>
        <w:t>и 30 филиалов;</w:t>
      </w:r>
    </w:p>
    <w:p w:rsidR="002B14DF" w:rsidRPr="007C2047" w:rsidRDefault="002B14DF" w:rsidP="002B14DF">
      <w:pPr>
        <w:pStyle w:val="a7"/>
        <w:ind w:firstLine="600"/>
        <w:jc w:val="both"/>
        <w:rPr>
          <w:sz w:val="24"/>
          <w:szCs w:val="24"/>
        </w:rPr>
      </w:pPr>
      <w:r w:rsidRPr="007C2047">
        <w:rPr>
          <w:color w:val="000000"/>
          <w:sz w:val="24"/>
          <w:szCs w:val="24"/>
        </w:rPr>
        <w:t>- Учреждения дополнительного образования - 2 детские школы искусств.</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В ходе реорганизации пришлось решать ряд возникших проблем:</w:t>
      </w:r>
    </w:p>
    <w:p w:rsidR="002B14DF" w:rsidRPr="007C2047" w:rsidRDefault="002B14DF" w:rsidP="002B14DF">
      <w:pPr>
        <w:pStyle w:val="a7"/>
        <w:ind w:firstLine="600"/>
        <w:jc w:val="both"/>
        <w:rPr>
          <w:sz w:val="24"/>
          <w:szCs w:val="24"/>
        </w:rPr>
      </w:pPr>
      <w:r w:rsidRPr="007C2047">
        <w:rPr>
          <w:sz w:val="24"/>
          <w:szCs w:val="24"/>
        </w:rPr>
        <w:t>- по передаче полномочий от сельсоветов в области деятельности учреждений культуры на территории поселений района;</w:t>
      </w:r>
    </w:p>
    <w:p w:rsidR="002B14DF" w:rsidRPr="007C2047" w:rsidRDefault="002B14DF" w:rsidP="002B14DF">
      <w:pPr>
        <w:pStyle w:val="a7"/>
        <w:ind w:firstLine="600"/>
        <w:jc w:val="both"/>
        <w:rPr>
          <w:sz w:val="24"/>
          <w:szCs w:val="24"/>
        </w:rPr>
      </w:pPr>
      <w:r w:rsidRPr="007C2047">
        <w:rPr>
          <w:sz w:val="24"/>
          <w:szCs w:val="24"/>
        </w:rPr>
        <w:t>- по созданию новой штатной структуры;</w:t>
      </w:r>
    </w:p>
    <w:p w:rsidR="002B14DF" w:rsidRPr="007C2047" w:rsidRDefault="002B14DF" w:rsidP="002B14DF">
      <w:pPr>
        <w:pStyle w:val="a7"/>
        <w:ind w:firstLine="600"/>
        <w:jc w:val="both"/>
        <w:rPr>
          <w:sz w:val="24"/>
          <w:szCs w:val="24"/>
        </w:rPr>
      </w:pPr>
      <w:r w:rsidRPr="007C2047">
        <w:rPr>
          <w:sz w:val="24"/>
          <w:szCs w:val="24"/>
        </w:rPr>
        <w:t>- по выводу обслуживающего персонала за штат учреждений культуры;</w:t>
      </w:r>
    </w:p>
    <w:p w:rsidR="002B14DF" w:rsidRPr="007C2047" w:rsidRDefault="002B14DF" w:rsidP="002B14DF">
      <w:pPr>
        <w:pStyle w:val="a7"/>
        <w:ind w:firstLine="600"/>
        <w:jc w:val="both"/>
        <w:rPr>
          <w:sz w:val="24"/>
          <w:szCs w:val="24"/>
        </w:rPr>
      </w:pPr>
      <w:r w:rsidRPr="007C2047">
        <w:rPr>
          <w:sz w:val="24"/>
          <w:szCs w:val="24"/>
        </w:rPr>
        <w:t>- по назначению Комитета по культуре Главным распорядителем бюджетных средств.</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В 2017 году были осуществлены все необходимые мероприятия в рамках дорожной карты по реорганизации учреждений культуры, и в 2018 год данная отрасль вошла в новой структуре.</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Однако, несмотря на все трудности, учреждениями культуры в 2017 году проведены все запланированные мероприятия, в том числе и социально-значимые.</w:t>
      </w:r>
    </w:p>
    <w:p w:rsidR="002B14DF" w:rsidRPr="007C2047" w:rsidRDefault="002B14DF" w:rsidP="002B14DF">
      <w:pPr>
        <w:pStyle w:val="a7"/>
        <w:ind w:firstLine="600"/>
        <w:jc w:val="both"/>
        <w:rPr>
          <w:sz w:val="24"/>
          <w:szCs w:val="24"/>
        </w:rPr>
      </w:pPr>
      <w:r w:rsidRPr="007C2047">
        <w:rPr>
          <w:sz w:val="24"/>
          <w:szCs w:val="24"/>
        </w:rPr>
        <w:t xml:space="preserve">В 2017 году на территории деревни Анциферово построен модульный </w:t>
      </w:r>
      <w:proofErr w:type="spellStart"/>
      <w:r w:rsidRPr="007C2047">
        <w:rPr>
          <w:sz w:val="24"/>
          <w:szCs w:val="24"/>
        </w:rPr>
        <w:t>культурно-досуговой</w:t>
      </w:r>
      <w:proofErr w:type="spellEnd"/>
      <w:r w:rsidRPr="007C2047">
        <w:rPr>
          <w:sz w:val="24"/>
          <w:szCs w:val="24"/>
        </w:rPr>
        <w:t xml:space="preserve"> центр, введен в эксплуатацию и торжественно открыт в марте 2018 года.</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 xml:space="preserve">Данный клуб является учреждением нового типа, это не только клуб в обычном понимании, а в целом культурное пространство, объединяющее все направления культурной сферы. </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color w:val="000000"/>
          <w:sz w:val="24"/>
          <w:szCs w:val="24"/>
        </w:rPr>
        <w:t xml:space="preserve">таким образом, учреждения культуры в Енисейском районе были и остаются центрами самой массовой, общедоступной </w:t>
      </w:r>
      <w:proofErr w:type="spellStart"/>
      <w:r w:rsidRPr="007C2047">
        <w:rPr>
          <w:color w:val="000000"/>
          <w:sz w:val="24"/>
          <w:szCs w:val="24"/>
        </w:rPr>
        <w:t>досуговой</w:t>
      </w:r>
      <w:proofErr w:type="spellEnd"/>
      <w:r w:rsidRPr="007C2047">
        <w:rPr>
          <w:color w:val="000000"/>
          <w:sz w:val="24"/>
          <w:szCs w:val="24"/>
        </w:rPr>
        <w:t xml:space="preserve"> деятельности, позволяющей реализовать разносторонние творческие интересы населения.</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 xml:space="preserve">В области спорта к значимым мероприятиям в 2017 году можно отнести окончание оборудования лыжной трассы </w:t>
      </w:r>
      <w:proofErr w:type="gramStart"/>
      <w:r w:rsidRPr="007C2047">
        <w:rPr>
          <w:sz w:val="24"/>
          <w:szCs w:val="24"/>
        </w:rPr>
        <w:t>в</w:t>
      </w:r>
      <w:proofErr w:type="gramEnd"/>
      <w:r w:rsidRPr="007C2047">
        <w:rPr>
          <w:sz w:val="24"/>
          <w:szCs w:val="24"/>
        </w:rPr>
        <w:t xml:space="preserve"> с. </w:t>
      </w:r>
      <w:proofErr w:type="spellStart"/>
      <w:r w:rsidRPr="007C2047">
        <w:rPr>
          <w:sz w:val="24"/>
          <w:szCs w:val="24"/>
        </w:rPr>
        <w:t>Верхнепашино</w:t>
      </w:r>
      <w:proofErr w:type="spellEnd"/>
      <w:r w:rsidRPr="007C2047">
        <w:rPr>
          <w:sz w:val="24"/>
          <w:szCs w:val="24"/>
        </w:rPr>
        <w:t>.</w:t>
      </w:r>
    </w:p>
    <w:p w:rsidR="002B14DF" w:rsidRPr="007C2047" w:rsidRDefault="002B14DF" w:rsidP="002B14DF">
      <w:pPr>
        <w:pStyle w:val="a7"/>
        <w:ind w:firstLine="600"/>
        <w:jc w:val="both"/>
        <w:rPr>
          <w:sz w:val="24"/>
          <w:szCs w:val="24"/>
        </w:rPr>
      </w:pPr>
      <w:r w:rsidRPr="007C2047">
        <w:rPr>
          <w:sz w:val="24"/>
          <w:szCs w:val="24"/>
        </w:rPr>
        <w:t xml:space="preserve">В 2017 году на данном спортивном сооружении </w:t>
      </w:r>
      <w:proofErr w:type="gramStart"/>
      <w:r w:rsidRPr="007C2047">
        <w:rPr>
          <w:sz w:val="24"/>
          <w:szCs w:val="24"/>
        </w:rPr>
        <w:t>в первые</w:t>
      </w:r>
      <w:proofErr w:type="gramEnd"/>
      <w:r w:rsidRPr="007C2047">
        <w:rPr>
          <w:sz w:val="24"/>
          <w:szCs w:val="24"/>
        </w:rPr>
        <w:t xml:space="preserve"> была проведена всероссийская акция «Лыжня России».</w:t>
      </w:r>
    </w:p>
    <w:p w:rsidR="002B14DF" w:rsidRPr="007C2047" w:rsidRDefault="002B14DF" w:rsidP="002B14DF">
      <w:pPr>
        <w:pStyle w:val="a7"/>
        <w:ind w:firstLine="600"/>
        <w:jc w:val="both"/>
        <w:rPr>
          <w:sz w:val="24"/>
          <w:szCs w:val="24"/>
        </w:rPr>
      </w:pPr>
      <w:r w:rsidRPr="007C2047">
        <w:rPr>
          <w:sz w:val="24"/>
          <w:szCs w:val="24"/>
        </w:rPr>
        <w:t>А в марте 2018 года при содействии Министерства спорта Красноярского края и Академии биатлона проведено первенство Красноярского края по биатлону среди молодежи.</w:t>
      </w:r>
    </w:p>
    <w:p w:rsidR="002B14DF" w:rsidRPr="007C2047" w:rsidRDefault="002B14DF" w:rsidP="002B14DF">
      <w:pPr>
        <w:pStyle w:val="a7"/>
        <w:ind w:firstLine="600"/>
        <w:jc w:val="both"/>
        <w:rPr>
          <w:sz w:val="24"/>
          <w:szCs w:val="24"/>
        </w:rPr>
      </w:pPr>
      <w:r w:rsidRPr="007C2047">
        <w:rPr>
          <w:sz w:val="24"/>
          <w:szCs w:val="24"/>
        </w:rPr>
        <w:t>Проблемным по данному направлению в 2017 году и по настоящее время остается вопрос подготовки проектно-сметной документации.</w:t>
      </w:r>
    </w:p>
    <w:p w:rsidR="002B14DF" w:rsidRPr="007C2047" w:rsidRDefault="002B14DF" w:rsidP="002B14DF">
      <w:pPr>
        <w:ind w:firstLine="708"/>
        <w:jc w:val="both"/>
        <w:rPr>
          <w:sz w:val="24"/>
          <w:szCs w:val="24"/>
        </w:rPr>
      </w:pPr>
      <w:r w:rsidRPr="007C2047">
        <w:rPr>
          <w:sz w:val="24"/>
          <w:szCs w:val="24"/>
        </w:rPr>
        <w:t xml:space="preserve">Ориентировочная стоимость проекта 145,0 млн. руб. </w:t>
      </w:r>
    </w:p>
    <w:p w:rsidR="002B14DF" w:rsidRPr="007C2047" w:rsidRDefault="002B14DF" w:rsidP="002B14DF">
      <w:pPr>
        <w:jc w:val="both"/>
        <w:rPr>
          <w:sz w:val="24"/>
          <w:szCs w:val="24"/>
        </w:rPr>
      </w:pPr>
      <w:r w:rsidRPr="007C2047">
        <w:rPr>
          <w:sz w:val="24"/>
          <w:szCs w:val="24"/>
        </w:rPr>
        <w:tab/>
        <w:t xml:space="preserve">Строительство данного объекта позволит обеспечить круглогодичный учебно-тренировочный процесс для учащихся спортивных школ Енисейского района, </w:t>
      </w:r>
      <w:proofErr w:type="gramStart"/>
      <w:r w:rsidRPr="007C2047">
        <w:rPr>
          <w:sz w:val="24"/>
          <w:szCs w:val="24"/>
        </w:rPr>
        <w:t>г</w:t>
      </w:r>
      <w:proofErr w:type="gramEnd"/>
      <w:r w:rsidRPr="007C2047">
        <w:rPr>
          <w:sz w:val="24"/>
          <w:szCs w:val="24"/>
        </w:rPr>
        <w:t xml:space="preserve">. Енисейска, г. </w:t>
      </w:r>
      <w:proofErr w:type="spellStart"/>
      <w:r w:rsidRPr="007C2047">
        <w:rPr>
          <w:sz w:val="24"/>
          <w:szCs w:val="24"/>
        </w:rPr>
        <w:t>Лесосибирска</w:t>
      </w:r>
      <w:proofErr w:type="spellEnd"/>
      <w:r w:rsidRPr="007C2047">
        <w:rPr>
          <w:sz w:val="24"/>
          <w:szCs w:val="24"/>
        </w:rPr>
        <w:t xml:space="preserve">, Пировского, Казачинского, Северо-Енисейского районов, проводить соревнования зонального и регионального уровней, улучшить качество выступления спортсменов и создать зону активного отдыха для жителей района и соседних территорий. </w:t>
      </w:r>
    </w:p>
    <w:p w:rsidR="002B14DF" w:rsidRPr="007C2047" w:rsidRDefault="002B14DF" w:rsidP="002B14DF">
      <w:pPr>
        <w:ind w:firstLine="567"/>
        <w:jc w:val="both"/>
        <w:rPr>
          <w:sz w:val="24"/>
          <w:szCs w:val="24"/>
        </w:rPr>
      </w:pPr>
      <w:r w:rsidRPr="007C2047">
        <w:rPr>
          <w:sz w:val="24"/>
          <w:szCs w:val="24"/>
        </w:rPr>
        <w:t xml:space="preserve">В 2017 году воспитанники спортивной школы Енисейского района приняли участие в 33 краевых соревнованиях и в 7 соревнованиях межрегионального уровня, в 6 соревнованиях Всероссийского уровня. </w:t>
      </w:r>
    </w:p>
    <w:p w:rsidR="002B14DF" w:rsidRPr="007C2047" w:rsidRDefault="002B14DF" w:rsidP="002B14DF">
      <w:pPr>
        <w:ind w:firstLine="567"/>
        <w:jc w:val="both"/>
        <w:rPr>
          <w:sz w:val="24"/>
          <w:szCs w:val="24"/>
        </w:rPr>
      </w:pPr>
      <w:r w:rsidRPr="007C2047">
        <w:rPr>
          <w:sz w:val="24"/>
          <w:szCs w:val="24"/>
        </w:rPr>
        <w:lastRenderedPageBreak/>
        <w:t>Количество призовых мест по отделениям «Лыжные гонки», «Биатлон» - 32 из них 7 Всероссийского уровня и 3 межрегионального;</w:t>
      </w:r>
    </w:p>
    <w:p w:rsidR="002B14DF" w:rsidRPr="007C2047" w:rsidRDefault="002B14DF" w:rsidP="002B14DF">
      <w:pPr>
        <w:jc w:val="both"/>
        <w:rPr>
          <w:sz w:val="24"/>
          <w:szCs w:val="24"/>
        </w:rPr>
      </w:pPr>
      <w:r w:rsidRPr="007C2047">
        <w:rPr>
          <w:sz w:val="24"/>
          <w:szCs w:val="24"/>
        </w:rPr>
        <w:t>«Греко-римская борьба» - 11 призовых мест краевого и 1 межрегионального уровня,</w:t>
      </w:r>
    </w:p>
    <w:p w:rsidR="002B14DF" w:rsidRPr="007C2047" w:rsidRDefault="002B14DF" w:rsidP="002B14DF">
      <w:pPr>
        <w:jc w:val="both"/>
        <w:rPr>
          <w:sz w:val="24"/>
          <w:szCs w:val="24"/>
        </w:rPr>
      </w:pPr>
      <w:r w:rsidRPr="007C2047">
        <w:rPr>
          <w:sz w:val="24"/>
          <w:szCs w:val="24"/>
        </w:rPr>
        <w:t>«</w:t>
      </w:r>
      <w:proofErr w:type="spellStart"/>
      <w:r w:rsidRPr="007C2047">
        <w:rPr>
          <w:sz w:val="24"/>
          <w:szCs w:val="24"/>
        </w:rPr>
        <w:t>Тхэквондо</w:t>
      </w:r>
      <w:proofErr w:type="spellEnd"/>
      <w:r w:rsidRPr="007C2047">
        <w:rPr>
          <w:sz w:val="24"/>
          <w:szCs w:val="24"/>
        </w:rPr>
        <w:t>» - 23призовых места из них 16 краевого уровня;</w:t>
      </w:r>
    </w:p>
    <w:p w:rsidR="002B14DF" w:rsidRPr="007C2047" w:rsidRDefault="002B14DF" w:rsidP="002B14DF">
      <w:pPr>
        <w:jc w:val="both"/>
        <w:rPr>
          <w:sz w:val="24"/>
          <w:szCs w:val="24"/>
        </w:rPr>
      </w:pPr>
      <w:r w:rsidRPr="007C2047">
        <w:rPr>
          <w:sz w:val="24"/>
          <w:szCs w:val="24"/>
        </w:rPr>
        <w:t>«Пауэрлифтинг» - 13 призовых мест краевого уровня из них 4 межрегионального;</w:t>
      </w:r>
    </w:p>
    <w:p w:rsidR="002B14DF" w:rsidRPr="007C2047" w:rsidRDefault="002B14DF" w:rsidP="002B14DF">
      <w:pPr>
        <w:jc w:val="both"/>
        <w:rPr>
          <w:sz w:val="24"/>
          <w:szCs w:val="24"/>
        </w:rPr>
      </w:pPr>
      <w:r w:rsidRPr="007C2047">
        <w:rPr>
          <w:sz w:val="24"/>
          <w:szCs w:val="24"/>
        </w:rPr>
        <w:t xml:space="preserve">«Бокс» - 25 Призовых мест краевого уровня </w:t>
      </w:r>
    </w:p>
    <w:p w:rsidR="002B14DF" w:rsidRPr="007C2047" w:rsidRDefault="002B14DF" w:rsidP="002B14DF">
      <w:pPr>
        <w:jc w:val="both"/>
        <w:rPr>
          <w:sz w:val="24"/>
          <w:szCs w:val="24"/>
        </w:rPr>
      </w:pPr>
      <w:r w:rsidRPr="007C2047">
        <w:rPr>
          <w:sz w:val="24"/>
          <w:szCs w:val="24"/>
        </w:rPr>
        <w:t xml:space="preserve">«Пожарно-прикладной спорт» - 26 призовых мест из них 11 межрегионального уровня </w:t>
      </w:r>
    </w:p>
    <w:p w:rsidR="002B14DF" w:rsidRPr="007C2047" w:rsidRDefault="002B14DF" w:rsidP="002B14DF">
      <w:pPr>
        <w:ind w:firstLine="567"/>
        <w:jc w:val="both"/>
        <w:rPr>
          <w:sz w:val="24"/>
          <w:szCs w:val="24"/>
        </w:rPr>
      </w:pPr>
      <w:r w:rsidRPr="007C2047">
        <w:rPr>
          <w:sz w:val="24"/>
          <w:szCs w:val="24"/>
        </w:rPr>
        <w:t xml:space="preserve">В 2017 году получили массовые спортивные разряды 45 воспитанников </w:t>
      </w:r>
    </w:p>
    <w:p w:rsidR="002B14DF" w:rsidRPr="007C2047" w:rsidRDefault="002B14DF" w:rsidP="002B14DF">
      <w:pPr>
        <w:ind w:firstLine="567"/>
        <w:jc w:val="both"/>
        <w:rPr>
          <w:sz w:val="24"/>
          <w:szCs w:val="24"/>
        </w:rPr>
      </w:pPr>
      <w:r w:rsidRPr="007C2047">
        <w:rPr>
          <w:sz w:val="24"/>
          <w:szCs w:val="24"/>
        </w:rPr>
        <w:t>2017 году проводилась работа по популяризации ГТО:</w:t>
      </w:r>
    </w:p>
    <w:p w:rsidR="002B14DF" w:rsidRPr="007C2047" w:rsidRDefault="002B14DF" w:rsidP="002B14DF">
      <w:pPr>
        <w:jc w:val="both"/>
        <w:rPr>
          <w:sz w:val="24"/>
          <w:szCs w:val="24"/>
        </w:rPr>
      </w:pPr>
      <w:r w:rsidRPr="007C2047">
        <w:rPr>
          <w:sz w:val="24"/>
          <w:szCs w:val="24"/>
        </w:rPr>
        <w:t>Специалистами ГТО было организовано 26 выездов в населенные пункты Енисейского района, 721 человек выполнили нормы ГТО, 95 человек получили знаки отличия ГТО.</w:t>
      </w:r>
    </w:p>
    <w:p w:rsidR="002B14DF" w:rsidRPr="007C2047" w:rsidRDefault="002B14DF" w:rsidP="002B14DF">
      <w:pPr>
        <w:pStyle w:val="a7"/>
        <w:ind w:firstLine="600"/>
        <w:jc w:val="both"/>
        <w:rPr>
          <w:sz w:val="24"/>
          <w:szCs w:val="24"/>
        </w:rPr>
      </w:pPr>
      <w:r w:rsidRPr="007C2047">
        <w:rPr>
          <w:b/>
          <w:sz w:val="24"/>
          <w:szCs w:val="24"/>
        </w:rPr>
        <w:t xml:space="preserve">Комитетом по спорту и туризму </w:t>
      </w:r>
      <w:r w:rsidRPr="007C2047">
        <w:rPr>
          <w:sz w:val="24"/>
          <w:szCs w:val="24"/>
        </w:rPr>
        <w:t>Енисейского района в 2017 году  проводились мероприятия туристкой направленности:</w:t>
      </w:r>
    </w:p>
    <w:p w:rsidR="002B14DF" w:rsidRPr="007C2047" w:rsidRDefault="002B14DF" w:rsidP="002B14DF">
      <w:pPr>
        <w:pStyle w:val="a7"/>
        <w:ind w:firstLine="600"/>
        <w:jc w:val="both"/>
        <w:rPr>
          <w:sz w:val="24"/>
          <w:szCs w:val="24"/>
        </w:rPr>
      </w:pPr>
      <w:r w:rsidRPr="007C2047">
        <w:rPr>
          <w:sz w:val="24"/>
          <w:szCs w:val="24"/>
        </w:rPr>
        <w:t>- туристическая выставка «Енисей»;</w:t>
      </w:r>
    </w:p>
    <w:p w:rsidR="002B14DF" w:rsidRPr="007C2047" w:rsidRDefault="002B14DF" w:rsidP="002B14DF">
      <w:pPr>
        <w:pStyle w:val="a7"/>
        <w:ind w:firstLine="600"/>
        <w:jc w:val="both"/>
        <w:rPr>
          <w:sz w:val="24"/>
          <w:szCs w:val="24"/>
        </w:rPr>
      </w:pPr>
      <w:r w:rsidRPr="007C2047">
        <w:rPr>
          <w:sz w:val="24"/>
          <w:szCs w:val="24"/>
        </w:rPr>
        <w:t>- экологическая акция ледовый переход через Енисей «За чистое будущее!»;</w:t>
      </w:r>
    </w:p>
    <w:p w:rsidR="002B14DF" w:rsidRPr="007C2047" w:rsidRDefault="002B14DF" w:rsidP="002B14DF">
      <w:pPr>
        <w:pStyle w:val="a7"/>
        <w:ind w:firstLine="600"/>
        <w:jc w:val="both"/>
        <w:rPr>
          <w:sz w:val="24"/>
          <w:szCs w:val="24"/>
        </w:rPr>
      </w:pPr>
      <w:r w:rsidRPr="007C2047">
        <w:rPr>
          <w:sz w:val="24"/>
          <w:szCs w:val="24"/>
        </w:rPr>
        <w:t>- экскурсии по памятным и православным местам Енисейского района и города Енисейска;</w:t>
      </w:r>
    </w:p>
    <w:p w:rsidR="002B14DF" w:rsidRPr="007C2047" w:rsidRDefault="002B14DF" w:rsidP="002B14DF">
      <w:pPr>
        <w:pStyle w:val="a7"/>
        <w:ind w:firstLine="600"/>
        <w:jc w:val="both"/>
        <w:rPr>
          <w:sz w:val="24"/>
          <w:szCs w:val="24"/>
        </w:rPr>
      </w:pPr>
      <w:r w:rsidRPr="007C2047">
        <w:rPr>
          <w:sz w:val="24"/>
          <w:szCs w:val="24"/>
        </w:rPr>
        <w:t>- 2 велопробега;</w:t>
      </w:r>
    </w:p>
    <w:p w:rsidR="002B14DF" w:rsidRPr="007C2047" w:rsidRDefault="002B14DF" w:rsidP="002B14DF">
      <w:pPr>
        <w:pStyle w:val="a7"/>
        <w:ind w:firstLine="600"/>
        <w:jc w:val="both"/>
        <w:rPr>
          <w:sz w:val="24"/>
          <w:szCs w:val="24"/>
        </w:rPr>
      </w:pPr>
      <w:r w:rsidRPr="007C2047">
        <w:rPr>
          <w:sz w:val="24"/>
          <w:szCs w:val="24"/>
        </w:rPr>
        <w:t>- сплавы выходного дня по реке Кемь;</w:t>
      </w:r>
    </w:p>
    <w:p w:rsidR="002B14DF" w:rsidRPr="007C2047" w:rsidRDefault="002B14DF" w:rsidP="002B14DF">
      <w:pPr>
        <w:pStyle w:val="a7"/>
        <w:ind w:firstLine="600"/>
        <w:jc w:val="both"/>
        <w:rPr>
          <w:sz w:val="24"/>
          <w:szCs w:val="24"/>
        </w:rPr>
      </w:pPr>
      <w:r w:rsidRPr="007C2047">
        <w:rPr>
          <w:sz w:val="24"/>
          <w:szCs w:val="24"/>
        </w:rPr>
        <w:t xml:space="preserve">- </w:t>
      </w:r>
      <w:proofErr w:type="gramStart"/>
      <w:r w:rsidRPr="007C2047">
        <w:rPr>
          <w:sz w:val="24"/>
          <w:szCs w:val="24"/>
        </w:rPr>
        <w:t>предновогодний</w:t>
      </w:r>
      <w:proofErr w:type="gramEnd"/>
      <w:r w:rsidRPr="007C2047">
        <w:rPr>
          <w:sz w:val="24"/>
          <w:szCs w:val="24"/>
        </w:rPr>
        <w:t xml:space="preserve"> </w:t>
      </w:r>
      <w:proofErr w:type="spellStart"/>
      <w:r w:rsidRPr="007C2047">
        <w:rPr>
          <w:sz w:val="24"/>
          <w:szCs w:val="24"/>
        </w:rPr>
        <w:t>автотур</w:t>
      </w:r>
      <w:proofErr w:type="spellEnd"/>
      <w:r w:rsidRPr="007C2047">
        <w:rPr>
          <w:sz w:val="24"/>
          <w:szCs w:val="24"/>
        </w:rPr>
        <w:t xml:space="preserve"> «В поисках деда Мороза»;</w:t>
      </w:r>
    </w:p>
    <w:p w:rsidR="002B14DF" w:rsidRPr="007C2047" w:rsidRDefault="002B14DF" w:rsidP="002B14DF">
      <w:pPr>
        <w:pStyle w:val="a7"/>
        <w:ind w:firstLine="600"/>
        <w:jc w:val="both"/>
        <w:rPr>
          <w:sz w:val="24"/>
          <w:szCs w:val="24"/>
        </w:rPr>
      </w:pPr>
    </w:p>
    <w:p w:rsidR="002B14DF" w:rsidRPr="007C2047" w:rsidRDefault="002B14DF" w:rsidP="002B14DF">
      <w:pPr>
        <w:pStyle w:val="a7"/>
        <w:ind w:firstLine="600"/>
        <w:jc w:val="both"/>
        <w:rPr>
          <w:sz w:val="24"/>
          <w:szCs w:val="24"/>
        </w:rPr>
      </w:pPr>
      <w:r w:rsidRPr="007C2047">
        <w:rPr>
          <w:sz w:val="24"/>
          <w:szCs w:val="24"/>
        </w:rPr>
        <w:t xml:space="preserve">Общее количество </w:t>
      </w:r>
      <w:proofErr w:type="gramStart"/>
      <w:r w:rsidRPr="007C2047">
        <w:rPr>
          <w:sz w:val="24"/>
          <w:szCs w:val="24"/>
        </w:rPr>
        <w:t>человек, принявших участие в туристских мероприятиях составило</w:t>
      </w:r>
      <w:proofErr w:type="gramEnd"/>
      <w:r w:rsidRPr="007C2047">
        <w:rPr>
          <w:sz w:val="24"/>
          <w:szCs w:val="24"/>
        </w:rPr>
        <w:t xml:space="preserve"> 370 человек.</w:t>
      </w:r>
    </w:p>
    <w:p w:rsidR="002B14DF" w:rsidRPr="007C2047" w:rsidRDefault="002B14DF" w:rsidP="002B14DF">
      <w:pPr>
        <w:pStyle w:val="a7"/>
        <w:ind w:firstLine="600"/>
        <w:jc w:val="both"/>
        <w:rPr>
          <w:sz w:val="24"/>
          <w:szCs w:val="24"/>
        </w:rPr>
      </w:pPr>
    </w:p>
    <w:p w:rsidR="002B14DF" w:rsidRPr="007C2047" w:rsidRDefault="002B14DF" w:rsidP="002B14DF">
      <w:pPr>
        <w:ind w:firstLine="709"/>
        <w:jc w:val="both"/>
        <w:rPr>
          <w:sz w:val="24"/>
          <w:szCs w:val="24"/>
        </w:rPr>
      </w:pPr>
      <w:r w:rsidRPr="007C2047">
        <w:rPr>
          <w:sz w:val="24"/>
          <w:szCs w:val="24"/>
        </w:rPr>
        <w:t>Молодежным центром Енисейского района осуществляется активная работа с молодежью на территории Енисейского района.</w:t>
      </w:r>
    </w:p>
    <w:p w:rsidR="002B14DF" w:rsidRPr="007C2047" w:rsidRDefault="002B14DF" w:rsidP="002B14DF">
      <w:pPr>
        <w:ind w:firstLine="709"/>
        <w:jc w:val="both"/>
        <w:rPr>
          <w:sz w:val="24"/>
          <w:szCs w:val="24"/>
        </w:rPr>
      </w:pPr>
      <w:r w:rsidRPr="007C2047">
        <w:rPr>
          <w:sz w:val="24"/>
          <w:szCs w:val="24"/>
        </w:rPr>
        <w:t>В 2017 году в молодежном центре открыто творческое пространство «Теплая Сибирь», на базе которого организованы и работают клубы по интересам, проводятся массовые мероприятия для молодежи района.</w:t>
      </w:r>
    </w:p>
    <w:p w:rsidR="002B14DF" w:rsidRPr="007C2047" w:rsidRDefault="002B14DF" w:rsidP="002B14DF">
      <w:pPr>
        <w:autoSpaceDE w:val="0"/>
        <w:autoSpaceDN w:val="0"/>
        <w:adjustRightInd w:val="0"/>
        <w:ind w:firstLine="567"/>
        <w:jc w:val="both"/>
        <w:rPr>
          <w:color w:val="000000"/>
          <w:sz w:val="24"/>
          <w:szCs w:val="24"/>
        </w:rPr>
      </w:pPr>
      <w:r w:rsidRPr="007C2047">
        <w:rPr>
          <w:color w:val="000000"/>
          <w:sz w:val="24"/>
          <w:szCs w:val="24"/>
        </w:rPr>
        <w:t>Одним</w:t>
      </w:r>
      <w:r w:rsidRPr="007C2047">
        <w:rPr>
          <w:color w:val="FF0000"/>
          <w:sz w:val="24"/>
          <w:szCs w:val="24"/>
        </w:rPr>
        <w:t xml:space="preserve"> </w:t>
      </w:r>
      <w:r w:rsidRPr="007C2047">
        <w:rPr>
          <w:color w:val="000000"/>
          <w:sz w:val="24"/>
          <w:szCs w:val="24"/>
        </w:rPr>
        <w:t xml:space="preserve">из приоритетных направлений в области молодежной политики Енисейского района остается трудовая занятость подростков. Данное направление охватывает более 20 территорий Енисейского района. По данным 2017 года численность трудоустроенных подростков составляла 154 человека в отряд главы района и 54 человека в трудовые отряды старшеклассников. Подростки занимаются благоустройством территории населенных пунктов Енисейского района, ремонтом детских площадок, реставрацией </w:t>
      </w:r>
      <w:proofErr w:type="gramStart"/>
      <w:r w:rsidRPr="007C2047">
        <w:rPr>
          <w:color w:val="000000"/>
          <w:sz w:val="24"/>
          <w:szCs w:val="24"/>
        </w:rPr>
        <w:t>памятников ВОВ</w:t>
      </w:r>
      <w:proofErr w:type="gramEnd"/>
      <w:r w:rsidRPr="007C2047">
        <w:rPr>
          <w:color w:val="000000"/>
          <w:sz w:val="24"/>
          <w:szCs w:val="24"/>
        </w:rPr>
        <w:t>, оказанием помощи одиноким и пожилым людям.</w:t>
      </w:r>
    </w:p>
    <w:p w:rsidR="002B14DF" w:rsidRPr="007C2047" w:rsidRDefault="002B14DF" w:rsidP="002B14DF">
      <w:pPr>
        <w:ind w:firstLine="709"/>
        <w:jc w:val="both"/>
        <w:rPr>
          <w:sz w:val="24"/>
          <w:szCs w:val="24"/>
        </w:rPr>
      </w:pPr>
      <w:r w:rsidRPr="007C2047">
        <w:rPr>
          <w:sz w:val="24"/>
          <w:szCs w:val="24"/>
        </w:rPr>
        <w:t>Деятельность администрации района ведется по всем направлениям для улучшения качества жизни жителей района, обеспечения благоприятных условий проживания. Достигнуты определенные результаты, однако существует ряд проблем и вопросов, требующих решения как оперативного, так и стратегического характера.</w:t>
      </w:r>
    </w:p>
    <w:p w:rsidR="002B14DF" w:rsidRPr="007C2047" w:rsidRDefault="002B14DF" w:rsidP="009D213A">
      <w:pPr>
        <w:autoSpaceDE w:val="0"/>
        <w:autoSpaceDN w:val="0"/>
        <w:adjustRightInd w:val="0"/>
        <w:spacing w:line="240" w:lineRule="auto"/>
        <w:jc w:val="both"/>
        <w:outlineLvl w:val="1"/>
        <w:rPr>
          <w:sz w:val="24"/>
          <w:szCs w:val="24"/>
        </w:rPr>
      </w:pPr>
    </w:p>
    <w:sectPr w:rsidR="002B14DF" w:rsidRPr="007C2047" w:rsidSect="00CA74F3">
      <w:pgSz w:w="11906" w:h="16838"/>
      <w:pgMar w:top="284" w:right="851"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42B9D"/>
    <w:multiLevelType w:val="hybridMultilevel"/>
    <w:tmpl w:val="C4C8CFA4"/>
    <w:lvl w:ilvl="0" w:tplc="68528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3E6B00"/>
    <w:rsid w:val="0000170B"/>
    <w:rsid w:val="00001D63"/>
    <w:rsid w:val="00003C83"/>
    <w:rsid w:val="000067EA"/>
    <w:rsid w:val="000123F3"/>
    <w:rsid w:val="00012D55"/>
    <w:rsid w:val="00014EBE"/>
    <w:rsid w:val="0001636F"/>
    <w:rsid w:val="0001646D"/>
    <w:rsid w:val="000237F5"/>
    <w:rsid w:val="00023CCA"/>
    <w:rsid w:val="0002499C"/>
    <w:rsid w:val="00026A76"/>
    <w:rsid w:val="00033942"/>
    <w:rsid w:val="00033C42"/>
    <w:rsid w:val="000348DD"/>
    <w:rsid w:val="00045422"/>
    <w:rsid w:val="00047C35"/>
    <w:rsid w:val="00047EFB"/>
    <w:rsid w:val="000508DA"/>
    <w:rsid w:val="00050EF2"/>
    <w:rsid w:val="00050FC3"/>
    <w:rsid w:val="0005161F"/>
    <w:rsid w:val="0005196B"/>
    <w:rsid w:val="00052F92"/>
    <w:rsid w:val="00053A6F"/>
    <w:rsid w:val="0006312F"/>
    <w:rsid w:val="00064575"/>
    <w:rsid w:val="00064907"/>
    <w:rsid w:val="000649B3"/>
    <w:rsid w:val="00065888"/>
    <w:rsid w:val="00065F05"/>
    <w:rsid w:val="00066CD5"/>
    <w:rsid w:val="00067D03"/>
    <w:rsid w:val="00070913"/>
    <w:rsid w:val="00070D8A"/>
    <w:rsid w:val="00071540"/>
    <w:rsid w:val="00072322"/>
    <w:rsid w:val="00074AE6"/>
    <w:rsid w:val="000809AC"/>
    <w:rsid w:val="00080E6B"/>
    <w:rsid w:val="00081854"/>
    <w:rsid w:val="000824E2"/>
    <w:rsid w:val="00083FD7"/>
    <w:rsid w:val="00084A0D"/>
    <w:rsid w:val="00084B93"/>
    <w:rsid w:val="00084FF1"/>
    <w:rsid w:val="000877F0"/>
    <w:rsid w:val="00087A52"/>
    <w:rsid w:val="00090203"/>
    <w:rsid w:val="00090218"/>
    <w:rsid w:val="000943D4"/>
    <w:rsid w:val="00094DE0"/>
    <w:rsid w:val="000956EF"/>
    <w:rsid w:val="00095A50"/>
    <w:rsid w:val="000975AD"/>
    <w:rsid w:val="000A0BDC"/>
    <w:rsid w:val="000A2DB7"/>
    <w:rsid w:val="000A3EA3"/>
    <w:rsid w:val="000A406F"/>
    <w:rsid w:val="000A448C"/>
    <w:rsid w:val="000A4DDC"/>
    <w:rsid w:val="000A593C"/>
    <w:rsid w:val="000B3A5B"/>
    <w:rsid w:val="000B4543"/>
    <w:rsid w:val="000B496F"/>
    <w:rsid w:val="000B6E4E"/>
    <w:rsid w:val="000B6E9B"/>
    <w:rsid w:val="000B7DA6"/>
    <w:rsid w:val="000C0EEB"/>
    <w:rsid w:val="000C1C5F"/>
    <w:rsid w:val="000C1D38"/>
    <w:rsid w:val="000C4322"/>
    <w:rsid w:val="000C456A"/>
    <w:rsid w:val="000C4EF2"/>
    <w:rsid w:val="000C5224"/>
    <w:rsid w:val="000C6E92"/>
    <w:rsid w:val="000C7623"/>
    <w:rsid w:val="000D0235"/>
    <w:rsid w:val="000D0450"/>
    <w:rsid w:val="000D2AC5"/>
    <w:rsid w:val="000D3146"/>
    <w:rsid w:val="000D508C"/>
    <w:rsid w:val="000D5094"/>
    <w:rsid w:val="000D5B7D"/>
    <w:rsid w:val="000E021D"/>
    <w:rsid w:val="000E1167"/>
    <w:rsid w:val="000E224E"/>
    <w:rsid w:val="000E42FE"/>
    <w:rsid w:val="000E7324"/>
    <w:rsid w:val="000E7440"/>
    <w:rsid w:val="000E750A"/>
    <w:rsid w:val="000F1ABF"/>
    <w:rsid w:val="000F2904"/>
    <w:rsid w:val="000F636F"/>
    <w:rsid w:val="000F6F04"/>
    <w:rsid w:val="000F7B62"/>
    <w:rsid w:val="001053FA"/>
    <w:rsid w:val="001062D2"/>
    <w:rsid w:val="00107111"/>
    <w:rsid w:val="0011070D"/>
    <w:rsid w:val="00114CCB"/>
    <w:rsid w:val="0011544B"/>
    <w:rsid w:val="00115FEE"/>
    <w:rsid w:val="00120151"/>
    <w:rsid w:val="001228B7"/>
    <w:rsid w:val="00123031"/>
    <w:rsid w:val="001240D5"/>
    <w:rsid w:val="00124F57"/>
    <w:rsid w:val="00126C10"/>
    <w:rsid w:val="001272A7"/>
    <w:rsid w:val="001367EF"/>
    <w:rsid w:val="00141260"/>
    <w:rsid w:val="00141D44"/>
    <w:rsid w:val="00142D70"/>
    <w:rsid w:val="0014368D"/>
    <w:rsid w:val="00147281"/>
    <w:rsid w:val="00147D7B"/>
    <w:rsid w:val="00147FC9"/>
    <w:rsid w:val="00151733"/>
    <w:rsid w:val="00155335"/>
    <w:rsid w:val="001561F1"/>
    <w:rsid w:val="00157E0E"/>
    <w:rsid w:val="00160842"/>
    <w:rsid w:val="00160A4D"/>
    <w:rsid w:val="00161CF0"/>
    <w:rsid w:val="00162002"/>
    <w:rsid w:val="001638D2"/>
    <w:rsid w:val="001639B9"/>
    <w:rsid w:val="001677F8"/>
    <w:rsid w:val="00170A40"/>
    <w:rsid w:val="00172A3D"/>
    <w:rsid w:val="00174079"/>
    <w:rsid w:val="00175256"/>
    <w:rsid w:val="00177900"/>
    <w:rsid w:val="00177937"/>
    <w:rsid w:val="00181770"/>
    <w:rsid w:val="001828CF"/>
    <w:rsid w:val="001859A2"/>
    <w:rsid w:val="00186817"/>
    <w:rsid w:val="001943C3"/>
    <w:rsid w:val="00194994"/>
    <w:rsid w:val="00195987"/>
    <w:rsid w:val="00195FE5"/>
    <w:rsid w:val="001A0429"/>
    <w:rsid w:val="001A199E"/>
    <w:rsid w:val="001A37F9"/>
    <w:rsid w:val="001B57D7"/>
    <w:rsid w:val="001C053D"/>
    <w:rsid w:val="001C169F"/>
    <w:rsid w:val="001C2DFB"/>
    <w:rsid w:val="001C51C9"/>
    <w:rsid w:val="001C62C3"/>
    <w:rsid w:val="001C7702"/>
    <w:rsid w:val="001D04BA"/>
    <w:rsid w:val="001D3BCF"/>
    <w:rsid w:val="001D62C6"/>
    <w:rsid w:val="001E0227"/>
    <w:rsid w:val="001E0970"/>
    <w:rsid w:val="001E0A0C"/>
    <w:rsid w:val="001E0C9D"/>
    <w:rsid w:val="001E20DB"/>
    <w:rsid w:val="001E3517"/>
    <w:rsid w:val="001E39DF"/>
    <w:rsid w:val="001E60BE"/>
    <w:rsid w:val="001E7457"/>
    <w:rsid w:val="001E7719"/>
    <w:rsid w:val="001E7A8C"/>
    <w:rsid w:val="001F19FF"/>
    <w:rsid w:val="001F1A32"/>
    <w:rsid w:val="001F1BE3"/>
    <w:rsid w:val="001F3C0B"/>
    <w:rsid w:val="001F50B0"/>
    <w:rsid w:val="001F6400"/>
    <w:rsid w:val="001F663F"/>
    <w:rsid w:val="00200385"/>
    <w:rsid w:val="00202439"/>
    <w:rsid w:val="00202EAF"/>
    <w:rsid w:val="002031C6"/>
    <w:rsid w:val="00211A7B"/>
    <w:rsid w:val="00214A3C"/>
    <w:rsid w:val="00216CBC"/>
    <w:rsid w:val="00216F2B"/>
    <w:rsid w:val="002178C7"/>
    <w:rsid w:val="00221809"/>
    <w:rsid w:val="00221E14"/>
    <w:rsid w:val="002220E7"/>
    <w:rsid w:val="00224FE7"/>
    <w:rsid w:val="0022624E"/>
    <w:rsid w:val="002268F2"/>
    <w:rsid w:val="00233A90"/>
    <w:rsid w:val="0023470A"/>
    <w:rsid w:val="00235913"/>
    <w:rsid w:val="00235F1C"/>
    <w:rsid w:val="00236A93"/>
    <w:rsid w:val="0023735A"/>
    <w:rsid w:val="00242080"/>
    <w:rsid w:val="00243695"/>
    <w:rsid w:val="0024431C"/>
    <w:rsid w:val="00247E67"/>
    <w:rsid w:val="00251D42"/>
    <w:rsid w:val="00252F57"/>
    <w:rsid w:val="00253CE8"/>
    <w:rsid w:val="002552C3"/>
    <w:rsid w:val="002553B0"/>
    <w:rsid w:val="002614CC"/>
    <w:rsid w:val="002655E7"/>
    <w:rsid w:val="00266E0A"/>
    <w:rsid w:val="00271375"/>
    <w:rsid w:val="002733F1"/>
    <w:rsid w:val="00273559"/>
    <w:rsid w:val="0027481C"/>
    <w:rsid w:val="00274A40"/>
    <w:rsid w:val="002751DB"/>
    <w:rsid w:val="0027552F"/>
    <w:rsid w:val="00275D21"/>
    <w:rsid w:val="00276A17"/>
    <w:rsid w:val="00280974"/>
    <w:rsid w:val="00281DC5"/>
    <w:rsid w:val="002846BF"/>
    <w:rsid w:val="0028548B"/>
    <w:rsid w:val="00286244"/>
    <w:rsid w:val="002866AD"/>
    <w:rsid w:val="00287281"/>
    <w:rsid w:val="00291EAC"/>
    <w:rsid w:val="00292225"/>
    <w:rsid w:val="0029252F"/>
    <w:rsid w:val="00292ABC"/>
    <w:rsid w:val="00293862"/>
    <w:rsid w:val="002939CF"/>
    <w:rsid w:val="00295D52"/>
    <w:rsid w:val="002972AB"/>
    <w:rsid w:val="002A0057"/>
    <w:rsid w:val="002A0593"/>
    <w:rsid w:val="002A30DF"/>
    <w:rsid w:val="002A3C22"/>
    <w:rsid w:val="002A45DB"/>
    <w:rsid w:val="002A561A"/>
    <w:rsid w:val="002A583B"/>
    <w:rsid w:val="002A5F77"/>
    <w:rsid w:val="002A761B"/>
    <w:rsid w:val="002A77CD"/>
    <w:rsid w:val="002A7DB2"/>
    <w:rsid w:val="002B14DF"/>
    <w:rsid w:val="002B2942"/>
    <w:rsid w:val="002B2F7F"/>
    <w:rsid w:val="002B363E"/>
    <w:rsid w:val="002B3730"/>
    <w:rsid w:val="002B3AB3"/>
    <w:rsid w:val="002B5018"/>
    <w:rsid w:val="002B6B90"/>
    <w:rsid w:val="002C0434"/>
    <w:rsid w:val="002C0A24"/>
    <w:rsid w:val="002C0A27"/>
    <w:rsid w:val="002C10B7"/>
    <w:rsid w:val="002C1D50"/>
    <w:rsid w:val="002C3A17"/>
    <w:rsid w:val="002C43FE"/>
    <w:rsid w:val="002C470B"/>
    <w:rsid w:val="002C47B2"/>
    <w:rsid w:val="002C57AF"/>
    <w:rsid w:val="002D1877"/>
    <w:rsid w:val="002D300A"/>
    <w:rsid w:val="002D5338"/>
    <w:rsid w:val="002D5D24"/>
    <w:rsid w:val="002D6280"/>
    <w:rsid w:val="002D6EA1"/>
    <w:rsid w:val="002D7135"/>
    <w:rsid w:val="002D71F7"/>
    <w:rsid w:val="002D7F6B"/>
    <w:rsid w:val="002E11D4"/>
    <w:rsid w:val="002E20AA"/>
    <w:rsid w:val="002E25B2"/>
    <w:rsid w:val="002E3764"/>
    <w:rsid w:val="002E719A"/>
    <w:rsid w:val="002F158F"/>
    <w:rsid w:val="002F3C22"/>
    <w:rsid w:val="002F3E22"/>
    <w:rsid w:val="002F6D90"/>
    <w:rsid w:val="002F7C1F"/>
    <w:rsid w:val="003005C0"/>
    <w:rsid w:val="00303E37"/>
    <w:rsid w:val="003041D9"/>
    <w:rsid w:val="00304447"/>
    <w:rsid w:val="00305320"/>
    <w:rsid w:val="0030667E"/>
    <w:rsid w:val="00312B6B"/>
    <w:rsid w:val="00312D90"/>
    <w:rsid w:val="003139DE"/>
    <w:rsid w:val="00314B1A"/>
    <w:rsid w:val="003165B9"/>
    <w:rsid w:val="003203D9"/>
    <w:rsid w:val="0032119B"/>
    <w:rsid w:val="003212B5"/>
    <w:rsid w:val="00323447"/>
    <w:rsid w:val="00323716"/>
    <w:rsid w:val="003244A4"/>
    <w:rsid w:val="003268F7"/>
    <w:rsid w:val="003275A6"/>
    <w:rsid w:val="003309C7"/>
    <w:rsid w:val="00330FB7"/>
    <w:rsid w:val="00334611"/>
    <w:rsid w:val="00335DB0"/>
    <w:rsid w:val="003363CF"/>
    <w:rsid w:val="00344979"/>
    <w:rsid w:val="00344AB8"/>
    <w:rsid w:val="00347537"/>
    <w:rsid w:val="00347A04"/>
    <w:rsid w:val="003509BB"/>
    <w:rsid w:val="00350E1C"/>
    <w:rsid w:val="00350EE2"/>
    <w:rsid w:val="00352B27"/>
    <w:rsid w:val="00352FA8"/>
    <w:rsid w:val="00353153"/>
    <w:rsid w:val="00356171"/>
    <w:rsid w:val="00357F93"/>
    <w:rsid w:val="00360811"/>
    <w:rsid w:val="00362BE7"/>
    <w:rsid w:val="003640CA"/>
    <w:rsid w:val="00371035"/>
    <w:rsid w:val="00371196"/>
    <w:rsid w:val="003714C5"/>
    <w:rsid w:val="003727DE"/>
    <w:rsid w:val="00373EFB"/>
    <w:rsid w:val="00374E57"/>
    <w:rsid w:val="003753DF"/>
    <w:rsid w:val="00375651"/>
    <w:rsid w:val="00381CB2"/>
    <w:rsid w:val="00383487"/>
    <w:rsid w:val="00383510"/>
    <w:rsid w:val="00385843"/>
    <w:rsid w:val="0038635D"/>
    <w:rsid w:val="00387B9C"/>
    <w:rsid w:val="00394A12"/>
    <w:rsid w:val="00395130"/>
    <w:rsid w:val="003A0E81"/>
    <w:rsid w:val="003A539C"/>
    <w:rsid w:val="003A7FC3"/>
    <w:rsid w:val="003B1050"/>
    <w:rsid w:val="003B30C2"/>
    <w:rsid w:val="003B3FCA"/>
    <w:rsid w:val="003B4791"/>
    <w:rsid w:val="003B4FCE"/>
    <w:rsid w:val="003B57BB"/>
    <w:rsid w:val="003B699D"/>
    <w:rsid w:val="003B7638"/>
    <w:rsid w:val="003C2C70"/>
    <w:rsid w:val="003C46E3"/>
    <w:rsid w:val="003C4CC8"/>
    <w:rsid w:val="003C543C"/>
    <w:rsid w:val="003C6C33"/>
    <w:rsid w:val="003C6ED9"/>
    <w:rsid w:val="003C6F29"/>
    <w:rsid w:val="003C747B"/>
    <w:rsid w:val="003D127C"/>
    <w:rsid w:val="003D13BB"/>
    <w:rsid w:val="003D3278"/>
    <w:rsid w:val="003D33EE"/>
    <w:rsid w:val="003D341C"/>
    <w:rsid w:val="003D5372"/>
    <w:rsid w:val="003D6087"/>
    <w:rsid w:val="003E0D72"/>
    <w:rsid w:val="003E2476"/>
    <w:rsid w:val="003E3CA9"/>
    <w:rsid w:val="003E5025"/>
    <w:rsid w:val="003E55EE"/>
    <w:rsid w:val="003E6B00"/>
    <w:rsid w:val="003E7484"/>
    <w:rsid w:val="003E75EA"/>
    <w:rsid w:val="003F008F"/>
    <w:rsid w:val="003F1C6C"/>
    <w:rsid w:val="003F2629"/>
    <w:rsid w:val="003F29ED"/>
    <w:rsid w:val="003F301C"/>
    <w:rsid w:val="003F3258"/>
    <w:rsid w:val="003F3549"/>
    <w:rsid w:val="003F3A8F"/>
    <w:rsid w:val="003F6F2C"/>
    <w:rsid w:val="004024FE"/>
    <w:rsid w:val="00404305"/>
    <w:rsid w:val="004047D5"/>
    <w:rsid w:val="00407DB7"/>
    <w:rsid w:val="004134DA"/>
    <w:rsid w:val="00414BB9"/>
    <w:rsid w:val="00414EF7"/>
    <w:rsid w:val="00415DED"/>
    <w:rsid w:val="0041658B"/>
    <w:rsid w:val="00416B51"/>
    <w:rsid w:val="00417EB9"/>
    <w:rsid w:val="00417EEE"/>
    <w:rsid w:val="0042165A"/>
    <w:rsid w:val="00421E5C"/>
    <w:rsid w:val="00422CD5"/>
    <w:rsid w:val="00423103"/>
    <w:rsid w:val="004243DD"/>
    <w:rsid w:val="00424E9B"/>
    <w:rsid w:val="0042592B"/>
    <w:rsid w:val="00426002"/>
    <w:rsid w:val="004339F4"/>
    <w:rsid w:val="004357FC"/>
    <w:rsid w:val="00435D2F"/>
    <w:rsid w:val="004408CA"/>
    <w:rsid w:val="004419BD"/>
    <w:rsid w:val="0044491D"/>
    <w:rsid w:val="00445EB2"/>
    <w:rsid w:val="004472A8"/>
    <w:rsid w:val="00451EAD"/>
    <w:rsid w:val="004532F5"/>
    <w:rsid w:val="004535E6"/>
    <w:rsid w:val="00453B3E"/>
    <w:rsid w:val="004549A5"/>
    <w:rsid w:val="00457795"/>
    <w:rsid w:val="00461CD2"/>
    <w:rsid w:val="00462C56"/>
    <w:rsid w:val="00462E2F"/>
    <w:rsid w:val="00465315"/>
    <w:rsid w:val="00465834"/>
    <w:rsid w:val="0047071C"/>
    <w:rsid w:val="004723E4"/>
    <w:rsid w:val="0047344E"/>
    <w:rsid w:val="0047403A"/>
    <w:rsid w:val="00474B5C"/>
    <w:rsid w:val="004752EF"/>
    <w:rsid w:val="004756EB"/>
    <w:rsid w:val="004770A5"/>
    <w:rsid w:val="00481BD3"/>
    <w:rsid w:val="00481D39"/>
    <w:rsid w:val="004824E6"/>
    <w:rsid w:val="00482A56"/>
    <w:rsid w:val="00485429"/>
    <w:rsid w:val="00485755"/>
    <w:rsid w:val="00485FB0"/>
    <w:rsid w:val="004862F7"/>
    <w:rsid w:val="00486E1A"/>
    <w:rsid w:val="004902D9"/>
    <w:rsid w:val="00490AE3"/>
    <w:rsid w:val="00490AEF"/>
    <w:rsid w:val="00490CBE"/>
    <w:rsid w:val="00496F77"/>
    <w:rsid w:val="00497B47"/>
    <w:rsid w:val="00497B8F"/>
    <w:rsid w:val="004A286C"/>
    <w:rsid w:val="004A2A47"/>
    <w:rsid w:val="004A3971"/>
    <w:rsid w:val="004A39D0"/>
    <w:rsid w:val="004A4AED"/>
    <w:rsid w:val="004B00F6"/>
    <w:rsid w:val="004B0436"/>
    <w:rsid w:val="004B0D4A"/>
    <w:rsid w:val="004B0DA2"/>
    <w:rsid w:val="004B140D"/>
    <w:rsid w:val="004B31C4"/>
    <w:rsid w:val="004B347F"/>
    <w:rsid w:val="004B4A31"/>
    <w:rsid w:val="004B53FD"/>
    <w:rsid w:val="004B61EA"/>
    <w:rsid w:val="004B6C59"/>
    <w:rsid w:val="004B778D"/>
    <w:rsid w:val="004C0B8F"/>
    <w:rsid w:val="004C2FD1"/>
    <w:rsid w:val="004C351F"/>
    <w:rsid w:val="004C5A3F"/>
    <w:rsid w:val="004C5B9A"/>
    <w:rsid w:val="004C619D"/>
    <w:rsid w:val="004C6921"/>
    <w:rsid w:val="004C70DA"/>
    <w:rsid w:val="004C7777"/>
    <w:rsid w:val="004D2549"/>
    <w:rsid w:val="004D4B1F"/>
    <w:rsid w:val="004D6AED"/>
    <w:rsid w:val="004E025B"/>
    <w:rsid w:val="004E05EB"/>
    <w:rsid w:val="004E1616"/>
    <w:rsid w:val="004E21C4"/>
    <w:rsid w:val="004E378E"/>
    <w:rsid w:val="004E3B95"/>
    <w:rsid w:val="004E4FD8"/>
    <w:rsid w:val="004E6626"/>
    <w:rsid w:val="004E6F19"/>
    <w:rsid w:val="004E7DC2"/>
    <w:rsid w:val="004F4357"/>
    <w:rsid w:val="004F65E6"/>
    <w:rsid w:val="004F6BA6"/>
    <w:rsid w:val="004F72F1"/>
    <w:rsid w:val="004F78E2"/>
    <w:rsid w:val="00501648"/>
    <w:rsid w:val="005030A0"/>
    <w:rsid w:val="0050375B"/>
    <w:rsid w:val="005040F6"/>
    <w:rsid w:val="005041CF"/>
    <w:rsid w:val="0050449F"/>
    <w:rsid w:val="0050463C"/>
    <w:rsid w:val="0051002C"/>
    <w:rsid w:val="00510D5B"/>
    <w:rsid w:val="00511466"/>
    <w:rsid w:val="005116EF"/>
    <w:rsid w:val="0051261F"/>
    <w:rsid w:val="00512E3C"/>
    <w:rsid w:val="00514350"/>
    <w:rsid w:val="00515C74"/>
    <w:rsid w:val="00517423"/>
    <w:rsid w:val="00521389"/>
    <w:rsid w:val="00523D83"/>
    <w:rsid w:val="00526FCC"/>
    <w:rsid w:val="0053066E"/>
    <w:rsid w:val="0053198B"/>
    <w:rsid w:val="00532207"/>
    <w:rsid w:val="00532EDB"/>
    <w:rsid w:val="00533971"/>
    <w:rsid w:val="00540326"/>
    <w:rsid w:val="00543279"/>
    <w:rsid w:val="00543C1E"/>
    <w:rsid w:val="005456C7"/>
    <w:rsid w:val="00546413"/>
    <w:rsid w:val="00550938"/>
    <w:rsid w:val="00550AA6"/>
    <w:rsid w:val="00555554"/>
    <w:rsid w:val="00555B37"/>
    <w:rsid w:val="005563C6"/>
    <w:rsid w:val="00560523"/>
    <w:rsid w:val="00561546"/>
    <w:rsid w:val="00561DCB"/>
    <w:rsid w:val="00565C75"/>
    <w:rsid w:val="005702E4"/>
    <w:rsid w:val="005710ED"/>
    <w:rsid w:val="0057189B"/>
    <w:rsid w:val="0057199C"/>
    <w:rsid w:val="00571C57"/>
    <w:rsid w:val="005728E1"/>
    <w:rsid w:val="00572F97"/>
    <w:rsid w:val="00573327"/>
    <w:rsid w:val="00573C4E"/>
    <w:rsid w:val="00574DCA"/>
    <w:rsid w:val="00575091"/>
    <w:rsid w:val="005859A1"/>
    <w:rsid w:val="00585EA4"/>
    <w:rsid w:val="00586C51"/>
    <w:rsid w:val="00590280"/>
    <w:rsid w:val="00590C8F"/>
    <w:rsid w:val="00592053"/>
    <w:rsid w:val="00592AA9"/>
    <w:rsid w:val="00594B84"/>
    <w:rsid w:val="00595185"/>
    <w:rsid w:val="00596175"/>
    <w:rsid w:val="005961D5"/>
    <w:rsid w:val="00596257"/>
    <w:rsid w:val="00597CF6"/>
    <w:rsid w:val="005A7BD7"/>
    <w:rsid w:val="005A7CA5"/>
    <w:rsid w:val="005A7FE3"/>
    <w:rsid w:val="005B1B4F"/>
    <w:rsid w:val="005B2946"/>
    <w:rsid w:val="005B3366"/>
    <w:rsid w:val="005B4181"/>
    <w:rsid w:val="005C0B42"/>
    <w:rsid w:val="005C11D4"/>
    <w:rsid w:val="005C1412"/>
    <w:rsid w:val="005C2427"/>
    <w:rsid w:val="005C29A5"/>
    <w:rsid w:val="005C4035"/>
    <w:rsid w:val="005C6A77"/>
    <w:rsid w:val="005C7E4C"/>
    <w:rsid w:val="005D0578"/>
    <w:rsid w:val="005D12EC"/>
    <w:rsid w:val="005D2079"/>
    <w:rsid w:val="005D3B0B"/>
    <w:rsid w:val="005D4F8D"/>
    <w:rsid w:val="005D502B"/>
    <w:rsid w:val="005D5D1C"/>
    <w:rsid w:val="005D76A5"/>
    <w:rsid w:val="005E292A"/>
    <w:rsid w:val="005E2A37"/>
    <w:rsid w:val="005E3E4B"/>
    <w:rsid w:val="005E3EA4"/>
    <w:rsid w:val="005E7798"/>
    <w:rsid w:val="005F343B"/>
    <w:rsid w:val="005F4A2D"/>
    <w:rsid w:val="005F5C70"/>
    <w:rsid w:val="005F65EB"/>
    <w:rsid w:val="005F691D"/>
    <w:rsid w:val="005F6E69"/>
    <w:rsid w:val="00603F89"/>
    <w:rsid w:val="00606306"/>
    <w:rsid w:val="006144D3"/>
    <w:rsid w:val="006167D6"/>
    <w:rsid w:val="006209E7"/>
    <w:rsid w:val="0062346F"/>
    <w:rsid w:val="006243F4"/>
    <w:rsid w:val="006267A6"/>
    <w:rsid w:val="00627113"/>
    <w:rsid w:val="00627589"/>
    <w:rsid w:val="00630313"/>
    <w:rsid w:val="00630939"/>
    <w:rsid w:val="006312F6"/>
    <w:rsid w:val="00632553"/>
    <w:rsid w:val="006330F0"/>
    <w:rsid w:val="00634394"/>
    <w:rsid w:val="0063527F"/>
    <w:rsid w:val="00635E51"/>
    <w:rsid w:val="006365B9"/>
    <w:rsid w:val="006374B5"/>
    <w:rsid w:val="00637577"/>
    <w:rsid w:val="00642686"/>
    <w:rsid w:val="006457D3"/>
    <w:rsid w:val="00645E39"/>
    <w:rsid w:val="00647694"/>
    <w:rsid w:val="00652745"/>
    <w:rsid w:val="00654083"/>
    <w:rsid w:val="006553A7"/>
    <w:rsid w:val="00655480"/>
    <w:rsid w:val="00657F48"/>
    <w:rsid w:val="00660237"/>
    <w:rsid w:val="00660AFE"/>
    <w:rsid w:val="006612E2"/>
    <w:rsid w:val="00661CA8"/>
    <w:rsid w:val="00661FC6"/>
    <w:rsid w:val="00662DF6"/>
    <w:rsid w:val="00664D8E"/>
    <w:rsid w:val="006721CD"/>
    <w:rsid w:val="0067222F"/>
    <w:rsid w:val="0067228E"/>
    <w:rsid w:val="00675AB2"/>
    <w:rsid w:val="006810C4"/>
    <w:rsid w:val="00684B8E"/>
    <w:rsid w:val="00690717"/>
    <w:rsid w:val="00690D88"/>
    <w:rsid w:val="00691E6F"/>
    <w:rsid w:val="00696176"/>
    <w:rsid w:val="006961BE"/>
    <w:rsid w:val="00696202"/>
    <w:rsid w:val="00697F4A"/>
    <w:rsid w:val="006A13FB"/>
    <w:rsid w:val="006A388A"/>
    <w:rsid w:val="006A4215"/>
    <w:rsid w:val="006A5855"/>
    <w:rsid w:val="006A6311"/>
    <w:rsid w:val="006A7986"/>
    <w:rsid w:val="006B0D96"/>
    <w:rsid w:val="006B1DDA"/>
    <w:rsid w:val="006B259D"/>
    <w:rsid w:val="006B5F14"/>
    <w:rsid w:val="006B609E"/>
    <w:rsid w:val="006B7A4C"/>
    <w:rsid w:val="006C000F"/>
    <w:rsid w:val="006C0652"/>
    <w:rsid w:val="006C2C9B"/>
    <w:rsid w:val="006C4F67"/>
    <w:rsid w:val="006C55BB"/>
    <w:rsid w:val="006C7FD3"/>
    <w:rsid w:val="006D009F"/>
    <w:rsid w:val="006D1DD0"/>
    <w:rsid w:val="006D3C13"/>
    <w:rsid w:val="006D4AED"/>
    <w:rsid w:val="006D75A7"/>
    <w:rsid w:val="006D7C4D"/>
    <w:rsid w:val="006D7F40"/>
    <w:rsid w:val="006E1235"/>
    <w:rsid w:val="006E1723"/>
    <w:rsid w:val="006E388C"/>
    <w:rsid w:val="006E5314"/>
    <w:rsid w:val="006E7A7D"/>
    <w:rsid w:val="006F0601"/>
    <w:rsid w:val="006F17EB"/>
    <w:rsid w:val="006F1D62"/>
    <w:rsid w:val="006F3EFD"/>
    <w:rsid w:val="006F5732"/>
    <w:rsid w:val="006F5C62"/>
    <w:rsid w:val="00700B39"/>
    <w:rsid w:val="00701432"/>
    <w:rsid w:val="00702CFA"/>
    <w:rsid w:val="0070391E"/>
    <w:rsid w:val="007039E6"/>
    <w:rsid w:val="0070493E"/>
    <w:rsid w:val="00706332"/>
    <w:rsid w:val="0071064E"/>
    <w:rsid w:val="007127C7"/>
    <w:rsid w:val="00712904"/>
    <w:rsid w:val="00712B91"/>
    <w:rsid w:val="00713DFC"/>
    <w:rsid w:val="0071426D"/>
    <w:rsid w:val="00716181"/>
    <w:rsid w:val="007161E6"/>
    <w:rsid w:val="00717FEC"/>
    <w:rsid w:val="00724187"/>
    <w:rsid w:val="00724275"/>
    <w:rsid w:val="00724C88"/>
    <w:rsid w:val="00726539"/>
    <w:rsid w:val="0072681B"/>
    <w:rsid w:val="007273CA"/>
    <w:rsid w:val="00731476"/>
    <w:rsid w:val="00732181"/>
    <w:rsid w:val="00732D1B"/>
    <w:rsid w:val="00733321"/>
    <w:rsid w:val="0073414A"/>
    <w:rsid w:val="007379AD"/>
    <w:rsid w:val="00740997"/>
    <w:rsid w:val="007425FD"/>
    <w:rsid w:val="007435A3"/>
    <w:rsid w:val="0074615A"/>
    <w:rsid w:val="00746385"/>
    <w:rsid w:val="00747F17"/>
    <w:rsid w:val="007504D5"/>
    <w:rsid w:val="00750C3F"/>
    <w:rsid w:val="00751383"/>
    <w:rsid w:val="00753686"/>
    <w:rsid w:val="00753B36"/>
    <w:rsid w:val="00757981"/>
    <w:rsid w:val="00760410"/>
    <w:rsid w:val="00762B2B"/>
    <w:rsid w:val="0076352B"/>
    <w:rsid w:val="007670D7"/>
    <w:rsid w:val="0076741B"/>
    <w:rsid w:val="00767DFA"/>
    <w:rsid w:val="00770670"/>
    <w:rsid w:val="00772859"/>
    <w:rsid w:val="007734D3"/>
    <w:rsid w:val="00775AF2"/>
    <w:rsid w:val="007762F6"/>
    <w:rsid w:val="00780BEA"/>
    <w:rsid w:val="00781433"/>
    <w:rsid w:val="00783309"/>
    <w:rsid w:val="00783A30"/>
    <w:rsid w:val="00787C69"/>
    <w:rsid w:val="00787F45"/>
    <w:rsid w:val="0079000C"/>
    <w:rsid w:val="00792EE1"/>
    <w:rsid w:val="00792EFF"/>
    <w:rsid w:val="00793CC9"/>
    <w:rsid w:val="00795977"/>
    <w:rsid w:val="00797EA6"/>
    <w:rsid w:val="007A12F8"/>
    <w:rsid w:val="007A2862"/>
    <w:rsid w:val="007A2EA3"/>
    <w:rsid w:val="007A5A9A"/>
    <w:rsid w:val="007A6AB5"/>
    <w:rsid w:val="007A77FA"/>
    <w:rsid w:val="007B3E13"/>
    <w:rsid w:val="007C2047"/>
    <w:rsid w:val="007C3538"/>
    <w:rsid w:val="007C41F7"/>
    <w:rsid w:val="007C443A"/>
    <w:rsid w:val="007C7AB0"/>
    <w:rsid w:val="007D1994"/>
    <w:rsid w:val="007D1D18"/>
    <w:rsid w:val="007D78FE"/>
    <w:rsid w:val="007D7B2A"/>
    <w:rsid w:val="007E25D7"/>
    <w:rsid w:val="007E33D5"/>
    <w:rsid w:val="007E3E37"/>
    <w:rsid w:val="007E5645"/>
    <w:rsid w:val="007E727B"/>
    <w:rsid w:val="007E790F"/>
    <w:rsid w:val="007F1572"/>
    <w:rsid w:val="007F31A8"/>
    <w:rsid w:val="007F4F41"/>
    <w:rsid w:val="007F4FAC"/>
    <w:rsid w:val="007F4FB9"/>
    <w:rsid w:val="007F6626"/>
    <w:rsid w:val="007F7471"/>
    <w:rsid w:val="007F7709"/>
    <w:rsid w:val="00800FB6"/>
    <w:rsid w:val="0080357D"/>
    <w:rsid w:val="00803A41"/>
    <w:rsid w:val="00803FB5"/>
    <w:rsid w:val="008041A6"/>
    <w:rsid w:val="00804994"/>
    <w:rsid w:val="008069AC"/>
    <w:rsid w:val="00806A24"/>
    <w:rsid w:val="0080701B"/>
    <w:rsid w:val="00807819"/>
    <w:rsid w:val="00810394"/>
    <w:rsid w:val="008106DB"/>
    <w:rsid w:val="00810A58"/>
    <w:rsid w:val="00811207"/>
    <w:rsid w:val="00811357"/>
    <w:rsid w:val="00811F83"/>
    <w:rsid w:val="00812F6D"/>
    <w:rsid w:val="00814E0D"/>
    <w:rsid w:val="00815A06"/>
    <w:rsid w:val="00816597"/>
    <w:rsid w:val="00816D2C"/>
    <w:rsid w:val="008177DE"/>
    <w:rsid w:val="00821AD9"/>
    <w:rsid w:val="008238D2"/>
    <w:rsid w:val="00824F51"/>
    <w:rsid w:val="008253F5"/>
    <w:rsid w:val="0082759B"/>
    <w:rsid w:val="00834496"/>
    <w:rsid w:val="008347D8"/>
    <w:rsid w:val="00834886"/>
    <w:rsid w:val="00834C5B"/>
    <w:rsid w:val="0083531F"/>
    <w:rsid w:val="00836C24"/>
    <w:rsid w:val="0083765B"/>
    <w:rsid w:val="0084063D"/>
    <w:rsid w:val="00840C4A"/>
    <w:rsid w:val="008425EF"/>
    <w:rsid w:val="00842DDB"/>
    <w:rsid w:val="00843653"/>
    <w:rsid w:val="0084478F"/>
    <w:rsid w:val="00844C18"/>
    <w:rsid w:val="00844C4E"/>
    <w:rsid w:val="00850A85"/>
    <w:rsid w:val="00851B7B"/>
    <w:rsid w:val="00851EE1"/>
    <w:rsid w:val="00854014"/>
    <w:rsid w:val="00854892"/>
    <w:rsid w:val="00854C88"/>
    <w:rsid w:val="00855A62"/>
    <w:rsid w:val="00855CC9"/>
    <w:rsid w:val="00862028"/>
    <w:rsid w:val="00862F87"/>
    <w:rsid w:val="00867CA0"/>
    <w:rsid w:val="00871EAE"/>
    <w:rsid w:val="00872B37"/>
    <w:rsid w:val="00873F69"/>
    <w:rsid w:val="00874082"/>
    <w:rsid w:val="00876FE4"/>
    <w:rsid w:val="00885AE4"/>
    <w:rsid w:val="00886D22"/>
    <w:rsid w:val="008875BB"/>
    <w:rsid w:val="0089028E"/>
    <w:rsid w:val="008922DC"/>
    <w:rsid w:val="00893A13"/>
    <w:rsid w:val="008972DA"/>
    <w:rsid w:val="0089793C"/>
    <w:rsid w:val="008A0311"/>
    <w:rsid w:val="008A2290"/>
    <w:rsid w:val="008A2348"/>
    <w:rsid w:val="008A6933"/>
    <w:rsid w:val="008A6E28"/>
    <w:rsid w:val="008A7564"/>
    <w:rsid w:val="008B0707"/>
    <w:rsid w:val="008B2F58"/>
    <w:rsid w:val="008B7149"/>
    <w:rsid w:val="008C04D3"/>
    <w:rsid w:val="008C3146"/>
    <w:rsid w:val="008C3BBD"/>
    <w:rsid w:val="008C3E0F"/>
    <w:rsid w:val="008C69D6"/>
    <w:rsid w:val="008D14C5"/>
    <w:rsid w:val="008D17D1"/>
    <w:rsid w:val="008D21E4"/>
    <w:rsid w:val="008D22D9"/>
    <w:rsid w:val="008D383A"/>
    <w:rsid w:val="008D3FAF"/>
    <w:rsid w:val="008D45FE"/>
    <w:rsid w:val="008D4900"/>
    <w:rsid w:val="008D5E75"/>
    <w:rsid w:val="008E0173"/>
    <w:rsid w:val="008E03AA"/>
    <w:rsid w:val="008E1399"/>
    <w:rsid w:val="008E13E0"/>
    <w:rsid w:val="008E26A8"/>
    <w:rsid w:val="008E3216"/>
    <w:rsid w:val="008E36CA"/>
    <w:rsid w:val="008E4B27"/>
    <w:rsid w:val="008E7FCC"/>
    <w:rsid w:val="008F1842"/>
    <w:rsid w:val="008F240C"/>
    <w:rsid w:val="008F3CA3"/>
    <w:rsid w:val="008F4043"/>
    <w:rsid w:val="008F4D29"/>
    <w:rsid w:val="008F5365"/>
    <w:rsid w:val="008F58A1"/>
    <w:rsid w:val="00901ACA"/>
    <w:rsid w:val="00901D84"/>
    <w:rsid w:val="00902BF3"/>
    <w:rsid w:val="0090365E"/>
    <w:rsid w:val="00903ED2"/>
    <w:rsid w:val="0090459A"/>
    <w:rsid w:val="00907F88"/>
    <w:rsid w:val="00912051"/>
    <w:rsid w:val="0091243B"/>
    <w:rsid w:val="00913994"/>
    <w:rsid w:val="009148D5"/>
    <w:rsid w:val="00914AF4"/>
    <w:rsid w:val="0091696D"/>
    <w:rsid w:val="009171DA"/>
    <w:rsid w:val="00917C68"/>
    <w:rsid w:val="0092196A"/>
    <w:rsid w:val="00923554"/>
    <w:rsid w:val="00925B38"/>
    <w:rsid w:val="0092661E"/>
    <w:rsid w:val="00927077"/>
    <w:rsid w:val="009321FC"/>
    <w:rsid w:val="00935058"/>
    <w:rsid w:val="00935B05"/>
    <w:rsid w:val="009360E1"/>
    <w:rsid w:val="0093650F"/>
    <w:rsid w:val="00936AE2"/>
    <w:rsid w:val="00937138"/>
    <w:rsid w:val="00940E27"/>
    <w:rsid w:val="00945B19"/>
    <w:rsid w:val="00945C56"/>
    <w:rsid w:val="009472B3"/>
    <w:rsid w:val="00947F6C"/>
    <w:rsid w:val="0095074A"/>
    <w:rsid w:val="009507E0"/>
    <w:rsid w:val="009511E6"/>
    <w:rsid w:val="00951C32"/>
    <w:rsid w:val="00953F8C"/>
    <w:rsid w:val="00955CA1"/>
    <w:rsid w:val="00957D36"/>
    <w:rsid w:val="00962C5E"/>
    <w:rsid w:val="00963146"/>
    <w:rsid w:val="00967A5E"/>
    <w:rsid w:val="00967ACF"/>
    <w:rsid w:val="00970125"/>
    <w:rsid w:val="00972DCE"/>
    <w:rsid w:val="00976503"/>
    <w:rsid w:val="00981AE2"/>
    <w:rsid w:val="00981B6E"/>
    <w:rsid w:val="009822DB"/>
    <w:rsid w:val="00984017"/>
    <w:rsid w:val="009846A6"/>
    <w:rsid w:val="009856EB"/>
    <w:rsid w:val="00986471"/>
    <w:rsid w:val="00986901"/>
    <w:rsid w:val="00992CA5"/>
    <w:rsid w:val="00995DBF"/>
    <w:rsid w:val="00996B4E"/>
    <w:rsid w:val="00996EFB"/>
    <w:rsid w:val="009A27E0"/>
    <w:rsid w:val="009A3B59"/>
    <w:rsid w:val="009A3F52"/>
    <w:rsid w:val="009A66B0"/>
    <w:rsid w:val="009A671F"/>
    <w:rsid w:val="009A6B3D"/>
    <w:rsid w:val="009A6D3B"/>
    <w:rsid w:val="009B0892"/>
    <w:rsid w:val="009B0C4C"/>
    <w:rsid w:val="009B5550"/>
    <w:rsid w:val="009C10CC"/>
    <w:rsid w:val="009C13E8"/>
    <w:rsid w:val="009C3547"/>
    <w:rsid w:val="009C3A2A"/>
    <w:rsid w:val="009C4250"/>
    <w:rsid w:val="009C4B0A"/>
    <w:rsid w:val="009C50BD"/>
    <w:rsid w:val="009C5FF1"/>
    <w:rsid w:val="009C61D7"/>
    <w:rsid w:val="009D17B8"/>
    <w:rsid w:val="009D213A"/>
    <w:rsid w:val="009D4650"/>
    <w:rsid w:val="009D57CF"/>
    <w:rsid w:val="009D6420"/>
    <w:rsid w:val="009D7F3E"/>
    <w:rsid w:val="009E0C5D"/>
    <w:rsid w:val="009E1930"/>
    <w:rsid w:val="009E2F0F"/>
    <w:rsid w:val="009E360A"/>
    <w:rsid w:val="009E3C7C"/>
    <w:rsid w:val="009E3CF5"/>
    <w:rsid w:val="009E3EF6"/>
    <w:rsid w:val="009E5D83"/>
    <w:rsid w:val="009E6A23"/>
    <w:rsid w:val="009F12C6"/>
    <w:rsid w:val="009F4A28"/>
    <w:rsid w:val="009F4B18"/>
    <w:rsid w:val="009F62AE"/>
    <w:rsid w:val="009F6491"/>
    <w:rsid w:val="00A00E95"/>
    <w:rsid w:val="00A05818"/>
    <w:rsid w:val="00A07641"/>
    <w:rsid w:val="00A07BBC"/>
    <w:rsid w:val="00A07BE5"/>
    <w:rsid w:val="00A10EA1"/>
    <w:rsid w:val="00A140F9"/>
    <w:rsid w:val="00A15659"/>
    <w:rsid w:val="00A162DB"/>
    <w:rsid w:val="00A1724F"/>
    <w:rsid w:val="00A1727A"/>
    <w:rsid w:val="00A17392"/>
    <w:rsid w:val="00A22ED1"/>
    <w:rsid w:val="00A236E7"/>
    <w:rsid w:val="00A27890"/>
    <w:rsid w:val="00A33385"/>
    <w:rsid w:val="00A35342"/>
    <w:rsid w:val="00A3555B"/>
    <w:rsid w:val="00A355EE"/>
    <w:rsid w:val="00A3611C"/>
    <w:rsid w:val="00A36FD6"/>
    <w:rsid w:val="00A37504"/>
    <w:rsid w:val="00A37E25"/>
    <w:rsid w:val="00A403CC"/>
    <w:rsid w:val="00A40B8C"/>
    <w:rsid w:val="00A42EA8"/>
    <w:rsid w:val="00A43AB2"/>
    <w:rsid w:val="00A463EF"/>
    <w:rsid w:val="00A509A1"/>
    <w:rsid w:val="00A51E5F"/>
    <w:rsid w:val="00A5391F"/>
    <w:rsid w:val="00A54B9B"/>
    <w:rsid w:val="00A5552B"/>
    <w:rsid w:val="00A55605"/>
    <w:rsid w:val="00A56D60"/>
    <w:rsid w:val="00A5722C"/>
    <w:rsid w:val="00A57D24"/>
    <w:rsid w:val="00A6145C"/>
    <w:rsid w:val="00A6201C"/>
    <w:rsid w:val="00A62606"/>
    <w:rsid w:val="00A62AC6"/>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93AF3"/>
    <w:rsid w:val="00AA4F9D"/>
    <w:rsid w:val="00AA5EEF"/>
    <w:rsid w:val="00AA7D8B"/>
    <w:rsid w:val="00AB03CE"/>
    <w:rsid w:val="00AB10E2"/>
    <w:rsid w:val="00AB228F"/>
    <w:rsid w:val="00AB5A4E"/>
    <w:rsid w:val="00AB5D6C"/>
    <w:rsid w:val="00AB736C"/>
    <w:rsid w:val="00AB7967"/>
    <w:rsid w:val="00AC3B62"/>
    <w:rsid w:val="00AC4500"/>
    <w:rsid w:val="00AC518C"/>
    <w:rsid w:val="00AC5452"/>
    <w:rsid w:val="00AC5581"/>
    <w:rsid w:val="00AC7143"/>
    <w:rsid w:val="00AD086E"/>
    <w:rsid w:val="00AD1424"/>
    <w:rsid w:val="00AD3D58"/>
    <w:rsid w:val="00AD47D9"/>
    <w:rsid w:val="00AE2839"/>
    <w:rsid w:val="00AE2A86"/>
    <w:rsid w:val="00AE3632"/>
    <w:rsid w:val="00AE68D8"/>
    <w:rsid w:val="00AF08A2"/>
    <w:rsid w:val="00AF0BB5"/>
    <w:rsid w:val="00AF153E"/>
    <w:rsid w:val="00AF17E8"/>
    <w:rsid w:val="00AF282B"/>
    <w:rsid w:val="00AF3142"/>
    <w:rsid w:val="00AF544F"/>
    <w:rsid w:val="00AF6996"/>
    <w:rsid w:val="00AF774A"/>
    <w:rsid w:val="00B02CF2"/>
    <w:rsid w:val="00B04F7E"/>
    <w:rsid w:val="00B05017"/>
    <w:rsid w:val="00B05895"/>
    <w:rsid w:val="00B05E53"/>
    <w:rsid w:val="00B06D9F"/>
    <w:rsid w:val="00B11B3C"/>
    <w:rsid w:val="00B11F9C"/>
    <w:rsid w:val="00B14681"/>
    <w:rsid w:val="00B155AF"/>
    <w:rsid w:val="00B16DC0"/>
    <w:rsid w:val="00B17CD6"/>
    <w:rsid w:val="00B17EEF"/>
    <w:rsid w:val="00B20F40"/>
    <w:rsid w:val="00B22439"/>
    <w:rsid w:val="00B22C02"/>
    <w:rsid w:val="00B237B6"/>
    <w:rsid w:val="00B24435"/>
    <w:rsid w:val="00B328F7"/>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776D"/>
    <w:rsid w:val="00B731C3"/>
    <w:rsid w:val="00B73B5F"/>
    <w:rsid w:val="00B745EA"/>
    <w:rsid w:val="00B74844"/>
    <w:rsid w:val="00B7578C"/>
    <w:rsid w:val="00B8016C"/>
    <w:rsid w:val="00B80783"/>
    <w:rsid w:val="00B82579"/>
    <w:rsid w:val="00B84BBC"/>
    <w:rsid w:val="00B866E6"/>
    <w:rsid w:val="00B868A9"/>
    <w:rsid w:val="00B9018C"/>
    <w:rsid w:val="00B910B3"/>
    <w:rsid w:val="00B925A8"/>
    <w:rsid w:val="00B92C77"/>
    <w:rsid w:val="00B93CC7"/>
    <w:rsid w:val="00B93EBD"/>
    <w:rsid w:val="00B9488B"/>
    <w:rsid w:val="00B96E76"/>
    <w:rsid w:val="00BA2725"/>
    <w:rsid w:val="00BA386E"/>
    <w:rsid w:val="00BA45EF"/>
    <w:rsid w:val="00BA4FC0"/>
    <w:rsid w:val="00BB0DA8"/>
    <w:rsid w:val="00BB1B0C"/>
    <w:rsid w:val="00BB2214"/>
    <w:rsid w:val="00BB2EB8"/>
    <w:rsid w:val="00BB330D"/>
    <w:rsid w:val="00BB390E"/>
    <w:rsid w:val="00BB4324"/>
    <w:rsid w:val="00BB59BA"/>
    <w:rsid w:val="00BB6BE0"/>
    <w:rsid w:val="00BC05C9"/>
    <w:rsid w:val="00BC23A7"/>
    <w:rsid w:val="00BC2DCB"/>
    <w:rsid w:val="00BC3556"/>
    <w:rsid w:val="00BC387B"/>
    <w:rsid w:val="00BC5184"/>
    <w:rsid w:val="00BC51A3"/>
    <w:rsid w:val="00BC5FAD"/>
    <w:rsid w:val="00BC7064"/>
    <w:rsid w:val="00BC7A7C"/>
    <w:rsid w:val="00BD0FEF"/>
    <w:rsid w:val="00BD2FC6"/>
    <w:rsid w:val="00BD3F46"/>
    <w:rsid w:val="00BD7A2C"/>
    <w:rsid w:val="00BE0197"/>
    <w:rsid w:val="00BE2B97"/>
    <w:rsid w:val="00BE35F7"/>
    <w:rsid w:val="00BE3956"/>
    <w:rsid w:val="00BE7C47"/>
    <w:rsid w:val="00BF0813"/>
    <w:rsid w:val="00BF0A29"/>
    <w:rsid w:val="00BF1233"/>
    <w:rsid w:val="00BF3801"/>
    <w:rsid w:val="00BF471A"/>
    <w:rsid w:val="00BF4DC7"/>
    <w:rsid w:val="00BF5419"/>
    <w:rsid w:val="00BF73E3"/>
    <w:rsid w:val="00C00286"/>
    <w:rsid w:val="00C00845"/>
    <w:rsid w:val="00C00E7D"/>
    <w:rsid w:val="00C01FD5"/>
    <w:rsid w:val="00C02023"/>
    <w:rsid w:val="00C028BD"/>
    <w:rsid w:val="00C031B2"/>
    <w:rsid w:val="00C06196"/>
    <w:rsid w:val="00C07665"/>
    <w:rsid w:val="00C07FC4"/>
    <w:rsid w:val="00C07FFA"/>
    <w:rsid w:val="00C11DE4"/>
    <w:rsid w:val="00C1246C"/>
    <w:rsid w:val="00C12AA7"/>
    <w:rsid w:val="00C14EC4"/>
    <w:rsid w:val="00C171AF"/>
    <w:rsid w:val="00C23348"/>
    <w:rsid w:val="00C25A04"/>
    <w:rsid w:val="00C25E5F"/>
    <w:rsid w:val="00C302EE"/>
    <w:rsid w:val="00C33BDA"/>
    <w:rsid w:val="00C35365"/>
    <w:rsid w:val="00C35B7F"/>
    <w:rsid w:val="00C35C6B"/>
    <w:rsid w:val="00C36687"/>
    <w:rsid w:val="00C41085"/>
    <w:rsid w:val="00C41AA6"/>
    <w:rsid w:val="00C4381F"/>
    <w:rsid w:val="00C44588"/>
    <w:rsid w:val="00C45486"/>
    <w:rsid w:val="00C45EFF"/>
    <w:rsid w:val="00C46B3C"/>
    <w:rsid w:val="00C50943"/>
    <w:rsid w:val="00C53E08"/>
    <w:rsid w:val="00C554B3"/>
    <w:rsid w:val="00C561B3"/>
    <w:rsid w:val="00C57907"/>
    <w:rsid w:val="00C61E87"/>
    <w:rsid w:val="00C62A0E"/>
    <w:rsid w:val="00C67DE7"/>
    <w:rsid w:val="00C67FD9"/>
    <w:rsid w:val="00C70B70"/>
    <w:rsid w:val="00C712CE"/>
    <w:rsid w:val="00C72714"/>
    <w:rsid w:val="00C73617"/>
    <w:rsid w:val="00C73CD3"/>
    <w:rsid w:val="00C73D50"/>
    <w:rsid w:val="00C74EF2"/>
    <w:rsid w:val="00C8295D"/>
    <w:rsid w:val="00C83249"/>
    <w:rsid w:val="00C85D3D"/>
    <w:rsid w:val="00C8787D"/>
    <w:rsid w:val="00C90B48"/>
    <w:rsid w:val="00C92063"/>
    <w:rsid w:val="00C92673"/>
    <w:rsid w:val="00C928A0"/>
    <w:rsid w:val="00C92B8D"/>
    <w:rsid w:val="00C92D14"/>
    <w:rsid w:val="00C93FCE"/>
    <w:rsid w:val="00C944EA"/>
    <w:rsid w:val="00C94E1E"/>
    <w:rsid w:val="00C95C61"/>
    <w:rsid w:val="00C9643E"/>
    <w:rsid w:val="00CA2DE1"/>
    <w:rsid w:val="00CA47F2"/>
    <w:rsid w:val="00CA4DC4"/>
    <w:rsid w:val="00CA5CC2"/>
    <w:rsid w:val="00CA74F3"/>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0F7F"/>
    <w:rsid w:val="00CD17B2"/>
    <w:rsid w:val="00CD1C2F"/>
    <w:rsid w:val="00CD1F36"/>
    <w:rsid w:val="00CD2486"/>
    <w:rsid w:val="00CD3C3B"/>
    <w:rsid w:val="00CD6BE4"/>
    <w:rsid w:val="00CD7B85"/>
    <w:rsid w:val="00CE17DB"/>
    <w:rsid w:val="00CE1A87"/>
    <w:rsid w:val="00CE2115"/>
    <w:rsid w:val="00CE4F65"/>
    <w:rsid w:val="00CE536F"/>
    <w:rsid w:val="00CE59F2"/>
    <w:rsid w:val="00CE65E9"/>
    <w:rsid w:val="00CE6A92"/>
    <w:rsid w:val="00CE7E0A"/>
    <w:rsid w:val="00CF1DA6"/>
    <w:rsid w:val="00CF3AD6"/>
    <w:rsid w:val="00CF4AC5"/>
    <w:rsid w:val="00CF7A30"/>
    <w:rsid w:val="00D00498"/>
    <w:rsid w:val="00D00F35"/>
    <w:rsid w:val="00D03361"/>
    <w:rsid w:val="00D03B84"/>
    <w:rsid w:val="00D0513F"/>
    <w:rsid w:val="00D0568F"/>
    <w:rsid w:val="00D05BA1"/>
    <w:rsid w:val="00D066EE"/>
    <w:rsid w:val="00D07530"/>
    <w:rsid w:val="00D100B5"/>
    <w:rsid w:val="00D10846"/>
    <w:rsid w:val="00D11272"/>
    <w:rsid w:val="00D14E37"/>
    <w:rsid w:val="00D164F3"/>
    <w:rsid w:val="00D23A4F"/>
    <w:rsid w:val="00D2405B"/>
    <w:rsid w:val="00D256D1"/>
    <w:rsid w:val="00D26303"/>
    <w:rsid w:val="00D26351"/>
    <w:rsid w:val="00D26623"/>
    <w:rsid w:val="00D30682"/>
    <w:rsid w:val="00D30957"/>
    <w:rsid w:val="00D31B7D"/>
    <w:rsid w:val="00D325FB"/>
    <w:rsid w:val="00D3484F"/>
    <w:rsid w:val="00D35074"/>
    <w:rsid w:val="00D42800"/>
    <w:rsid w:val="00D43B09"/>
    <w:rsid w:val="00D4776D"/>
    <w:rsid w:val="00D5061B"/>
    <w:rsid w:val="00D5078F"/>
    <w:rsid w:val="00D545CD"/>
    <w:rsid w:val="00D56D93"/>
    <w:rsid w:val="00D6281D"/>
    <w:rsid w:val="00D634BE"/>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C9F"/>
    <w:rsid w:val="00DA6DF9"/>
    <w:rsid w:val="00DA76ED"/>
    <w:rsid w:val="00DA7E55"/>
    <w:rsid w:val="00DB02BD"/>
    <w:rsid w:val="00DB1E84"/>
    <w:rsid w:val="00DB3657"/>
    <w:rsid w:val="00DB522B"/>
    <w:rsid w:val="00DB6602"/>
    <w:rsid w:val="00DB67A8"/>
    <w:rsid w:val="00DB72AF"/>
    <w:rsid w:val="00DC059A"/>
    <w:rsid w:val="00DC0AC5"/>
    <w:rsid w:val="00DC0B76"/>
    <w:rsid w:val="00DC0C62"/>
    <w:rsid w:val="00DC1963"/>
    <w:rsid w:val="00DC2546"/>
    <w:rsid w:val="00DC3DDC"/>
    <w:rsid w:val="00DC40A3"/>
    <w:rsid w:val="00DC565F"/>
    <w:rsid w:val="00DC56B2"/>
    <w:rsid w:val="00DC61AE"/>
    <w:rsid w:val="00DC69E5"/>
    <w:rsid w:val="00DC750B"/>
    <w:rsid w:val="00DC782E"/>
    <w:rsid w:val="00DC7C3C"/>
    <w:rsid w:val="00DD0159"/>
    <w:rsid w:val="00DD043E"/>
    <w:rsid w:val="00DD1F50"/>
    <w:rsid w:val="00DD304A"/>
    <w:rsid w:val="00DD4499"/>
    <w:rsid w:val="00DD4D71"/>
    <w:rsid w:val="00DD4DC5"/>
    <w:rsid w:val="00DD5936"/>
    <w:rsid w:val="00DD5AAC"/>
    <w:rsid w:val="00DD63B0"/>
    <w:rsid w:val="00DE047C"/>
    <w:rsid w:val="00DE05EE"/>
    <w:rsid w:val="00DE22A3"/>
    <w:rsid w:val="00DE4E01"/>
    <w:rsid w:val="00DE5667"/>
    <w:rsid w:val="00DE68B1"/>
    <w:rsid w:val="00DF14F2"/>
    <w:rsid w:val="00DF3F06"/>
    <w:rsid w:val="00DF402B"/>
    <w:rsid w:val="00DF59F3"/>
    <w:rsid w:val="00DF74CD"/>
    <w:rsid w:val="00E007BF"/>
    <w:rsid w:val="00E0258F"/>
    <w:rsid w:val="00E03139"/>
    <w:rsid w:val="00E04C28"/>
    <w:rsid w:val="00E06083"/>
    <w:rsid w:val="00E0699E"/>
    <w:rsid w:val="00E07F29"/>
    <w:rsid w:val="00E11352"/>
    <w:rsid w:val="00E11BA4"/>
    <w:rsid w:val="00E12276"/>
    <w:rsid w:val="00E154C4"/>
    <w:rsid w:val="00E1582A"/>
    <w:rsid w:val="00E20343"/>
    <w:rsid w:val="00E2190A"/>
    <w:rsid w:val="00E24453"/>
    <w:rsid w:val="00E24CBE"/>
    <w:rsid w:val="00E2644B"/>
    <w:rsid w:val="00E30D65"/>
    <w:rsid w:val="00E3208F"/>
    <w:rsid w:val="00E32E29"/>
    <w:rsid w:val="00E35A1A"/>
    <w:rsid w:val="00E35C8D"/>
    <w:rsid w:val="00E36A54"/>
    <w:rsid w:val="00E36AAB"/>
    <w:rsid w:val="00E36FA1"/>
    <w:rsid w:val="00E41873"/>
    <w:rsid w:val="00E419AF"/>
    <w:rsid w:val="00E41C25"/>
    <w:rsid w:val="00E441EF"/>
    <w:rsid w:val="00E45BB7"/>
    <w:rsid w:val="00E53D4A"/>
    <w:rsid w:val="00E54255"/>
    <w:rsid w:val="00E54D3F"/>
    <w:rsid w:val="00E579BE"/>
    <w:rsid w:val="00E631BB"/>
    <w:rsid w:val="00E6558A"/>
    <w:rsid w:val="00E6581C"/>
    <w:rsid w:val="00E661BA"/>
    <w:rsid w:val="00E67DCC"/>
    <w:rsid w:val="00E71DF1"/>
    <w:rsid w:val="00E723C1"/>
    <w:rsid w:val="00E73816"/>
    <w:rsid w:val="00E741FB"/>
    <w:rsid w:val="00E747E7"/>
    <w:rsid w:val="00E74A59"/>
    <w:rsid w:val="00E7502C"/>
    <w:rsid w:val="00E75F1F"/>
    <w:rsid w:val="00E76744"/>
    <w:rsid w:val="00E76C94"/>
    <w:rsid w:val="00E8173B"/>
    <w:rsid w:val="00E841E1"/>
    <w:rsid w:val="00E868EB"/>
    <w:rsid w:val="00E879DA"/>
    <w:rsid w:val="00E913C3"/>
    <w:rsid w:val="00E916A2"/>
    <w:rsid w:val="00E9186C"/>
    <w:rsid w:val="00E93581"/>
    <w:rsid w:val="00EA06B4"/>
    <w:rsid w:val="00EA27A2"/>
    <w:rsid w:val="00EA29D4"/>
    <w:rsid w:val="00EA338A"/>
    <w:rsid w:val="00EA4534"/>
    <w:rsid w:val="00EA47E5"/>
    <w:rsid w:val="00EA6EBC"/>
    <w:rsid w:val="00EB3193"/>
    <w:rsid w:val="00EB3B7C"/>
    <w:rsid w:val="00EB464A"/>
    <w:rsid w:val="00EB6085"/>
    <w:rsid w:val="00EB6606"/>
    <w:rsid w:val="00EB78C0"/>
    <w:rsid w:val="00EC1866"/>
    <w:rsid w:val="00EC2327"/>
    <w:rsid w:val="00EC3CAC"/>
    <w:rsid w:val="00EC4EB0"/>
    <w:rsid w:val="00ED00DB"/>
    <w:rsid w:val="00ED0237"/>
    <w:rsid w:val="00ED2653"/>
    <w:rsid w:val="00ED3C80"/>
    <w:rsid w:val="00ED499C"/>
    <w:rsid w:val="00ED4C02"/>
    <w:rsid w:val="00ED54C2"/>
    <w:rsid w:val="00ED647A"/>
    <w:rsid w:val="00ED74F0"/>
    <w:rsid w:val="00EE1C31"/>
    <w:rsid w:val="00EE3095"/>
    <w:rsid w:val="00EE4C51"/>
    <w:rsid w:val="00EE7021"/>
    <w:rsid w:val="00EF080E"/>
    <w:rsid w:val="00EF08FC"/>
    <w:rsid w:val="00EF09A6"/>
    <w:rsid w:val="00EF1BFD"/>
    <w:rsid w:val="00EF416A"/>
    <w:rsid w:val="00EF432F"/>
    <w:rsid w:val="00EF433D"/>
    <w:rsid w:val="00EF6A6D"/>
    <w:rsid w:val="00F00769"/>
    <w:rsid w:val="00F02C2F"/>
    <w:rsid w:val="00F04EA0"/>
    <w:rsid w:val="00F0652B"/>
    <w:rsid w:val="00F067A5"/>
    <w:rsid w:val="00F06A0F"/>
    <w:rsid w:val="00F07CFC"/>
    <w:rsid w:val="00F123AD"/>
    <w:rsid w:val="00F12960"/>
    <w:rsid w:val="00F1409D"/>
    <w:rsid w:val="00F14E70"/>
    <w:rsid w:val="00F1563B"/>
    <w:rsid w:val="00F20923"/>
    <w:rsid w:val="00F22691"/>
    <w:rsid w:val="00F2368E"/>
    <w:rsid w:val="00F2451A"/>
    <w:rsid w:val="00F24F16"/>
    <w:rsid w:val="00F25657"/>
    <w:rsid w:val="00F26937"/>
    <w:rsid w:val="00F26EF8"/>
    <w:rsid w:val="00F2715B"/>
    <w:rsid w:val="00F30F08"/>
    <w:rsid w:val="00F32D7E"/>
    <w:rsid w:val="00F33604"/>
    <w:rsid w:val="00F33852"/>
    <w:rsid w:val="00F34083"/>
    <w:rsid w:val="00F35D0A"/>
    <w:rsid w:val="00F36E84"/>
    <w:rsid w:val="00F40B32"/>
    <w:rsid w:val="00F4121C"/>
    <w:rsid w:val="00F41837"/>
    <w:rsid w:val="00F424FE"/>
    <w:rsid w:val="00F427A0"/>
    <w:rsid w:val="00F42B9D"/>
    <w:rsid w:val="00F43B63"/>
    <w:rsid w:val="00F4430E"/>
    <w:rsid w:val="00F462A5"/>
    <w:rsid w:val="00F46C82"/>
    <w:rsid w:val="00F46DFE"/>
    <w:rsid w:val="00F46FE6"/>
    <w:rsid w:val="00F479D5"/>
    <w:rsid w:val="00F55183"/>
    <w:rsid w:val="00F6019B"/>
    <w:rsid w:val="00F63396"/>
    <w:rsid w:val="00F6359A"/>
    <w:rsid w:val="00F64A78"/>
    <w:rsid w:val="00F70025"/>
    <w:rsid w:val="00F73E77"/>
    <w:rsid w:val="00F76913"/>
    <w:rsid w:val="00F7732C"/>
    <w:rsid w:val="00F77A11"/>
    <w:rsid w:val="00F81681"/>
    <w:rsid w:val="00F82589"/>
    <w:rsid w:val="00F828C4"/>
    <w:rsid w:val="00F83A30"/>
    <w:rsid w:val="00F848F6"/>
    <w:rsid w:val="00F8541F"/>
    <w:rsid w:val="00F905CA"/>
    <w:rsid w:val="00F91C78"/>
    <w:rsid w:val="00F92040"/>
    <w:rsid w:val="00F94BE8"/>
    <w:rsid w:val="00F9582A"/>
    <w:rsid w:val="00F9668C"/>
    <w:rsid w:val="00FA0043"/>
    <w:rsid w:val="00FA09A3"/>
    <w:rsid w:val="00FA308F"/>
    <w:rsid w:val="00FA5207"/>
    <w:rsid w:val="00FA6152"/>
    <w:rsid w:val="00FA662A"/>
    <w:rsid w:val="00FB05B6"/>
    <w:rsid w:val="00FB0669"/>
    <w:rsid w:val="00FB0CA9"/>
    <w:rsid w:val="00FB1559"/>
    <w:rsid w:val="00FB200D"/>
    <w:rsid w:val="00FB28BE"/>
    <w:rsid w:val="00FB5A36"/>
    <w:rsid w:val="00FB7AF1"/>
    <w:rsid w:val="00FC000E"/>
    <w:rsid w:val="00FC0BA3"/>
    <w:rsid w:val="00FC0D57"/>
    <w:rsid w:val="00FC132D"/>
    <w:rsid w:val="00FC2BE3"/>
    <w:rsid w:val="00FC6363"/>
    <w:rsid w:val="00FC6874"/>
    <w:rsid w:val="00FD06F0"/>
    <w:rsid w:val="00FD2380"/>
    <w:rsid w:val="00FD2B99"/>
    <w:rsid w:val="00FD3A77"/>
    <w:rsid w:val="00FD3BCC"/>
    <w:rsid w:val="00FD4FEF"/>
    <w:rsid w:val="00FD5E95"/>
    <w:rsid w:val="00FD7548"/>
    <w:rsid w:val="00FE0BA0"/>
    <w:rsid w:val="00FE1B0B"/>
    <w:rsid w:val="00FE21BA"/>
    <w:rsid w:val="00FE4479"/>
    <w:rsid w:val="00FE503A"/>
    <w:rsid w:val="00FE568E"/>
    <w:rsid w:val="00FE744A"/>
    <w:rsid w:val="00FF0B28"/>
    <w:rsid w:val="00FF333E"/>
    <w:rsid w:val="00FF4DEF"/>
    <w:rsid w:val="00FF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17"/>
  </w:style>
  <w:style w:type="paragraph" w:styleId="4">
    <w:name w:val="heading 4"/>
    <w:basedOn w:val="a"/>
    <w:next w:val="a"/>
    <w:link w:val="40"/>
    <w:qFormat/>
    <w:rsid w:val="002B14DF"/>
    <w:pPr>
      <w:keepNext/>
      <w:spacing w:before="240" w:after="60" w:line="240" w:lineRule="auto"/>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4E2"/>
    <w:rPr>
      <w:rFonts w:ascii="Tahoma" w:hAnsi="Tahoma" w:cs="Tahoma"/>
      <w:sz w:val="16"/>
      <w:szCs w:val="16"/>
    </w:rPr>
  </w:style>
  <w:style w:type="paragraph" w:styleId="a5">
    <w:name w:val="List Paragraph"/>
    <w:basedOn w:val="a"/>
    <w:uiPriority w:val="34"/>
    <w:qFormat/>
    <w:rsid w:val="003D3278"/>
    <w:pPr>
      <w:ind w:left="720"/>
      <w:contextualSpacing/>
    </w:pPr>
  </w:style>
  <w:style w:type="paragraph" w:customStyle="1" w:styleId="Default">
    <w:name w:val="Default"/>
    <w:rsid w:val="00C928A0"/>
    <w:pPr>
      <w:autoSpaceDE w:val="0"/>
      <w:autoSpaceDN w:val="0"/>
      <w:adjustRightInd w:val="0"/>
      <w:spacing w:after="0" w:line="240" w:lineRule="auto"/>
    </w:pPr>
    <w:rPr>
      <w:rFonts w:eastAsia="Times New Roman"/>
      <w:color w:val="000000"/>
      <w:sz w:val="24"/>
      <w:szCs w:val="24"/>
      <w:lang w:eastAsia="ru-RU"/>
    </w:rPr>
  </w:style>
  <w:style w:type="paragraph" w:customStyle="1" w:styleId="a6">
    <w:name w:val="Знак Знак Знак Знак Знак Знак"/>
    <w:basedOn w:val="a"/>
    <w:rsid w:val="00C928A0"/>
    <w:pPr>
      <w:spacing w:before="100" w:beforeAutospacing="1" w:after="100" w:afterAutospacing="1" w:line="240" w:lineRule="auto"/>
    </w:pPr>
    <w:rPr>
      <w:rFonts w:ascii="Tahoma" w:eastAsia="Times New Roman" w:hAnsi="Tahoma"/>
      <w:sz w:val="20"/>
      <w:szCs w:val="20"/>
      <w:lang w:val="en-US"/>
    </w:rPr>
  </w:style>
  <w:style w:type="paragraph" w:styleId="a7">
    <w:name w:val="No Spacing"/>
    <w:uiPriority w:val="1"/>
    <w:qFormat/>
    <w:rsid w:val="00FA09A3"/>
    <w:pPr>
      <w:spacing w:after="0" w:line="240" w:lineRule="auto"/>
    </w:pPr>
  </w:style>
  <w:style w:type="character" w:customStyle="1" w:styleId="40">
    <w:name w:val="Заголовок 4 Знак"/>
    <w:basedOn w:val="a0"/>
    <w:link w:val="4"/>
    <w:rsid w:val="002B14DF"/>
    <w:rPr>
      <w:rFonts w:eastAsia="Times New Roman"/>
      <w:b/>
      <w:bCs/>
    </w:rPr>
  </w:style>
  <w:style w:type="paragraph" w:customStyle="1" w:styleId="ConsPlusNormal">
    <w:name w:val="ConsPlusNormal"/>
    <w:link w:val="ConsPlusNormal0"/>
    <w:uiPriority w:val="99"/>
    <w:rsid w:val="002B14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B14DF"/>
    <w:rPr>
      <w:rFonts w:ascii="Arial" w:eastAsia="Times New Roman" w:hAnsi="Arial" w:cs="Arial"/>
      <w:sz w:val="20"/>
      <w:szCs w:val="20"/>
      <w:lang w:eastAsia="ru-RU"/>
    </w:rPr>
  </w:style>
  <w:style w:type="paragraph" w:customStyle="1" w:styleId="ConsNormal">
    <w:name w:val="ConsNormal"/>
    <w:rsid w:val="002B14D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066467">
      <w:bodyDiv w:val="1"/>
      <w:marLeft w:val="0"/>
      <w:marRight w:val="0"/>
      <w:marTop w:val="0"/>
      <w:marBottom w:val="0"/>
      <w:divBdr>
        <w:top w:val="none" w:sz="0" w:space="0" w:color="auto"/>
        <w:left w:val="none" w:sz="0" w:space="0" w:color="auto"/>
        <w:bottom w:val="none" w:sz="0" w:space="0" w:color="auto"/>
        <w:right w:val="none" w:sz="0" w:space="0" w:color="auto"/>
      </w:divBdr>
    </w:div>
    <w:div w:id="19360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4468</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sovet</cp:lastModifiedBy>
  <cp:revision>11</cp:revision>
  <cp:lastPrinted>2018-04-23T04:43:00Z</cp:lastPrinted>
  <dcterms:created xsi:type="dcterms:W3CDTF">2018-04-16T07:07:00Z</dcterms:created>
  <dcterms:modified xsi:type="dcterms:W3CDTF">2018-05-04T08:50:00Z</dcterms:modified>
</cp:coreProperties>
</file>