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77" w:rsidRDefault="00BF7C77" w:rsidP="00BF7C77">
      <w:pPr>
        <w:rPr>
          <w:sz w:val="32"/>
          <w:szCs w:val="32"/>
        </w:rPr>
      </w:pPr>
    </w:p>
    <w:p w:rsidR="00BF7C77" w:rsidRDefault="00BF7C77" w:rsidP="00BF7C77">
      <w:pPr>
        <w:rPr>
          <w:sz w:val="32"/>
          <w:szCs w:val="32"/>
        </w:rPr>
      </w:pPr>
    </w:p>
    <w:p w:rsidR="00BF7C77" w:rsidRDefault="00BF7C77" w:rsidP="00BF7C77">
      <w:pPr>
        <w:rPr>
          <w:sz w:val="36"/>
          <w:szCs w:val="36"/>
        </w:rPr>
      </w:pPr>
    </w:p>
    <w:p w:rsidR="001B725B" w:rsidRDefault="001B725B" w:rsidP="001B725B">
      <w:pPr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BF7C77" w:rsidRPr="001B725B" w:rsidRDefault="001B725B" w:rsidP="001B725B">
      <w:pPr>
        <w:tabs>
          <w:tab w:val="left" w:pos="1440"/>
        </w:tabs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BF7C77" w:rsidRDefault="00BF7C77" w:rsidP="00BF7C77"/>
    <w:p w:rsidR="00BF7C77" w:rsidRDefault="00BF7C77" w:rsidP="00BF7C77">
      <w:pPr>
        <w:rPr>
          <w:szCs w:val="28"/>
        </w:rPr>
      </w:pPr>
      <w:r>
        <w:t xml:space="preserve">     </w:t>
      </w:r>
      <w:r>
        <w:rPr>
          <w:szCs w:val="28"/>
        </w:rPr>
        <w:t>31.10.2017                                                                                             18-190р</w:t>
      </w:r>
    </w:p>
    <w:p w:rsidR="00BF7C77" w:rsidRDefault="00BF7C77" w:rsidP="00BF7C77">
      <w:pPr>
        <w:rPr>
          <w:szCs w:val="28"/>
        </w:rPr>
      </w:pPr>
    </w:p>
    <w:p w:rsidR="00BF7C77" w:rsidRDefault="00BF7C77" w:rsidP="00BF7C77">
      <w:pPr>
        <w:rPr>
          <w:szCs w:val="28"/>
        </w:rPr>
      </w:pPr>
    </w:p>
    <w:p w:rsidR="00BF7C77" w:rsidRPr="00925B62" w:rsidRDefault="00BF7C77" w:rsidP="00BF7C77">
      <w:pPr>
        <w:jc w:val="both"/>
        <w:rPr>
          <w:b/>
          <w:szCs w:val="28"/>
        </w:rPr>
      </w:pPr>
      <w:r w:rsidRPr="00925B62">
        <w:rPr>
          <w:b/>
          <w:szCs w:val="28"/>
        </w:rPr>
        <w:t>Об итогах летнего оздоровительного отдыха детей и подростков</w:t>
      </w:r>
    </w:p>
    <w:p w:rsidR="00BF7C77" w:rsidRPr="00412E82" w:rsidRDefault="00BF7C77" w:rsidP="00BF7C77">
      <w:pPr>
        <w:jc w:val="both"/>
        <w:rPr>
          <w:szCs w:val="28"/>
        </w:rPr>
      </w:pPr>
    </w:p>
    <w:p w:rsidR="00BF7C77" w:rsidRPr="00925B62" w:rsidRDefault="00BF7C77" w:rsidP="00BF7C77">
      <w:pPr>
        <w:ind w:firstLine="720"/>
        <w:jc w:val="both"/>
        <w:rPr>
          <w:b/>
          <w:szCs w:val="28"/>
        </w:rPr>
      </w:pPr>
      <w:r w:rsidRPr="00412E82">
        <w:rPr>
          <w:szCs w:val="28"/>
        </w:rPr>
        <w:t xml:space="preserve">Заслушав и обсудив  информацию руководителя </w:t>
      </w:r>
      <w:r>
        <w:rPr>
          <w:szCs w:val="28"/>
        </w:rPr>
        <w:t xml:space="preserve">                                     МКУ «Управление образования»</w:t>
      </w:r>
      <w:r w:rsidRPr="00412E82">
        <w:rPr>
          <w:szCs w:val="28"/>
        </w:rPr>
        <w:t xml:space="preserve">, </w:t>
      </w:r>
      <w:r>
        <w:rPr>
          <w:szCs w:val="28"/>
        </w:rPr>
        <w:t xml:space="preserve"> руководствуясь</w:t>
      </w:r>
      <w:r w:rsidRPr="00412E82">
        <w:rPr>
          <w:szCs w:val="28"/>
        </w:rPr>
        <w:t xml:space="preserve"> ст</w:t>
      </w:r>
      <w:r>
        <w:rPr>
          <w:szCs w:val="28"/>
        </w:rPr>
        <w:t xml:space="preserve">атьей </w:t>
      </w:r>
      <w:r w:rsidRPr="00412E82">
        <w:rPr>
          <w:szCs w:val="28"/>
        </w:rPr>
        <w:t>20 Устава района, Енисейск</w:t>
      </w:r>
      <w:r>
        <w:rPr>
          <w:szCs w:val="28"/>
        </w:rPr>
        <w:t xml:space="preserve">ий районный </w:t>
      </w:r>
      <w:r w:rsidRPr="00412E82">
        <w:rPr>
          <w:szCs w:val="28"/>
        </w:rPr>
        <w:t xml:space="preserve">Совет депутатов </w:t>
      </w:r>
      <w:r w:rsidRPr="00925B62">
        <w:rPr>
          <w:b/>
          <w:szCs w:val="28"/>
        </w:rPr>
        <w:t>РЕШИЛ:</w:t>
      </w:r>
    </w:p>
    <w:p w:rsidR="00BF7C77" w:rsidRDefault="00BF7C77" w:rsidP="00BF7C7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55FE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>о</w:t>
      </w:r>
      <w:r w:rsidRPr="004755FE">
        <w:rPr>
          <w:rFonts w:ascii="Times New Roman" w:eastAsia="Times New Roman" w:hAnsi="Times New Roman"/>
          <w:sz w:val="28"/>
          <w:szCs w:val="28"/>
        </w:rPr>
        <w:t>б итогах летнего оздоровительного отдыха детей и подростков</w:t>
      </w:r>
      <w:r w:rsidRPr="004755FE">
        <w:rPr>
          <w:rFonts w:ascii="Times New Roman" w:hAnsi="Times New Roman"/>
          <w:sz w:val="28"/>
          <w:szCs w:val="28"/>
        </w:rPr>
        <w:t xml:space="preserve"> принять к сведению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4755FE">
        <w:rPr>
          <w:rFonts w:ascii="Times New Roman" w:hAnsi="Times New Roman"/>
          <w:sz w:val="28"/>
          <w:szCs w:val="28"/>
        </w:rPr>
        <w:t>.</w:t>
      </w:r>
    </w:p>
    <w:p w:rsidR="00BF7C77" w:rsidRPr="008A6C7C" w:rsidRDefault="00BF7C77" w:rsidP="00BF7C7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55FE">
        <w:rPr>
          <w:rFonts w:ascii="Times New Roman" w:hAnsi="Times New Roman"/>
          <w:sz w:val="28"/>
          <w:szCs w:val="28"/>
        </w:rPr>
        <w:t>Рекомендовать руководителям учреждений и структур, реализующих межведомственн</w:t>
      </w:r>
      <w:r>
        <w:rPr>
          <w:rFonts w:ascii="Times New Roman" w:hAnsi="Times New Roman"/>
          <w:sz w:val="28"/>
          <w:szCs w:val="28"/>
        </w:rPr>
        <w:t>ый план</w:t>
      </w:r>
      <w:r w:rsidRPr="004755FE">
        <w:rPr>
          <w:rFonts w:ascii="Times New Roman" w:hAnsi="Times New Roman"/>
          <w:sz w:val="28"/>
          <w:szCs w:val="28"/>
        </w:rPr>
        <w:t xml:space="preserve"> отдыха, оздор</w:t>
      </w:r>
      <w:r>
        <w:rPr>
          <w:rFonts w:ascii="Times New Roman" w:hAnsi="Times New Roman"/>
          <w:sz w:val="28"/>
          <w:szCs w:val="28"/>
        </w:rPr>
        <w:t>овления и занятости детей в 2018</w:t>
      </w:r>
      <w:r w:rsidRPr="004755FE">
        <w:rPr>
          <w:rFonts w:ascii="Times New Roman" w:hAnsi="Times New Roman"/>
          <w:sz w:val="28"/>
          <w:szCs w:val="28"/>
        </w:rPr>
        <w:t xml:space="preserve"> году:</w:t>
      </w:r>
    </w:p>
    <w:p w:rsidR="00BF7C77" w:rsidRDefault="00BF7C77" w:rsidP="00BF7C77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предложения по улучшению организации летнего отдыха, оздоровления и занятости детей на 2018 год и предоставить их в      МКУ «Управление образования» в срок до 30.11.2017 года;</w:t>
      </w:r>
    </w:p>
    <w:p w:rsidR="00BF7C77" w:rsidRDefault="00BF7C77" w:rsidP="00BF7C7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подготовить предложения по включению новых форм проведения летнего оздоровительного отдыха детей и подростков в 2018 году и предоставить их в МКУ «Управление образования» в срок до 30.11.2017 года;</w:t>
      </w:r>
    </w:p>
    <w:p w:rsidR="00BF7C77" w:rsidRPr="00CE6984" w:rsidRDefault="00BF7C77" w:rsidP="00BF7C7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рассмотреть варианты увеличения охвата детей различными формами отдыха в 2018 году</w:t>
      </w:r>
      <w:r w:rsidRPr="00CE69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числе,</w:t>
      </w:r>
      <w:r w:rsidRPr="00CE6984">
        <w:rPr>
          <w:rFonts w:ascii="Times New Roman" w:hAnsi="Times New Roman"/>
          <w:sz w:val="28"/>
          <w:szCs w:val="28"/>
        </w:rPr>
        <w:t xml:space="preserve"> состоящих на различных видах учета.</w:t>
      </w:r>
    </w:p>
    <w:p w:rsidR="00BF7C77" w:rsidRDefault="00BF7C77" w:rsidP="00BF7C7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образованию, культуре, спорту и молодежной политике (</w:t>
      </w:r>
      <w:proofErr w:type="spellStart"/>
      <w:r>
        <w:rPr>
          <w:rFonts w:ascii="Times New Roman" w:hAnsi="Times New Roman"/>
          <w:sz w:val="28"/>
          <w:szCs w:val="28"/>
        </w:rPr>
        <w:t>Драчук</w:t>
      </w:r>
      <w:proofErr w:type="spellEnd"/>
      <w:r>
        <w:rPr>
          <w:rFonts w:ascii="Times New Roman" w:hAnsi="Times New Roman"/>
          <w:sz w:val="28"/>
          <w:szCs w:val="28"/>
        </w:rPr>
        <w:t xml:space="preserve"> Г.А.).</w:t>
      </w:r>
    </w:p>
    <w:p w:rsidR="00BF7C77" w:rsidRDefault="00BF7C77" w:rsidP="00BF7C7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4118C">
        <w:rPr>
          <w:rFonts w:ascii="Times New Roman" w:hAnsi="Times New Roman"/>
          <w:sz w:val="28"/>
          <w:szCs w:val="28"/>
        </w:rPr>
        <w:t>Решение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14118C">
        <w:rPr>
          <w:rFonts w:ascii="Times New Roman" w:hAnsi="Times New Roman"/>
          <w:sz w:val="28"/>
          <w:szCs w:val="28"/>
        </w:rPr>
        <w:t xml:space="preserve"> подписания и подлежит размещению на официальном информационном Интернет-сайте Енисейского района Красноярского края.</w:t>
      </w:r>
    </w:p>
    <w:tbl>
      <w:tblPr>
        <w:tblW w:w="10139" w:type="dxa"/>
        <w:tblLook w:val="00A0"/>
      </w:tblPr>
      <w:tblGrid>
        <w:gridCol w:w="5353"/>
        <w:gridCol w:w="4786"/>
      </w:tblGrid>
      <w:tr w:rsidR="00BF7C77" w:rsidRPr="00176740" w:rsidTr="00BF7C77">
        <w:tc>
          <w:tcPr>
            <w:tcW w:w="5353" w:type="dxa"/>
          </w:tcPr>
          <w:p w:rsidR="00BF7C77" w:rsidRDefault="00BF7C77" w:rsidP="001708DC">
            <w:pPr>
              <w:jc w:val="both"/>
              <w:rPr>
                <w:szCs w:val="28"/>
              </w:rPr>
            </w:pPr>
          </w:p>
          <w:p w:rsidR="00BF7C77" w:rsidRPr="00176740" w:rsidRDefault="00BF7C77" w:rsidP="001708DC">
            <w:pPr>
              <w:jc w:val="both"/>
              <w:rPr>
                <w:szCs w:val="28"/>
              </w:rPr>
            </w:pPr>
            <w:r w:rsidRPr="00176740">
              <w:rPr>
                <w:szCs w:val="28"/>
              </w:rPr>
              <w:t xml:space="preserve">Председатель </w:t>
            </w:r>
            <w:proofErr w:type="gramStart"/>
            <w:r w:rsidRPr="00176740">
              <w:rPr>
                <w:szCs w:val="28"/>
              </w:rPr>
              <w:t>районного</w:t>
            </w:r>
            <w:proofErr w:type="gramEnd"/>
          </w:p>
          <w:p w:rsidR="00BF7C77" w:rsidRPr="00176740" w:rsidRDefault="00BF7C77" w:rsidP="001708DC">
            <w:pPr>
              <w:jc w:val="both"/>
              <w:rPr>
                <w:szCs w:val="28"/>
              </w:rPr>
            </w:pPr>
            <w:r w:rsidRPr="00176740">
              <w:rPr>
                <w:szCs w:val="28"/>
              </w:rPr>
              <w:t xml:space="preserve">Совета депутатов </w:t>
            </w:r>
          </w:p>
          <w:p w:rsidR="00BF7C77" w:rsidRPr="00176740" w:rsidRDefault="00BF7C77" w:rsidP="001708DC">
            <w:pPr>
              <w:jc w:val="both"/>
              <w:rPr>
                <w:szCs w:val="28"/>
              </w:rPr>
            </w:pPr>
          </w:p>
        </w:tc>
        <w:tc>
          <w:tcPr>
            <w:tcW w:w="4786" w:type="dxa"/>
            <w:hideMark/>
          </w:tcPr>
          <w:p w:rsidR="00BF7C77" w:rsidRDefault="00BF7C77" w:rsidP="001708DC">
            <w:pPr>
              <w:jc w:val="both"/>
              <w:rPr>
                <w:szCs w:val="28"/>
              </w:rPr>
            </w:pPr>
          </w:p>
          <w:p w:rsidR="00BF7C77" w:rsidRPr="00176740" w:rsidRDefault="00BF7C77" w:rsidP="001708DC">
            <w:pPr>
              <w:jc w:val="both"/>
              <w:rPr>
                <w:szCs w:val="28"/>
              </w:rPr>
            </w:pPr>
            <w:r w:rsidRPr="00176740">
              <w:rPr>
                <w:szCs w:val="28"/>
              </w:rPr>
              <w:t>Глава  района</w:t>
            </w:r>
          </w:p>
        </w:tc>
      </w:tr>
      <w:tr w:rsidR="00BF7C77" w:rsidRPr="00176740" w:rsidTr="00BF7C77">
        <w:trPr>
          <w:trHeight w:val="490"/>
        </w:trPr>
        <w:tc>
          <w:tcPr>
            <w:tcW w:w="5353" w:type="dxa"/>
            <w:hideMark/>
          </w:tcPr>
          <w:p w:rsidR="00BF7C77" w:rsidRPr="00176740" w:rsidRDefault="00BF7C77" w:rsidP="001708DC">
            <w:pPr>
              <w:jc w:val="both"/>
              <w:rPr>
                <w:szCs w:val="28"/>
              </w:rPr>
            </w:pPr>
            <w:proofErr w:type="spellStart"/>
            <w:r w:rsidRPr="00176740">
              <w:rPr>
                <w:szCs w:val="28"/>
              </w:rPr>
              <w:t>________________В.И.Марзал</w:t>
            </w:r>
            <w:proofErr w:type="spellEnd"/>
          </w:p>
        </w:tc>
        <w:tc>
          <w:tcPr>
            <w:tcW w:w="4786" w:type="dxa"/>
            <w:hideMark/>
          </w:tcPr>
          <w:p w:rsidR="00BF7C77" w:rsidRPr="00176740" w:rsidRDefault="00BF7C77" w:rsidP="001708DC">
            <w:pPr>
              <w:jc w:val="both"/>
              <w:rPr>
                <w:szCs w:val="28"/>
              </w:rPr>
            </w:pPr>
            <w:proofErr w:type="spellStart"/>
            <w:r w:rsidRPr="00176740">
              <w:rPr>
                <w:szCs w:val="28"/>
              </w:rPr>
              <w:t>________________С.В.Ермаков</w:t>
            </w:r>
            <w:proofErr w:type="spellEnd"/>
          </w:p>
        </w:tc>
      </w:tr>
    </w:tbl>
    <w:p w:rsidR="00BF7C77" w:rsidRDefault="00BF7C77" w:rsidP="00BF7C77"/>
    <w:p w:rsidR="00BF7C77" w:rsidRPr="00BF7C77" w:rsidRDefault="00BF7C77" w:rsidP="00BF7C77">
      <w:pPr>
        <w:rPr>
          <w:sz w:val="24"/>
          <w:szCs w:val="24"/>
        </w:rPr>
      </w:pPr>
      <w:r w:rsidRPr="00BF7C77">
        <w:rPr>
          <w:sz w:val="24"/>
          <w:szCs w:val="24"/>
        </w:rPr>
        <w:t>Дата подписания: 31.10.2017</w:t>
      </w:r>
    </w:p>
    <w:p w:rsidR="00BF7C77" w:rsidRDefault="00BF7C77" w:rsidP="00BF7C77"/>
    <w:p w:rsidR="00BF7C77" w:rsidRPr="00BF7C77" w:rsidRDefault="00BF7C77" w:rsidP="00BF7C77">
      <w:pPr>
        <w:ind w:left="5529"/>
        <w:rPr>
          <w:sz w:val="24"/>
          <w:szCs w:val="24"/>
        </w:rPr>
      </w:pPr>
      <w:r w:rsidRPr="00BF7C77">
        <w:rPr>
          <w:sz w:val="24"/>
          <w:szCs w:val="24"/>
        </w:rPr>
        <w:lastRenderedPageBreak/>
        <w:t xml:space="preserve">Приложение к решению Енисейского районного Совета депутатов от 31.10.2017 </w:t>
      </w:r>
      <w:r>
        <w:rPr>
          <w:sz w:val="24"/>
          <w:szCs w:val="24"/>
        </w:rPr>
        <w:t>№18-190р</w:t>
      </w:r>
    </w:p>
    <w:p w:rsidR="00BF7C77" w:rsidRDefault="00BF7C77" w:rsidP="00BF7C77">
      <w:pPr>
        <w:ind w:left="5529"/>
      </w:pPr>
    </w:p>
    <w:p w:rsidR="00BF7C77" w:rsidRPr="002C0432" w:rsidRDefault="00BF7C77" w:rsidP="00BF7C77">
      <w:pPr>
        <w:ind w:left="5529"/>
      </w:pPr>
    </w:p>
    <w:p w:rsidR="00BF7C77" w:rsidRDefault="00BF7C77" w:rsidP="00BF7C77">
      <w:pPr>
        <w:jc w:val="center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 xml:space="preserve">Организация  летней оздоровительной кампании </w:t>
      </w:r>
    </w:p>
    <w:p w:rsidR="00BF7C77" w:rsidRDefault="00BF7C77" w:rsidP="00BF7C77">
      <w:pPr>
        <w:jc w:val="center"/>
        <w:rPr>
          <w:rFonts w:eastAsiaTheme="minorHAnsi"/>
          <w:b/>
          <w:szCs w:val="22"/>
          <w:lang w:eastAsia="en-US"/>
        </w:rPr>
      </w:pPr>
      <w:r>
        <w:rPr>
          <w:rFonts w:eastAsiaTheme="minorHAnsi"/>
          <w:b/>
          <w:szCs w:val="22"/>
          <w:lang w:eastAsia="en-US"/>
        </w:rPr>
        <w:t>Енисейского района в 2017 году</w:t>
      </w:r>
    </w:p>
    <w:p w:rsidR="00BF7C77" w:rsidRDefault="00BF7C77" w:rsidP="00BF7C77">
      <w:pPr>
        <w:tabs>
          <w:tab w:val="left" w:pos="1134"/>
        </w:tabs>
        <w:jc w:val="both"/>
        <w:rPr>
          <w:szCs w:val="28"/>
        </w:rPr>
      </w:pPr>
    </w:p>
    <w:p w:rsidR="00BF7C77" w:rsidRDefault="00BF7C77" w:rsidP="00BF7C77">
      <w:pPr>
        <w:tabs>
          <w:tab w:val="left" w:pos="1134"/>
        </w:tabs>
        <w:jc w:val="both"/>
        <w:rPr>
          <w:szCs w:val="28"/>
        </w:rPr>
      </w:pPr>
    </w:p>
    <w:p w:rsidR="00BF7C77" w:rsidRDefault="00BF7C77" w:rsidP="00BF7C7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С целью организации летнего отдыха, оздоровления и занятости детей в возрасте от 7 до 18 лет был разработан и утвержден межведомственный план на 2017 год, в реализации которого задействованы 9 учреждений и ведомств. Данный план включает в себя перечень мероприятий по следующим видам отдыха:</w:t>
      </w:r>
    </w:p>
    <w:p w:rsidR="00BF7C77" w:rsidRDefault="00BF7C77" w:rsidP="00BF7C77">
      <w:pPr>
        <w:numPr>
          <w:ilvl w:val="0"/>
          <w:numId w:val="3"/>
        </w:numPr>
        <w:tabs>
          <w:tab w:val="left" w:pos="1134"/>
        </w:tabs>
        <w:ind w:left="0" w:firstLine="709"/>
        <w:rPr>
          <w:b/>
          <w:szCs w:val="28"/>
        </w:rPr>
      </w:pPr>
      <w:r>
        <w:rPr>
          <w:szCs w:val="28"/>
        </w:rPr>
        <w:t xml:space="preserve">летние лагеря с дневным пребыванием детей; </w:t>
      </w:r>
    </w:p>
    <w:p w:rsidR="00BF7C77" w:rsidRDefault="00BF7C77" w:rsidP="00BF7C77">
      <w:pPr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летние образовательные модули: гуманитарная, математическая, экологическая, краеведческая школы;</w:t>
      </w:r>
    </w:p>
    <w:p w:rsidR="00BF7C77" w:rsidRDefault="00BF7C77" w:rsidP="00BF7C77">
      <w:pPr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социально-реабилитационные модули;</w:t>
      </w:r>
    </w:p>
    <w:p w:rsidR="00BF7C77" w:rsidRDefault="00BF7C77" w:rsidP="00BF7C77">
      <w:pPr>
        <w:numPr>
          <w:ilvl w:val="0"/>
          <w:numId w:val="3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загородные и санаторно-оздоровительные лагеря Красноярского края;</w:t>
      </w:r>
    </w:p>
    <w:p w:rsidR="00BF7C77" w:rsidRDefault="00BF7C77" w:rsidP="00BF7C77">
      <w:pPr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учебно-тренировочные сборы;</w:t>
      </w:r>
    </w:p>
    <w:p w:rsidR="00BF7C77" w:rsidRDefault="00BF7C77" w:rsidP="00BF7C77">
      <w:pPr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трудовые отряды.</w:t>
      </w:r>
    </w:p>
    <w:p w:rsidR="00BF7C77" w:rsidRDefault="00BF7C77" w:rsidP="00BF7C7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Координатором летнего отдыха является МКУ «Управление образования». </w:t>
      </w:r>
    </w:p>
    <w:p w:rsidR="00BF7C77" w:rsidRDefault="00BF7C77" w:rsidP="00BF7C77">
      <w:pPr>
        <w:ind w:firstLine="708"/>
        <w:jc w:val="both"/>
        <w:rPr>
          <w:szCs w:val="23"/>
        </w:rPr>
      </w:pPr>
      <w:r>
        <w:rPr>
          <w:szCs w:val="23"/>
        </w:rPr>
        <w:t>Финансовое обеспечение осуществлялось за счет субсидий на выполнение муниципального задания, без взимания родительской платы.  Объем финансирования составил  5 451 916 рублей. Из них  из местного бюджета –  2 443 716 рублей.</w:t>
      </w:r>
    </w:p>
    <w:p w:rsidR="00BF7C77" w:rsidRDefault="00BF7C77" w:rsidP="00BF7C77">
      <w:pPr>
        <w:shd w:val="clear" w:color="auto" w:fill="FEFEFE"/>
        <w:ind w:right="150" w:firstLine="708"/>
        <w:jc w:val="both"/>
        <w:rPr>
          <w:szCs w:val="28"/>
        </w:rPr>
      </w:pPr>
      <w:r>
        <w:rPr>
          <w:color w:val="222222"/>
          <w:szCs w:val="28"/>
        </w:rPr>
        <w:t xml:space="preserve">Наиболее эффективной, доступной и массовой формой летнего отдыха и оздоровления детей являются летние оздоровительные лагеря с дневным пребыванием. </w:t>
      </w:r>
      <w:r>
        <w:rPr>
          <w:szCs w:val="28"/>
        </w:rPr>
        <w:t xml:space="preserve">В 2017 году лагеря были открыты на базе 21 школы, в которых </w:t>
      </w:r>
      <w:proofErr w:type="spellStart"/>
      <w:r>
        <w:rPr>
          <w:szCs w:val="28"/>
        </w:rPr>
        <w:t>оздоравливались</w:t>
      </w:r>
      <w:proofErr w:type="spellEnd"/>
      <w:r>
        <w:rPr>
          <w:szCs w:val="28"/>
        </w:rPr>
        <w:t xml:space="preserve"> 864 ребенка в возрасте от 7 -17 лет, что составило 29 % от общего количества детей данного возраста.</w:t>
      </w:r>
    </w:p>
    <w:p w:rsidR="00BF7C77" w:rsidRDefault="00BF7C77" w:rsidP="00BF7C77">
      <w:pPr>
        <w:keepNext/>
        <w:keepLines/>
        <w:shd w:val="clear" w:color="auto" w:fill="FFFFFF"/>
        <w:ind w:firstLine="708"/>
        <w:jc w:val="both"/>
        <w:outlineLvl w:val="0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 xml:space="preserve">В плановом режиме прошла подготовка к началу летней оздоровительной кампании. Все школы были приняты без замечаний, получены разрешения в </w:t>
      </w:r>
      <w:r>
        <w:rPr>
          <w:bCs/>
          <w:kern w:val="36"/>
          <w:szCs w:val="34"/>
        </w:rPr>
        <w:t xml:space="preserve">территориальном отделе Управления </w:t>
      </w:r>
      <w:proofErr w:type="spellStart"/>
      <w:r>
        <w:rPr>
          <w:bCs/>
          <w:kern w:val="36"/>
          <w:szCs w:val="34"/>
        </w:rPr>
        <w:t>Роспотребнадзора</w:t>
      </w:r>
      <w:proofErr w:type="spellEnd"/>
      <w:r>
        <w:rPr>
          <w:bCs/>
          <w:kern w:val="36"/>
          <w:szCs w:val="34"/>
        </w:rPr>
        <w:t xml:space="preserve"> по Красноярскому краю в </w:t>
      </w:r>
      <w:proofErr w:type="spellStart"/>
      <w:r>
        <w:rPr>
          <w:bCs/>
          <w:kern w:val="36"/>
          <w:szCs w:val="34"/>
        </w:rPr>
        <w:t>г</w:t>
      </w:r>
      <w:proofErr w:type="gramStart"/>
      <w:r>
        <w:rPr>
          <w:bCs/>
          <w:kern w:val="36"/>
          <w:szCs w:val="34"/>
        </w:rPr>
        <w:t>.Л</w:t>
      </w:r>
      <w:proofErr w:type="gramEnd"/>
      <w:r>
        <w:rPr>
          <w:bCs/>
          <w:kern w:val="36"/>
          <w:szCs w:val="34"/>
        </w:rPr>
        <w:t>есосибирске</w:t>
      </w:r>
      <w:proofErr w:type="spellEnd"/>
      <w:r>
        <w:rPr>
          <w:rFonts w:eastAsiaTheme="majorEastAsia"/>
          <w:bCs/>
          <w:szCs w:val="28"/>
          <w:lang w:eastAsia="en-US"/>
        </w:rPr>
        <w:t xml:space="preserve"> на функционирование лагерей. Отмечено своевременное проведение мероприятий по дезинфекции, дезинсекции и дератизации помещений, </w:t>
      </w:r>
      <w:proofErr w:type="spellStart"/>
      <w:r>
        <w:rPr>
          <w:rFonts w:eastAsiaTheme="majorEastAsia"/>
          <w:bCs/>
          <w:szCs w:val="28"/>
          <w:lang w:eastAsia="en-US"/>
        </w:rPr>
        <w:t>акарицидной</w:t>
      </w:r>
      <w:proofErr w:type="spellEnd"/>
      <w:r>
        <w:rPr>
          <w:rFonts w:eastAsiaTheme="majorEastAsia"/>
          <w:bCs/>
          <w:szCs w:val="28"/>
          <w:lang w:eastAsia="en-US"/>
        </w:rPr>
        <w:t xml:space="preserve"> обработке прилегающих территорий.</w:t>
      </w:r>
    </w:p>
    <w:p w:rsidR="00BF7C77" w:rsidRDefault="00BF7C77" w:rsidP="00BF7C77">
      <w:pPr>
        <w:keepNext/>
        <w:keepLines/>
        <w:shd w:val="clear" w:color="auto" w:fill="FFFFFF"/>
        <w:ind w:firstLine="708"/>
        <w:jc w:val="both"/>
        <w:outlineLvl w:val="0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Вспышек, массовых инфекционных заболеваний и пищевых отравлений в период функционирования летних лагерей в  районе не зарегистрировано.</w:t>
      </w:r>
    </w:p>
    <w:p w:rsidR="00BF7C77" w:rsidRDefault="00BF7C77" w:rsidP="00BF7C77">
      <w:pPr>
        <w:ind w:firstLine="708"/>
        <w:jc w:val="both"/>
        <w:rPr>
          <w:rFonts w:eastAsiaTheme="minorHAnsi"/>
          <w:szCs w:val="23"/>
          <w:lang w:eastAsia="en-US"/>
        </w:rPr>
      </w:pPr>
      <w:r>
        <w:rPr>
          <w:rFonts w:eastAsiaTheme="minorHAnsi"/>
          <w:szCs w:val="28"/>
          <w:lang w:eastAsia="en-US"/>
        </w:rPr>
        <w:t xml:space="preserve"> В ходе подготовки и проведения летней кампании было обеспечено неукоснительное соблюдение мер безопасности с целью недопущения несчастных случаев, </w:t>
      </w:r>
      <w:r>
        <w:rPr>
          <w:rFonts w:eastAsiaTheme="minorHAnsi"/>
          <w:szCs w:val="23"/>
          <w:lang w:eastAsia="en-US"/>
        </w:rPr>
        <w:t xml:space="preserve">осуществлен комплекс мер по обеспечению безопасности пребывания и профилактике травматизма. Были проведены </w:t>
      </w:r>
      <w:r>
        <w:rPr>
          <w:rFonts w:eastAsiaTheme="minorHAnsi"/>
          <w:szCs w:val="23"/>
          <w:lang w:eastAsia="en-US"/>
        </w:rPr>
        <w:lastRenderedPageBreak/>
        <w:t xml:space="preserve">дополнительные </w:t>
      </w:r>
      <w:r>
        <w:rPr>
          <w:szCs w:val="23"/>
        </w:rPr>
        <w:t>противопожарные инструктажи и учебно-тренировочные эвакуации с сотрудниками МЧС, инструктажи по ТБ.</w:t>
      </w:r>
    </w:p>
    <w:p w:rsidR="00BF7C77" w:rsidRDefault="00BF7C77" w:rsidP="00BF7C77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  Особое внимание для обеспечения безопасной жизнедеятельности детей и подростков уделялось мероприятиям, направленным на профилактику дорожно-транспортного травматизма, были организованы профильные отряды, работа которых направлена на пропаганду изучения и соблюдения правил дорожного движения.  Результат - отсутствие ДТП с участием детей в летний период 2017 года. </w:t>
      </w:r>
    </w:p>
    <w:p w:rsidR="00BF7C77" w:rsidRDefault="00BF7C77" w:rsidP="00BF7C77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Не менее эффективной формой является отдых в оздоровительных и стационарных загородных лагерях, который был организован ведомствами, реализующими план по организации отдыха, оздоровления и занятости детей Енисейского района в 2017 году.</w:t>
      </w:r>
    </w:p>
    <w:p w:rsidR="00BF7C77" w:rsidRDefault="00BF7C77" w:rsidP="00BF7C77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оздоровительных лагерях Красноярского края отдыхали 157 подростков. Из них по линии:</w:t>
      </w:r>
    </w:p>
    <w:p w:rsidR="00BF7C77" w:rsidRDefault="00BF7C77" w:rsidP="00BF7C77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МКУ «Управление образование» - 26 чел. в летнем оздоровительном лагере  «Взлет» (</w:t>
      </w:r>
      <w:proofErr w:type="gramStart"/>
      <w:r>
        <w:rPr>
          <w:rFonts w:eastAsiaTheme="minorHAnsi"/>
          <w:szCs w:val="28"/>
          <w:lang w:eastAsia="en-US"/>
        </w:rPr>
        <w:t>г</w:t>
      </w:r>
      <w:proofErr w:type="gramEnd"/>
      <w:r>
        <w:rPr>
          <w:rFonts w:eastAsiaTheme="minorHAnsi"/>
          <w:szCs w:val="28"/>
          <w:lang w:eastAsia="en-US"/>
        </w:rPr>
        <w:t>. Железногорск);</w:t>
      </w:r>
    </w:p>
    <w:p w:rsidR="00BF7C77" w:rsidRDefault="00BF7C77" w:rsidP="00BF7C77">
      <w:pPr>
        <w:ind w:firstLine="708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- </w:t>
      </w:r>
      <w:r>
        <w:rPr>
          <w:szCs w:val="28"/>
        </w:rPr>
        <w:t xml:space="preserve">управления социальной защиты населения администрации Енисейского района -  48 чел.  в КГАУ </w:t>
      </w:r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 xml:space="preserve"> «Жарки»,  «</w:t>
      </w:r>
      <w:proofErr w:type="spellStart"/>
      <w:r>
        <w:rPr>
          <w:szCs w:val="28"/>
        </w:rPr>
        <w:t>Тесь</w:t>
      </w:r>
      <w:proofErr w:type="spellEnd"/>
      <w:r>
        <w:rPr>
          <w:szCs w:val="28"/>
        </w:rPr>
        <w:t>» (Минусинский район);</w:t>
      </w:r>
    </w:p>
    <w:p w:rsidR="00BF7C77" w:rsidRDefault="00BF7C77" w:rsidP="00BF7C77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 - </w:t>
      </w:r>
      <w:r>
        <w:t xml:space="preserve">отдела опеки и попечительства администрации Енисейского района – 20 детей в </w:t>
      </w:r>
      <w:r>
        <w:rPr>
          <w:szCs w:val="28"/>
        </w:rPr>
        <w:t xml:space="preserve">КГАУ </w:t>
      </w:r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 xml:space="preserve"> «Жарки»,  «Огонек» (Минусинский район);</w:t>
      </w:r>
    </w:p>
    <w:p w:rsidR="00BF7C77" w:rsidRDefault="00BF7C77" w:rsidP="00BF7C77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t xml:space="preserve">КГБУЗ «Енисейская РБ»- </w:t>
      </w:r>
      <w:r>
        <w:rPr>
          <w:szCs w:val="28"/>
        </w:rPr>
        <w:t xml:space="preserve">15 чел.  в КГАУ </w:t>
      </w:r>
      <w:proofErr w:type="gramStart"/>
      <w:r>
        <w:rPr>
          <w:szCs w:val="28"/>
        </w:rPr>
        <w:t>СОЦ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Тесь</w:t>
      </w:r>
      <w:proofErr w:type="spellEnd"/>
      <w:r>
        <w:rPr>
          <w:szCs w:val="28"/>
        </w:rPr>
        <w:t>» (Минусинский район);</w:t>
      </w:r>
    </w:p>
    <w:p w:rsidR="00BF7C77" w:rsidRDefault="00BF7C77" w:rsidP="00BF7C77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- МБОУ ДОД «ДЮСШ им. Ф.В. Вольфа» и МКУ «Комитет по спорту, туризму и молодежной политике Енисейского района»- 46 чел. в </w:t>
      </w:r>
      <w:r>
        <w:rPr>
          <w:rFonts w:eastAsiaTheme="minorHAnsi"/>
          <w:szCs w:val="28"/>
          <w:lang w:eastAsia="en-US"/>
        </w:rPr>
        <w:t>МАУ ДО ДООЦ «Горный» (</w:t>
      </w:r>
      <w:proofErr w:type="gramStart"/>
      <w:r>
        <w:rPr>
          <w:rFonts w:eastAsiaTheme="minorHAnsi"/>
          <w:szCs w:val="28"/>
          <w:lang w:eastAsia="en-US"/>
        </w:rPr>
        <w:t>г</w:t>
      </w:r>
      <w:proofErr w:type="gramEnd"/>
      <w:r>
        <w:rPr>
          <w:rFonts w:eastAsiaTheme="minorHAnsi"/>
          <w:szCs w:val="28"/>
          <w:lang w:eastAsia="en-US"/>
        </w:rPr>
        <w:t>. Железногорск).</w:t>
      </w:r>
    </w:p>
    <w:p w:rsidR="00BF7C77" w:rsidRDefault="00BF7C77" w:rsidP="00BF7C77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Приняв участие в региональном конкурсном отборе </w:t>
      </w:r>
      <w:r>
        <w:rPr>
          <w:rFonts w:eastAsiaTheme="minorHAnsi"/>
          <w:szCs w:val="22"/>
          <w:lang w:eastAsia="en-US"/>
        </w:rPr>
        <w:t>среди одаренных детей, имеющих высокий рейтинг в базе данных «Одаренные дети Красноярского края»,</w:t>
      </w:r>
      <w:r>
        <w:rPr>
          <w:rFonts w:eastAsiaTheme="minorHAnsi"/>
          <w:szCs w:val="28"/>
          <w:lang w:eastAsia="en-US"/>
        </w:rPr>
        <w:t xml:space="preserve"> </w:t>
      </w:r>
      <w:r w:rsidR="00E51506">
        <w:rPr>
          <w:rFonts w:eastAsiaTheme="minorHAnsi"/>
          <w:szCs w:val="28"/>
          <w:lang w:eastAsia="en-US"/>
        </w:rPr>
        <w:t xml:space="preserve">двое </w:t>
      </w:r>
      <w:r>
        <w:rPr>
          <w:rFonts w:eastAsiaTheme="minorHAnsi"/>
          <w:szCs w:val="28"/>
          <w:lang w:eastAsia="en-US"/>
        </w:rPr>
        <w:t>учащи</w:t>
      </w:r>
      <w:r w:rsidR="00E51506">
        <w:rPr>
          <w:rFonts w:eastAsiaTheme="minorHAnsi"/>
          <w:szCs w:val="28"/>
          <w:lang w:eastAsia="en-US"/>
        </w:rPr>
        <w:t>х</w:t>
      </w:r>
      <w:r>
        <w:rPr>
          <w:rFonts w:eastAsiaTheme="minorHAnsi"/>
          <w:szCs w:val="28"/>
          <w:lang w:eastAsia="en-US"/>
        </w:rPr>
        <w:t xml:space="preserve">ся </w:t>
      </w:r>
      <w:proofErr w:type="spellStart"/>
      <w:r>
        <w:rPr>
          <w:rFonts w:eastAsiaTheme="minorHAnsi"/>
          <w:szCs w:val="28"/>
          <w:lang w:eastAsia="en-US"/>
        </w:rPr>
        <w:t>Абалаковской</w:t>
      </w:r>
      <w:proofErr w:type="spellEnd"/>
      <w:r>
        <w:rPr>
          <w:rFonts w:eastAsiaTheme="minorHAnsi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Cs w:val="28"/>
          <w:lang w:eastAsia="en-US"/>
        </w:rPr>
        <w:t>Озерновской</w:t>
      </w:r>
      <w:proofErr w:type="spellEnd"/>
      <w:r>
        <w:rPr>
          <w:rFonts w:eastAsiaTheme="minorHAnsi"/>
          <w:szCs w:val="28"/>
          <w:lang w:eastAsia="en-US"/>
        </w:rPr>
        <w:t xml:space="preserve"> школ </w:t>
      </w:r>
      <w:r>
        <w:rPr>
          <w:rFonts w:eastAsiaTheme="minorHAnsi"/>
          <w:szCs w:val="22"/>
          <w:lang w:eastAsia="en-US"/>
        </w:rPr>
        <w:t>стали победителями и отдохнули в оздоровительном лагере «</w:t>
      </w:r>
      <w:proofErr w:type="spellStart"/>
      <w:r>
        <w:rPr>
          <w:rFonts w:eastAsiaTheme="minorHAnsi"/>
          <w:szCs w:val="22"/>
          <w:lang w:eastAsia="en-US"/>
        </w:rPr>
        <w:t>Сатера</w:t>
      </w:r>
      <w:proofErr w:type="spellEnd"/>
      <w:r>
        <w:rPr>
          <w:rFonts w:eastAsiaTheme="minorHAnsi"/>
          <w:szCs w:val="22"/>
          <w:lang w:eastAsia="en-US"/>
        </w:rPr>
        <w:t>» (Республика Крым).</w:t>
      </w:r>
    </w:p>
    <w:p w:rsidR="00BF7C77" w:rsidRDefault="00BF7C77" w:rsidP="00BF7C77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874 ребенка получили возможность развития личностных качеств и повышения уровня знаний в рамках работы интенсивных школ и образовательных  модулей, организованных различными ведомствами. В летних муниципальных интенсивных школах различной направленности, организованных на базе общеобразовательных учреждений Енисейского района, приняли участие 490 чел., в модулях, организованных МБУ «Молодежный центр» - 60 чел., в МБУК «Районный цент культуры» - 200 чел., в военно-полевых сборах 104 человека.</w:t>
      </w:r>
    </w:p>
    <w:p w:rsidR="00BF7C77" w:rsidRDefault="00BF7C77" w:rsidP="00BF7C77">
      <w:pPr>
        <w:ind w:firstLine="708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8"/>
          <w:lang w:eastAsia="en-US"/>
        </w:rPr>
        <w:t xml:space="preserve">В результате межведомственного взаимодействия с субъектами профилактики в 2017 году была обеспечена </w:t>
      </w:r>
      <w:r>
        <w:rPr>
          <w:rFonts w:eastAsiaTheme="minorHAnsi"/>
          <w:szCs w:val="22"/>
          <w:lang w:eastAsia="en-US"/>
        </w:rPr>
        <w:t>100 % занятость несовершеннолетних детей, состоящих на различных видах учета (СОП, ОДН, ВШУ, УПК), из них:</w:t>
      </w:r>
    </w:p>
    <w:p w:rsidR="00BF7C77" w:rsidRDefault="00BF7C77" w:rsidP="00BF7C77">
      <w:pPr>
        <w:ind w:firstLine="708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- летний оздоровительный лагерь с дневным пребыванием</w:t>
      </w:r>
      <w:r>
        <w:rPr>
          <w:rFonts w:eastAsiaTheme="minorHAnsi"/>
          <w:szCs w:val="22"/>
          <w:lang w:eastAsia="en-US"/>
        </w:rPr>
        <w:tab/>
        <w:t xml:space="preserve"> - 47 чел.;</w:t>
      </w:r>
    </w:p>
    <w:p w:rsidR="00BF7C77" w:rsidRDefault="00BF7C77" w:rsidP="00BF7C77">
      <w:pPr>
        <w:ind w:firstLine="708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- загородный лагерь -</w:t>
      </w:r>
      <w:r>
        <w:rPr>
          <w:rFonts w:eastAsiaTheme="minorHAnsi"/>
          <w:szCs w:val="22"/>
          <w:lang w:eastAsia="en-US"/>
        </w:rPr>
        <w:tab/>
        <w:t xml:space="preserve">5 чел., </w:t>
      </w:r>
    </w:p>
    <w:p w:rsidR="00BF7C77" w:rsidRDefault="00BF7C77" w:rsidP="00BF7C77">
      <w:pPr>
        <w:ind w:firstLine="708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- трудовые отряды – 9 чел., </w:t>
      </w:r>
    </w:p>
    <w:p w:rsidR="00BF7C77" w:rsidRDefault="00BF7C77" w:rsidP="00BF7C77">
      <w:pPr>
        <w:ind w:firstLine="708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- поступление в учебные заведения – 6 чел., </w:t>
      </w:r>
    </w:p>
    <w:p w:rsidR="00BF7C77" w:rsidRDefault="00BF7C77" w:rsidP="00BF7C77">
      <w:pPr>
        <w:ind w:firstLine="708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lastRenderedPageBreak/>
        <w:t>- отдых с родителями</w:t>
      </w:r>
      <w:r>
        <w:rPr>
          <w:rFonts w:eastAsiaTheme="minorHAnsi"/>
          <w:szCs w:val="22"/>
          <w:lang w:eastAsia="en-US"/>
        </w:rPr>
        <w:tab/>
        <w:t>11 чел.</w:t>
      </w:r>
    </w:p>
    <w:p w:rsidR="00BF7C77" w:rsidRDefault="00BF7C77" w:rsidP="00BF7C77">
      <w:pPr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208 школьников были трудоустроены в летний период в трудовые отряды ТОГР и ТОС.</w:t>
      </w:r>
    </w:p>
    <w:p w:rsidR="00BF7C77" w:rsidRDefault="00BF7C77" w:rsidP="00BF7C7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 ходе реализации межведомственного плана охват различными видами отдыха составил 2204 ребенка (73%  от общего количества)</w:t>
      </w:r>
      <w:r w:rsidR="00E51506">
        <w:rPr>
          <w:szCs w:val="28"/>
        </w:rPr>
        <w:t xml:space="preserve"> </w:t>
      </w:r>
      <w:r>
        <w:rPr>
          <w:rFonts w:eastAsiaTheme="minorHAnsi"/>
          <w:szCs w:val="22"/>
          <w:lang w:eastAsia="en-US"/>
        </w:rPr>
        <w:t>в возрасте от 7 до 17 лет, что на 100 человек (</w:t>
      </w:r>
      <w:r w:rsidR="00E51506">
        <w:rPr>
          <w:rFonts w:eastAsiaTheme="minorHAnsi"/>
          <w:szCs w:val="22"/>
          <w:lang w:eastAsia="en-US"/>
        </w:rPr>
        <w:t xml:space="preserve">+ </w:t>
      </w:r>
      <w:r>
        <w:rPr>
          <w:rFonts w:eastAsiaTheme="minorHAnsi"/>
          <w:szCs w:val="22"/>
          <w:lang w:eastAsia="en-US"/>
        </w:rPr>
        <w:t>3%</w:t>
      </w:r>
      <w:proofErr w:type="gramStart"/>
      <w:r>
        <w:rPr>
          <w:rFonts w:eastAsiaTheme="minorHAnsi"/>
          <w:szCs w:val="22"/>
          <w:lang w:eastAsia="en-US"/>
        </w:rPr>
        <w:t xml:space="preserve"> )</w:t>
      </w:r>
      <w:proofErr w:type="gramEnd"/>
      <w:r>
        <w:rPr>
          <w:rFonts w:eastAsiaTheme="minorHAnsi"/>
          <w:szCs w:val="22"/>
          <w:lang w:eastAsia="en-US"/>
        </w:rPr>
        <w:t xml:space="preserve">  больше чем в прошлом году.</w:t>
      </w:r>
    </w:p>
    <w:p w:rsidR="00BF7C77" w:rsidRDefault="00BF7C77" w:rsidP="00BF7C77">
      <w:pPr>
        <w:ind w:firstLine="708"/>
        <w:jc w:val="both"/>
        <w:rPr>
          <w:rFonts w:eastAsiaTheme="minorHAnsi"/>
          <w:szCs w:val="22"/>
          <w:lang w:eastAsia="en-US"/>
        </w:rPr>
      </w:pPr>
    </w:p>
    <w:p w:rsidR="00BF7C77" w:rsidRDefault="00BF7C77" w:rsidP="00BF7C77">
      <w:pPr>
        <w:ind w:firstLine="708"/>
        <w:jc w:val="both"/>
        <w:rPr>
          <w:rFonts w:eastAsiaTheme="minorHAnsi"/>
          <w:szCs w:val="28"/>
          <w:lang w:eastAsia="en-US"/>
        </w:rPr>
      </w:pPr>
    </w:p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BF7C77" w:rsidRDefault="00BF7C77" w:rsidP="00BF7C77"/>
    <w:p w:rsidR="005C3B33" w:rsidRPr="00BF7C77" w:rsidRDefault="005C3B33" w:rsidP="00BF7C77">
      <w:pPr>
        <w:rPr>
          <w:szCs w:val="28"/>
        </w:rPr>
      </w:pPr>
    </w:p>
    <w:sectPr w:rsidR="005C3B33" w:rsidRPr="00BF7C77" w:rsidSect="00BF7C7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10D"/>
    <w:multiLevelType w:val="multilevel"/>
    <w:tmpl w:val="EBC803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42110E"/>
    <w:multiLevelType w:val="hybridMultilevel"/>
    <w:tmpl w:val="958C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76D7C"/>
    <w:multiLevelType w:val="hybridMultilevel"/>
    <w:tmpl w:val="65447D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297"/>
    <w:rsid w:val="00056F61"/>
    <w:rsid w:val="000C2DCE"/>
    <w:rsid w:val="00193297"/>
    <w:rsid w:val="001B725B"/>
    <w:rsid w:val="002C114C"/>
    <w:rsid w:val="004D1F83"/>
    <w:rsid w:val="005C3B33"/>
    <w:rsid w:val="00650F22"/>
    <w:rsid w:val="007B7166"/>
    <w:rsid w:val="007D2EF1"/>
    <w:rsid w:val="00830764"/>
    <w:rsid w:val="00916720"/>
    <w:rsid w:val="00BF7C77"/>
    <w:rsid w:val="00CD0132"/>
    <w:rsid w:val="00D123EA"/>
    <w:rsid w:val="00D21F95"/>
    <w:rsid w:val="00D96BC6"/>
    <w:rsid w:val="00DC6EF9"/>
    <w:rsid w:val="00E51506"/>
    <w:rsid w:val="00E64BBA"/>
    <w:rsid w:val="00F5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29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2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1932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93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32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1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BF7C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BF7C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3297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29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1932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93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3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Chernousova</cp:lastModifiedBy>
  <cp:revision>12</cp:revision>
  <cp:lastPrinted>2017-10-25T02:01:00Z</cp:lastPrinted>
  <dcterms:created xsi:type="dcterms:W3CDTF">2017-10-23T08:23:00Z</dcterms:created>
  <dcterms:modified xsi:type="dcterms:W3CDTF">2017-11-13T03:41:00Z</dcterms:modified>
</cp:coreProperties>
</file>