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83" w:rsidRPr="008D7731" w:rsidRDefault="009C7D83" w:rsidP="009C7D83">
      <w:pPr>
        <w:autoSpaceDN w:val="0"/>
        <w:jc w:val="right"/>
        <w:rPr>
          <w:b/>
          <w:szCs w:val="28"/>
        </w:rPr>
      </w:pPr>
    </w:p>
    <w:p w:rsidR="009C7D83" w:rsidRPr="008D7731" w:rsidRDefault="009C7D83" w:rsidP="009C7D83">
      <w:pPr>
        <w:autoSpaceDN w:val="0"/>
        <w:rPr>
          <w:sz w:val="36"/>
          <w:szCs w:val="36"/>
        </w:rPr>
      </w:pPr>
    </w:p>
    <w:p w:rsidR="00D02198" w:rsidRPr="00D02198" w:rsidRDefault="00D02198" w:rsidP="00D02198">
      <w:pPr>
        <w:autoSpaceDN w:val="0"/>
        <w:rPr>
          <w:b/>
          <w:szCs w:val="28"/>
        </w:rPr>
      </w:pPr>
    </w:p>
    <w:p w:rsidR="00D02198" w:rsidRPr="00D02198" w:rsidRDefault="00D02198" w:rsidP="00D02198">
      <w:pPr>
        <w:autoSpaceDN w:val="0"/>
        <w:jc w:val="center"/>
        <w:rPr>
          <w:b/>
          <w:noProof/>
          <w:szCs w:val="24"/>
        </w:rPr>
      </w:pPr>
      <w:r w:rsidRPr="00D02198">
        <w:rPr>
          <w:b/>
          <w:noProof/>
          <w:szCs w:val="24"/>
        </w:rPr>
        <w:drawing>
          <wp:inline distT="0" distB="0" distL="0" distR="0" wp14:anchorId="76A6FBF2" wp14:editId="7F1C779C">
            <wp:extent cx="584835" cy="712470"/>
            <wp:effectExtent l="0" t="0" r="571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98" w:rsidRPr="00D02198" w:rsidRDefault="00D02198" w:rsidP="00D02198">
      <w:pPr>
        <w:autoSpaceDN w:val="0"/>
        <w:jc w:val="center"/>
        <w:rPr>
          <w:bCs/>
        </w:rPr>
      </w:pPr>
    </w:p>
    <w:p w:rsidR="00D02198" w:rsidRPr="00D02198" w:rsidRDefault="00D02198" w:rsidP="00D02198">
      <w:pPr>
        <w:autoSpaceDN w:val="0"/>
        <w:jc w:val="center"/>
        <w:rPr>
          <w:bCs/>
          <w:sz w:val="32"/>
          <w:szCs w:val="32"/>
        </w:rPr>
      </w:pPr>
      <w:r w:rsidRPr="00D02198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D02198" w:rsidRPr="00D02198" w:rsidRDefault="00D02198" w:rsidP="00D02198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D02198">
        <w:rPr>
          <w:b/>
          <w:sz w:val="36"/>
          <w:szCs w:val="36"/>
        </w:rPr>
        <w:t>РЕШЕНИЕ</w:t>
      </w:r>
    </w:p>
    <w:p w:rsidR="00D02198" w:rsidRPr="00D02198" w:rsidRDefault="00D02198" w:rsidP="00D02198">
      <w:pPr>
        <w:autoSpaceDN w:val="0"/>
        <w:jc w:val="center"/>
        <w:rPr>
          <w:b/>
          <w:sz w:val="22"/>
          <w:szCs w:val="22"/>
        </w:rPr>
      </w:pPr>
    </w:p>
    <w:p w:rsidR="00D02198" w:rsidRPr="00D02198" w:rsidRDefault="00D02198" w:rsidP="00D02198">
      <w:pPr>
        <w:autoSpaceDN w:val="0"/>
        <w:rPr>
          <w:b/>
          <w:sz w:val="24"/>
          <w:szCs w:val="24"/>
        </w:rPr>
      </w:pPr>
      <w:r w:rsidRPr="00D02198">
        <w:rPr>
          <w:szCs w:val="28"/>
        </w:rPr>
        <w:t xml:space="preserve">   26.05.2016                                        </w:t>
      </w:r>
      <w:proofErr w:type="spellStart"/>
      <w:r w:rsidRPr="00D02198">
        <w:rPr>
          <w:sz w:val="24"/>
          <w:szCs w:val="24"/>
        </w:rPr>
        <w:t>г</w:t>
      </w:r>
      <w:proofErr w:type="gramStart"/>
      <w:r w:rsidRPr="00D02198">
        <w:rPr>
          <w:sz w:val="24"/>
          <w:szCs w:val="24"/>
        </w:rPr>
        <w:t>.Е</w:t>
      </w:r>
      <w:proofErr w:type="gramEnd"/>
      <w:r w:rsidRPr="00D02198">
        <w:rPr>
          <w:sz w:val="24"/>
          <w:szCs w:val="24"/>
        </w:rPr>
        <w:t>нисейск</w:t>
      </w:r>
      <w:proofErr w:type="spellEnd"/>
      <w:r w:rsidRPr="00D02198">
        <w:rPr>
          <w:szCs w:val="28"/>
        </w:rPr>
        <w:t xml:space="preserve">                                        № 5-</w:t>
      </w:r>
      <w:r>
        <w:rPr>
          <w:szCs w:val="28"/>
        </w:rPr>
        <w:t>71</w:t>
      </w:r>
      <w:r w:rsidRPr="00D02198">
        <w:rPr>
          <w:szCs w:val="28"/>
        </w:rPr>
        <w:t>р</w:t>
      </w:r>
    </w:p>
    <w:p w:rsidR="009C7D83" w:rsidRDefault="009C7D83" w:rsidP="003B4636">
      <w:pPr>
        <w:autoSpaceDN w:val="0"/>
        <w:ind w:right="566"/>
        <w:jc w:val="both"/>
        <w:rPr>
          <w:b/>
          <w:szCs w:val="28"/>
        </w:rPr>
      </w:pPr>
      <w:bookmarkStart w:id="0" w:name="_GoBack"/>
      <w:bookmarkEnd w:id="0"/>
    </w:p>
    <w:p w:rsidR="002D4ECA" w:rsidRPr="004163AA" w:rsidRDefault="004163AA" w:rsidP="003B4636">
      <w:pPr>
        <w:autoSpaceDN w:val="0"/>
        <w:ind w:right="566"/>
        <w:jc w:val="both"/>
        <w:rPr>
          <w:b/>
          <w:szCs w:val="28"/>
          <w:lang w:eastAsia="en-US"/>
        </w:rPr>
      </w:pPr>
      <w:r w:rsidRPr="004163AA">
        <w:rPr>
          <w:b/>
          <w:szCs w:val="28"/>
        </w:rPr>
        <w:t>О в</w:t>
      </w:r>
      <w:r w:rsidR="00EA6A59" w:rsidRPr="004163AA">
        <w:rPr>
          <w:b/>
          <w:szCs w:val="28"/>
        </w:rPr>
        <w:t>несени</w:t>
      </w:r>
      <w:r w:rsidRPr="004163AA">
        <w:rPr>
          <w:b/>
          <w:szCs w:val="28"/>
        </w:rPr>
        <w:t>и</w:t>
      </w:r>
      <w:r w:rsidR="00EA6A59" w:rsidRPr="004163AA">
        <w:rPr>
          <w:b/>
          <w:szCs w:val="28"/>
        </w:rPr>
        <w:t xml:space="preserve"> изменений  в решение </w:t>
      </w:r>
      <w:r w:rsidRPr="004163AA">
        <w:rPr>
          <w:b/>
          <w:szCs w:val="28"/>
        </w:rPr>
        <w:t xml:space="preserve">Енисейского районного Совета депутатов </w:t>
      </w:r>
      <w:r w:rsidR="002D4ECA" w:rsidRPr="004163AA">
        <w:rPr>
          <w:b/>
          <w:szCs w:val="28"/>
        </w:rPr>
        <w:t>«</w:t>
      </w:r>
      <w:r w:rsidR="002D4ECA" w:rsidRPr="004163AA">
        <w:rPr>
          <w:b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2D4ECA" w:rsidRPr="004163AA">
        <w:rPr>
          <w:b/>
          <w:szCs w:val="28"/>
          <w:lang w:eastAsia="en-US"/>
        </w:rPr>
        <w:t>Ярцевский</w:t>
      </w:r>
      <w:proofErr w:type="spellEnd"/>
      <w:r w:rsidR="002D4ECA" w:rsidRPr="004163AA">
        <w:rPr>
          <w:b/>
          <w:szCs w:val="28"/>
          <w:lang w:eastAsia="en-US"/>
        </w:rPr>
        <w:t xml:space="preserve">  сельсовет органами  местного самоуправления муниципального района по исполнению бюджета»</w:t>
      </w:r>
    </w:p>
    <w:p w:rsidR="00EA6A59" w:rsidRPr="00AD66B5" w:rsidRDefault="00EA6A59" w:rsidP="002D4ECA">
      <w:pPr>
        <w:rPr>
          <w:sz w:val="24"/>
          <w:szCs w:val="24"/>
        </w:rPr>
      </w:pPr>
    </w:p>
    <w:p w:rsidR="002D4ECA" w:rsidRPr="0029557B" w:rsidRDefault="002D4ECA" w:rsidP="002D4ECA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4D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 и Порядком заключения соглашений между муниципальным районом и поселениями о передаче ими друг другу осуществления части своих полномочий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A60628" w:rsidRPr="00A60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 </w:t>
      </w:r>
      <w:r w:rsidR="00A60628" w:rsidRPr="00A60628">
        <w:rPr>
          <w:rFonts w:ascii="Times New Roman" w:hAnsi="Times New Roman" w:cs="Times New Roman"/>
          <w:b w:val="0"/>
          <w:bCs w:val="0"/>
          <w:sz w:val="28"/>
          <w:szCs w:val="28"/>
        </w:rPr>
        <w:t>решением Енисейского районного Совета депутатов от 26.04.2012 № 19-225р</w:t>
      </w:r>
      <w:r w:rsidR="00FF142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60628" w:rsidRPr="00A60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="007E6E5B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42F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E6E5B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7E6E5B">
        <w:rPr>
          <w:rFonts w:ascii="Times New Roman" w:hAnsi="Times New Roman" w:cs="Times New Roman"/>
          <w:b w:val="0"/>
          <w:sz w:val="28"/>
          <w:szCs w:val="28"/>
        </w:rPr>
        <w:t>12.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2015 № </w:t>
      </w:r>
      <w:r w:rsidR="007E6E5B">
        <w:rPr>
          <w:rFonts w:ascii="Times New Roman" w:hAnsi="Times New Roman" w:cs="Times New Roman"/>
          <w:b w:val="0"/>
          <w:sz w:val="28"/>
          <w:szCs w:val="28"/>
        </w:rPr>
        <w:t>4-15-1р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>Енисейский районный Совет депутатов</w:t>
      </w:r>
      <w:proofErr w:type="gramEnd"/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57B">
        <w:rPr>
          <w:rFonts w:ascii="Times New Roman" w:hAnsi="Times New Roman" w:cs="Times New Roman"/>
          <w:sz w:val="28"/>
          <w:szCs w:val="28"/>
        </w:rPr>
        <w:t>РЕШИЛ:</w:t>
      </w:r>
    </w:p>
    <w:p w:rsidR="00EA6A59" w:rsidRPr="00AD66B5" w:rsidRDefault="00940863" w:rsidP="001C6E4D">
      <w:pPr>
        <w:autoSpaceDN w:val="0"/>
        <w:ind w:right="-1"/>
        <w:jc w:val="both"/>
        <w:rPr>
          <w:szCs w:val="28"/>
        </w:rPr>
      </w:pPr>
      <w:r w:rsidRPr="00AD66B5">
        <w:rPr>
          <w:szCs w:val="28"/>
        </w:rPr>
        <w:t xml:space="preserve">       1. </w:t>
      </w:r>
      <w:r w:rsidR="00EA6A59" w:rsidRPr="00AD66B5">
        <w:rPr>
          <w:szCs w:val="28"/>
        </w:rPr>
        <w:t xml:space="preserve">Внести </w:t>
      </w:r>
      <w:r w:rsidR="001C6E4D" w:rsidRPr="001C6E4D">
        <w:rPr>
          <w:szCs w:val="28"/>
        </w:rPr>
        <w:t xml:space="preserve">в решение Енисейского районного Совета депутатов </w:t>
      </w:r>
      <w:r w:rsidR="001C6E4D" w:rsidRPr="00AD66B5">
        <w:rPr>
          <w:szCs w:val="28"/>
        </w:rPr>
        <w:t xml:space="preserve">от </w:t>
      </w:r>
      <w:r w:rsidR="001C6E4D">
        <w:rPr>
          <w:szCs w:val="28"/>
        </w:rPr>
        <w:t>18.12.2015</w:t>
      </w:r>
      <w:r w:rsidR="001C6E4D" w:rsidRPr="00AD66B5">
        <w:rPr>
          <w:szCs w:val="28"/>
        </w:rPr>
        <w:t xml:space="preserve"> № </w:t>
      </w:r>
      <w:r w:rsidR="001C6E4D">
        <w:rPr>
          <w:szCs w:val="28"/>
        </w:rPr>
        <w:t>3-32</w:t>
      </w:r>
      <w:r w:rsidR="001C6E4D" w:rsidRPr="00AD66B5">
        <w:rPr>
          <w:szCs w:val="28"/>
        </w:rPr>
        <w:t>р</w:t>
      </w:r>
      <w:r w:rsidR="001C6E4D" w:rsidRPr="001C6E4D">
        <w:rPr>
          <w:szCs w:val="28"/>
        </w:rPr>
        <w:t xml:space="preserve"> «</w:t>
      </w:r>
      <w:r w:rsidR="001C6E4D" w:rsidRPr="001C6E4D">
        <w:rPr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1C6E4D" w:rsidRPr="001C6E4D">
        <w:rPr>
          <w:szCs w:val="28"/>
          <w:lang w:eastAsia="en-US"/>
        </w:rPr>
        <w:t>Ярцевский</w:t>
      </w:r>
      <w:proofErr w:type="spellEnd"/>
      <w:r w:rsidR="001C6E4D" w:rsidRPr="001C6E4D">
        <w:rPr>
          <w:szCs w:val="28"/>
          <w:lang w:eastAsia="en-US"/>
        </w:rPr>
        <w:t xml:space="preserve">  сельсовет органами  местного самоуправления муниципального района по исполнению бюджета»</w:t>
      </w:r>
      <w:r w:rsidR="006907F6">
        <w:rPr>
          <w:szCs w:val="28"/>
          <w:lang w:eastAsia="en-US"/>
        </w:rPr>
        <w:t xml:space="preserve"> </w:t>
      </w:r>
      <w:r w:rsidR="00EA6A59" w:rsidRPr="00AD66B5">
        <w:rPr>
          <w:szCs w:val="28"/>
        </w:rPr>
        <w:t>следующие изменения</w:t>
      </w:r>
      <w:r w:rsidR="00187976">
        <w:rPr>
          <w:szCs w:val="28"/>
        </w:rPr>
        <w:t xml:space="preserve"> и дополнения</w:t>
      </w:r>
      <w:r w:rsidR="00EA6A59" w:rsidRPr="00AD66B5">
        <w:rPr>
          <w:szCs w:val="28"/>
        </w:rPr>
        <w:t>:</w:t>
      </w:r>
    </w:p>
    <w:p w:rsidR="00AD66B5" w:rsidRDefault="00EA6A59" w:rsidP="006907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а) </w:t>
      </w:r>
      <w:r w:rsidR="002D4ECA">
        <w:rPr>
          <w:rFonts w:ascii="Times New Roman" w:hAnsi="Times New Roman" w:cs="Times New Roman"/>
          <w:sz w:val="28"/>
          <w:szCs w:val="28"/>
        </w:rPr>
        <w:t>подпункт 8 пункта 1 исключить;</w:t>
      </w:r>
    </w:p>
    <w:p w:rsidR="004924CA" w:rsidRDefault="007E6E5B" w:rsidP="002D4ECA">
      <w:pPr>
        <w:pStyle w:val="ConsNormal"/>
        <w:widowControl/>
        <w:ind w:right="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="004924CA">
        <w:rPr>
          <w:rFonts w:ascii="Times New Roman" w:hAnsi="Times New Roman" w:cs="Times New Roman"/>
          <w:sz w:val="28"/>
          <w:szCs w:val="28"/>
        </w:rPr>
        <w:t>в приложении к решению (соглашение):</w:t>
      </w:r>
    </w:p>
    <w:p w:rsidR="002D4ECA" w:rsidRPr="00AD66B5" w:rsidRDefault="002F297D" w:rsidP="004924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к соглашению изложить в новой редакции </w:t>
      </w:r>
      <w:r w:rsidR="007E6E5B" w:rsidRPr="002F297D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E6E5B">
        <w:rPr>
          <w:rFonts w:ascii="Times New Roman" w:hAnsi="Times New Roman" w:cs="Times New Roman"/>
          <w:sz w:val="28"/>
          <w:szCs w:val="28"/>
        </w:rPr>
        <w:t>.</w:t>
      </w:r>
    </w:p>
    <w:p w:rsidR="00EA6A59" w:rsidRPr="00AD66B5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2.</w:t>
      </w:r>
      <w:r w:rsidR="008B41F4" w:rsidRPr="008B4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1F4" w:rsidRPr="00AD6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41F4" w:rsidRPr="00AD66B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8B41F4">
        <w:rPr>
          <w:rFonts w:ascii="Times New Roman" w:hAnsi="Times New Roman" w:cs="Times New Roman"/>
          <w:sz w:val="28"/>
          <w:szCs w:val="28"/>
        </w:rPr>
        <w:t>,</w:t>
      </w:r>
      <w:r w:rsidR="008B41F4" w:rsidRPr="00AD66B5">
        <w:rPr>
          <w:rFonts w:ascii="Times New Roman" w:hAnsi="Times New Roman" w:cs="Times New Roman"/>
          <w:sz w:val="28"/>
          <w:szCs w:val="28"/>
        </w:rPr>
        <w:t xml:space="preserve"> экономической политике и собственности (Каминский В.М.)</w:t>
      </w:r>
      <w:r w:rsidR="008B41F4">
        <w:rPr>
          <w:rFonts w:ascii="Times New Roman" w:hAnsi="Times New Roman" w:cs="Times New Roman"/>
          <w:sz w:val="28"/>
          <w:szCs w:val="28"/>
        </w:rPr>
        <w:t>.</w:t>
      </w:r>
      <w:r w:rsidR="008B41F4" w:rsidRPr="00AD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59" w:rsidRPr="00AD66B5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/>
          <w:sz w:val="28"/>
          <w:szCs w:val="28"/>
        </w:rPr>
        <w:t>3.</w:t>
      </w:r>
      <w:r w:rsidRPr="00AD66B5">
        <w:rPr>
          <w:rFonts w:ascii="Times New Roman" w:hAnsi="Times New Roman" w:cs="Times New Roman"/>
          <w:sz w:val="28"/>
          <w:szCs w:val="28"/>
        </w:rPr>
        <w:t xml:space="preserve"> </w:t>
      </w:r>
      <w:r w:rsidR="008B41F4" w:rsidRPr="00AD66B5">
        <w:rPr>
          <w:rFonts w:ascii="Times New Roman" w:hAnsi="Times New Roman"/>
          <w:sz w:val="28"/>
          <w:szCs w:val="28"/>
        </w:rPr>
        <w:t xml:space="preserve">Решение вступает в силу  </w:t>
      </w:r>
      <w:r w:rsidR="0010788D">
        <w:rPr>
          <w:rFonts w:ascii="Times New Roman" w:hAnsi="Times New Roman"/>
          <w:sz w:val="28"/>
          <w:szCs w:val="28"/>
        </w:rPr>
        <w:t xml:space="preserve">со дня </w:t>
      </w:r>
      <w:r w:rsidR="008B41F4" w:rsidRPr="00AD66B5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</w:t>
      </w:r>
      <w:r w:rsidR="008B41F4">
        <w:rPr>
          <w:rFonts w:ascii="Times New Roman" w:hAnsi="Times New Roman"/>
          <w:sz w:val="28"/>
          <w:szCs w:val="28"/>
        </w:rPr>
        <w:t>информационном И</w:t>
      </w:r>
      <w:r w:rsidR="008B41F4" w:rsidRPr="00AD66B5">
        <w:rPr>
          <w:rFonts w:ascii="Times New Roman" w:hAnsi="Times New Roman"/>
          <w:sz w:val="28"/>
          <w:szCs w:val="28"/>
        </w:rPr>
        <w:t>нтернет-сайте Енисейского района</w:t>
      </w:r>
      <w:r w:rsidR="00FD1406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B41F4" w:rsidRPr="00AD66B5">
        <w:rPr>
          <w:rFonts w:ascii="Times New Roman" w:hAnsi="Times New Roman"/>
          <w:sz w:val="28"/>
          <w:szCs w:val="28"/>
        </w:rPr>
        <w:t>.</w:t>
      </w:r>
    </w:p>
    <w:p w:rsidR="00EA6A59" w:rsidRPr="00AD66B5" w:rsidRDefault="00EA6A59" w:rsidP="00EA6A59">
      <w:pPr>
        <w:spacing w:line="360" w:lineRule="auto"/>
        <w:jc w:val="both"/>
        <w:rPr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Председатель районного                                         Глава района</w:t>
      </w: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Совета  депутатов</w:t>
      </w:r>
    </w:p>
    <w:p w:rsidR="00EA6A59" w:rsidRPr="00AD66B5" w:rsidRDefault="00EA6A59" w:rsidP="00EA6A59">
      <w:pPr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____________ </w:t>
      </w:r>
      <w:proofErr w:type="spellStart"/>
      <w:r w:rsidRPr="00AD66B5">
        <w:rPr>
          <w:szCs w:val="28"/>
        </w:rPr>
        <w:t>В.И.Марзал</w:t>
      </w:r>
      <w:proofErr w:type="spellEnd"/>
      <w:r w:rsidRPr="00AD66B5">
        <w:rPr>
          <w:szCs w:val="28"/>
        </w:rPr>
        <w:t xml:space="preserve">                                    ____________ </w:t>
      </w:r>
      <w:proofErr w:type="spellStart"/>
      <w:r w:rsidRPr="00AD66B5">
        <w:rPr>
          <w:szCs w:val="28"/>
        </w:rPr>
        <w:t>С.В.Ермаков</w:t>
      </w:r>
      <w:proofErr w:type="spellEnd"/>
    </w:p>
    <w:p w:rsidR="0010788D" w:rsidRDefault="0010788D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88D" w:rsidRDefault="0010788D" w:rsidP="00107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26 мая 2016 года</w:t>
      </w:r>
    </w:p>
    <w:p w:rsidR="0010788D" w:rsidRDefault="0010788D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88D" w:rsidRDefault="0010788D" w:rsidP="00107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0AB3" w:rsidRPr="009C3AA4" w:rsidRDefault="00210AB3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10AB3" w:rsidRPr="009C3AA4" w:rsidRDefault="00210AB3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C3AA4"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</w:p>
    <w:p w:rsidR="00210AB3" w:rsidRPr="009C3AA4" w:rsidRDefault="00210AB3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A4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210AB3" w:rsidRDefault="00210AB3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sz w:val="24"/>
          <w:szCs w:val="24"/>
        </w:rPr>
        <w:t>от</w:t>
      </w:r>
      <w:r w:rsidR="007A5933">
        <w:rPr>
          <w:rFonts w:ascii="Times New Roman" w:hAnsi="Times New Roman" w:cs="Times New Roman"/>
          <w:sz w:val="24"/>
          <w:szCs w:val="24"/>
        </w:rPr>
        <w:t>26.05.2016 № 5-71р</w:t>
      </w:r>
    </w:p>
    <w:p w:rsidR="00DA4F4F" w:rsidRDefault="00DA4F4F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F4F" w:rsidRDefault="00DA4F4F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p w:rsidR="00DA4F4F" w:rsidRPr="009C3AA4" w:rsidRDefault="007A5933" w:rsidP="006907F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4F4F">
        <w:rPr>
          <w:rFonts w:ascii="Times New Roman" w:hAnsi="Times New Roman" w:cs="Times New Roman"/>
          <w:sz w:val="24"/>
          <w:szCs w:val="24"/>
        </w:rPr>
        <w:t>т «___»</w:t>
      </w:r>
      <w:r>
        <w:rPr>
          <w:rFonts w:ascii="Times New Roman" w:hAnsi="Times New Roman" w:cs="Times New Roman"/>
          <w:sz w:val="24"/>
          <w:szCs w:val="24"/>
        </w:rPr>
        <w:t>________№______</w:t>
      </w:r>
    </w:p>
    <w:p w:rsidR="00210AB3" w:rsidRDefault="00210AB3" w:rsidP="00210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AB3" w:rsidRDefault="00210AB3" w:rsidP="0021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0AB3" w:rsidRDefault="00210AB3" w:rsidP="0021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F4F" w:rsidRPr="005018A0" w:rsidRDefault="00DA4F4F" w:rsidP="00DA4F4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5018A0">
        <w:rPr>
          <w:szCs w:val="28"/>
        </w:rPr>
        <w:t>РАСЧЕТ</w:t>
      </w:r>
    </w:p>
    <w:p w:rsidR="00DA4F4F" w:rsidRPr="005018A0" w:rsidRDefault="00DA4F4F" w:rsidP="00DA4F4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5018A0">
        <w:rPr>
          <w:szCs w:val="28"/>
        </w:rPr>
        <w:t>ОБЪЕМА ИНЫХ МЕЖБЮДЖЕТНЫХ ТРАНСФЕРТОВ</w:t>
      </w:r>
    </w:p>
    <w:p w:rsidR="00DA4F4F" w:rsidRPr="005018A0" w:rsidRDefault="00DA4F4F" w:rsidP="00DA4F4F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F4F" w:rsidRPr="005018A0" w:rsidRDefault="00DA4F4F" w:rsidP="00DA4F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A4F4F" w:rsidRPr="005018A0" w:rsidRDefault="00DA4F4F" w:rsidP="00DA4F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DA4F4F" w:rsidRDefault="00DA4F4F" w:rsidP="00DA4F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трудозатрат определена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разработанных Управлением нормативов по труду ФГУП "НИИ ТСС":</w:t>
      </w:r>
    </w:p>
    <w:p w:rsidR="00DA4F4F" w:rsidRDefault="00DA4F4F" w:rsidP="00DA4F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время, необходимое для исполнения переданных полномочий для Поселения  фактически составит 233 часов в год при норме рабочего времени на 2016 год 1974 часов;</w:t>
      </w:r>
    </w:p>
    <w:p w:rsidR="00DA4F4F" w:rsidRDefault="00DA4F4F" w:rsidP="00DA4F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численность штатных единиц -  0,12 ставки.</w:t>
      </w: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объем иных межбюджетных трансфертов:</w:t>
      </w: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 году     511,8/1974*233=60410,03 руб.</w:t>
      </w: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фонд 530,8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(в связи с повышением с 01.10.2016 на 7%)</w:t>
      </w: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рабочего времени 1971 час</w:t>
      </w: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 году     530,8/1971*232,5=62613,39 руб.</w:t>
      </w:r>
    </w:p>
    <w:p w:rsidR="00DA4F4F" w:rsidRDefault="00DA4F4F" w:rsidP="00DA4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 году     530,8/1971*232,5=62613,39 руб.</w:t>
      </w:r>
    </w:p>
    <w:p w:rsidR="007E6E5B" w:rsidRPr="00AD66B5" w:rsidRDefault="007E6E5B" w:rsidP="00DA4F4F">
      <w:pPr>
        <w:pStyle w:val="ConsPlusNormal"/>
        <w:widowControl/>
        <w:ind w:firstLine="0"/>
        <w:jc w:val="center"/>
        <w:rPr>
          <w:szCs w:val="28"/>
        </w:rPr>
      </w:pPr>
    </w:p>
    <w:sectPr w:rsidR="007E6E5B" w:rsidRPr="00AD66B5" w:rsidSect="0010788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A59"/>
    <w:rsid w:val="000A3AE6"/>
    <w:rsid w:val="000E03ED"/>
    <w:rsid w:val="0010788D"/>
    <w:rsid w:val="00187976"/>
    <w:rsid w:val="001910A0"/>
    <w:rsid w:val="001C6E4D"/>
    <w:rsid w:val="00210AB3"/>
    <w:rsid w:val="002D4ECA"/>
    <w:rsid w:val="002F297D"/>
    <w:rsid w:val="003715DC"/>
    <w:rsid w:val="003B4636"/>
    <w:rsid w:val="004163AA"/>
    <w:rsid w:val="004924CA"/>
    <w:rsid w:val="0052121E"/>
    <w:rsid w:val="0061078E"/>
    <w:rsid w:val="006907F6"/>
    <w:rsid w:val="00702F59"/>
    <w:rsid w:val="00727A85"/>
    <w:rsid w:val="007A5933"/>
    <w:rsid w:val="007E6E5B"/>
    <w:rsid w:val="008B2695"/>
    <w:rsid w:val="008B41F4"/>
    <w:rsid w:val="00940863"/>
    <w:rsid w:val="009C7D83"/>
    <w:rsid w:val="00A60628"/>
    <w:rsid w:val="00AB2ECD"/>
    <w:rsid w:val="00AD66B5"/>
    <w:rsid w:val="00C37432"/>
    <w:rsid w:val="00D02198"/>
    <w:rsid w:val="00D35258"/>
    <w:rsid w:val="00DA4F4F"/>
    <w:rsid w:val="00EA6A59"/>
    <w:rsid w:val="00F50F57"/>
    <w:rsid w:val="00FD1406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10</cp:revision>
  <cp:lastPrinted>2016-05-19T10:18:00Z</cp:lastPrinted>
  <dcterms:created xsi:type="dcterms:W3CDTF">2016-05-19T07:21:00Z</dcterms:created>
  <dcterms:modified xsi:type="dcterms:W3CDTF">2016-05-27T08:36:00Z</dcterms:modified>
</cp:coreProperties>
</file>