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C0" w:rsidRPr="00A86C31" w:rsidRDefault="003009C0" w:rsidP="003009C0">
      <w:pPr>
        <w:jc w:val="center"/>
        <w:rPr>
          <w:rFonts w:ascii="Arial" w:hAnsi="Arial" w:cs="Arial"/>
          <w:bCs/>
          <w:sz w:val="24"/>
          <w:szCs w:val="24"/>
        </w:rPr>
      </w:pPr>
      <w:r w:rsidRPr="00A86C31">
        <w:rPr>
          <w:rFonts w:ascii="Arial" w:hAnsi="Arial" w:cs="Arial"/>
          <w:bCs/>
          <w:sz w:val="24"/>
          <w:szCs w:val="24"/>
        </w:rPr>
        <w:t>АДМИНИСТРАЦИЯ ЕНИСЕЙСКОГО РАЙОНА</w:t>
      </w:r>
    </w:p>
    <w:p w:rsidR="003009C0" w:rsidRPr="00A86C31" w:rsidRDefault="003009C0" w:rsidP="003009C0">
      <w:pPr>
        <w:jc w:val="center"/>
        <w:rPr>
          <w:rFonts w:ascii="Arial" w:hAnsi="Arial" w:cs="Arial"/>
          <w:bCs/>
          <w:sz w:val="24"/>
          <w:szCs w:val="24"/>
        </w:rPr>
      </w:pPr>
      <w:r w:rsidRPr="00A86C31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3009C0" w:rsidRPr="00A86C31" w:rsidRDefault="003009C0" w:rsidP="003009C0">
      <w:pPr>
        <w:jc w:val="center"/>
        <w:rPr>
          <w:rFonts w:ascii="Arial" w:hAnsi="Arial" w:cs="Arial"/>
          <w:bCs/>
          <w:sz w:val="24"/>
          <w:szCs w:val="24"/>
        </w:rPr>
      </w:pPr>
    </w:p>
    <w:p w:rsidR="003009C0" w:rsidRPr="00A86C31" w:rsidRDefault="003009C0" w:rsidP="003009C0">
      <w:pPr>
        <w:jc w:val="center"/>
        <w:rPr>
          <w:rFonts w:ascii="Arial" w:hAnsi="Arial" w:cs="Arial"/>
          <w:bCs/>
          <w:sz w:val="24"/>
          <w:szCs w:val="24"/>
        </w:rPr>
      </w:pPr>
      <w:r w:rsidRPr="00A86C31">
        <w:rPr>
          <w:rFonts w:ascii="Arial" w:hAnsi="Arial" w:cs="Arial"/>
          <w:bCs/>
          <w:sz w:val="24"/>
          <w:szCs w:val="24"/>
        </w:rPr>
        <w:t>ПОСТАНОВЛЕНИЕ</w:t>
      </w:r>
    </w:p>
    <w:p w:rsidR="003009C0" w:rsidRPr="00A86C31" w:rsidRDefault="003009C0" w:rsidP="003009C0">
      <w:pPr>
        <w:jc w:val="center"/>
        <w:rPr>
          <w:rFonts w:ascii="Arial" w:hAnsi="Arial" w:cs="Arial"/>
          <w:sz w:val="24"/>
          <w:szCs w:val="24"/>
        </w:rPr>
      </w:pPr>
    </w:p>
    <w:p w:rsidR="003009C0" w:rsidRPr="00A86C31" w:rsidRDefault="003009C0" w:rsidP="003009C0">
      <w:pPr>
        <w:tabs>
          <w:tab w:val="left" w:pos="4253"/>
          <w:tab w:val="left" w:pos="4281"/>
          <w:tab w:val="left" w:pos="7797"/>
        </w:tabs>
        <w:jc w:val="both"/>
        <w:rPr>
          <w:rFonts w:ascii="Arial" w:hAnsi="Arial" w:cs="Arial"/>
          <w:sz w:val="24"/>
          <w:szCs w:val="24"/>
        </w:rPr>
      </w:pPr>
      <w:r w:rsidRPr="00A86C31">
        <w:rPr>
          <w:rFonts w:ascii="Arial" w:hAnsi="Arial" w:cs="Arial"/>
          <w:sz w:val="24"/>
          <w:szCs w:val="24"/>
        </w:rPr>
        <w:t>01.10.2013                                       г. Енисейск</w:t>
      </w:r>
      <w:r w:rsidRPr="00A86C31">
        <w:rPr>
          <w:rFonts w:ascii="Arial" w:hAnsi="Arial" w:cs="Arial"/>
          <w:sz w:val="24"/>
          <w:szCs w:val="24"/>
        </w:rPr>
        <w:tab/>
        <w:t xml:space="preserve">      № 1080-п</w:t>
      </w:r>
    </w:p>
    <w:p w:rsidR="003009C0" w:rsidRPr="00A86C31" w:rsidRDefault="003009C0" w:rsidP="003009C0">
      <w:pPr>
        <w:jc w:val="both"/>
        <w:rPr>
          <w:rFonts w:ascii="Arial" w:hAnsi="Arial" w:cs="Arial"/>
          <w:sz w:val="24"/>
          <w:szCs w:val="24"/>
        </w:rPr>
      </w:pPr>
    </w:p>
    <w:p w:rsidR="003009C0" w:rsidRPr="00A86C31" w:rsidRDefault="003009C0" w:rsidP="003009C0">
      <w:pPr>
        <w:jc w:val="both"/>
        <w:rPr>
          <w:rFonts w:ascii="Arial" w:hAnsi="Arial" w:cs="Arial"/>
          <w:sz w:val="24"/>
          <w:szCs w:val="24"/>
        </w:rPr>
      </w:pPr>
    </w:p>
    <w:p w:rsidR="003009C0" w:rsidRPr="00A86C31" w:rsidRDefault="003009C0" w:rsidP="003009C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6C31">
        <w:rPr>
          <w:rFonts w:ascii="Arial" w:hAnsi="Arial" w:cs="Arial"/>
          <w:sz w:val="24"/>
          <w:szCs w:val="24"/>
        </w:rPr>
        <w:t>Об утверждении муниципальной программы Енисейского района «Обеспечение безопасности населения Енисейского района»</w:t>
      </w:r>
      <w:r w:rsidR="003D4B00" w:rsidRPr="00A86C31">
        <w:rPr>
          <w:rFonts w:ascii="Arial" w:hAnsi="Arial" w:cs="Arial"/>
          <w:sz w:val="24"/>
          <w:szCs w:val="24"/>
        </w:rPr>
        <w:t xml:space="preserve"> </w:t>
      </w:r>
      <w:r w:rsidRPr="00A86C31">
        <w:rPr>
          <w:rFonts w:ascii="Arial" w:hAnsi="Arial" w:cs="Arial"/>
          <w:sz w:val="24"/>
          <w:szCs w:val="24"/>
        </w:rPr>
        <w:t>(в редакции постановления администрации Енисейского района от 04.03.2014 № 193-п, от 01.08.2014 № 696-п, от 22.08.2014 № 767-п, от 27.10.2014 № 1004-п, от 13.11.2014 № 1088-п, от 11.12.2014 № 1201-п, от 16.12.2014 № 1229-п, от 22.12.2014 № 1235-п, от 24.03.2015 № 221-п, от 15.05.2015 № 497-п, от 28.09.2015 № 796-п, от 12.11.2015 № 915-п, от 01.12.2015 № 959-п, от 31.12.2015 № 1046-п, от</w:t>
      </w:r>
      <w:proofErr w:type="gramEnd"/>
      <w:r w:rsidRPr="00A86C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6C31">
        <w:rPr>
          <w:rFonts w:ascii="Arial" w:hAnsi="Arial" w:cs="Arial"/>
          <w:sz w:val="24"/>
          <w:szCs w:val="24"/>
        </w:rPr>
        <w:t xml:space="preserve">20.01.2016 № 11-п, от 16.05.2016 № 250-п, от 05.07.2016 № 359-п, от 26.09.2016 № 545-п, от 11.11.2016 № 643-п, от 13.12.2016 № 750-п, от 29.12.2016 № 798-п, от 03.04.2017 № 330-п, от 07.07.2017 № 701-п, от 10.11.2017 № 1146-п, 09.02.2018 № 114-п, от 31.10.2018 № 1064-п, </w:t>
      </w:r>
      <w:r w:rsidR="00FF6FE2" w:rsidRPr="00A86C31">
        <w:rPr>
          <w:rFonts w:ascii="Arial" w:hAnsi="Arial" w:cs="Arial"/>
          <w:sz w:val="24"/>
          <w:szCs w:val="24"/>
        </w:rPr>
        <w:t xml:space="preserve">от 02.11.2018 № 1080-п, от 06.11.2018 № 1081-п, от 06.12.2018 № 1194-п, </w:t>
      </w:r>
      <w:r w:rsidRPr="00A86C31">
        <w:rPr>
          <w:rFonts w:ascii="Arial" w:hAnsi="Arial" w:cs="Arial"/>
          <w:sz w:val="24"/>
          <w:szCs w:val="24"/>
        </w:rPr>
        <w:t>от 15.03.2019 № 157-п, от 29.04.2019 № 333-п, от 20.06.2019 № 451-п, от 26.08.2019 № 628-п, от 24.10.2019 № 818-п, от 08.11.2019</w:t>
      </w:r>
      <w:proofErr w:type="gramEnd"/>
      <w:r w:rsidRPr="00A86C31">
        <w:rPr>
          <w:rFonts w:ascii="Arial" w:hAnsi="Arial" w:cs="Arial"/>
          <w:sz w:val="24"/>
          <w:szCs w:val="24"/>
        </w:rPr>
        <w:t xml:space="preserve"> № 854-п</w:t>
      </w:r>
      <w:r w:rsidR="001B6F15" w:rsidRPr="00A86C31">
        <w:rPr>
          <w:rFonts w:ascii="Arial" w:hAnsi="Arial" w:cs="Arial"/>
          <w:sz w:val="24"/>
          <w:szCs w:val="24"/>
        </w:rPr>
        <w:t>, от 14.11.2019 № 879-п</w:t>
      </w:r>
      <w:r w:rsidR="00FF6FE2" w:rsidRPr="00A86C31">
        <w:rPr>
          <w:rFonts w:ascii="Arial" w:hAnsi="Arial" w:cs="Arial"/>
          <w:sz w:val="24"/>
          <w:szCs w:val="24"/>
        </w:rPr>
        <w:t>, от 31.12.2019 № 1045-п</w:t>
      </w:r>
      <w:r w:rsidR="00554E19" w:rsidRPr="00A86C31">
        <w:rPr>
          <w:rFonts w:ascii="Arial" w:hAnsi="Arial" w:cs="Arial"/>
          <w:sz w:val="24"/>
          <w:szCs w:val="24"/>
        </w:rPr>
        <w:t>, от 27.03.2020 № 230-п</w:t>
      </w:r>
      <w:r w:rsidR="00E15EC9" w:rsidRPr="00A86C31">
        <w:rPr>
          <w:rFonts w:ascii="Arial" w:hAnsi="Arial" w:cs="Arial"/>
          <w:sz w:val="24"/>
          <w:szCs w:val="24"/>
        </w:rPr>
        <w:t>, от 14.04.2020 № 284-п</w:t>
      </w:r>
      <w:r w:rsidR="006F1B31" w:rsidRPr="00A86C31">
        <w:rPr>
          <w:rFonts w:ascii="Arial" w:hAnsi="Arial" w:cs="Arial"/>
          <w:sz w:val="24"/>
          <w:szCs w:val="24"/>
        </w:rPr>
        <w:t>, от 16.06.2020 № 474-п</w:t>
      </w:r>
      <w:r w:rsidR="00A634A6" w:rsidRPr="00A86C31">
        <w:rPr>
          <w:rFonts w:ascii="Arial" w:hAnsi="Arial" w:cs="Arial"/>
          <w:sz w:val="24"/>
          <w:szCs w:val="24"/>
        </w:rPr>
        <w:t>, от 11.11.2020 № 816-п</w:t>
      </w:r>
      <w:r w:rsidR="002874BB" w:rsidRPr="00A86C31">
        <w:rPr>
          <w:rFonts w:ascii="Arial" w:hAnsi="Arial" w:cs="Arial"/>
          <w:sz w:val="24"/>
          <w:szCs w:val="24"/>
        </w:rPr>
        <w:t>, от 03.12.2020 № 895-п, от 29.12.2020 № 1028-п</w:t>
      </w:r>
      <w:r w:rsidR="00E72745" w:rsidRPr="00A86C31">
        <w:rPr>
          <w:rFonts w:ascii="Arial" w:hAnsi="Arial" w:cs="Arial"/>
          <w:sz w:val="24"/>
          <w:szCs w:val="24"/>
        </w:rPr>
        <w:t>, от 11.11.2021 № 932-п</w:t>
      </w:r>
      <w:r w:rsidR="003D4B00" w:rsidRPr="00A86C31">
        <w:rPr>
          <w:rFonts w:ascii="Arial" w:hAnsi="Arial" w:cs="Arial"/>
          <w:sz w:val="24"/>
          <w:szCs w:val="24"/>
        </w:rPr>
        <w:t>, от 20.12.2021 № 1062-п, от 27.12.2021 № 1095-п, от 26.05.2022 № 461-п</w:t>
      </w:r>
      <w:r w:rsidR="00146537" w:rsidRPr="00A86C31">
        <w:rPr>
          <w:rFonts w:ascii="Arial" w:hAnsi="Arial" w:cs="Arial"/>
          <w:sz w:val="24"/>
          <w:szCs w:val="24"/>
        </w:rPr>
        <w:t>; от 18.08.2022 № 685-п</w:t>
      </w:r>
      <w:r w:rsidR="007B172C">
        <w:rPr>
          <w:rFonts w:ascii="Arial" w:hAnsi="Arial" w:cs="Arial"/>
          <w:sz w:val="24"/>
          <w:szCs w:val="24"/>
        </w:rPr>
        <w:t>, от 11.11.2022 № 960-п</w:t>
      </w:r>
      <w:r w:rsidR="008D1C33">
        <w:rPr>
          <w:rFonts w:ascii="Arial" w:hAnsi="Arial" w:cs="Arial"/>
          <w:sz w:val="24"/>
          <w:szCs w:val="24"/>
        </w:rPr>
        <w:t>, от 25.11.2022 № 1020-п, от 09.12.2022 № 1083-п, от 09.01.2023 № 3-п, от 12.04.2023 № 275-п</w:t>
      </w:r>
      <w:r w:rsidR="00DD782C">
        <w:rPr>
          <w:rFonts w:ascii="Arial" w:hAnsi="Arial" w:cs="Arial"/>
          <w:sz w:val="24"/>
          <w:szCs w:val="24"/>
        </w:rPr>
        <w:t>, от 27.07.2023 № 565-п</w:t>
      </w:r>
      <w:r w:rsidR="00A73864">
        <w:rPr>
          <w:rFonts w:ascii="Arial" w:hAnsi="Arial" w:cs="Arial"/>
          <w:sz w:val="24"/>
          <w:szCs w:val="24"/>
        </w:rPr>
        <w:t>, от 22.12.2023 № 997-п</w:t>
      </w:r>
      <w:r w:rsidRPr="00A86C31">
        <w:rPr>
          <w:rFonts w:ascii="Arial" w:hAnsi="Arial" w:cs="Arial"/>
          <w:sz w:val="24"/>
          <w:szCs w:val="24"/>
        </w:rPr>
        <w:t>)</w:t>
      </w:r>
    </w:p>
    <w:p w:rsidR="003009C0" w:rsidRPr="00A86C31" w:rsidRDefault="003009C0" w:rsidP="003009C0">
      <w:pPr>
        <w:jc w:val="both"/>
        <w:rPr>
          <w:rFonts w:ascii="Arial" w:hAnsi="Arial" w:cs="Arial"/>
          <w:sz w:val="24"/>
          <w:szCs w:val="24"/>
        </w:rPr>
      </w:pPr>
    </w:p>
    <w:p w:rsidR="003009C0" w:rsidRPr="00A86C31" w:rsidRDefault="003009C0" w:rsidP="003009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6C31">
        <w:rPr>
          <w:rFonts w:ascii="Arial" w:hAnsi="Arial" w:cs="Arial"/>
          <w:sz w:val="24"/>
          <w:szCs w:val="24"/>
        </w:rPr>
        <w:t>В целях эффективной системы защиты населения и территорий Енисейского района от чрезвычайных ситуаций, в соответствии со статьей 179 Бюджетного кодекса Российской Федерации, на основании постановления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Уставом Енисейского района, ПОСТАНОВЛЯЮ:</w:t>
      </w:r>
    </w:p>
    <w:p w:rsidR="003009C0" w:rsidRPr="00A86C31" w:rsidRDefault="003009C0" w:rsidP="003009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6C31">
        <w:rPr>
          <w:rFonts w:ascii="Arial" w:hAnsi="Arial" w:cs="Arial"/>
          <w:sz w:val="24"/>
          <w:szCs w:val="24"/>
        </w:rPr>
        <w:t>1.</w:t>
      </w:r>
      <w:r w:rsidR="00A634A6" w:rsidRPr="00A86C31">
        <w:rPr>
          <w:rFonts w:ascii="Arial" w:hAnsi="Arial" w:cs="Arial"/>
          <w:sz w:val="24"/>
          <w:szCs w:val="24"/>
        </w:rPr>
        <w:t xml:space="preserve"> </w:t>
      </w:r>
      <w:r w:rsidRPr="00A86C31">
        <w:rPr>
          <w:rFonts w:ascii="Arial" w:hAnsi="Arial" w:cs="Arial"/>
          <w:sz w:val="24"/>
          <w:szCs w:val="24"/>
        </w:rPr>
        <w:t>Утвердить муниципальную программу Енисейского района «Обеспечение безопасности населения Енисейского района» согласно приложению.</w:t>
      </w:r>
    </w:p>
    <w:p w:rsidR="003009C0" w:rsidRPr="00A86C31" w:rsidRDefault="003009C0" w:rsidP="003009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6C31">
        <w:rPr>
          <w:rFonts w:ascii="Arial" w:hAnsi="Arial" w:cs="Arial"/>
          <w:sz w:val="24"/>
          <w:szCs w:val="24"/>
        </w:rPr>
        <w:t>2.</w:t>
      </w:r>
      <w:r w:rsidR="00A634A6" w:rsidRPr="00A86C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6C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6C3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009C0" w:rsidRPr="00A86C31" w:rsidRDefault="003009C0" w:rsidP="003009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6C31">
        <w:rPr>
          <w:rFonts w:ascii="Arial" w:hAnsi="Arial" w:cs="Arial"/>
          <w:sz w:val="24"/>
          <w:szCs w:val="24"/>
        </w:rPr>
        <w:t>3. Постановление вступает в силу с 1 января 2014 года и подлежит размещению на официальном информационном Интернет – сайте Енисейского района Красноярского края.</w:t>
      </w:r>
    </w:p>
    <w:p w:rsidR="003009C0" w:rsidRPr="00A86C31" w:rsidRDefault="003009C0" w:rsidP="003009C0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009C0" w:rsidRPr="00A86C31" w:rsidRDefault="003009C0" w:rsidP="003009C0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009C0" w:rsidRPr="00A86C31" w:rsidRDefault="003009C0" w:rsidP="003009C0">
      <w:pPr>
        <w:jc w:val="both"/>
        <w:rPr>
          <w:rFonts w:ascii="Arial" w:hAnsi="Arial" w:cs="Arial"/>
          <w:sz w:val="24"/>
          <w:szCs w:val="24"/>
        </w:rPr>
      </w:pPr>
      <w:r w:rsidRPr="00A86C31">
        <w:rPr>
          <w:rFonts w:ascii="Arial" w:hAnsi="Arial" w:cs="Arial"/>
          <w:sz w:val="24"/>
          <w:szCs w:val="24"/>
        </w:rPr>
        <w:t>Глава администрации района</w:t>
      </w:r>
      <w:r w:rsidRPr="00A86C31">
        <w:rPr>
          <w:rFonts w:ascii="Arial" w:hAnsi="Arial" w:cs="Arial"/>
          <w:sz w:val="24"/>
          <w:szCs w:val="24"/>
        </w:rPr>
        <w:tab/>
      </w:r>
      <w:r w:rsidRPr="00A86C31">
        <w:rPr>
          <w:rFonts w:ascii="Arial" w:hAnsi="Arial" w:cs="Arial"/>
          <w:sz w:val="24"/>
          <w:szCs w:val="24"/>
        </w:rPr>
        <w:tab/>
      </w:r>
      <w:r w:rsidRPr="00A86C31">
        <w:rPr>
          <w:rFonts w:ascii="Arial" w:hAnsi="Arial" w:cs="Arial"/>
          <w:sz w:val="24"/>
          <w:szCs w:val="24"/>
        </w:rPr>
        <w:tab/>
      </w:r>
      <w:r w:rsidRPr="00A86C31">
        <w:rPr>
          <w:rFonts w:ascii="Arial" w:hAnsi="Arial" w:cs="Arial"/>
          <w:sz w:val="24"/>
          <w:szCs w:val="24"/>
        </w:rPr>
        <w:tab/>
      </w:r>
      <w:r w:rsidRPr="00A86C31">
        <w:rPr>
          <w:rFonts w:ascii="Arial" w:hAnsi="Arial" w:cs="Arial"/>
          <w:sz w:val="24"/>
          <w:szCs w:val="24"/>
        </w:rPr>
        <w:tab/>
      </w:r>
      <w:r w:rsidRPr="00A86C31">
        <w:rPr>
          <w:rFonts w:ascii="Arial" w:hAnsi="Arial" w:cs="Arial"/>
          <w:sz w:val="24"/>
          <w:szCs w:val="24"/>
        </w:rPr>
        <w:tab/>
        <w:t xml:space="preserve">         И.А. Михайлов</w:t>
      </w:r>
    </w:p>
    <w:p w:rsidR="00A66750" w:rsidRPr="00A86C31" w:rsidRDefault="00A66750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Pr="00A86C3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Pr="00A86C3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Pr="00A86C3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Pr="00A86C3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Pr="00A86C3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Pr="00A86C3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Pr="00A86C3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D0247D" w:rsidRPr="00A86C31" w:rsidRDefault="00A66750" w:rsidP="00D0247D">
      <w:pPr>
        <w:ind w:left="5387"/>
        <w:jc w:val="both"/>
        <w:rPr>
          <w:rFonts w:ascii="Arial" w:hAnsi="Arial" w:cs="Arial"/>
          <w:bCs/>
          <w:sz w:val="24"/>
          <w:szCs w:val="24"/>
        </w:rPr>
      </w:pPr>
      <w:r w:rsidRPr="00A86C31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A66750" w:rsidRPr="00A86C31" w:rsidRDefault="00A66750" w:rsidP="00D0247D">
      <w:pPr>
        <w:ind w:left="5387"/>
        <w:jc w:val="both"/>
        <w:rPr>
          <w:rFonts w:ascii="Arial" w:hAnsi="Arial" w:cs="Arial"/>
          <w:bCs/>
          <w:sz w:val="24"/>
          <w:szCs w:val="24"/>
        </w:rPr>
      </w:pPr>
      <w:r w:rsidRPr="00A86C31">
        <w:rPr>
          <w:rFonts w:ascii="Arial" w:hAnsi="Arial" w:cs="Arial"/>
          <w:bCs/>
          <w:sz w:val="24"/>
          <w:szCs w:val="24"/>
        </w:rPr>
        <w:t>к постановлению</w:t>
      </w:r>
      <w:r w:rsidR="00D0247D" w:rsidRPr="00A86C31">
        <w:rPr>
          <w:rFonts w:ascii="Arial" w:hAnsi="Arial" w:cs="Arial"/>
          <w:bCs/>
          <w:sz w:val="24"/>
          <w:szCs w:val="24"/>
        </w:rPr>
        <w:t xml:space="preserve"> </w:t>
      </w:r>
      <w:r w:rsidRPr="00A86C31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D0247D" w:rsidRPr="00A86C31">
        <w:rPr>
          <w:rFonts w:ascii="Arial" w:hAnsi="Arial" w:cs="Arial"/>
          <w:bCs/>
          <w:sz w:val="24"/>
          <w:szCs w:val="24"/>
        </w:rPr>
        <w:t xml:space="preserve"> </w:t>
      </w:r>
      <w:r w:rsidRPr="00A86C31">
        <w:rPr>
          <w:rFonts w:ascii="Arial" w:hAnsi="Arial" w:cs="Arial"/>
          <w:bCs/>
          <w:sz w:val="24"/>
          <w:szCs w:val="24"/>
        </w:rPr>
        <w:t xml:space="preserve">от </w:t>
      </w:r>
      <w:r w:rsidR="00A634A6" w:rsidRPr="00A86C31">
        <w:rPr>
          <w:rFonts w:ascii="Arial" w:hAnsi="Arial" w:cs="Arial"/>
          <w:bCs/>
          <w:sz w:val="24"/>
          <w:szCs w:val="24"/>
        </w:rPr>
        <w:t>01</w:t>
      </w:r>
      <w:r w:rsidR="00D0247D" w:rsidRPr="00A86C31">
        <w:rPr>
          <w:rFonts w:ascii="Arial" w:hAnsi="Arial" w:cs="Arial"/>
          <w:bCs/>
          <w:sz w:val="24"/>
          <w:szCs w:val="24"/>
        </w:rPr>
        <w:t>.1</w:t>
      </w:r>
      <w:r w:rsidR="00A634A6" w:rsidRPr="00A86C31">
        <w:rPr>
          <w:rFonts w:ascii="Arial" w:hAnsi="Arial" w:cs="Arial"/>
          <w:bCs/>
          <w:sz w:val="24"/>
          <w:szCs w:val="24"/>
        </w:rPr>
        <w:t>0</w:t>
      </w:r>
      <w:r w:rsidR="00D0247D" w:rsidRPr="00A86C31">
        <w:rPr>
          <w:rFonts w:ascii="Arial" w:hAnsi="Arial" w:cs="Arial"/>
          <w:bCs/>
          <w:sz w:val="24"/>
          <w:szCs w:val="24"/>
        </w:rPr>
        <w:t>.</w:t>
      </w:r>
      <w:r w:rsidRPr="00A86C31">
        <w:rPr>
          <w:rFonts w:ascii="Arial" w:hAnsi="Arial" w:cs="Arial"/>
          <w:bCs/>
          <w:sz w:val="24"/>
          <w:szCs w:val="24"/>
        </w:rPr>
        <w:t>201</w:t>
      </w:r>
      <w:r w:rsidR="00A634A6" w:rsidRPr="00A86C31">
        <w:rPr>
          <w:rFonts w:ascii="Arial" w:hAnsi="Arial" w:cs="Arial"/>
          <w:bCs/>
          <w:sz w:val="24"/>
          <w:szCs w:val="24"/>
        </w:rPr>
        <w:t>3</w:t>
      </w:r>
      <w:r w:rsidRPr="00A86C31">
        <w:rPr>
          <w:rFonts w:ascii="Arial" w:hAnsi="Arial" w:cs="Arial"/>
          <w:bCs/>
          <w:sz w:val="24"/>
          <w:szCs w:val="24"/>
        </w:rPr>
        <w:t xml:space="preserve"> №</w:t>
      </w:r>
      <w:r w:rsidR="00D0247D" w:rsidRPr="00A86C31">
        <w:rPr>
          <w:rFonts w:ascii="Arial" w:hAnsi="Arial" w:cs="Arial"/>
          <w:bCs/>
          <w:sz w:val="24"/>
          <w:szCs w:val="24"/>
        </w:rPr>
        <w:t xml:space="preserve"> </w:t>
      </w:r>
      <w:r w:rsidR="00A634A6" w:rsidRPr="00A86C31">
        <w:rPr>
          <w:rFonts w:ascii="Arial" w:hAnsi="Arial" w:cs="Arial"/>
          <w:bCs/>
          <w:sz w:val="24"/>
          <w:szCs w:val="24"/>
        </w:rPr>
        <w:t>1080</w:t>
      </w:r>
      <w:r w:rsidRPr="00A86C31">
        <w:rPr>
          <w:rFonts w:ascii="Arial" w:hAnsi="Arial" w:cs="Arial"/>
          <w:bCs/>
          <w:sz w:val="24"/>
          <w:szCs w:val="24"/>
        </w:rPr>
        <w:t>-п</w:t>
      </w:r>
    </w:p>
    <w:p w:rsidR="007B172C" w:rsidRDefault="007B172C" w:rsidP="00DF54C1">
      <w:pPr>
        <w:ind w:left="6521"/>
        <w:rPr>
          <w:rFonts w:ascii="Arial" w:hAnsi="Arial" w:cs="Arial"/>
          <w:bCs/>
          <w:sz w:val="24"/>
          <w:szCs w:val="24"/>
        </w:rPr>
      </w:pPr>
    </w:p>
    <w:p w:rsidR="004E4906" w:rsidRDefault="004E4906" w:rsidP="00DF54C1">
      <w:pPr>
        <w:ind w:left="6521"/>
        <w:rPr>
          <w:rFonts w:ascii="Arial" w:hAnsi="Arial" w:cs="Arial"/>
          <w:bCs/>
          <w:sz w:val="24"/>
          <w:szCs w:val="24"/>
        </w:rPr>
      </w:pPr>
    </w:p>
    <w:p w:rsidR="00DF1161" w:rsidRPr="001027F4" w:rsidRDefault="00DF1161" w:rsidP="00DF1161">
      <w:pPr>
        <w:jc w:val="center"/>
        <w:rPr>
          <w:rFonts w:ascii="Arial" w:hAnsi="Arial" w:cs="Arial"/>
          <w:bCs/>
          <w:sz w:val="24"/>
          <w:szCs w:val="24"/>
        </w:rPr>
      </w:pPr>
      <w:r w:rsidRPr="001027F4">
        <w:rPr>
          <w:rFonts w:ascii="Arial" w:hAnsi="Arial" w:cs="Arial"/>
          <w:bCs/>
          <w:sz w:val="24"/>
          <w:szCs w:val="24"/>
        </w:rPr>
        <w:t>МУНИЦИПАЛЬНАЯ ПРОГРАММА ЕНИСЕЙСКОГО РАЙОНА «ОБЕСПЕЧЕНИЕ БЕЗОПАСНОСТИ НАСЕЛЕНИЯ ЕНИСЕЙСКОГО РАЙОНА»</w:t>
      </w:r>
    </w:p>
    <w:p w:rsidR="00DF1161" w:rsidRDefault="00DF1161" w:rsidP="00DF1161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F1161" w:rsidRPr="001027F4" w:rsidRDefault="00DF1161" w:rsidP="00DF1161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027F4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DF1161" w:rsidRPr="001027F4" w:rsidRDefault="00DF1161" w:rsidP="00DF1161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6397"/>
      </w:tblGrid>
      <w:tr w:rsidR="00A73864" w:rsidRPr="0075050B" w:rsidTr="00A73864">
        <w:trPr>
          <w:trHeight w:val="77"/>
        </w:trPr>
        <w:tc>
          <w:tcPr>
            <w:tcW w:w="3014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sz w:val="24"/>
                <w:szCs w:val="24"/>
              </w:rPr>
              <w:t>«Обеспечение безопасности населения Енисейского района»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96"/>
        </w:trPr>
        <w:tc>
          <w:tcPr>
            <w:tcW w:w="3014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75050B">
                <w:rPr>
                  <w:rFonts w:ascii="Arial" w:hAnsi="Arial" w:cs="Arial"/>
                  <w:sz w:val="24"/>
                  <w:szCs w:val="24"/>
                </w:rPr>
                <w:t>Статья 179</w:t>
              </w:r>
            </w:hyperlink>
            <w:r w:rsidRPr="0075050B">
              <w:rPr>
                <w:rFonts w:ascii="Arial" w:hAnsi="Arial" w:cs="Arial"/>
                <w:sz w:val="24"/>
                <w:szCs w:val="24"/>
              </w:rPr>
              <w:t xml:space="preserve"> Бюджетного кодекса Российской Федерации; </w:t>
            </w:r>
          </w:p>
          <w:p w:rsidR="00A73864" w:rsidRPr="0075050B" w:rsidRDefault="00A73864" w:rsidP="00A7386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05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Распоряжение администрации Енисейского района об утверждении перечня муниципальных программ Енисейского района от 30.08.2013 № 466-р;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16.05.2023 № 366-п «Об утверждении Порядка принятия решений о разработке муниципальных программ Енисейского района, их формировании и реализации».</w:t>
            </w:r>
          </w:p>
        </w:tc>
      </w:tr>
      <w:tr w:rsidR="00A73864" w:rsidRPr="0075050B" w:rsidTr="00A73864">
        <w:trPr>
          <w:trHeight w:val="96"/>
        </w:trPr>
        <w:tc>
          <w:tcPr>
            <w:tcW w:w="3014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A73864" w:rsidRPr="0075050B" w:rsidTr="00A73864">
        <w:trPr>
          <w:trHeight w:val="96"/>
        </w:trPr>
        <w:tc>
          <w:tcPr>
            <w:tcW w:w="3014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Администрация Енисейского района (отдел по вопросам сельского хозяйства и экспертно-правовой отдел)</w:t>
            </w:r>
          </w:p>
        </w:tc>
      </w:tr>
      <w:tr w:rsidR="00A73864" w:rsidRPr="0075050B" w:rsidTr="00A73864">
        <w:trPr>
          <w:trHeight w:val="96"/>
        </w:trPr>
        <w:tc>
          <w:tcPr>
            <w:tcW w:w="3014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Перечень подпрограмм муниципальной программы и отдельных мероприятий программы</w:t>
            </w:r>
          </w:p>
        </w:tc>
        <w:tc>
          <w:tcPr>
            <w:tcW w:w="6397" w:type="dxa"/>
            <w:shd w:val="clear" w:color="auto" w:fill="auto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1. 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75050B">
              <w:rPr>
                <w:rFonts w:ascii="Arial" w:hAnsi="Arial" w:cs="Arial"/>
                <w:bCs/>
                <w:sz w:val="24"/>
                <w:szCs w:val="24"/>
              </w:rPr>
              <w:t>Организация и осуществление мероприятий по территориальной и гражданской обороне</w:t>
            </w:r>
            <w:r w:rsidRPr="0075050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3864" w:rsidRPr="0075050B" w:rsidRDefault="00A73864" w:rsidP="00A7386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5050B">
              <w:rPr>
                <w:rFonts w:cs="Arial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  <w:p w:rsidR="00A73864" w:rsidRPr="0075050B" w:rsidRDefault="00A73864" w:rsidP="00A7386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5050B">
              <w:rPr>
                <w:rFonts w:cs="Arial"/>
                <w:sz w:val="24"/>
                <w:szCs w:val="24"/>
              </w:rPr>
              <w:t>4. Профилактика правонарушений и укрепление общественного порядка.</w:t>
            </w:r>
          </w:p>
        </w:tc>
      </w:tr>
      <w:tr w:rsidR="00A73864" w:rsidRPr="0075050B" w:rsidTr="00A73864">
        <w:trPr>
          <w:trHeight w:val="96"/>
        </w:trPr>
        <w:tc>
          <w:tcPr>
            <w:tcW w:w="3014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5050B">
              <w:rPr>
                <w:rFonts w:cs="Arial"/>
                <w:sz w:val="24"/>
                <w:szCs w:val="24"/>
              </w:rPr>
              <w:t>Эффективная система защиты населения и территорий Енисейского района от чрезвычайных ситуаций, повышение эффективности профилактики правонарушений.</w:t>
            </w:r>
          </w:p>
        </w:tc>
      </w:tr>
      <w:tr w:rsidR="00A73864" w:rsidRPr="0075050B" w:rsidTr="00A73864">
        <w:trPr>
          <w:trHeight w:val="96"/>
        </w:trPr>
        <w:tc>
          <w:tcPr>
            <w:tcW w:w="3014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на территории Енисейского района, сокращение материального ущерба.</w:t>
            </w:r>
          </w:p>
          <w:p w:rsidR="00A73864" w:rsidRPr="0075050B" w:rsidRDefault="00A73864" w:rsidP="00A73864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района.</w:t>
            </w:r>
          </w:p>
          <w:p w:rsidR="00A73864" w:rsidRPr="0075050B" w:rsidRDefault="00A73864" w:rsidP="00A7386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5050B">
              <w:rPr>
                <w:rFonts w:cs="Arial"/>
                <w:sz w:val="24"/>
                <w:szCs w:val="24"/>
              </w:rPr>
              <w:t>3. Устойчивое функционирование учреждения.</w:t>
            </w:r>
          </w:p>
          <w:p w:rsidR="00A73864" w:rsidRPr="0075050B" w:rsidRDefault="00A73864" w:rsidP="00A73864">
            <w:pPr>
              <w:pStyle w:val="ConsPlusNormal"/>
              <w:ind w:firstLine="0"/>
              <w:jc w:val="both"/>
              <w:rPr>
                <w:rFonts w:cs="Arial"/>
                <w:iCs/>
                <w:sz w:val="24"/>
                <w:szCs w:val="24"/>
              </w:rPr>
            </w:pPr>
            <w:r w:rsidRPr="0075050B">
              <w:rPr>
                <w:rFonts w:cs="Arial"/>
                <w:sz w:val="24"/>
                <w:szCs w:val="24"/>
              </w:rPr>
              <w:lastRenderedPageBreak/>
              <w:t>4. Повышение эффективности профилактики правонарушений и укрепление общественного порядка на территории Енисейского района.</w:t>
            </w:r>
          </w:p>
        </w:tc>
      </w:tr>
      <w:tr w:rsidR="00A73864" w:rsidRPr="0075050B" w:rsidTr="00A73864">
        <w:trPr>
          <w:trHeight w:val="96"/>
        </w:trPr>
        <w:tc>
          <w:tcPr>
            <w:tcW w:w="3014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2014 - 2030 годы без деления на этапы</w:t>
            </w:r>
          </w:p>
        </w:tc>
      </w:tr>
      <w:tr w:rsidR="00A73864" w:rsidRPr="0075050B" w:rsidTr="00A73864">
        <w:trPr>
          <w:trHeight w:val="96"/>
        </w:trPr>
        <w:tc>
          <w:tcPr>
            <w:tcW w:w="3014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Перечень целевых показателей программы представлен в приложении к паспорту муниципальной программы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2258"/>
        </w:trPr>
        <w:tc>
          <w:tcPr>
            <w:tcW w:w="3014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97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Объем финансирования программы составляет 282517,1 тыс. рублей, в том числе по годам реализации: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2014 год – 16849,1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2015 год – 17831,7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2016 год – 18375,7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2017 год – 18361,7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2018 год – 19799,9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2019 год – 20249,3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2020 год – 21892,1 тыс. рублей.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2021 год – 24697,2 тыс. рублей.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2022 год – 27523,4 тыс. рублей.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 xml:space="preserve">2023 год – 34162,2 тыс. рублей 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 xml:space="preserve">2024 год – 31232,0 тыс. рублей 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2025 год – 31542,8 тыс. рублей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Источники финансирования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- за счет сре</w:t>
            </w:r>
            <w:proofErr w:type="gramStart"/>
            <w:r w:rsidRPr="0075050B">
              <w:rPr>
                <w:rFonts w:ascii="Arial" w:hAnsi="Arial" w:cs="Arial"/>
                <w:iCs/>
                <w:sz w:val="24"/>
                <w:szCs w:val="24"/>
              </w:rPr>
              <w:t>дств кр</w:t>
            </w:r>
            <w:proofErr w:type="gramEnd"/>
            <w:r w:rsidRPr="0075050B">
              <w:rPr>
                <w:rFonts w:ascii="Arial" w:hAnsi="Arial" w:cs="Arial"/>
                <w:iCs/>
                <w:sz w:val="24"/>
                <w:szCs w:val="24"/>
              </w:rPr>
              <w:t>аевого бюджета всего 21753,9 тыс. рублей, в том числе по годам реализации: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 xml:space="preserve">2014 год – 0,0 тыс. рублей; 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 xml:space="preserve">2015 год – 23,3 тыс. рублей; 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2016 год – 892,4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2017 год – 635,2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2018 год – 1718,2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2019 год – 1418,0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2020 год – 2457,5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2021 год – 2249,4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2022 год – 2209,4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2023 год – 4540,2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2024 год – 2657,5 тыс. рублей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2025 год – 2952,8 тыс. рублей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Из них: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за счет средств районного бюджета всего 260002,2 тыс. руб., в том числе по годам реализации: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2014 год – 16849,1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2015 год – 17808,4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2016 год – 17483,3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2017 год – 17726,5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2018 год – 18081,7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2019 год – 18831,3 тыс. рублей;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lastRenderedPageBreak/>
              <w:t>2020 год – 19434,6 тыс. рублей.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2021 год – 22331,5 тыс. рублей.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2022 год – 25197,7 тыс. рублей.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2023 год – 29388,9 тыс. рублей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2024 год – 28434,6 тыс. рублей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2025 год – 28434,6 тыс. рублей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Из них:</w:t>
            </w:r>
            <w:r w:rsidRPr="0075050B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за счет средств бюджетов муниципальных образований Енисейского района всего 761,0 тыс. руб., в том числе по годам реализации: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2021 год – 116,3 тыс. рублей.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2022 год – 116,3 тыс. рублей.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2023 год – 233,1 тыс. рублей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2024 год – 139,9 тыс. рублей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2025 год – 155,4 тыс. рублей</w:t>
            </w:r>
          </w:p>
        </w:tc>
      </w:tr>
    </w:tbl>
    <w:p w:rsidR="00DF1161" w:rsidRDefault="00DF1161" w:rsidP="004E4906">
      <w:pPr>
        <w:jc w:val="center"/>
        <w:rPr>
          <w:rFonts w:ascii="Arial" w:hAnsi="Arial" w:cs="Arial"/>
          <w:bCs/>
          <w:sz w:val="24"/>
          <w:szCs w:val="24"/>
        </w:rPr>
      </w:pPr>
    </w:p>
    <w:p w:rsidR="004E4906" w:rsidRDefault="004E4906" w:rsidP="004E4906">
      <w:pPr>
        <w:pStyle w:val="ConsPlusNormal"/>
        <w:widowControl/>
        <w:ind w:firstLine="0"/>
        <w:jc w:val="center"/>
        <w:outlineLvl w:val="0"/>
        <w:rPr>
          <w:rFonts w:cs="Arial"/>
          <w:b/>
          <w:sz w:val="24"/>
          <w:szCs w:val="24"/>
        </w:rPr>
      </w:pPr>
      <w:r w:rsidRPr="00FF408F">
        <w:rPr>
          <w:rFonts w:cs="Arial"/>
          <w:b/>
          <w:sz w:val="24"/>
          <w:szCs w:val="24"/>
        </w:rPr>
        <w:t>2. Характеристика текущего состояния защиты населения и территорий от чрезвычайных ситуаций природного и техногенного характера, обеспечения безопасности населения района и анализ социальных, финансово-экономических и прочих рисков реализации программы</w:t>
      </w:r>
    </w:p>
    <w:p w:rsidR="004E4906" w:rsidRPr="00FF408F" w:rsidRDefault="004E4906" w:rsidP="004E4906">
      <w:pPr>
        <w:pStyle w:val="ConsPlusNormal"/>
        <w:widowControl/>
        <w:ind w:firstLine="0"/>
        <w:jc w:val="center"/>
        <w:outlineLvl w:val="0"/>
        <w:rPr>
          <w:rFonts w:cs="Arial"/>
          <w:b/>
          <w:sz w:val="24"/>
          <w:szCs w:val="24"/>
        </w:rPr>
      </w:pP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широкому спектру опасных природных явлений и аварийных ситуаций техногенного характера, таких как: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катастрофическое затопление при разрушении плотин гидроузлов;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крупные производственные аварии;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пожары в зданиях и сооружениях;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лесные пожары;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наводнения  и паводки;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аварии и крушения на железнодорожном транспорте;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авиакатастрофы;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аварии на коммунально-энергетических сетях;</w:t>
      </w:r>
    </w:p>
    <w:p w:rsidR="004E4906" w:rsidRPr="00FF408F" w:rsidRDefault="004E4906" w:rsidP="004E490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снежные заносы;</w:t>
      </w:r>
    </w:p>
    <w:p w:rsidR="004E4906" w:rsidRPr="00FF408F" w:rsidRDefault="004E4906" w:rsidP="004E4906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FF408F">
        <w:rPr>
          <w:rFonts w:cs="Arial"/>
          <w:sz w:val="24"/>
          <w:szCs w:val="24"/>
        </w:rPr>
        <w:t>взрывы при транспортировке и хранении взрывоопасных, легковоспламеняющихся материалов;</w:t>
      </w:r>
    </w:p>
    <w:p w:rsidR="004E4906" w:rsidRPr="00FF408F" w:rsidRDefault="004E4906" w:rsidP="004E4906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- террористические акты;</w:t>
      </w:r>
    </w:p>
    <w:p w:rsidR="004E4906" w:rsidRPr="00FF408F" w:rsidRDefault="004E4906" w:rsidP="004E4906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- происшествия на водных акваториях.</w:t>
      </w:r>
    </w:p>
    <w:p w:rsidR="004E4906" w:rsidRPr="00FF408F" w:rsidRDefault="004E4906" w:rsidP="004E4906">
      <w:pPr>
        <w:pStyle w:val="aff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F408F">
        <w:rPr>
          <w:rFonts w:ascii="Arial" w:hAnsi="Arial" w:cs="Arial"/>
          <w:sz w:val="24"/>
          <w:szCs w:val="24"/>
        </w:rPr>
        <w:t>В целях реализации предусмотренных законодательством РФ полномочий и функций администрации Енисейского района в решении задач гражданской обороны, предупреждения и ликвидации чрезвычайных ситуаций, защиты населения от чрезвычайных ситуаций (далее-ЧС), мероприятий пожарной, антитеррористической безопасности и безопасности на водных объектах действует учреждение МКУ «Управление ГО, ЧС и безопасности Енисейского района, на базе которого функционирует отдел единой дежурно-диспетчерской службы (далее – ЕДДС) и отделения аварийно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- спасательных формирований (далее – АСФ). 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АСФ являются крайне важной и необходимой структурой на территории поселений, где отсутствуют  пожарные части и пожарные отделения. АСФ осуществляют свою деятельность в целях спасения жизни людей попавших в ЧС, спасения культурных ценностей, защиты природной среды, локализации ЧС, оказания населению, пострадавшему в ЧС, медицинской и других видов помощи, </w:t>
      </w:r>
      <w:r w:rsidRPr="00FF408F">
        <w:rPr>
          <w:rFonts w:ascii="Arial" w:hAnsi="Arial" w:cs="Arial"/>
          <w:sz w:val="24"/>
          <w:szCs w:val="24"/>
        </w:rPr>
        <w:lastRenderedPageBreak/>
        <w:t xml:space="preserve">создания условий для сохранения жизни и здоровья людей. На сегодняшний день, АСФ </w:t>
      </w:r>
      <w:proofErr w:type="gramStart"/>
      <w:r w:rsidRPr="00FF408F">
        <w:rPr>
          <w:rFonts w:ascii="Arial" w:hAnsi="Arial" w:cs="Arial"/>
          <w:sz w:val="24"/>
          <w:szCs w:val="24"/>
        </w:rPr>
        <w:t>расположены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в 11-ти населенных пунктах: Высокогорский, </w:t>
      </w:r>
      <w:proofErr w:type="gramStart"/>
      <w:r w:rsidRPr="00FF408F">
        <w:rPr>
          <w:rFonts w:ascii="Arial" w:hAnsi="Arial" w:cs="Arial"/>
          <w:sz w:val="24"/>
          <w:szCs w:val="24"/>
        </w:rPr>
        <w:t>Кривляк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, Майское, Новый Городок, </w:t>
      </w:r>
      <w:proofErr w:type="spellStart"/>
      <w:r w:rsidRPr="00FF408F">
        <w:rPr>
          <w:rFonts w:ascii="Arial" w:hAnsi="Arial" w:cs="Arial"/>
          <w:sz w:val="24"/>
          <w:szCs w:val="24"/>
        </w:rPr>
        <w:t>Усть</w:t>
      </w:r>
      <w:proofErr w:type="spellEnd"/>
      <w:r w:rsidRPr="00FF408F">
        <w:rPr>
          <w:rFonts w:ascii="Arial" w:hAnsi="Arial" w:cs="Arial"/>
          <w:sz w:val="24"/>
          <w:szCs w:val="24"/>
        </w:rPr>
        <w:t xml:space="preserve">-Пит, </w:t>
      </w:r>
      <w:proofErr w:type="spellStart"/>
      <w:r w:rsidRPr="00FF408F">
        <w:rPr>
          <w:rFonts w:ascii="Arial" w:hAnsi="Arial" w:cs="Arial"/>
          <w:sz w:val="24"/>
          <w:szCs w:val="24"/>
        </w:rPr>
        <w:t>Чалбышево</w:t>
      </w:r>
      <w:proofErr w:type="spellEnd"/>
      <w:r w:rsidRPr="00FF40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408F">
        <w:rPr>
          <w:rFonts w:ascii="Arial" w:hAnsi="Arial" w:cs="Arial"/>
          <w:sz w:val="24"/>
          <w:szCs w:val="24"/>
        </w:rPr>
        <w:t>Безымянка</w:t>
      </w:r>
      <w:proofErr w:type="spellEnd"/>
      <w:r w:rsidRPr="00FF40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408F">
        <w:rPr>
          <w:rFonts w:ascii="Arial" w:hAnsi="Arial" w:cs="Arial"/>
          <w:sz w:val="24"/>
          <w:szCs w:val="24"/>
        </w:rPr>
        <w:t>Малобелая</w:t>
      </w:r>
      <w:proofErr w:type="spellEnd"/>
      <w:r w:rsidRPr="00FF408F">
        <w:rPr>
          <w:rFonts w:ascii="Arial" w:hAnsi="Arial" w:cs="Arial"/>
          <w:sz w:val="24"/>
          <w:szCs w:val="24"/>
        </w:rPr>
        <w:t xml:space="preserve">, Подгорное, Шапкино, </w:t>
      </w:r>
      <w:proofErr w:type="spellStart"/>
      <w:r w:rsidRPr="00FF408F">
        <w:rPr>
          <w:rFonts w:ascii="Arial" w:hAnsi="Arial" w:cs="Arial"/>
          <w:sz w:val="24"/>
          <w:szCs w:val="24"/>
        </w:rPr>
        <w:t>Епишино</w:t>
      </w:r>
      <w:proofErr w:type="spellEnd"/>
      <w:r w:rsidRPr="00FF408F">
        <w:rPr>
          <w:rFonts w:ascii="Arial" w:hAnsi="Arial" w:cs="Arial"/>
          <w:sz w:val="24"/>
          <w:szCs w:val="24"/>
        </w:rPr>
        <w:t xml:space="preserve">. За период 9 месяцев 2022 года подразделениями АСФ ликвидировано 14 возгораний, на территории района, в результате данных происшествий погибших и травмированных нет. За период 9 месяцев 2022 года  погибших и пострадавших в зоне прикрытия АСФ МКУ «Управление по ГО, ЧС и безопасности Енисейского района» нет. </w:t>
      </w:r>
    </w:p>
    <w:p w:rsidR="004E4906" w:rsidRPr="00FF408F" w:rsidRDefault="004E4906" w:rsidP="004E4906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С начала пожароопасного сезона 2022 года на территории Енисейского района зарегистрировано 50 лесных пожаров (в 7 из которых выезд осуществляли АСФ района), в результате которых уничтожено лесов на общей площади 5858,8 тыс. га.</w:t>
      </w:r>
    </w:p>
    <w:p w:rsidR="004E4906" w:rsidRPr="00FF408F" w:rsidRDefault="004E4906" w:rsidP="004E4906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Уровень оснащенности АСФ радиотелефонной связью </w:t>
      </w:r>
      <w:proofErr w:type="gramStart"/>
      <w:r w:rsidRPr="00FF408F">
        <w:rPr>
          <w:rFonts w:ascii="Arial" w:hAnsi="Arial" w:cs="Arial"/>
          <w:sz w:val="24"/>
          <w:szCs w:val="24"/>
        </w:rPr>
        <w:t>на конец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2022 года составит 99,5%. На сегодняшний день оснащенность представлена следующими средствами: радиостанции стационарная УКВ - 9 единиц (потребность – 11ед.), радиостанция переносная 17 единиц (потребность 5 ед.), стационарная телефонная связь составляет 2 единицы потребность отсутствует.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napToGrid w:val="0"/>
          <w:sz w:val="24"/>
          <w:szCs w:val="24"/>
        </w:rPr>
        <w:t>За период 9 месяцев 2022 года на территории Енисейского района произошло 88 возгораний в</w:t>
      </w:r>
      <w:r w:rsidRPr="00FF408F">
        <w:rPr>
          <w:rFonts w:ascii="Arial" w:hAnsi="Arial" w:cs="Arial"/>
          <w:sz w:val="24"/>
          <w:szCs w:val="24"/>
        </w:rPr>
        <w:t xml:space="preserve"> жилом секторе, причиной более 80 процентов произошедших пожаров стало неосторожное, небрежное обращение с огнем. В результате произошедших чрезвычайных ситуаций техногенного и природного характера (пожаров в жилом секторе) на территории Енисейского района в 2022 году погиб 1 человек, пострадал 1 человек (зона прикрытия ФГКУ УФПС 13). Материальный ущерб, причиненный в результате возгораний на территории Енисейского района, составил более 1000000 рублей.</w:t>
      </w:r>
    </w:p>
    <w:p w:rsidR="004E4906" w:rsidRPr="00FF408F" w:rsidRDefault="004E4906" w:rsidP="004E4906">
      <w:pPr>
        <w:shd w:val="clear" w:color="auto" w:fill="FFFFFF"/>
        <w:ind w:firstLine="709"/>
        <w:jc w:val="both"/>
        <w:rPr>
          <w:rFonts w:ascii="Arial" w:hAnsi="Arial" w:cs="Arial"/>
          <w:color w:val="262633"/>
          <w:sz w:val="24"/>
          <w:szCs w:val="24"/>
        </w:rPr>
      </w:pPr>
      <w:proofErr w:type="gramStart"/>
      <w:r w:rsidRPr="00FF408F">
        <w:rPr>
          <w:rFonts w:ascii="Arial" w:hAnsi="Arial" w:cs="Arial"/>
          <w:sz w:val="24"/>
          <w:szCs w:val="24"/>
        </w:rPr>
        <w:t xml:space="preserve">Выполнение первичных мер пожарной безопасности на территории поселений Енисейского района сдерживается </w:t>
      </w:r>
      <w:proofErr w:type="spellStart"/>
      <w:r w:rsidRPr="00FF408F">
        <w:rPr>
          <w:rFonts w:ascii="Arial" w:hAnsi="Arial" w:cs="Arial"/>
          <w:sz w:val="24"/>
          <w:szCs w:val="24"/>
        </w:rPr>
        <w:t>высокодотационностью</w:t>
      </w:r>
      <w:proofErr w:type="spellEnd"/>
      <w:r w:rsidRPr="00FF408F">
        <w:rPr>
          <w:rFonts w:ascii="Arial" w:hAnsi="Arial" w:cs="Arial"/>
          <w:sz w:val="24"/>
          <w:szCs w:val="24"/>
        </w:rPr>
        <w:t xml:space="preserve"> местного бюджета, но, благодаря реализации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населения», муниципальные образования Енисейского района имеют возможность на получение субсидии для выполнения первичных мер пожарной безопасности, включая приобретение противопожарного оборудования.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Таким образом, по состоянию на 01.07.2022, муниципальными образованиями района, выполнено 121 мероприятие из </w:t>
      </w:r>
      <w:r w:rsidRPr="00FF408F">
        <w:rPr>
          <w:rFonts w:ascii="Arial" w:hAnsi="Arial" w:cs="Arial"/>
          <w:color w:val="000000" w:themeColor="text1"/>
          <w:sz w:val="24"/>
          <w:szCs w:val="24"/>
        </w:rPr>
        <w:t>перечня мероприятий  по обеспечение первичных мер пожарной безопасности (п.5 приложения к постановлению Правительства Красноярского края от 13.12.20019 №703-п).</w:t>
      </w:r>
    </w:p>
    <w:p w:rsidR="004E4906" w:rsidRPr="00FF408F" w:rsidRDefault="004E4906" w:rsidP="004E4906">
      <w:pPr>
        <w:pStyle w:val="aff4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Профилактические мероприятия также являются важной и неотъемлемой частью работы МКУ «Управление по ГО, ЧС и безопасности Енисейского района». В течение 2022 года количество учреждений, среди которых распространены памятки по пожарной безопасности, составило 101 учреждение. Распространение памяток по пожарной безопасности среди населения осуществлялось в ходе рейдовых мероприятий по предупреждению пожароопасных ситуаций и </w:t>
      </w:r>
      <w:proofErr w:type="gramStart"/>
      <w:r w:rsidRPr="00FF408F">
        <w:rPr>
          <w:rFonts w:ascii="Arial" w:hAnsi="Arial" w:cs="Arial"/>
          <w:sz w:val="24"/>
          <w:szCs w:val="24"/>
        </w:rPr>
        <w:t>через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408F">
        <w:rPr>
          <w:rFonts w:ascii="Arial" w:hAnsi="Arial" w:cs="Arial"/>
          <w:sz w:val="24"/>
          <w:szCs w:val="24"/>
        </w:rPr>
        <w:t>глав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муниципальных образований входящих в состав Енисейского района. </w:t>
      </w:r>
      <w:r w:rsidRPr="00FF408F">
        <w:rPr>
          <w:rFonts w:ascii="Arial" w:hAnsi="Arial" w:cs="Arial"/>
          <w:color w:val="000000" w:themeColor="text1"/>
          <w:sz w:val="24"/>
          <w:szCs w:val="24"/>
        </w:rPr>
        <w:t xml:space="preserve">Пропаганда </w:t>
      </w:r>
      <w:r w:rsidRPr="00FF40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противопожарных мер среди населения и учреждений проводится в целях уменьшение количества пожаров и информирования граждан о правилах безопасности.</w:t>
      </w:r>
    </w:p>
    <w:p w:rsidR="004E4906" w:rsidRPr="00FF408F" w:rsidRDefault="004E4906" w:rsidP="004E4906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В рамках обеспечения безопасности на водных объектах в текущем году было произведено обновление информационных щитов о запрете купания и запрете выхода на лед, щиты устанавливались в местах несанкционированного массового отдыха  и местах  выхода на лед граждан. В течение года выполнялись рейдовые мероприятия и распространение памяток совместно с ГИМС КГКУ «Спасатель», что </w:t>
      </w:r>
      <w:proofErr w:type="gramStart"/>
      <w:r w:rsidRPr="00FF408F">
        <w:rPr>
          <w:rFonts w:ascii="Arial" w:hAnsi="Arial" w:cs="Arial"/>
          <w:sz w:val="24"/>
          <w:szCs w:val="24"/>
        </w:rPr>
        <w:t xml:space="preserve">позволило информировать наибольшее количество граждан об </w:t>
      </w:r>
      <w:r w:rsidRPr="00FF408F">
        <w:rPr>
          <w:rFonts w:ascii="Arial" w:hAnsi="Arial" w:cs="Arial"/>
          <w:sz w:val="24"/>
          <w:szCs w:val="24"/>
        </w:rPr>
        <w:lastRenderedPageBreak/>
        <w:t>опасностях которые влекут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за собой купание в несанкционированных местах и выход на лед.  </w:t>
      </w:r>
    </w:p>
    <w:p w:rsidR="004E4906" w:rsidRPr="00FF408F" w:rsidRDefault="004E4906" w:rsidP="004E4906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В целях исполнения постановления администрации Енисейского района № 302-п от 13.04.2022 «О создании, хранении, использовании и восполнении резерва материально технических сре</w:t>
      </w:r>
      <w:proofErr w:type="gramStart"/>
      <w:r w:rsidRPr="00FF408F">
        <w:rPr>
          <w:rFonts w:ascii="Arial" w:hAnsi="Arial" w:cs="Arial"/>
          <w:sz w:val="24"/>
          <w:szCs w:val="24"/>
        </w:rPr>
        <w:t>дств дл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я ликвидации…» и восполнения резерва материально-технических средств (далее – МТС) для ликвидации чрезвычайных ситуаций  природного и техногенного характера в период 2021-2022 годы были приобретены  следующие МТС: </w:t>
      </w:r>
    </w:p>
    <w:p w:rsidR="004E4906" w:rsidRPr="00FF408F" w:rsidRDefault="004E4906" w:rsidP="004E4906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- 2022г. для тушения ландшафтных пожаров приобретена воздуходувка бензиновая;</w:t>
      </w:r>
    </w:p>
    <w:p w:rsidR="004E4906" w:rsidRPr="00FF408F" w:rsidRDefault="004E4906" w:rsidP="004E4906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- 2021г. для использования в зонах подтопления </w:t>
      </w:r>
      <w:proofErr w:type="gramStart"/>
      <w:r w:rsidRPr="00FF408F">
        <w:rPr>
          <w:rFonts w:ascii="Arial" w:hAnsi="Arial" w:cs="Arial"/>
          <w:sz w:val="24"/>
          <w:szCs w:val="24"/>
        </w:rPr>
        <w:t>приобретена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мотопомпа.</w:t>
      </w:r>
    </w:p>
    <w:p w:rsidR="004E4906" w:rsidRPr="00FF408F" w:rsidRDefault="004E4906" w:rsidP="004E4906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408F">
        <w:rPr>
          <w:rFonts w:ascii="Arial" w:hAnsi="Arial" w:cs="Arial"/>
          <w:sz w:val="24"/>
          <w:szCs w:val="24"/>
        </w:rPr>
        <w:t xml:space="preserve">Учитывая обширность территории района и труднодоступность отдельных населенных пунктов, довольно проблемным моментом для района является  отсутствие автоматической централизованной системы оповещения населения Енисейского района </w:t>
      </w:r>
      <w:r w:rsidRPr="00FF40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Pr="00FF408F">
        <w:rPr>
          <w:rFonts w:ascii="Arial" w:hAnsi="Arial" w:cs="Arial"/>
          <w:sz w:val="24"/>
          <w:szCs w:val="24"/>
        </w:rPr>
        <w:t>.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В 2022 году, в целях решения данной проблемы, была разработана проектно сметная документации по строительству муниципальной системы оповещения, которая предусматривает в себе систему оповещения во всех муниципальных образованиях района управляемой из административного центра района. В среднесрочной перспективе планируются мероприятия по реализации данного проекта.</w:t>
      </w:r>
    </w:p>
    <w:p w:rsidR="004E4906" w:rsidRPr="00FF408F" w:rsidRDefault="004E4906" w:rsidP="004E4906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В части правонарушений и общественного порядка ситуация обстоит следующим образом: за 8 месяцев 2022 года на территории Енисейского района отмечается рост числа зарегистрированных преступлений на +4,5%, (всего 148) по отношению к предыдущему году. Данная динамика в основном обусловлена ростом краж (+41,0%, всего 53). </w:t>
      </w:r>
      <w:r w:rsidRPr="00FF408F">
        <w:rPr>
          <w:rFonts w:ascii="Arial" w:hAnsi="Arial" w:cs="Arial"/>
          <w:bCs/>
          <w:sz w:val="24"/>
          <w:szCs w:val="24"/>
        </w:rPr>
        <w:t xml:space="preserve">Количество </w:t>
      </w:r>
      <w:r w:rsidRPr="00FF408F">
        <w:rPr>
          <w:rFonts w:ascii="Arial" w:hAnsi="Arial" w:cs="Arial"/>
          <w:sz w:val="24"/>
          <w:szCs w:val="24"/>
        </w:rPr>
        <w:t xml:space="preserve">преступлений тяжкой и особо тяжкой категории выше уровня предыдущего года на 7,3%. В отношении мошенничеств, в отчетном периоде, зарегистрировано 17 преступлений, расследовано - 6. </w:t>
      </w:r>
    </w:p>
    <w:p w:rsidR="004E4906" w:rsidRPr="00FF408F" w:rsidRDefault="004E4906" w:rsidP="004E4906">
      <w:pPr>
        <w:widowControl w:val="0"/>
        <w:autoSpaceDE w:val="0"/>
        <w:autoSpaceDN w:val="0"/>
        <w:adjustRightInd w:val="0"/>
        <w:spacing w:after="20" w:line="235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В текущем году выявлено 8 преступлений по линии незаконного оборота наркотиков (далее - НОН)</w:t>
      </w:r>
      <w:r w:rsidRPr="00FF408F">
        <w:rPr>
          <w:rFonts w:ascii="Arial" w:hAnsi="Arial" w:cs="Arial"/>
          <w:spacing w:val="-2"/>
          <w:sz w:val="24"/>
          <w:szCs w:val="24"/>
        </w:rPr>
        <w:t xml:space="preserve">, из них 7 тяжкие. В суд направлено 7 уголовных дел, в </w:t>
      </w:r>
      <w:proofErr w:type="spellStart"/>
      <w:r w:rsidRPr="00FF408F">
        <w:rPr>
          <w:rFonts w:ascii="Arial" w:hAnsi="Arial" w:cs="Arial"/>
          <w:spacing w:val="-2"/>
          <w:sz w:val="24"/>
          <w:szCs w:val="24"/>
        </w:rPr>
        <w:t>т.ч</w:t>
      </w:r>
      <w:proofErr w:type="spellEnd"/>
      <w:r w:rsidRPr="00FF408F">
        <w:rPr>
          <w:rFonts w:ascii="Arial" w:hAnsi="Arial" w:cs="Arial"/>
          <w:spacing w:val="-2"/>
          <w:sz w:val="24"/>
          <w:szCs w:val="24"/>
        </w:rPr>
        <w:t>. 6 тяжких и особо тяжких. Изъято 4236гр. наркотических средств.</w:t>
      </w:r>
    </w:p>
    <w:p w:rsidR="004E4906" w:rsidRPr="00FF408F" w:rsidRDefault="004E4906" w:rsidP="004E4906">
      <w:pPr>
        <w:widowControl w:val="0"/>
        <w:spacing w:line="235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FF408F">
        <w:rPr>
          <w:rFonts w:ascii="Arial" w:hAnsi="Arial" w:cs="Arial"/>
          <w:spacing w:val="-4"/>
          <w:sz w:val="24"/>
          <w:szCs w:val="24"/>
        </w:rPr>
        <w:t xml:space="preserve">Лицами, находящимися «в пьяном виде», совершено 5 тяжких и особо тяжких преступлений. </w:t>
      </w:r>
      <w:r w:rsidRPr="00FF408F">
        <w:rPr>
          <w:rFonts w:ascii="Arial" w:hAnsi="Arial" w:cs="Arial"/>
          <w:sz w:val="24"/>
          <w:szCs w:val="24"/>
        </w:rPr>
        <w:t>На бытовой почве в состоянии алкогольного опьянения совершено 2 преступления.</w:t>
      </w:r>
      <w:r w:rsidRPr="00FF408F">
        <w:rPr>
          <w:rFonts w:ascii="Arial" w:eastAsia="Arial Unicode MS" w:hAnsi="Arial" w:cs="Arial"/>
          <w:sz w:val="24"/>
          <w:szCs w:val="24"/>
          <w:u w:color="000000"/>
        </w:rPr>
        <w:t xml:space="preserve"> Наблюдается рост количества преступлений на улицах совершенные в группе, в других общественных местах в состоянии опьянения.</w:t>
      </w:r>
      <w:r w:rsidRPr="00FF408F">
        <w:rPr>
          <w:rFonts w:ascii="Arial" w:hAnsi="Arial" w:cs="Arial"/>
          <w:sz w:val="24"/>
          <w:szCs w:val="24"/>
        </w:rPr>
        <w:t xml:space="preserve"> 23 водителя задержаны за управление транспортным средством в состоянии опьянения, 8 за отказ пройти медицинское освидетельствование.</w:t>
      </w:r>
    </w:p>
    <w:p w:rsidR="004E4906" w:rsidRDefault="004E4906" w:rsidP="004E4906">
      <w:pPr>
        <w:ind w:right="-23" w:firstLine="709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Количество преступлений, совершенных в общественных местах за 8 месяцев 2022 года составило 31 преступление (из них: 9 - </w:t>
      </w:r>
      <w:proofErr w:type="spellStart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>п</w:t>
      </w:r>
      <w:proofErr w:type="gramStart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>.П</w:t>
      </w:r>
      <w:proofErr w:type="gramEnd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>одтесово</w:t>
      </w:r>
      <w:proofErr w:type="spellEnd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, 4 - </w:t>
      </w:r>
      <w:proofErr w:type="spellStart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>с.Новокаргино</w:t>
      </w:r>
      <w:proofErr w:type="spellEnd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, 3 - </w:t>
      </w:r>
      <w:proofErr w:type="spellStart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>с.Абалаково</w:t>
      </w:r>
      <w:proofErr w:type="spellEnd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, 2 – </w:t>
      </w:r>
      <w:proofErr w:type="spellStart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>с.Верхнепашино</w:t>
      </w:r>
      <w:proofErr w:type="spellEnd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, 3 – </w:t>
      </w:r>
      <w:proofErr w:type="spellStart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>с.Ярцево</w:t>
      </w:r>
      <w:proofErr w:type="spellEnd"/>
      <w:r w:rsidRPr="00FF408F">
        <w:rPr>
          <w:rFonts w:ascii="Arial" w:eastAsia="Arial Unicode MS" w:hAnsi="Arial" w:cs="Arial"/>
          <w:color w:val="000000"/>
          <w:sz w:val="24"/>
          <w:szCs w:val="24"/>
          <w:u w:color="000000"/>
        </w:rPr>
        <w:t xml:space="preserve">). </w:t>
      </w:r>
    </w:p>
    <w:p w:rsidR="004E4906" w:rsidRPr="00FF408F" w:rsidRDefault="004E4906" w:rsidP="004E4906">
      <w:pPr>
        <w:ind w:right="-23"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4E4906" w:rsidRPr="00FF408F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Приоритетами в области гражданской обороны, защиты населения и территорий от чрезвычайных ситуаций природного и техногенного характера являются: 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lastRenderedPageBreak/>
        <w:t>- осуществление подготовки и содержания в готовности необходимых сил и сре</w:t>
      </w:r>
      <w:proofErr w:type="gramStart"/>
      <w:r w:rsidRPr="00FF408F">
        <w:rPr>
          <w:rFonts w:ascii="Arial" w:hAnsi="Arial" w:cs="Arial"/>
          <w:sz w:val="24"/>
          <w:szCs w:val="24"/>
        </w:rPr>
        <w:t>дств дл</w:t>
      </w:r>
      <w:proofErr w:type="gramEnd"/>
      <w:r w:rsidRPr="00FF408F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защита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4E4906" w:rsidRPr="00FF408F" w:rsidRDefault="004E4906" w:rsidP="004E49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проведение первоочередных мероприятий по поддержанию устойчивого функционирования организаций во время возникающих ЧС на территории;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организация создания и содержания в целях гражданской обороны, а так же при возникновении ЧС на территории  запасов продовольствия, медицинских средств индивидуальной защиты и иных средств необходимы для ликвидации возможных ЧС.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Приоритетом в области предотвращения угроз террористической направленности является: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 путем распространения памяток и информирования населения.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Приоритетом в области безопасности на водных объектах является: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Приоритетным направлением в части профилактики правонарушений и общественного порядка: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- профилактические </w:t>
      </w:r>
      <w:proofErr w:type="gramStart"/>
      <w:r w:rsidRPr="00FF408F">
        <w:rPr>
          <w:rFonts w:ascii="Arial" w:hAnsi="Arial" w:cs="Arial"/>
          <w:sz w:val="24"/>
          <w:szCs w:val="24"/>
        </w:rPr>
        <w:t>мероприятия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направленные укрепление общественного порядка и предупреждение совершения преступлений;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профилактические мероприятия в части противодействия распространению наркомании и алкоголизма.</w:t>
      </w:r>
    </w:p>
    <w:p w:rsidR="004E4906" w:rsidRPr="00FF408F" w:rsidRDefault="004E4906" w:rsidP="004E4906">
      <w:pPr>
        <w:pStyle w:val="aff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F408F">
        <w:rPr>
          <w:rFonts w:ascii="Arial" w:hAnsi="Arial" w:cs="Arial"/>
          <w:sz w:val="24"/>
          <w:szCs w:val="24"/>
        </w:rPr>
        <w:t>Исходя из выше обозначенных приоритетных направлений сформированы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цель и задачи программы.</w:t>
      </w:r>
    </w:p>
    <w:p w:rsidR="004E4906" w:rsidRPr="00FF408F" w:rsidRDefault="004E4906" w:rsidP="004E4906">
      <w:pPr>
        <w:pStyle w:val="aff4"/>
        <w:ind w:firstLine="70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Цель программы: Эффективная система защиты населения и территорий Енисейского района от чрезвычайных ситуаций</w:t>
      </w:r>
      <w:proofErr w:type="gramStart"/>
      <w:r w:rsidRPr="00FF408F">
        <w:rPr>
          <w:rFonts w:ascii="Arial" w:hAnsi="Arial" w:cs="Arial"/>
          <w:sz w:val="24"/>
          <w:szCs w:val="24"/>
        </w:rPr>
        <w:t>..</w:t>
      </w:r>
      <w:proofErr w:type="gramEnd"/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Задачи программы:</w:t>
      </w:r>
    </w:p>
    <w:p w:rsidR="004E4906" w:rsidRPr="00FF408F" w:rsidRDefault="004E4906" w:rsidP="004E4906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1.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</w:r>
    </w:p>
    <w:p w:rsidR="004E4906" w:rsidRPr="00FF408F" w:rsidRDefault="004E4906" w:rsidP="004E4906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2. Повышение безопасности населения Енисейского района.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3. Устойчивое функционирование учреждения.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Достижение цели муниципальной программы измеряется следующими целевыми показателями:</w:t>
      </w:r>
    </w:p>
    <w:p w:rsidR="004E4906" w:rsidRDefault="004E4906" w:rsidP="004E4906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  <w:r w:rsidRPr="00FF408F">
        <w:rPr>
          <w:rFonts w:cs="Arial"/>
          <w:sz w:val="24"/>
          <w:szCs w:val="24"/>
        </w:rPr>
        <w:t>1. Уровень оснащенности радиотелефонной связью АСФ «МКУ Управление по ГО, ЧС и безопасности Енисейского района». Показатель рассчитывается по формуле:</w:t>
      </w:r>
      <w:r w:rsidRPr="00FF408F">
        <w:rPr>
          <w:rFonts w:cs="Arial"/>
          <w:b/>
          <w:sz w:val="24"/>
          <w:szCs w:val="24"/>
        </w:rPr>
        <w:t xml:space="preserve">   </w:t>
      </w:r>
    </w:p>
    <w:p w:rsidR="004E4906" w:rsidRDefault="004E4906" w:rsidP="004E4906">
      <w:pPr>
        <w:pStyle w:val="ConsPlusNormal"/>
        <w:widowControl/>
        <w:ind w:firstLine="709"/>
        <w:jc w:val="center"/>
        <w:rPr>
          <w:rFonts w:cs="Arial"/>
          <w:sz w:val="24"/>
          <w:szCs w:val="24"/>
        </w:rPr>
      </w:pPr>
      <w:r w:rsidRPr="00FF408F">
        <w:rPr>
          <w:rFonts w:cs="Arial"/>
          <w:b/>
          <w:sz w:val="24"/>
          <w:szCs w:val="24"/>
        </w:rPr>
        <w:t>УОРТС=</w:t>
      </w:r>
      <w:proofErr w:type="spellStart"/>
      <w:r w:rsidRPr="00FF408F">
        <w:rPr>
          <w:rFonts w:cs="Arial"/>
          <w:b/>
          <w:sz w:val="24"/>
          <w:szCs w:val="24"/>
        </w:rPr>
        <w:t>Ф</w:t>
      </w:r>
      <w:r w:rsidRPr="00FF408F">
        <w:rPr>
          <w:rFonts w:cs="Arial"/>
          <w:b/>
          <w:i/>
          <w:sz w:val="24"/>
          <w:szCs w:val="24"/>
        </w:rPr>
        <w:t>ко</w:t>
      </w:r>
      <w:proofErr w:type="spellEnd"/>
      <w:r w:rsidRPr="00FF408F">
        <w:rPr>
          <w:rFonts w:cs="Arial"/>
          <w:b/>
          <w:sz w:val="24"/>
          <w:szCs w:val="24"/>
        </w:rPr>
        <w:t>/</w:t>
      </w:r>
      <w:proofErr w:type="spellStart"/>
      <w:r w:rsidRPr="00FF408F">
        <w:rPr>
          <w:rFonts w:cs="Arial"/>
          <w:b/>
          <w:sz w:val="24"/>
          <w:szCs w:val="24"/>
        </w:rPr>
        <w:t>Н</w:t>
      </w:r>
      <w:r w:rsidRPr="00FF408F">
        <w:rPr>
          <w:rFonts w:cs="Arial"/>
          <w:b/>
          <w:i/>
          <w:sz w:val="24"/>
          <w:szCs w:val="24"/>
        </w:rPr>
        <w:t>ко</w:t>
      </w:r>
      <w:proofErr w:type="spellEnd"/>
      <w:r w:rsidRPr="00FF408F">
        <w:rPr>
          <w:rFonts w:cs="Arial"/>
          <w:b/>
          <w:sz w:val="24"/>
          <w:szCs w:val="24"/>
        </w:rPr>
        <w:t xml:space="preserve">*100%, </w:t>
      </w:r>
      <w:r w:rsidRPr="00FF408F">
        <w:rPr>
          <w:rFonts w:cs="Arial"/>
          <w:sz w:val="24"/>
          <w:szCs w:val="24"/>
        </w:rPr>
        <w:t>где</w:t>
      </w:r>
    </w:p>
    <w:p w:rsidR="004E4906" w:rsidRPr="00FF408F" w:rsidRDefault="004E4906" w:rsidP="004E4906">
      <w:pPr>
        <w:pStyle w:val="ConsPlusNormal"/>
        <w:widowControl/>
        <w:ind w:firstLine="709"/>
        <w:jc w:val="center"/>
        <w:rPr>
          <w:rFonts w:cs="Arial"/>
          <w:b/>
          <w:sz w:val="24"/>
          <w:szCs w:val="24"/>
        </w:rPr>
      </w:pP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УОРТС - уровень оснащения  радиотелефонной связью  подразделений АСФ МКУ «Управление по ГО, ЧС и безопасности Енисейского района.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proofErr w:type="spellStart"/>
      <w:r w:rsidRPr="00FF408F">
        <w:rPr>
          <w:rFonts w:cs="Arial"/>
          <w:sz w:val="24"/>
          <w:szCs w:val="24"/>
        </w:rPr>
        <w:t>Фко</w:t>
      </w:r>
      <w:proofErr w:type="spellEnd"/>
      <w:r w:rsidRPr="00FF408F">
        <w:rPr>
          <w:rFonts w:cs="Arial"/>
          <w:sz w:val="24"/>
          <w:szCs w:val="24"/>
        </w:rPr>
        <w:t xml:space="preserve"> – фактическое количество оборудования (радиотелефонной связи), в АСФ МКУ «Управление по ГО, ЧС и безопасности Енисейского района» на конец отчетного периода. 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proofErr w:type="spellStart"/>
      <w:r w:rsidRPr="00FF408F">
        <w:rPr>
          <w:rFonts w:cs="Arial"/>
          <w:sz w:val="24"/>
          <w:szCs w:val="24"/>
        </w:rPr>
        <w:t>Нко</w:t>
      </w:r>
      <w:proofErr w:type="spellEnd"/>
      <w:r w:rsidRPr="00FF408F">
        <w:rPr>
          <w:rFonts w:cs="Arial"/>
          <w:sz w:val="24"/>
          <w:szCs w:val="24"/>
        </w:rPr>
        <w:t xml:space="preserve"> – нормативное количество оборудования (радиотелефонной связи), которым должны быть оснащены АСФ МКУ «Управление по ГО, ЧС и </w:t>
      </w:r>
      <w:r w:rsidRPr="00FF408F">
        <w:rPr>
          <w:rFonts w:cs="Arial"/>
          <w:sz w:val="24"/>
          <w:szCs w:val="24"/>
        </w:rPr>
        <w:lastRenderedPageBreak/>
        <w:t>безопасности Енисейского района» в соответствии с нормативным правовым актом.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2. Количество учреждений муниципальных образований Енисейского района, среди которых распространены памятки по пожарной безопасности</w:t>
      </w:r>
      <w:proofErr w:type="gramStart"/>
      <w:r w:rsidRPr="00FF408F">
        <w:rPr>
          <w:rFonts w:cs="Arial"/>
          <w:sz w:val="24"/>
          <w:szCs w:val="24"/>
        </w:rPr>
        <w:t xml:space="preserve"> .</w:t>
      </w:r>
      <w:proofErr w:type="gramEnd"/>
      <w:r w:rsidRPr="00FF408F">
        <w:rPr>
          <w:rFonts w:cs="Arial"/>
          <w:sz w:val="24"/>
          <w:szCs w:val="24"/>
        </w:rPr>
        <w:t>фактический показатель определяется по данным ведомости учета/выдачи памяток по пожарной безопасности.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3. Ежегодное обновление информационных щитов устанавливаемых в местах несанкционированного массового отдыха и выхода на лед граждан. Показатель рассчитывается по формуле: </w:t>
      </w:r>
      <w:r w:rsidRPr="00FF40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408F">
        <w:rPr>
          <w:rFonts w:ascii="Arial" w:hAnsi="Arial" w:cs="Arial"/>
          <w:b/>
          <w:sz w:val="24"/>
          <w:szCs w:val="24"/>
        </w:rPr>
        <w:t>О</w:t>
      </w:r>
      <w:r w:rsidRPr="00FF408F">
        <w:rPr>
          <w:rFonts w:ascii="Arial" w:hAnsi="Arial" w:cs="Arial"/>
          <w:b/>
          <w:i/>
          <w:sz w:val="24"/>
          <w:szCs w:val="24"/>
        </w:rPr>
        <w:t>ищ</w:t>
      </w:r>
      <w:proofErr w:type="spellEnd"/>
      <w:r w:rsidRPr="00FF408F">
        <w:rPr>
          <w:rFonts w:ascii="Arial" w:hAnsi="Arial" w:cs="Arial"/>
          <w:b/>
          <w:sz w:val="24"/>
          <w:szCs w:val="24"/>
        </w:rPr>
        <w:t>=(</w:t>
      </w:r>
      <w:proofErr w:type="spellStart"/>
      <w:r w:rsidRPr="00FF408F">
        <w:rPr>
          <w:rFonts w:ascii="Arial" w:hAnsi="Arial" w:cs="Arial"/>
          <w:b/>
          <w:sz w:val="24"/>
          <w:szCs w:val="24"/>
        </w:rPr>
        <w:t>КЗ</w:t>
      </w:r>
      <w:r w:rsidRPr="00FF408F">
        <w:rPr>
          <w:rFonts w:ascii="Arial" w:hAnsi="Arial" w:cs="Arial"/>
          <w:b/>
          <w:i/>
          <w:sz w:val="24"/>
          <w:szCs w:val="24"/>
        </w:rPr>
        <w:t>ищ</w:t>
      </w:r>
      <w:proofErr w:type="spellEnd"/>
      <w:r w:rsidRPr="00FF408F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FF408F">
        <w:rPr>
          <w:rFonts w:ascii="Arial" w:hAnsi="Arial" w:cs="Arial"/>
          <w:b/>
          <w:sz w:val="24"/>
          <w:szCs w:val="24"/>
        </w:rPr>
        <w:t>КТ</w:t>
      </w:r>
      <w:r w:rsidRPr="00FF408F">
        <w:rPr>
          <w:rFonts w:ascii="Arial" w:hAnsi="Arial" w:cs="Arial"/>
          <w:b/>
          <w:i/>
          <w:sz w:val="24"/>
          <w:szCs w:val="24"/>
        </w:rPr>
        <w:t>ищ</w:t>
      </w:r>
      <w:proofErr w:type="spellEnd"/>
      <w:r w:rsidRPr="00FF408F">
        <w:rPr>
          <w:rFonts w:ascii="Arial" w:hAnsi="Arial" w:cs="Arial"/>
          <w:b/>
          <w:sz w:val="24"/>
          <w:szCs w:val="24"/>
        </w:rPr>
        <w:t>)*100</w:t>
      </w:r>
      <w:r w:rsidRPr="00FF408F">
        <w:rPr>
          <w:rFonts w:ascii="Arial" w:hAnsi="Arial" w:cs="Arial"/>
          <w:sz w:val="24"/>
          <w:szCs w:val="24"/>
        </w:rPr>
        <w:t>, где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F408F">
        <w:rPr>
          <w:rFonts w:ascii="Arial" w:hAnsi="Arial" w:cs="Arial"/>
          <w:color w:val="000000"/>
          <w:sz w:val="24"/>
          <w:szCs w:val="24"/>
        </w:rPr>
        <w:t>О</w:t>
      </w:r>
      <w:r w:rsidRPr="00FF408F">
        <w:rPr>
          <w:rFonts w:ascii="Arial" w:hAnsi="Arial" w:cs="Arial"/>
          <w:i/>
          <w:color w:val="000000"/>
          <w:sz w:val="24"/>
          <w:szCs w:val="24"/>
          <w:vertAlign w:val="subscript"/>
        </w:rPr>
        <w:t>ищ</w:t>
      </w:r>
      <w:proofErr w:type="spellEnd"/>
      <w:r w:rsidRPr="00FF408F">
        <w:rPr>
          <w:rFonts w:ascii="Arial" w:hAnsi="Arial" w:cs="Arial"/>
          <w:color w:val="000000"/>
          <w:sz w:val="24"/>
          <w:szCs w:val="24"/>
        </w:rPr>
        <w:t xml:space="preserve"> - ежегодное обновление информационных щитов;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F408F">
        <w:rPr>
          <w:rFonts w:ascii="Arial" w:hAnsi="Arial" w:cs="Arial"/>
          <w:color w:val="000000"/>
          <w:sz w:val="24"/>
          <w:szCs w:val="24"/>
        </w:rPr>
        <w:t>КЗ</w:t>
      </w:r>
      <w:r w:rsidRPr="00FF408F">
        <w:rPr>
          <w:rFonts w:ascii="Arial" w:hAnsi="Arial" w:cs="Arial"/>
          <w:i/>
          <w:color w:val="000000"/>
          <w:sz w:val="24"/>
          <w:szCs w:val="24"/>
          <w:vertAlign w:val="subscript"/>
        </w:rPr>
        <w:t>ищ</w:t>
      </w:r>
      <w:proofErr w:type="spellEnd"/>
      <w:r w:rsidRPr="00FF408F">
        <w:rPr>
          <w:rFonts w:ascii="Arial" w:hAnsi="Arial" w:cs="Arial"/>
          <w:color w:val="000000"/>
          <w:sz w:val="24"/>
          <w:szCs w:val="24"/>
        </w:rPr>
        <w:t xml:space="preserve"> - количество информационных щитов, замененных в текущем году;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F408F">
        <w:rPr>
          <w:rFonts w:ascii="Arial" w:hAnsi="Arial" w:cs="Arial"/>
          <w:color w:val="000000"/>
          <w:sz w:val="24"/>
          <w:szCs w:val="24"/>
        </w:rPr>
        <w:t>КТ</w:t>
      </w:r>
      <w:r w:rsidRPr="00FF408F">
        <w:rPr>
          <w:rFonts w:ascii="Arial" w:hAnsi="Arial" w:cs="Arial"/>
          <w:i/>
          <w:color w:val="000000"/>
          <w:sz w:val="24"/>
          <w:szCs w:val="24"/>
          <w:vertAlign w:val="subscript"/>
        </w:rPr>
        <w:t>ищ</w:t>
      </w:r>
      <w:proofErr w:type="spellEnd"/>
      <w:r w:rsidRPr="00FF408F">
        <w:rPr>
          <w:rFonts w:ascii="Arial" w:hAnsi="Arial" w:cs="Arial"/>
          <w:color w:val="000000"/>
          <w:sz w:val="24"/>
          <w:szCs w:val="24"/>
        </w:rPr>
        <w:t xml:space="preserve"> - количество информационных щитов, требующих замену *100%.</w:t>
      </w:r>
    </w:p>
    <w:p w:rsidR="004E4906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4. Уровень исполнения расходов бюджетной сметы на соответствующий финансовый год.  Рассчитывается по формуле: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4E4906" w:rsidRDefault="004E4906" w:rsidP="004E4906">
      <w:pPr>
        <w:pStyle w:val="ConsPlusNormal"/>
        <w:widowControl/>
        <w:ind w:firstLine="709"/>
        <w:jc w:val="center"/>
        <w:rPr>
          <w:rFonts w:cs="Arial"/>
          <w:sz w:val="24"/>
          <w:szCs w:val="24"/>
        </w:rPr>
      </w:pPr>
      <w:proofErr w:type="spellStart"/>
      <w:r w:rsidRPr="00FF408F">
        <w:rPr>
          <w:rFonts w:cs="Arial"/>
          <w:b/>
          <w:sz w:val="24"/>
          <w:szCs w:val="24"/>
        </w:rPr>
        <w:t>У</w:t>
      </w:r>
      <w:r w:rsidRPr="00FF408F">
        <w:rPr>
          <w:rFonts w:cs="Arial"/>
          <w:b/>
          <w:i/>
          <w:sz w:val="24"/>
          <w:szCs w:val="24"/>
        </w:rPr>
        <w:t>Ирбс</w:t>
      </w:r>
      <w:proofErr w:type="spellEnd"/>
      <w:r w:rsidRPr="00FF408F">
        <w:rPr>
          <w:rFonts w:cs="Arial"/>
          <w:b/>
          <w:sz w:val="24"/>
          <w:szCs w:val="24"/>
        </w:rPr>
        <w:t>=(</w:t>
      </w:r>
      <w:proofErr w:type="spellStart"/>
      <w:r w:rsidRPr="00FF408F">
        <w:rPr>
          <w:rFonts w:cs="Arial"/>
          <w:b/>
          <w:sz w:val="24"/>
          <w:szCs w:val="24"/>
        </w:rPr>
        <w:t>ИДЛ</w:t>
      </w:r>
      <w:r w:rsidRPr="00FF408F">
        <w:rPr>
          <w:rFonts w:cs="Arial"/>
          <w:b/>
          <w:i/>
          <w:sz w:val="24"/>
          <w:szCs w:val="24"/>
        </w:rPr>
        <w:t>факт</w:t>
      </w:r>
      <w:proofErr w:type="spellEnd"/>
      <w:r w:rsidRPr="00FF408F">
        <w:rPr>
          <w:rFonts w:cs="Arial"/>
          <w:b/>
          <w:sz w:val="24"/>
          <w:szCs w:val="24"/>
        </w:rPr>
        <w:t>/</w:t>
      </w:r>
      <w:proofErr w:type="spellStart"/>
      <w:r w:rsidRPr="00FF408F">
        <w:rPr>
          <w:rFonts w:cs="Arial"/>
          <w:b/>
          <w:sz w:val="24"/>
          <w:szCs w:val="24"/>
        </w:rPr>
        <w:t>ДЛ</w:t>
      </w:r>
      <w:r w:rsidRPr="00FF408F">
        <w:rPr>
          <w:rFonts w:cs="Arial"/>
          <w:b/>
          <w:i/>
          <w:sz w:val="24"/>
          <w:szCs w:val="24"/>
        </w:rPr>
        <w:t>план</w:t>
      </w:r>
      <w:proofErr w:type="spellEnd"/>
      <w:r w:rsidRPr="00FF408F">
        <w:rPr>
          <w:rFonts w:cs="Arial"/>
          <w:b/>
          <w:sz w:val="24"/>
          <w:szCs w:val="24"/>
        </w:rPr>
        <w:t>)*100</w:t>
      </w:r>
      <w:r w:rsidRPr="00FF408F">
        <w:rPr>
          <w:rFonts w:cs="Arial"/>
          <w:sz w:val="24"/>
          <w:szCs w:val="24"/>
        </w:rPr>
        <w:t>, где</w:t>
      </w:r>
    </w:p>
    <w:p w:rsidR="004E4906" w:rsidRPr="00FF408F" w:rsidRDefault="004E4906" w:rsidP="004E4906">
      <w:pPr>
        <w:pStyle w:val="ConsPlusNormal"/>
        <w:widowControl/>
        <w:ind w:firstLine="709"/>
        <w:jc w:val="center"/>
        <w:rPr>
          <w:rFonts w:cs="Arial"/>
          <w:sz w:val="24"/>
          <w:szCs w:val="24"/>
        </w:rPr>
      </w:pP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proofErr w:type="spellStart"/>
      <w:r w:rsidRPr="00FF408F">
        <w:rPr>
          <w:rFonts w:cs="Arial"/>
          <w:sz w:val="24"/>
          <w:szCs w:val="24"/>
        </w:rPr>
        <w:t>УИ</w:t>
      </w:r>
      <w:r w:rsidRPr="00FF408F">
        <w:rPr>
          <w:rFonts w:cs="Arial"/>
          <w:i/>
          <w:sz w:val="24"/>
          <w:szCs w:val="24"/>
          <w:vertAlign w:val="subscript"/>
        </w:rPr>
        <w:t>рбс</w:t>
      </w:r>
      <w:proofErr w:type="spellEnd"/>
      <w:r w:rsidRPr="00FF408F">
        <w:rPr>
          <w:rFonts w:cs="Arial"/>
          <w:sz w:val="24"/>
          <w:szCs w:val="24"/>
        </w:rPr>
        <w:t xml:space="preserve"> - уровень исполнения расходов бюджетной сметы соответствующий финансовый год;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proofErr w:type="spellStart"/>
      <w:r w:rsidRPr="00FF408F">
        <w:rPr>
          <w:rFonts w:cs="Arial"/>
          <w:sz w:val="24"/>
          <w:szCs w:val="24"/>
        </w:rPr>
        <w:t>ИДЛ</w:t>
      </w:r>
      <w:r w:rsidRPr="00FF408F">
        <w:rPr>
          <w:rFonts w:cs="Arial"/>
          <w:i/>
          <w:sz w:val="24"/>
          <w:szCs w:val="24"/>
          <w:vertAlign w:val="subscript"/>
        </w:rPr>
        <w:t>факт</w:t>
      </w:r>
      <w:proofErr w:type="spellEnd"/>
      <w:r w:rsidRPr="00FF408F">
        <w:rPr>
          <w:rFonts w:cs="Arial"/>
          <w:i/>
          <w:sz w:val="24"/>
          <w:szCs w:val="24"/>
        </w:rPr>
        <w:t xml:space="preserve"> </w:t>
      </w:r>
      <w:r w:rsidRPr="00FF408F">
        <w:rPr>
          <w:rFonts w:cs="Arial"/>
          <w:sz w:val="24"/>
          <w:szCs w:val="24"/>
        </w:rPr>
        <w:t>- фактическое исполнение доведенных лимитов;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proofErr w:type="spellStart"/>
      <w:r w:rsidRPr="00FF408F">
        <w:rPr>
          <w:rFonts w:cs="Arial"/>
          <w:sz w:val="24"/>
          <w:szCs w:val="24"/>
        </w:rPr>
        <w:t>ДЛ</w:t>
      </w:r>
      <w:r w:rsidRPr="00FF408F">
        <w:rPr>
          <w:rFonts w:cs="Arial"/>
          <w:i/>
          <w:sz w:val="24"/>
          <w:szCs w:val="24"/>
          <w:vertAlign w:val="subscript"/>
        </w:rPr>
        <w:t>план</w:t>
      </w:r>
      <w:proofErr w:type="spellEnd"/>
      <w:r w:rsidRPr="00FF408F">
        <w:rPr>
          <w:rFonts w:cs="Arial"/>
          <w:sz w:val="24"/>
          <w:szCs w:val="24"/>
        </w:rPr>
        <w:t xml:space="preserve"> - плановое значение доведенных лимитов.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 xml:space="preserve">5. Обустройство минерализованных полос на территории района. Прокладка минерализованных полос в населенных пунктах Енисейского </w:t>
      </w:r>
      <w:proofErr w:type="gramStart"/>
      <w:r w:rsidRPr="00FF408F">
        <w:rPr>
          <w:rFonts w:cs="Arial"/>
          <w:sz w:val="24"/>
          <w:szCs w:val="24"/>
        </w:rPr>
        <w:t>района</w:t>
      </w:r>
      <w:proofErr w:type="gramEnd"/>
      <w:r w:rsidRPr="00FF408F">
        <w:rPr>
          <w:rFonts w:cs="Arial"/>
          <w:sz w:val="24"/>
          <w:szCs w:val="24"/>
        </w:rPr>
        <w:t xml:space="preserve"> в которых имеется примыкание к лесным массивам ежегодно не менее 62 км полос. Фактическое значение показателя определяется из данных отчетов предоставляемых муниципальными образованиями района.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 xml:space="preserve">6. </w:t>
      </w:r>
      <w:r w:rsidRPr="00FF408F">
        <w:rPr>
          <w:rFonts w:cs="Arial"/>
          <w:spacing w:val="-1"/>
          <w:sz w:val="24"/>
          <w:szCs w:val="24"/>
        </w:rPr>
        <w:t>Количество мероприятий на обеспечение первичных мер пожарной безопасности реализованных в МО Енисейского района</w:t>
      </w:r>
      <w:r w:rsidRPr="00FF408F">
        <w:rPr>
          <w:rFonts w:cs="Arial"/>
          <w:sz w:val="24"/>
          <w:szCs w:val="24"/>
        </w:rPr>
        <w:t>. Фактическое значение показателя определяется из данных отчетов (в рамках соглашения заключаемого между Администрацией района и муниципальными образованием района о предоставлении межбюджетных трансфертов на обеспечение первичных мер пожарной безопасности) предоставляемых муниципальными образованиями района.</w:t>
      </w:r>
    </w:p>
    <w:p w:rsidR="004E4906" w:rsidRPr="00FF408F" w:rsidRDefault="004E4906" w:rsidP="004E4906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r w:rsidRPr="00FF408F">
        <w:rPr>
          <w:rFonts w:cs="Arial"/>
          <w:sz w:val="24"/>
          <w:szCs w:val="24"/>
        </w:rPr>
        <w:t>7.</w:t>
      </w:r>
      <w:r w:rsidRPr="00FF408F">
        <w:rPr>
          <w:rFonts w:cs="Arial"/>
          <w:spacing w:val="-1"/>
          <w:sz w:val="24"/>
          <w:szCs w:val="24"/>
        </w:rPr>
        <w:t xml:space="preserve">  Уровень преступности на 10000 населения Енисейского района</w:t>
      </w:r>
      <w:proofErr w:type="gramStart"/>
      <w:r w:rsidRPr="00FF408F">
        <w:rPr>
          <w:rFonts w:cs="Arial"/>
          <w:spacing w:val="-1"/>
          <w:sz w:val="24"/>
          <w:szCs w:val="24"/>
        </w:rPr>
        <w:t>.</w:t>
      </w:r>
      <w:proofErr w:type="gramEnd"/>
      <w:r w:rsidRPr="00FF408F">
        <w:rPr>
          <w:rFonts w:cs="Arial"/>
          <w:spacing w:val="-1"/>
          <w:sz w:val="24"/>
          <w:szCs w:val="24"/>
        </w:rPr>
        <w:t xml:space="preserve"> </w:t>
      </w:r>
      <w:proofErr w:type="gramStart"/>
      <w:r w:rsidRPr="00FF408F">
        <w:rPr>
          <w:rFonts w:cs="Arial"/>
          <w:spacing w:val="-1"/>
          <w:sz w:val="24"/>
          <w:szCs w:val="24"/>
        </w:rPr>
        <w:t>о</w:t>
      </w:r>
      <w:proofErr w:type="gramEnd"/>
      <w:r w:rsidRPr="00FF408F">
        <w:rPr>
          <w:rFonts w:cs="Arial"/>
          <w:spacing w:val="-1"/>
          <w:sz w:val="24"/>
          <w:szCs w:val="24"/>
        </w:rPr>
        <w:t>пределяется по формуле:</w:t>
      </w:r>
    </w:p>
    <w:p w:rsidR="004E4906" w:rsidRDefault="004E4906" w:rsidP="004E4906">
      <w:pPr>
        <w:pStyle w:val="ConsPlusNormal"/>
        <w:ind w:firstLine="709"/>
        <w:jc w:val="center"/>
        <w:rPr>
          <w:rFonts w:cs="Arial"/>
          <w:spacing w:val="-1"/>
          <w:sz w:val="24"/>
          <w:szCs w:val="24"/>
        </w:rPr>
      </w:pPr>
      <w:r w:rsidRPr="00FF408F">
        <w:rPr>
          <w:rFonts w:cs="Arial"/>
          <w:b/>
          <w:i/>
          <w:spacing w:val="-1"/>
          <w:sz w:val="24"/>
          <w:szCs w:val="24"/>
        </w:rPr>
        <w:t>УП</w:t>
      </w:r>
      <w:r w:rsidRPr="00FF408F">
        <w:rPr>
          <w:rFonts w:cs="Arial"/>
          <w:b/>
          <w:i/>
          <w:spacing w:val="-1"/>
          <w:sz w:val="24"/>
          <w:szCs w:val="24"/>
          <w:vertAlign w:val="subscript"/>
        </w:rPr>
        <w:t>10000</w:t>
      </w:r>
      <w:r w:rsidRPr="00FF408F">
        <w:rPr>
          <w:rFonts w:cs="Arial"/>
          <w:b/>
          <w:i/>
          <w:spacing w:val="-1"/>
          <w:sz w:val="24"/>
          <w:szCs w:val="24"/>
        </w:rPr>
        <w:t>= (</w:t>
      </w:r>
      <w:proofErr w:type="gramStart"/>
      <w:r w:rsidRPr="00FF408F">
        <w:rPr>
          <w:rFonts w:cs="Arial"/>
          <w:b/>
          <w:i/>
          <w:spacing w:val="-1"/>
          <w:sz w:val="24"/>
          <w:szCs w:val="24"/>
          <w:lang w:val="en-US"/>
        </w:rPr>
        <w:t>K</w:t>
      </w:r>
      <w:proofErr w:type="gramEnd"/>
      <w:r w:rsidRPr="00FF408F">
        <w:rPr>
          <w:rFonts w:cs="Arial"/>
          <w:b/>
          <w:i/>
          <w:spacing w:val="-1"/>
          <w:sz w:val="24"/>
          <w:szCs w:val="24"/>
        </w:rPr>
        <w:t xml:space="preserve">п/ЧН)*10000, </w:t>
      </w:r>
      <w:r w:rsidRPr="00FF408F">
        <w:rPr>
          <w:rFonts w:cs="Arial"/>
          <w:spacing w:val="-1"/>
          <w:sz w:val="24"/>
          <w:szCs w:val="24"/>
        </w:rPr>
        <w:t>где</w:t>
      </w:r>
    </w:p>
    <w:p w:rsidR="004E4906" w:rsidRPr="00FF408F" w:rsidRDefault="004E4906" w:rsidP="004E4906">
      <w:pPr>
        <w:pStyle w:val="ConsPlusNormal"/>
        <w:ind w:firstLine="709"/>
        <w:jc w:val="center"/>
        <w:rPr>
          <w:rFonts w:cs="Arial"/>
          <w:spacing w:val="-1"/>
          <w:sz w:val="24"/>
          <w:szCs w:val="24"/>
        </w:rPr>
      </w:pPr>
    </w:p>
    <w:p w:rsidR="004E4906" w:rsidRPr="00FF408F" w:rsidRDefault="004E4906" w:rsidP="004E4906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r w:rsidRPr="00FF408F">
        <w:rPr>
          <w:rFonts w:cs="Arial"/>
          <w:spacing w:val="-1"/>
          <w:sz w:val="24"/>
          <w:szCs w:val="24"/>
        </w:rPr>
        <w:t>УП</w:t>
      </w:r>
      <w:r w:rsidRPr="00FF408F">
        <w:rPr>
          <w:rFonts w:cs="Arial"/>
          <w:spacing w:val="-1"/>
          <w:sz w:val="24"/>
          <w:szCs w:val="24"/>
          <w:vertAlign w:val="subscript"/>
        </w:rPr>
        <w:t xml:space="preserve">10000 </w:t>
      </w:r>
      <w:r w:rsidRPr="00FF408F">
        <w:rPr>
          <w:rFonts w:cs="Arial"/>
          <w:spacing w:val="-1"/>
          <w:sz w:val="24"/>
          <w:szCs w:val="24"/>
        </w:rPr>
        <w:t>– уровень преступности на 10000 населения;</w:t>
      </w:r>
    </w:p>
    <w:p w:rsidR="004E4906" w:rsidRPr="00FF408F" w:rsidRDefault="004E4906" w:rsidP="004E4906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proofErr w:type="spellStart"/>
      <w:r w:rsidRPr="00FF408F">
        <w:rPr>
          <w:rFonts w:cs="Arial"/>
          <w:spacing w:val="-1"/>
          <w:sz w:val="24"/>
          <w:szCs w:val="24"/>
        </w:rPr>
        <w:t>Кп</w:t>
      </w:r>
      <w:proofErr w:type="spellEnd"/>
      <w:r w:rsidRPr="00FF408F">
        <w:rPr>
          <w:rFonts w:cs="Arial"/>
          <w:spacing w:val="-1"/>
          <w:sz w:val="24"/>
          <w:szCs w:val="24"/>
        </w:rPr>
        <w:t xml:space="preserve"> - количество преступлений совершенных в отчетном году на территории Енисейского района в общественных местах и на улицах (по данным МОВД «Енисейский»);</w:t>
      </w:r>
    </w:p>
    <w:p w:rsidR="004E4906" w:rsidRPr="00FF408F" w:rsidRDefault="004E4906" w:rsidP="004E4906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r w:rsidRPr="00FF408F">
        <w:rPr>
          <w:rFonts w:cs="Arial"/>
          <w:spacing w:val="-1"/>
          <w:sz w:val="24"/>
          <w:szCs w:val="24"/>
        </w:rPr>
        <w:t>ЧН - численность населения Енисейского района в соответствии с данными Прогноза СЭР.</w:t>
      </w:r>
    </w:p>
    <w:p w:rsidR="004E4906" w:rsidRPr="00FF408F" w:rsidRDefault="004E4906" w:rsidP="004E4906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4906" w:rsidRDefault="004E4906" w:rsidP="004E4906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FF408F">
        <w:rPr>
          <w:rFonts w:cs="Arial"/>
          <w:b/>
          <w:sz w:val="24"/>
          <w:szCs w:val="24"/>
        </w:rPr>
        <w:t>4. Прогноз конечных результатов программы</w:t>
      </w:r>
    </w:p>
    <w:p w:rsidR="004E4906" w:rsidRPr="00FF408F" w:rsidRDefault="004E4906" w:rsidP="004E4906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 xml:space="preserve">В результате реализации мероприятий муниципальной программы будут достигнуты следующие результаты: 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 xml:space="preserve">- оснащение радиотелефонной связью АСФ МКУ Управления по ГО, ЧС и безопасности Енисейского района </w:t>
      </w:r>
      <w:proofErr w:type="gramStart"/>
      <w:r w:rsidRPr="00FF408F">
        <w:rPr>
          <w:rFonts w:cs="Arial"/>
          <w:sz w:val="24"/>
          <w:szCs w:val="24"/>
        </w:rPr>
        <w:t>на конец</w:t>
      </w:r>
      <w:proofErr w:type="gramEnd"/>
      <w:r w:rsidRPr="00FF408F">
        <w:rPr>
          <w:rFonts w:cs="Arial"/>
          <w:sz w:val="24"/>
          <w:szCs w:val="24"/>
        </w:rPr>
        <w:t xml:space="preserve"> 2025 года составит не менее 99,8%;</w:t>
      </w:r>
    </w:p>
    <w:p w:rsidR="004E4906" w:rsidRPr="00FF408F" w:rsidRDefault="004E4906" w:rsidP="004E490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color w:val="000000"/>
          <w:sz w:val="24"/>
          <w:szCs w:val="24"/>
        </w:rPr>
        <w:t>- профилактика пожарной безопасности, снижение рисков возгораний на территории Енисейского района;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FF408F">
        <w:rPr>
          <w:rFonts w:cs="Arial"/>
          <w:spacing w:val="-4"/>
          <w:sz w:val="24"/>
          <w:szCs w:val="24"/>
        </w:rPr>
        <w:lastRenderedPageBreak/>
        <w:t>- профилактика чрезвычайных ситуаций на водных объектах, снижение рисков гибели населения в местах массового отдыха;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обеспечение МО Енисейского района первичными мерами пожарной безопасности не менее чем на 67%;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ежегодный охват информационно-профилактической работой в части пожарной безопасности не менее 101 учреждения, расположенного на территории района.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408F">
        <w:rPr>
          <w:rFonts w:ascii="Arial" w:hAnsi="Arial" w:cs="Arial"/>
          <w:color w:val="000000"/>
          <w:sz w:val="24"/>
          <w:szCs w:val="24"/>
        </w:rPr>
        <w:t xml:space="preserve">- ежегодная </w:t>
      </w:r>
      <w:r w:rsidRPr="00FF408F">
        <w:rPr>
          <w:rFonts w:ascii="Arial" w:hAnsi="Arial" w:cs="Arial"/>
          <w:sz w:val="24"/>
          <w:szCs w:val="24"/>
        </w:rPr>
        <w:t>информационно-профилактическая работа</w:t>
      </w:r>
      <w:r w:rsidRPr="00FF408F">
        <w:rPr>
          <w:rFonts w:ascii="Arial" w:hAnsi="Arial" w:cs="Arial"/>
          <w:color w:val="000000"/>
          <w:sz w:val="24"/>
          <w:szCs w:val="24"/>
        </w:rPr>
        <w:t xml:space="preserve"> о запрете купания в несанкционированных местах и запрете выхода на лёд;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408F">
        <w:rPr>
          <w:rFonts w:ascii="Arial" w:hAnsi="Arial" w:cs="Arial"/>
          <w:color w:val="000000"/>
          <w:sz w:val="24"/>
          <w:szCs w:val="24"/>
        </w:rPr>
        <w:t>- проведение информационной и профилактической компании в части противодействия алкоголизму и наркомании;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408F">
        <w:rPr>
          <w:rFonts w:ascii="Arial" w:hAnsi="Arial" w:cs="Arial"/>
          <w:color w:val="000000"/>
          <w:sz w:val="24"/>
          <w:szCs w:val="24"/>
        </w:rPr>
        <w:t xml:space="preserve">- площадь уничтоженных </w:t>
      </w:r>
      <w:proofErr w:type="spellStart"/>
      <w:r w:rsidRPr="00FF408F">
        <w:rPr>
          <w:rFonts w:ascii="Arial" w:hAnsi="Arial" w:cs="Arial"/>
          <w:color w:val="000000"/>
          <w:sz w:val="24"/>
          <w:szCs w:val="24"/>
        </w:rPr>
        <w:t>наркосодержащих</w:t>
      </w:r>
      <w:proofErr w:type="spellEnd"/>
      <w:r w:rsidRPr="00FF408F">
        <w:rPr>
          <w:rFonts w:ascii="Arial" w:hAnsi="Arial" w:cs="Arial"/>
          <w:color w:val="000000"/>
          <w:sz w:val="24"/>
          <w:szCs w:val="24"/>
        </w:rPr>
        <w:t xml:space="preserve"> растений составит не менее 5 га ежегодно;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color w:val="000000"/>
          <w:sz w:val="24"/>
          <w:szCs w:val="24"/>
        </w:rPr>
        <w:t>- снижение уровня преступности совершенной в общественных местах и на улице  не менее чем на 0,1% (на 10000 чел/населения) ежегодно;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color w:val="000000"/>
          <w:sz w:val="24"/>
          <w:szCs w:val="24"/>
        </w:rPr>
        <w:t>- уровень исполнения расходов бюджетной сметы на соответствующий финансовый год</w:t>
      </w:r>
      <w:r w:rsidRPr="00FF408F">
        <w:rPr>
          <w:rFonts w:ascii="Arial" w:hAnsi="Arial" w:cs="Arial"/>
          <w:sz w:val="24"/>
          <w:szCs w:val="24"/>
        </w:rPr>
        <w:t xml:space="preserve"> в период с 2023 по  2025 гг. составит 100 % ежегодно.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FF408F">
        <w:rPr>
          <w:rFonts w:ascii="Arial" w:hAnsi="Arial" w:cs="Arial"/>
          <w:spacing w:val="-1"/>
          <w:sz w:val="24"/>
          <w:szCs w:val="24"/>
        </w:rPr>
        <w:t>- протяженность обустроенных минерализованных полос на территории района  в период с 2023 по 2025 гг. составит не менее 62 км ежегодно.</w:t>
      </w:r>
    </w:p>
    <w:p w:rsidR="004E4906" w:rsidRPr="00FF408F" w:rsidRDefault="004E4906" w:rsidP="004E4906">
      <w:pPr>
        <w:jc w:val="center"/>
        <w:rPr>
          <w:rFonts w:ascii="Arial" w:hAnsi="Arial" w:cs="Arial"/>
          <w:spacing w:val="-1"/>
          <w:sz w:val="24"/>
          <w:szCs w:val="24"/>
        </w:rPr>
      </w:pPr>
    </w:p>
    <w:p w:rsidR="004E4906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>5. Информация по подпрограммам, отдельным мероприятиям программы</w:t>
      </w:r>
    </w:p>
    <w:p w:rsidR="004E4906" w:rsidRPr="00FF408F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</w:p>
    <w:p w:rsidR="008D1C33" w:rsidRPr="00CE603F" w:rsidRDefault="008D1C33" w:rsidP="008D1C33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CE603F">
        <w:rPr>
          <w:rFonts w:cs="Arial"/>
          <w:sz w:val="24"/>
          <w:szCs w:val="24"/>
        </w:rPr>
        <w:t>В рамках Программы к реализации планируются следующие подпрограммы:</w:t>
      </w:r>
    </w:p>
    <w:p w:rsidR="008D1C33" w:rsidRPr="00CE603F" w:rsidRDefault="008D1C33" w:rsidP="008D1C33">
      <w:pPr>
        <w:pStyle w:val="ConsPlusNormal"/>
        <w:widowControl/>
        <w:ind w:firstLine="708"/>
        <w:jc w:val="both"/>
        <w:rPr>
          <w:rFonts w:cs="Arial"/>
          <w:b/>
          <w:sz w:val="24"/>
          <w:szCs w:val="24"/>
        </w:rPr>
      </w:pPr>
      <w:r w:rsidRPr="00CE603F">
        <w:rPr>
          <w:rFonts w:cs="Arial"/>
          <w:b/>
          <w:sz w:val="24"/>
          <w:szCs w:val="24"/>
        </w:rPr>
        <w:t>Подпрограмма № 1. 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</w: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eastAsia="Calibri" w:hAnsi="Arial" w:cs="Arial"/>
          <w:sz w:val="24"/>
          <w:szCs w:val="24"/>
        </w:rPr>
        <w:t xml:space="preserve">В связи с большой удаленностью отдельных населенных пунктов Енисейского района от районного центра и от населенных </w:t>
      </w:r>
      <w:proofErr w:type="gramStart"/>
      <w:r w:rsidRPr="00CE603F">
        <w:rPr>
          <w:rFonts w:ascii="Arial" w:eastAsia="Calibri" w:hAnsi="Arial" w:cs="Arial"/>
          <w:sz w:val="24"/>
          <w:szCs w:val="24"/>
        </w:rPr>
        <w:t>пунктов</w:t>
      </w:r>
      <w:proofErr w:type="gramEnd"/>
      <w:r w:rsidRPr="00CE603F">
        <w:rPr>
          <w:rFonts w:ascii="Arial" w:eastAsia="Calibri" w:hAnsi="Arial" w:cs="Arial"/>
          <w:sz w:val="24"/>
          <w:szCs w:val="24"/>
        </w:rPr>
        <w:t xml:space="preserve"> где имеются посты пожарной охраны, отсутствием круглогодичного дорожного сообщения имеется проблема, заключающаяся в невозможности оперативного реагирования и прибытия федеральной пожарной охраны в места возникновения пожаров и других чрезвычайных ситуаций. Учитывая  данные обстоятельства, развитие о АСФ на территории района является приоритетным направлением. </w:t>
      </w:r>
      <w:r w:rsidRPr="00CE603F">
        <w:rPr>
          <w:rFonts w:ascii="Arial" w:hAnsi="Arial" w:cs="Arial"/>
          <w:sz w:val="24"/>
          <w:szCs w:val="24"/>
        </w:rPr>
        <w:t>АСФ являются крайне важной и необходимой структурой на территории поселений, где отсутствуют  пожарные части и пожарные отделения. На сегодняшний день на территории района расположено 11 АСФ. Совершенствование и сохранение существующей системы связи АСФ является важной задачей, следовательно, необходимо продолжать оснащать  и поддерживать в рабочем состоянии систему связи подразделений АСФ в населенных пунктах Енисейского района. Кроме того, в целях эффективной ликвидации ЧС различного характера необходимо пополнение резерва МТС.</w:t>
      </w:r>
    </w:p>
    <w:p w:rsidR="008D1C33" w:rsidRPr="00CE603F" w:rsidRDefault="008D1C33" w:rsidP="008D1C33">
      <w:pPr>
        <w:ind w:left="29" w:right="5"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В соответствии с </w:t>
      </w:r>
      <w:r w:rsidRPr="00CE603F">
        <w:rPr>
          <w:rFonts w:ascii="Arial" w:hAnsi="Arial" w:cs="Arial"/>
          <w:bCs/>
          <w:sz w:val="24"/>
          <w:szCs w:val="24"/>
        </w:rPr>
        <w:t>Федеральным  законом от 21  декабря 1994 года № 68-ФЗ «О защите населения и территорий от чрезвычайных ситуаций природного и техногенного характера»</w:t>
      </w:r>
      <w:r w:rsidRPr="00CE603F">
        <w:rPr>
          <w:rFonts w:ascii="Arial" w:hAnsi="Arial" w:cs="Arial"/>
          <w:sz w:val="24"/>
          <w:szCs w:val="24"/>
        </w:rPr>
        <w:t xml:space="preserve"> орган местного самоуправления самостоятельно создает и поддерживает в постоянной готовности муниципальную систему оповещения и информирования  населения о чрезвычайных ситуациях.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Цель подпрограммы: Предупреждение чрезвычайных ситуаций природного и техногенного характера на территории Енисейского района, сокращение материального ущерба.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Задача подпрограммы: снижение рисков и смягчение последствий чрезвычайных ситуаций природного и техногенного характера в Енисейском районе.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pacing w:val="-1"/>
          <w:sz w:val="24"/>
          <w:szCs w:val="24"/>
        </w:rPr>
        <w:lastRenderedPageBreak/>
        <w:t>Реализация мероприятий подпрограммы позволит достичь следующих показателей: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увеличить оснащенность АСФ средствами радиотелефонной связи с 99,5% до 99,8%;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произвести пополнение резервов для ликвидации ЧС на территории Енисейского района материально техническими средствами не менее  чем на 1 ед.;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  <w:highlight w:val="yellow"/>
        </w:rPr>
        <w:tab/>
      </w:r>
      <w:r w:rsidRPr="00CE603F">
        <w:rPr>
          <w:rFonts w:ascii="Arial" w:hAnsi="Arial" w:cs="Arial"/>
          <w:sz w:val="24"/>
          <w:szCs w:val="24"/>
        </w:rPr>
        <w:t>распространение памяток, наглядных материалов по вопросам предупреждения чрезвычайных ситуаций составит не менее 2500 штук ежегодно.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pacing w:val="-1"/>
          <w:sz w:val="24"/>
          <w:szCs w:val="24"/>
        </w:rPr>
        <w:t>Сроки реализации подпрограммы 2014-2030 годы.</w:t>
      </w:r>
    </w:p>
    <w:p w:rsidR="008D1C33" w:rsidRPr="00CE603F" w:rsidRDefault="008D1C33" w:rsidP="008D1C33">
      <w:pPr>
        <w:pStyle w:val="ConsPlusNormal"/>
        <w:widowControl/>
        <w:ind w:firstLine="700"/>
        <w:jc w:val="both"/>
        <w:rPr>
          <w:rFonts w:cs="Arial"/>
          <w:b/>
          <w:sz w:val="24"/>
          <w:szCs w:val="24"/>
        </w:rPr>
      </w:pPr>
      <w:r w:rsidRPr="00CE603F">
        <w:rPr>
          <w:rFonts w:cs="Arial"/>
          <w:b/>
          <w:sz w:val="24"/>
          <w:szCs w:val="24"/>
        </w:rPr>
        <w:t>Подпрограмма № 2. «</w:t>
      </w:r>
      <w:r w:rsidRPr="00CE603F">
        <w:rPr>
          <w:rFonts w:cs="Arial"/>
          <w:b/>
          <w:bCs/>
          <w:sz w:val="24"/>
          <w:szCs w:val="24"/>
        </w:rPr>
        <w:t>Организация и осуществление мероприятий по территориальной и гражданской обороне</w:t>
      </w:r>
      <w:r w:rsidRPr="00CE603F">
        <w:rPr>
          <w:rFonts w:cs="Arial"/>
          <w:b/>
          <w:sz w:val="24"/>
          <w:szCs w:val="24"/>
        </w:rPr>
        <w:t>».</w:t>
      </w:r>
    </w:p>
    <w:p w:rsidR="008D1C33" w:rsidRPr="00CE603F" w:rsidRDefault="008D1C33" w:rsidP="008D1C33">
      <w:pPr>
        <w:autoSpaceDE w:val="0"/>
        <w:autoSpaceDN w:val="0"/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На территории Енисейского района имеется большое количество акваторий, вблизи которых возникают несанкционированные места отдыха населения, а в зимний период на замерших реках имеются случаи выхода граждан на лед с целью самостоятельного преодоления пути до другого берега, либо в целях отдыха и зимней рыбалки. Данные факты несут угрозу жизни людей, в </w:t>
      </w:r>
      <w:proofErr w:type="gramStart"/>
      <w:r w:rsidRPr="00CE603F">
        <w:rPr>
          <w:rFonts w:ascii="Arial" w:hAnsi="Arial" w:cs="Arial"/>
          <w:sz w:val="24"/>
          <w:szCs w:val="24"/>
        </w:rPr>
        <w:t>связи</w:t>
      </w:r>
      <w:proofErr w:type="gramEnd"/>
      <w:r w:rsidRPr="00CE603F">
        <w:rPr>
          <w:rFonts w:ascii="Arial" w:hAnsi="Arial" w:cs="Arial"/>
          <w:sz w:val="24"/>
          <w:szCs w:val="24"/>
        </w:rPr>
        <w:t xml:space="preserve"> с чем для предотвращения нанесения урону здоровью, либо гибели граждан необходимо проводить профилактические мероприятия, направленные на информирования населения. На территории Енисейского района установлены 16 информационных щитов: в местах массового отдыха населения (р. Кемь, оз. </w:t>
      </w:r>
      <w:proofErr w:type="gramStart"/>
      <w:r w:rsidRPr="00CE603F">
        <w:rPr>
          <w:rFonts w:ascii="Arial" w:hAnsi="Arial" w:cs="Arial"/>
          <w:sz w:val="24"/>
          <w:szCs w:val="24"/>
        </w:rPr>
        <w:t>Монастырское</w:t>
      </w:r>
      <w:proofErr w:type="gramEnd"/>
      <w:r w:rsidRPr="00CE603F">
        <w:rPr>
          <w:rFonts w:ascii="Arial" w:hAnsi="Arial" w:cs="Arial"/>
          <w:sz w:val="24"/>
          <w:szCs w:val="24"/>
        </w:rPr>
        <w:t xml:space="preserve">), и  местах несанкционированного выхода населения на лед (с. </w:t>
      </w:r>
      <w:proofErr w:type="spellStart"/>
      <w:r w:rsidRPr="00CE603F">
        <w:rPr>
          <w:rFonts w:ascii="Arial" w:hAnsi="Arial" w:cs="Arial"/>
          <w:sz w:val="24"/>
          <w:szCs w:val="24"/>
        </w:rPr>
        <w:t>Еркалово</w:t>
      </w:r>
      <w:proofErr w:type="spellEnd"/>
      <w:r w:rsidRPr="00CE603F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CE603F">
        <w:rPr>
          <w:rFonts w:ascii="Arial" w:hAnsi="Arial" w:cs="Arial"/>
          <w:sz w:val="24"/>
          <w:szCs w:val="24"/>
        </w:rPr>
        <w:t>Епишино</w:t>
      </w:r>
      <w:proofErr w:type="spellEnd"/>
      <w:r w:rsidRPr="00CE603F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CE603F">
        <w:rPr>
          <w:rFonts w:ascii="Arial" w:hAnsi="Arial" w:cs="Arial"/>
          <w:sz w:val="24"/>
          <w:szCs w:val="24"/>
        </w:rPr>
        <w:t>Усть</w:t>
      </w:r>
      <w:proofErr w:type="spellEnd"/>
      <w:r w:rsidRPr="00CE603F">
        <w:rPr>
          <w:rFonts w:ascii="Arial" w:hAnsi="Arial" w:cs="Arial"/>
          <w:sz w:val="24"/>
          <w:szCs w:val="24"/>
        </w:rPr>
        <w:t xml:space="preserve"> - Пит).</w:t>
      </w:r>
    </w:p>
    <w:p w:rsidR="008D1C33" w:rsidRPr="00CE603F" w:rsidRDefault="008D1C33" w:rsidP="008D1C33">
      <w:pPr>
        <w:tabs>
          <w:tab w:val="left" w:pos="6096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На территории Енисейского района во многих населенных пунктах имеется множество ветхих и заброшенных строений, владельцы частных домов складируют пиломатериал, дрова, сухой мусор, создавая угрозу возгорания не только для своей собственности, но, и для соседних домов. Кроме того имелись случаи и предпосылки к возгоранию и в организациях (предприятиях) осуществляющих деятельность на территории района. В целях недопущения данных обстоятельств необходимо проводить профилактические мероприятия,  направленные на повышение уровня  безопасности предприятий и жилого сектора Енисейского района.</w:t>
      </w:r>
    </w:p>
    <w:p w:rsidR="008D1C33" w:rsidRPr="00CE603F" w:rsidRDefault="008D1C33" w:rsidP="008D1C33">
      <w:pPr>
        <w:tabs>
          <w:tab w:val="left" w:pos="6096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Лесные пожары довольно распространенное явление на территории района и в целях защиты населенных пунктов от данных природных явлений необходимо создание минерализованных полос для задерживания распространения низового пожара, либо в качестве опорной линии.</w:t>
      </w:r>
    </w:p>
    <w:p w:rsidR="008D1C33" w:rsidRPr="00CE603F" w:rsidRDefault="008D1C33" w:rsidP="008D1C33">
      <w:pPr>
        <w:tabs>
          <w:tab w:val="left" w:pos="6096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Реализация мероприятий по территориальной и гражданской обороне осуществляется в соответствии со следующими нормативными правовыми актами: </w:t>
      </w:r>
      <w:hyperlink r:id="rId10" w:history="1">
        <w:proofErr w:type="gramStart"/>
        <w:r w:rsidRPr="00CE603F">
          <w:rPr>
            <w:rStyle w:val="aff2"/>
            <w:rFonts w:ascii="Arial" w:hAnsi="Arial" w:cs="Arial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Федеральный закон от 06.10.2003 N 131-ФЗ (ред. от 30.12.2021) «Об общих принципах организации местного самоуправления в Российской Федерации»</w:t>
        </w:r>
      </w:hyperlink>
      <w:r w:rsidRPr="00CE603F">
        <w:rPr>
          <w:rFonts w:ascii="Arial" w:hAnsi="Arial" w:cs="Arial"/>
          <w:sz w:val="24"/>
          <w:szCs w:val="24"/>
        </w:rPr>
        <w:t xml:space="preserve"> от 21.12.1994 года № 68-ФЗ «О защите населения и территории от чрезвычайных ситуаций природного и техногенного характера», от 12.02.1998года №28-ФЗ «О гражданской обороне», от 21.12.1994 № 69-ФЗ «О пожарной безопасности», от 06.10.2003 года №131-ФЗ «Об общих принципах организации местного самоуправления в Российской Федерации</w:t>
      </w:r>
      <w:proofErr w:type="gramEnd"/>
      <w:r w:rsidRPr="00CE603F">
        <w:rPr>
          <w:rFonts w:ascii="Arial" w:hAnsi="Arial" w:cs="Arial"/>
          <w:sz w:val="24"/>
          <w:szCs w:val="24"/>
        </w:rPr>
        <w:t>».</w:t>
      </w:r>
    </w:p>
    <w:p w:rsidR="008D1C33" w:rsidRPr="00CE603F" w:rsidRDefault="008D1C33" w:rsidP="008D1C33">
      <w:pPr>
        <w:tabs>
          <w:tab w:val="left" w:pos="567"/>
          <w:tab w:val="left" w:pos="6096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Цель подпрограммы: Повышение безопасности населения Енисейского района.</w:t>
      </w:r>
    </w:p>
    <w:p w:rsidR="008D1C33" w:rsidRPr="00CE603F" w:rsidRDefault="008D1C33" w:rsidP="008D1C33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Задача подпрограммы: Обеспечение профилактики и укрепление материально-технической базы территорий района.</w:t>
      </w:r>
    </w:p>
    <w:p w:rsidR="008D1C33" w:rsidRPr="00CE603F" w:rsidRDefault="008D1C33" w:rsidP="008D1C33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pacing w:val="-1"/>
          <w:sz w:val="24"/>
          <w:szCs w:val="24"/>
        </w:rPr>
        <w:t>Реализация мероприятий подпрограммы позволит достичь следующих показателей:</w:t>
      </w:r>
    </w:p>
    <w:p w:rsidR="008D1C33" w:rsidRPr="00CE603F" w:rsidRDefault="008D1C33" w:rsidP="008D1C33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pacing w:val="-1"/>
          <w:sz w:val="24"/>
          <w:szCs w:val="24"/>
        </w:rPr>
        <w:lastRenderedPageBreak/>
        <w:t xml:space="preserve">количество учреждений и предприятий Енисейского района, среди которых </w:t>
      </w:r>
      <w:proofErr w:type="gramStart"/>
      <w:r w:rsidRPr="00CE603F">
        <w:rPr>
          <w:rFonts w:ascii="Arial" w:hAnsi="Arial" w:cs="Arial"/>
          <w:spacing w:val="-1"/>
          <w:sz w:val="24"/>
          <w:szCs w:val="24"/>
        </w:rPr>
        <w:t>распространены памятки по пожарной безопасности составит</w:t>
      </w:r>
      <w:proofErr w:type="gramEnd"/>
      <w:r w:rsidRPr="00CE603F">
        <w:rPr>
          <w:rFonts w:ascii="Arial" w:hAnsi="Arial" w:cs="Arial"/>
          <w:spacing w:val="-1"/>
          <w:sz w:val="24"/>
          <w:szCs w:val="24"/>
        </w:rPr>
        <w:t xml:space="preserve"> 101 ежегодно;</w:t>
      </w:r>
    </w:p>
    <w:p w:rsidR="008D1C33" w:rsidRPr="00CE603F" w:rsidRDefault="008D1C33" w:rsidP="008D1C33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обновление информационных щитов устанавливаемых в местах несанкционированного массового отдыха и выхода на лед граждан </w:t>
      </w:r>
      <w:r w:rsidRPr="00CE603F">
        <w:rPr>
          <w:rFonts w:ascii="Arial" w:hAnsi="Arial" w:cs="Arial"/>
          <w:spacing w:val="-1"/>
          <w:sz w:val="24"/>
          <w:szCs w:val="24"/>
        </w:rPr>
        <w:t xml:space="preserve">в период </w:t>
      </w:r>
      <w:proofErr w:type="gramStart"/>
      <w:r w:rsidRPr="00CE603F">
        <w:rPr>
          <w:rFonts w:ascii="Arial" w:hAnsi="Arial" w:cs="Arial"/>
          <w:spacing w:val="-1"/>
          <w:sz w:val="24"/>
          <w:szCs w:val="24"/>
        </w:rPr>
        <w:t>с</w:t>
      </w:r>
      <w:proofErr w:type="gramEnd"/>
      <w:r w:rsidRPr="00CE603F">
        <w:rPr>
          <w:rFonts w:ascii="Arial" w:hAnsi="Arial" w:cs="Arial"/>
          <w:spacing w:val="-1"/>
          <w:sz w:val="24"/>
          <w:szCs w:val="24"/>
        </w:rPr>
        <w:t xml:space="preserve"> составит 100% ежегодно;</w:t>
      </w:r>
    </w:p>
    <w:p w:rsidR="008D1C33" w:rsidRPr="00CE603F" w:rsidRDefault="008D1C33" w:rsidP="008D1C33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pacing w:val="-1"/>
          <w:sz w:val="24"/>
          <w:szCs w:val="24"/>
        </w:rPr>
        <w:t>обустройство минерализованных полос на территории района в период не менее 62 км ежегодно;</w:t>
      </w:r>
    </w:p>
    <w:p w:rsidR="008D1C33" w:rsidRPr="00CE603F" w:rsidRDefault="008D1C33" w:rsidP="008D1C33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pacing w:val="-1"/>
          <w:sz w:val="24"/>
          <w:szCs w:val="24"/>
        </w:rPr>
        <w:t>количество мероприятий на обеспечение первичных мер пожарной безопасности реализованных в МО Енисейского района</w:t>
      </w:r>
      <w:r w:rsidRPr="00CE603F">
        <w:rPr>
          <w:rFonts w:ascii="Arial" w:hAnsi="Arial" w:cs="Arial"/>
          <w:sz w:val="24"/>
          <w:szCs w:val="24"/>
        </w:rPr>
        <w:t xml:space="preserve"> за период 2023- 2025 г. составит не менее 220 мер.</w:t>
      </w:r>
    </w:p>
    <w:p w:rsidR="008D1C33" w:rsidRPr="00CE603F" w:rsidRDefault="008D1C33" w:rsidP="008D1C33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Сроки реализации подпрограммы 2014-2030 годы.</w:t>
      </w:r>
    </w:p>
    <w:p w:rsidR="008D1C33" w:rsidRPr="00CE603F" w:rsidRDefault="008D1C33" w:rsidP="008D1C33">
      <w:pPr>
        <w:pStyle w:val="ConsPlusNormal"/>
        <w:widowControl/>
        <w:ind w:firstLine="708"/>
        <w:jc w:val="both"/>
        <w:rPr>
          <w:rFonts w:cs="Arial"/>
          <w:b/>
          <w:sz w:val="24"/>
          <w:szCs w:val="24"/>
        </w:rPr>
      </w:pPr>
      <w:r w:rsidRPr="00CE603F">
        <w:rPr>
          <w:rFonts w:cs="Arial"/>
          <w:b/>
          <w:sz w:val="24"/>
          <w:szCs w:val="24"/>
        </w:rPr>
        <w:t>Подпрограмма № 3. «Обеспечение реализации муниципальной программы и прочие мероприятия».</w:t>
      </w:r>
    </w:p>
    <w:p w:rsidR="008D1C33" w:rsidRPr="00CE603F" w:rsidRDefault="008D1C33" w:rsidP="008D1C33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CE603F">
        <w:rPr>
          <w:rFonts w:cs="Arial"/>
          <w:sz w:val="24"/>
          <w:szCs w:val="24"/>
        </w:rPr>
        <w:t>Подпрограмма нацелена на устойчивое и эффективное функционирование учреждения.</w:t>
      </w:r>
    </w:p>
    <w:p w:rsidR="008D1C33" w:rsidRPr="00CE603F" w:rsidRDefault="008D1C33" w:rsidP="008D1C33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CE603F">
        <w:rPr>
          <w:rFonts w:cs="Arial"/>
          <w:sz w:val="24"/>
          <w:szCs w:val="24"/>
        </w:rPr>
        <w:t>Задачей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D1C33" w:rsidRPr="00CE603F" w:rsidRDefault="008D1C33" w:rsidP="008D1C33">
      <w:pPr>
        <w:pStyle w:val="ConsPlusNormal"/>
        <w:widowControl/>
        <w:ind w:firstLine="708"/>
        <w:jc w:val="both"/>
        <w:rPr>
          <w:rFonts w:cs="Arial"/>
          <w:spacing w:val="-1"/>
          <w:sz w:val="24"/>
          <w:szCs w:val="24"/>
        </w:rPr>
      </w:pPr>
      <w:r w:rsidRPr="00CE603F">
        <w:rPr>
          <w:rFonts w:cs="Arial"/>
          <w:spacing w:val="-1"/>
          <w:sz w:val="24"/>
          <w:szCs w:val="24"/>
        </w:rPr>
        <w:t>Реализация мероприятий подпрограммы позволит осуществлять установленные уставом учреждения виды деятельности, а также достичь следующего показателя: у</w:t>
      </w:r>
      <w:r w:rsidRPr="00CE603F">
        <w:rPr>
          <w:rFonts w:cs="Arial"/>
          <w:color w:val="000000"/>
          <w:sz w:val="24"/>
          <w:szCs w:val="24"/>
        </w:rPr>
        <w:t>ровень исполнения расходов бюджетной сметы на соответствующий финансовый год в период с 2023 по 2025 гг. составит 100% ежегодно. Выполнение показателя позволит обеспечить устойчивое функционирования учреждения.</w:t>
      </w:r>
    </w:p>
    <w:p w:rsidR="008D1C33" w:rsidRPr="00CE603F" w:rsidRDefault="008D1C33" w:rsidP="008D1C33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CE603F">
        <w:rPr>
          <w:rFonts w:cs="Arial"/>
          <w:color w:val="000000"/>
          <w:sz w:val="24"/>
          <w:szCs w:val="24"/>
        </w:rPr>
        <w:t xml:space="preserve"> </w:t>
      </w:r>
      <w:r w:rsidRPr="00CE603F">
        <w:rPr>
          <w:rFonts w:cs="Arial"/>
          <w:sz w:val="24"/>
          <w:szCs w:val="24"/>
        </w:rPr>
        <w:t>Сроки реализации подпрограммы 2014-2030 годы.</w:t>
      </w:r>
    </w:p>
    <w:p w:rsidR="008D1C33" w:rsidRPr="00CE603F" w:rsidRDefault="008D1C33" w:rsidP="008D1C33">
      <w:pPr>
        <w:pStyle w:val="ConsPlusNormal"/>
        <w:widowControl/>
        <w:ind w:firstLine="708"/>
        <w:jc w:val="both"/>
        <w:rPr>
          <w:rFonts w:cs="Arial"/>
          <w:b/>
          <w:sz w:val="24"/>
          <w:szCs w:val="24"/>
        </w:rPr>
      </w:pPr>
      <w:r w:rsidRPr="00CE603F">
        <w:rPr>
          <w:rFonts w:cs="Arial"/>
          <w:b/>
          <w:sz w:val="24"/>
          <w:szCs w:val="24"/>
        </w:rPr>
        <w:t>Подпрограмма № 4. «Профилактика правонарушений и укрепление общественного порядка».</w:t>
      </w:r>
    </w:p>
    <w:p w:rsidR="008D1C33" w:rsidRPr="00CE603F" w:rsidRDefault="008D1C33" w:rsidP="008D1C3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Состояние преступности в Енисейском районе многие годы является одним из главных факторов, вызывающих беспокойство граждан.</w:t>
      </w:r>
    </w:p>
    <w:p w:rsidR="008D1C33" w:rsidRPr="00CE603F" w:rsidRDefault="008D1C33" w:rsidP="008D1C33">
      <w:pPr>
        <w:widowControl w:val="0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За 8 месяцев 2022 года на территории Енисейского района отмечается рост числа преступлений на 4,5% (всего 148) по отношению к аналогичному периоду предыдущего года. Данная динамика в основном обусловлена ростом краж (+41,0%, всего 53). </w:t>
      </w:r>
      <w:r w:rsidRPr="00CE603F">
        <w:rPr>
          <w:rFonts w:ascii="Arial" w:hAnsi="Arial" w:cs="Arial"/>
          <w:bCs/>
          <w:sz w:val="24"/>
          <w:szCs w:val="24"/>
        </w:rPr>
        <w:t xml:space="preserve">Количество </w:t>
      </w:r>
      <w:r w:rsidRPr="00CE603F">
        <w:rPr>
          <w:rFonts w:ascii="Arial" w:hAnsi="Arial" w:cs="Arial"/>
          <w:sz w:val="24"/>
          <w:szCs w:val="24"/>
        </w:rPr>
        <w:t xml:space="preserve">преступлений тяжкой и особо тяжкой категории выше уровня аналогичного периода предыдущего года на 7,3%. </w:t>
      </w:r>
      <w:r w:rsidRPr="00CE603F">
        <w:rPr>
          <w:rFonts w:ascii="Arial" w:hAnsi="Arial" w:cs="Arial"/>
          <w:spacing w:val="-4"/>
          <w:sz w:val="24"/>
          <w:szCs w:val="24"/>
        </w:rPr>
        <w:t xml:space="preserve">Лицами, находящимися «в пьяном виде», совершено 5 тяжких и особо тяжких преступлений. </w:t>
      </w:r>
      <w:r w:rsidRPr="00CE603F">
        <w:rPr>
          <w:rFonts w:ascii="Arial" w:hAnsi="Arial" w:cs="Arial"/>
          <w:sz w:val="24"/>
          <w:szCs w:val="24"/>
        </w:rPr>
        <w:t>На бытовой почве в состоянии алкогольного опьянения совершено 2 преступления.</w:t>
      </w:r>
      <w:r w:rsidRPr="00CE603F">
        <w:rPr>
          <w:rFonts w:ascii="Arial" w:eastAsia="Arial Unicode MS" w:hAnsi="Arial" w:cs="Arial"/>
          <w:sz w:val="24"/>
          <w:szCs w:val="24"/>
          <w:u w:color="000000"/>
        </w:rPr>
        <w:t xml:space="preserve"> Наблюдается рост количества преступлений на улицах, совершенные в группе, в других общественных местах в состоянии опьянения.</w:t>
      </w:r>
      <w:r w:rsidRPr="00CE603F">
        <w:rPr>
          <w:rFonts w:ascii="Arial" w:hAnsi="Arial" w:cs="Arial"/>
          <w:sz w:val="24"/>
          <w:szCs w:val="24"/>
        </w:rPr>
        <w:t xml:space="preserve"> Увеличилось количество преступлений, совершенных лицами, ранее совершавшими преступления. За 8 месяцев 2022 года выявлено 8 преступлений по линии незаконного оборота наркотиков</w:t>
      </w:r>
      <w:r w:rsidRPr="00CE603F">
        <w:rPr>
          <w:rFonts w:ascii="Arial" w:hAnsi="Arial" w:cs="Arial"/>
          <w:spacing w:val="-2"/>
          <w:sz w:val="24"/>
          <w:szCs w:val="24"/>
        </w:rPr>
        <w:t>, из них 7 тяжкие. Кроме того на территории района имеются площади дикорастущих наркотических растений.</w:t>
      </w:r>
    </w:p>
    <w:p w:rsidR="008D1C33" w:rsidRPr="00CE603F" w:rsidRDefault="008D1C33" w:rsidP="008D1C3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Подпрограмма направлена на снижение проявлений вышеуказанных проблем.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CE603F">
        <w:rPr>
          <w:rFonts w:ascii="Arial" w:eastAsia="Calibri" w:hAnsi="Arial" w:cs="Arial"/>
          <w:sz w:val="24"/>
          <w:szCs w:val="24"/>
        </w:rPr>
        <w:t xml:space="preserve">Для организации </w:t>
      </w:r>
      <w:proofErr w:type="gramStart"/>
      <w:r w:rsidRPr="00CE603F">
        <w:rPr>
          <w:rFonts w:ascii="Arial" w:eastAsia="Calibri" w:hAnsi="Arial" w:cs="Arial"/>
          <w:sz w:val="24"/>
          <w:szCs w:val="24"/>
        </w:rPr>
        <w:t>системы предотвращения возникновения угроз террористической направленности</w:t>
      </w:r>
      <w:proofErr w:type="gramEnd"/>
      <w:r w:rsidRPr="00CE603F">
        <w:rPr>
          <w:rFonts w:ascii="Arial" w:eastAsia="Calibri" w:hAnsi="Arial" w:cs="Arial"/>
          <w:sz w:val="24"/>
          <w:szCs w:val="24"/>
        </w:rPr>
        <w:t xml:space="preserve"> на территории Енисейского района важным является профилактическая работа путем информирования населения.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Цель подпрограммы: Повышение эффективности профилактики правонарушений и укрепление общественного порядка на территории Енисейского района.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Задачи подпрограммы: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1. </w:t>
      </w:r>
      <w:r w:rsidRPr="00CE603F">
        <w:rPr>
          <w:rFonts w:ascii="Arial" w:hAnsi="Arial" w:cs="Arial"/>
          <w:color w:val="000000"/>
          <w:sz w:val="24"/>
          <w:szCs w:val="24"/>
        </w:rPr>
        <w:t>Противодействие распространению наркомании и алкоголизма;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color w:val="000000"/>
          <w:sz w:val="24"/>
          <w:szCs w:val="24"/>
        </w:rPr>
        <w:lastRenderedPageBreak/>
        <w:t xml:space="preserve">2. </w:t>
      </w:r>
      <w:r w:rsidRPr="00CE603F">
        <w:rPr>
          <w:rFonts w:ascii="Arial" w:hAnsi="Arial" w:cs="Arial"/>
          <w:sz w:val="24"/>
          <w:szCs w:val="24"/>
        </w:rPr>
        <w:t>Предупреждение совершения правонарушений;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3. Содействие предупреждению террористических и экстремистских проявлений.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pacing w:val="-1"/>
          <w:sz w:val="24"/>
          <w:szCs w:val="24"/>
        </w:rPr>
        <w:t>Реализация мероприятий подпрограммы позволит достичь следующих показателей:</w:t>
      </w:r>
    </w:p>
    <w:p w:rsidR="008D1C33" w:rsidRPr="00CE603F" w:rsidRDefault="008D1C33" w:rsidP="008D1C33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CE603F">
        <w:rPr>
          <w:rFonts w:ascii="Arial" w:hAnsi="Arial" w:cs="Arial"/>
          <w:color w:val="000000"/>
          <w:sz w:val="24"/>
          <w:szCs w:val="24"/>
        </w:rPr>
        <w:t>снижение уровня преступности не менее чем на 0,1% (на 10000 чел/населения) ежегодно;</w:t>
      </w:r>
    </w:p>
    <w:p w:rsidR="008D1C33" w:rsidRPr="00CE603F" w:rsidRDefault="008D1C33" w:rsidP="008D1C3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площадь химического уничтожения </w:t>
      </w:r>
      <w:proofErr w:type="spellStart"/>
      <w:r w:rsidRPr="00CE603F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CE603F">
        <w:rPr>
          <w:rFonts w:ascii="Arial" w:hAnsi="Arial" w:cs="Arial"/>
          <w:sz w:val="24"/>
          <w:szCs w:val="24"/>
        </w:rPr>
        <w:t xml:space="preserve"> растений составит не менее 10 га ежегодно;</w:t>
      </w:r>
    </w:p>
    <w:p w:rsidR="008D1C33" w:rsidRPr="00CE603F" w:rsidRDefault="008D1C33" w:rsidP="008D1C3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ежегодно оборудование одного общественного  места обзорными камерами видеонаблюдения;</w:t>
      </w:r>
    </w:p>
    <w:p w:rsidR="008D1C33" w:rsidRPr="00CE603F" w:rsidRDefault="008D1C33" w:rsidP="008D1C3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перевод учреждений образования на охрану специализированными структурами – не менее 3 учреждений к 2025 году;</w:t>
      </w:r>
    </w:p>
    <w:p w:rsidR="008D1C33" w:rsidRPr="00CE603F" w:rsidRDefault="008D1C33" w:rsidP="008D1C3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размещение информационного  материала  сети Интернет (оф. сайт администрации района, оф. страницы в </w:t>
      </w:r>
      <w:proofErr w:type="spellStart"/>
      <w:r w:rsidRPr="00CE603F">
        <w:rPr>
          <w:rFonts w:ascii="Arial" w:hAnsi="Arial" w:cs="Arial"/>
          <w:sz w:val="24"/>
          <w:szCs w:val="24"/>
        </w:rPr>
        <w:t>соцсетях</w:t>
      </w:r>
      <w:proofErr w:type="spellEnd"/>
      <w:r w:rsidRPr="00CE603F">
        <w:rPr>
          <w:rFonts w:ascii="Arial" w:hAnsi="Arial" w:cs="Arial"/>
          <w:sz w:val="24"/>
          <w:szCs w:val="24"/>
        </w:rPr>
        <w:t>) по предупреждению преступлений совершаемых бесконтактным способом – не менее 30 публикаций ежегодно;</w:t>
      </w:r>
    </w:p>
    <w:p w:rsidR="008D1C33" w:rsidRPr="00CE603F" w:rsidRDefault="008D1C33" w:rsidP="008D1C3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изготовление (приобретение) наглядного материала (буклеты, брошюры и пр.) по вопросам предупреждения употребления наркотических средств и злоупотребления алкогольной, спиртосодержащей продукции – 1500 единиц ежегодно;</w:t>
      </w:r>
    </w:p>
    <w:p w:rsidR="008D1C33" w:rsidRPr="00CE603F" w:rsidRDefault="008D1C33" w:rsidP="008D1C3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распространение памяток, наглядных материалов по вопросам профилактики терроризма - не менее 2500 штук ежегодно.</w:t>
      </w:r>
    </w:p>
    <w:p w:rsidR="008D1C33" w:rsidRPr="00CE603F" w:rsidRDefault="008D1C33" w:rsidP="008D1C3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Социальным эффектом реализации мероприятий подпрограммы является </w:t>
      </w:r>
      <w:r w:rsidRPr="00CE603F">
        <w:rPr>
          <w:rFonts w:ascii="Arial" w:eastAsia="Calibri" w:hAnsi="Arial" w:cs="Arial"/>
          <w:sz w:val="24"/>
          <w:szCs w:val="24"/>
        </w:rPr>
        <w:t>снижение количества преступлений и правонарушений и, как следствие, снижение уровня преступности в Енисейском районе.</w:t>
      </w:r>
    </w:p>
    <w:p w:rsidR="008D1C33" w:rsidRPr="00CE603F" w:rsidRDefault="008D1C33" w:rsidP="008D1C33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ab/>
      </w:r>
      <w:r w:rsidRPr="00CE603F">
        <w:rPr>
          <w:rFonts w:ascii="Arial" w:hAnsi="Arial" w:cs="Arial"/>
          <w:spacing w:val="-1"/>
          <w:sz w:val="24"/>
          <w:szCs w:val="24"/>
        </w:rPr>
        <w:t>Сроки реализации подпрограммы 2014-2030 годы.</w:t>
      </w:r>
    </w:p>
    <w:p w:rsidR="008D1C33" w:rsidRPr="00CE603F" w:rsidRDefault="008D1C33" w:rsidP="008D1C33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  <w:highlight w:val="yellow"/>
        </w:rPr>
        <w:sectPr w:rsidR="008D1C33" w:rsidRPr="00CE603F" w:rsidSect="004E4906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4E4906" w:rsidRPr="00FF408F" w:rsidRDefault="004E4906" w:rsidP="004E4906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</w:p>
    <w:p w:rsidR="004E4906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>6. Информация о ресурсном обеспечении программы</w:t>
      </w:r>
    </w:p>
    <w:p w:rsidR="004E4906" w:rsidRPr="00FF408F" w:rsidRDefault="004E4906" w:rsidP="004E4906">
      <w:pPr>
        <w:jc w:val="center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Информация о ресурсном обеспечении программы в разрезе подпрограмм представлена в приложении №</w:t>
      </w:r>
      <w:r>
        <w:rPr>
          <w:rFonts w:ascii="Arial" w:hAnsi="Arial" w:cs="Arial"/>
          <w:sz w:val="24"/>
          <w:szCs w:val="24"/>
        </w:rPr>
        <w:t xml:space="preserve"> </w:t>
      </w:r>
      <w:r w:rsidRPr="00FF408F">
        <w:rPr>
          <w:rFonts w:ascii="Arial" w:hAnsi="Arial" w:cs="Arial"/>
          <w:sz w:val="24"/>
          <w:szCs w:val="24"/>
        </w:rPr>
        <w:t>1 к настоящей Программе.</w:t>
      </w:r>
    </w:p>
    <w:p w:rsidR="004E4906" w:rsidRPr="00FF408F" w:rsidRDefault="004E4906" w:rsidP="004E4906">
      <w:pPr>
        <w:pStyle w:val="ConsPlusNormal"/>
        <w:widowControl/>
        <w:ind w:firstLine="709"/>
        <w:jc w:val="both"/>
        <w:outlineLvl w:val="0"/>
        <w:rPr>
          <w:rFonts w:cs="Arial"/>
          <w:sz w:val="24"/>
          <w:szCs w:val="24"/>
        </w:rPr>
      </w:pPr>
      <w:r w:rsidRPr="00FF408F">
        <w:rPr>
          <w:rFonts w:cs="Arial"/>
          <w:sz w:val="24"/>
          <w:szCs w:val="24"/>
        </w:rPr>
        <w:t>Информация об источниках финансирования программы в разрезе  подпрограмм приведена в приложении №</w:t>
      </w:r>
      <w:r>
        <w:rPr>
          <w:rFonts w:cs="Arial"/>
          <w:sz w:val="24"/>
          <w:szCs w:val="24"/>
        </w:rPr>
        <w:t xml:space="preserve"> </w:t>
      </w:r>
      <w:r w:rsidRPr="00FF408F">
        <w:rPr>
          <w:rFonts w:cs="Arial"/>
          <w:sz w:val="24"/>
          <w:szCs w:val="24"/>
        </w:rPr>
        <w:t>2 к настоящей Программе.</w:t>
      </w:r>
    </w:p>
    <w:p w:rsidR="004E4906" w:rsidRPr="00FF408F" w:rsidRDefault="004E4906" w:rsidP="004E4906">
      <w:pPr>
        <w:autoSpaceDE w:val="0"/>
        <w:autoSpaceDN w:val="0"/>
        <w:ind w:firstLine="709"/>
        <w:jc w:val="both"/>
        <w:rPr>
          <w:rFonts w:ascii="Arial" w:hAnsi="Arial" w:cs="Arial"/>
          <w:color w:val="FF0000"/>
          <w:sz w:val="24"/>
          <w:szCs w:val="24"/>
        </w:rPr>
        <w:sectPr w:rsidR="004E4906" w:rsidRPr="00FF408F" w:rsidSect="004E4906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4E4906" w:rsidRDefault="004E4906" w:rsidP="004E4906">
      <w:pPr>
        <w:ind w:left="9660" w:right="7"/>
        <w:contextualSpacing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E4906" w:rsidRPr="00FF408F" w:rsidRDefault="004E4906" w:rsidP="004E4906">
      <w:pPr>
        <w:ind w:left="9660" w:right="7"/>
        <w:contextualSpacing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</w:t>
      </w:r>
      <w:r w:rsidRPr="00FF408F">
        <w:rPr>
          <w:rFonts w:ascii="Arial" w:hAnsi="Arial" w:cs="Arial"/>
          <w:sz w:val="24"/>
          <w:szCs w:val="24"/>
        </w:rPr>
        <w:t>аспорту муниципальной программы Енисейского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F408F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4E4906" w:rsidRPr="00FF408F" w:rsidRDefault="004E4906" w:rsidP="004E4906">
      <w:pPr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jc w:val="center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Перечень целевых показателей программы по годам ее реализации</w:t>
      </w:r>
    </w:p>
    <w:p w:rsidR="004E4906" w:rsidRPr="00FF408F" w:rsidRDefault="004E4906" w:rsidP="004E4906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7"/>
        <w:gridCol w:w="2883"/>
        <w:gridCol w:w="973"/>
        <w:gridCol w:w="707"/>
        <w:gridCol w:w="700"/>
        <w:gridCol w:w="700"/>
        <w:gridCol w:w="700"/>
        <w:gridCol w:w="700"/>
        <w:gridCol w:w="700"/>
        <w:gridCol w:w="700"/>
        <w:gridCol w:w="700"/>
        <w:gridCol w:w="840"/>
        <w:gridCol w:w="840"/>
        <w:gridCol w:w="840"/>
        <w:gridCol w:w="1007"/>
        <w:gridCol w:w="850"/>
      </w:tblGrid>
      <w:tr w:rsidR="008D1C33" w:rsidRPr="00CE603F" w:rsidTr="008D1C33">
        <w:trPr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98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8D1C33" w:rsidRPr="00CE603F" w:rsidTr="008D1C33">
        <w:trPr>
          <w:cantSplit/>
          <w:trHeight w:val="1676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2015год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Годы до конца реализации программы</w:t>
            </w:r>
          </w:p>
        </w:tc>
      </w:tr>
      <w:tr w:rsidR="008D1C33" w:rsidRPr="00CE603F" w:rsidTr="008D1C33">
        <w:trPr>
          <w:cantSplit/>
          <w:trHeight w:val="735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2026-2030 год</w:t>
            </w:r>
          </w:p>
        </w:tc>
      </w:tr>
      <w:tr w:rsidR="008D1C33" w:rsidRPr="00CE603F" w:rsidTr="008D1C33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C33" w:rsidRPr="00CE603F" w:rsidRDefault="008D1C33" w:rsidP="008D1C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программы:</w:t>
            </w:r>
            <w:r w:rsidRPr="00CE603F">
              <w:rPr>
                <w:rFonts w:ascii="Arial" w:hAnsi="Arial" w:cs="Arial"/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ситуаций, повышение эффективности профилактики правонарушений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1C33" w:rsidRPr="00CE603F" w:rsidTr="008D1C33">
        <w:trPr>
          <w:cantSplit/>
          <w:trHeight w:val="139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CE603F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CE603F">
              <w:rPr>
                <w:rFonts w:ascii="Arial" w:hAnsi="Arial" w:cs="Arial"/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8D1C33" w:rsidRPr="00CE603F" w:rsidTr="008D1C33">
        <w:trPr>
          <w:cantSplit/>
          <w:trHeight w:val="14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8D1C33" w:rsidRPr="00CE603F" w:rsidTr="008D1C33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 (замена не пригодных)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8D1C33" w:rsidRPr="00CE603F" w:rsidTr="008D1C33">
        <w:trPr>
          <w:cantSplit/>
          <w:trHeight w:val="1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D1C33" w:rsidRPr="00CE603F" w:rsidTr="008D1C33">
        <w:trPr>
          <w:cantSplit/>
          <w:trHeight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CE60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8D1C33" w:rsidRPr="00CE603F" w:rsidTr="008D1C33">
        <w:trPr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E603F">
              <w:rPr>
                <w:rFonts w:ascii="Arial" w:hAnsi="Arial" w:cs="Arial"/>
                <w:spacing w:val="-1"/>
                <w:sz w:val="24"/>
                <w:szCs w:val="24"/>
              </w:rPr>
              <w:t>Количество мероприятий на обеспечение первичных мер пожарной безопасности реализованных в МО Енисейского района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 xml:space="preserve">Не менее80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</w:tr>
      <w:tr w:rsidR="008D1C33" w:rsidRPr="00CE603F" w:rsidTr="008D1C33">
        <w:trPr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33" w:rsidRPr="00CE603F" w:rsidRDefault="008D1C33" w:rsidP="008D1C33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E603F">
              <w:rPr>
                <w:rFonts w:ascii="Arial" w:hAnsi="Arial" w:cs="Arial"/>
                <w:spacing w:val="-1"/>
                <w:sz w:val="24"/>
                <w:szCs w:val="24"/>
              </w:rPr>
              <w:t>Уровень преступности на 10000 населения Енисейского района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03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более 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более 17,9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более 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более 17,7</w:t>
            </w:r>
          </w:p>
        </w:tc>
      </w:tr>
    </w:tbl>
    <w:p w:rsidR="004E4906" w:rsidRPr="00FF408F" w:rsidRDefault="004E4906" w:rsidP="004E4906">
      <w:pPr>
        <w:ind w:left="10640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br w:type="textWrapping" w:clear="all"/>
      </w:r>
    </w:p>
    <w:p w:rsidR="004E4906" w:rsidRPr="00FF408F" w:rsidRDefault="004E4906" w:rsidP="004E4906">
      <w:pPr>
        <w:ind w:left="10640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A54BE5" w:rsidRPr="00DE0610" w:rsidRDefault="00A54BE5" w:rsidP="00A54BE5">
      <w:pPr>
        <w:tabs>
          <w:tab w:val="left" w:pos="9660"/>
        </w:tabs>
        <w:ind w:left="9072"/>
        <w:jc w:val="both"/>
        <w:rPr>
          <w:rFonts w:ascii="Arial" w:hAnsi="Arial" w:cs="Arial"/>
          <w:sz w:val="24"/>
          <w:szCs w:val="24"/>
        </w:rPr>
      </w:pPr>
      <w:r w:rsidRPr="00DE0610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A54BE5" w:rsidRPr="00DE0610" w:rsidRDefault="00A54BE5" w:rsidP="00A54BE5">
      <w:pPr>
        <w:tabs>
          <w:tab w:val="left" w:pos="9660"/>
        </w:tabs>
        <w:ind w:left="9072"/>
        <w:jc w:val="both"/>
        <w:rPr>
          <w:rFonts w:ascii="Arial" w:hAnsi="Arial" w:cs="Arial"/>
          <w:sz w:val="24"/>
          <w:szCs w:val="24"/>
        </w:rPr>
      </w:pPr>
      <w:r w:rsidRPr="00DE0610">
        <w:rPr>
          <w:rFonts w:ascii="Arial" w:hAnsi="Arial"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A54BE5" w:rsidRPr="00DE0610" w:rsidRDefault="00A54BE5" w:rsidP="00A54BE5">
      <w:pPr>
        <w:rPr>
          <w:rFonts w:ascii="Arial" w:hAnsi="Arial" w:cs="Arial"/>
          <w:sz w:val="24"/>
          <w:szCs w:val="24"/>
        </w:rPr>
      </w:pPr>
    </w:p>
    <w:p w:rsidR="00A54BE5" w:rsidRPr="00DE0610" w:rsidRDefault="00A54BE5" w:rsidP="00A54BE5">
      <w:pPr>
        <w:jc w:val="center"/>
        <w:rPr>
          <w:rFonts w:ascii="Arial" w:hAnsi="Arial" w:cs="Arial"/>
          <w:b/>
          <w:sz w:val="24"/>
          <w:szCs w:val="24"/>
        </w:rPr>
      </w:pPr>
      <w:r w:rsidRPr="00DE0610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54BE5" w:rsidRPr="00DE0610" w:rsidRDefault="00A54BE5" w:rsidP="00A54BE5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DE0610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4"/>
        <w:gridCol w:w="2806"/>
        <w:gridCol w:w="2423"/>
        <w:gridCol w:w="837"/>
        <w:gridCol w:w="793"/>
        <w:gridCol w:w="727"/>
        <w:gridCol w:w="537"/>
        <w:gridCol w:w="1084"/>
        <w:gridCol w:w="1084"/>
        <w:gridCol w:w="1084"/>
        <w:gridCol w:w="1084"/>
      </w:tblGrid>
      <w:tr w:rsidR="00A73864" w:rsidRPr="0075050B" w:rsidTr="00A73864">
        <w:trPr>
          <w:trHeight w:val="1245"/>
        </w:trPr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73864" w:rsidRPr="0075050B" w:rsidTr="00A73864">
        <w:trPr>
          <w:trHeight w:val="960"/>
        </w:trPr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5050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73864" w:rsidRPr="0075050B" w:rsidTr="00A73864">
        <w:trPr>
          <w:trHeight w:val="767"/>
        </w:trPr>
        <w:tc>
          <w:tcPr>
            <w:tcW w:w="64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34162,2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31232,0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31542,8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96937,0</w:t>
            </w:r>
          </w:p>
        </w:tc>
      </w:tr>
      <w:tr w:rsidR="00A73864" w:rsidRPr="0075050B" w:rsidTr="00A73864">
        <w:trPr>
          <w:trHeight w:val="525"/>
        </w:trPr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600"/>
        </w:trPr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33929,1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31092,1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31387,4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96408,6</w:t>
            </w:r>
          </w:p>
        </w:tc>
      </w:tr>
      <w:tr w:rsidR="00A73864" w:rsidRPr="0075050B" w:rsidTr="00A73864">
        <w:trPr>
          <w:trHeight w:val="600"/>
        </w:trPr>
        <w:tc>
          <w:tcPr>
            <w:tcW w:w="64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</w:tr>
      <w:tr w:rsidR="00A73864" w:rsidRPr="0075050B" w:rsidTr="00A73864">
        <w:trPr>
          <w:trHeight w:val="405"/>
        </w:trPr>
        <w:tc>
          <w:tcPr>
            <w:tcW w:w="6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профилактика  угроз </w:t>
            </w: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террористической направленности»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  <w:r w:rsidRPr="0075050B">
              <w:rPr>
                <w:rFonts w:ascii="Arial" w:hAnsi="Arial" w:cs="Arial"/>
                <w:sz w:val="24"/>
                <w:szCs w:val="24"/>
              </w:rPr>
              <w:t>,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  <w:r w:rsidRPr="0075050B">
              <w:rPr>
                <w:rFonts w:ascii="Arial" w:hAnsi="Arial" w:cs="Arial"/>
                <w:sz w:val="24"/>
                <w:szCs w:val="24"/>
              </w:rPr>
              <w:t>,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A73864" w:rsidRPr="0075050B" w:rsidTr="00A73864">
        <w:trPr>
          <w:trHeight w:val="330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765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  <w:r w:rsidRPr="0075050B">
              <w:rPr>
                <w:rFonts w:ascii="Arial" w:hAnsi="Arial" w:cs="Arial"/>
                <w:sz w:val="24"/>
                <w:szCs w:val="24"/>
              </w:rPr>
              <w:t>,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  <w:r w:rsidRPr="0075050B">
              <w:rPr>
                <w:rFonts w:ascii="Arial" w:hAnsi="Arial" w:cs="Arial"/>
                <w:sz w:val="24"/>
                <w:szCs w:val="24"/>
              </w:rPr>
              <w:t>,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A73864" w:rsidRPr="0075050B" w:rsidTr="00A73864">
        <w:trPr>
          <w:trHeight w:val="721"/>
        </w:trPr>
        <w:tc>
          <w:tcPr>
            <w:tcW w:w="6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4960,4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3410,8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11471,2</w:t>
            </w:r>
          </w:p>
        </w:tc>
      </w:tr>
      <w:tr w:rsidR="00A73864" w:rsidRPr="0075050B" w:rsidTr="00A73864">
        <w:trPr>
          <w:trHeight w:val="570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3864" w:rsidRPr="0075050B" w:rsidTr="00A73864">
        <w:trPr>
          <w:trHeight w:val="571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4727,3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2960,1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3255,4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10942,8</w:t>
            </w:r>
          </w:p>
        </w:tc>
      </w:tr>
      <w:tr w:rsidR="00A73864" w:rsidRPr="0075050B" w:rsidTr="00A73864">
        <w:trPr>
          <w:trHeight w:val="465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</w:tr>
      <w:tr w:rsidR="00A73864" w:rsidRPr="0075050B" w:rsidTr="00A73864">
        <w:trPr>
          <w:trHeight w:val="770"/>
        </w:trPr>
        <w:tc>
          <w:tcPr>
            <w:tcW w:w="6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28907,5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84208,1</w:t>
            </w:r>
          </w:p>
        </w:tc>
      </w:tr>
      <w:tr w:rsidR="00A73864" w:rsidRPr="0075050B" w:rsidTr="00A73864">
        <w:trPr>
          <w:trHeight w:val="510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3864" w:rsidRPr="0075050B" w:rsidTr="00A73864">
        <w:trPr>
          <w:trHeight w:val="621"/>
        </w:trPr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024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28907,5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84208,1</w:t>
            </w:r>
          </w:p>
        </w:tc>
      </w:tr>
      <w:tr w:rsidR="00A73864" w:rsidRPr="0075050B" w:rsidTr="00A73864">
        <w:trPr>
          <w:trHeight w:val="876"/>
        </w:trPr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973,9</w:t>
            </w:r>
          </w:p>
        </w:tc>
      </w:tr>
      <w:tr w:rsidR="00A73864" w:rsidRPr="0075050B" w:rsidTr="00A73864">
        <w:trPr>
          <w:trHeight w:val="556"/>
        </w:trPr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671"/>
        </w:trPr>
        <w:tc>
          <w:tcPr>
            <w:tcW w:w="6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024 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973,9</w:t>
            </w:r>
          </w:p>
        </w:tc>
      </w:tr>
    </w:tbl>
    <w:p w:rsidR="00A54BE5" w:rsidRDefault="00A54BE5" w:rsidP="00A54BE5">
      <w:pPr>
        <w:ind w:left="8680"/>
        <w:rPr>
          <w:rFonts w:ascii="Arial" w:hAnsi="Arial" w:cs="Arial"/>
          <w:bCs/>
          <w:sz w:val="24"/>
          <w:szCs w:val="24"/>
        </w:rPr>
      </w:pPr>
    </w:p>
    <w:p w:rsidR="00A54BE5" w:rsidRDefault="00A54BE5" w:rsidP="004E4906">
      <w:pPr>
        <w:tabs>
          <w:tab w:val="left" w:pos="9660"/>
        </w:tabs>
        <w:ind w:left="9072"/>
        <w:jc w:val="both"/>
        <w:rPr>
          <w:rFonts w:ascii="Arial" w:hAnsi="Arial" w:cs="Arial"/>
          <w:sz w:val="24"/>
          <w:szCs w:val="24"/>
        </w:rPr>
      </w:pPr>
    </w:p>
    <w:p w:rsidR="00A54BE5" w:rsidRDefault="00A54BE5" w:rsidP="004E4906">
      <w:pPr>
        <w:ind w:left="8647"/>
        <w:jc w:val="both"/>
        <w:rPr>
          <w:rFonts w:ascii="Arial" w:hAnsi="Arial" w:cs="Arial"/>
          <w:sz w:val="24"/>
          <w:szCs w:val="24"/>
        </w:rPr>
      </w:pPr>
    </w:p>
    <w:p w:rsidR="00A54BE5" w:rsidRDefault="00A54BE5" w:rsidP="004E4906">
      <w:pPr>
        <w:ind w:left="8647"/>
        <w:jc w:val="both"/>
        <w:rPr>
          <w:rFonts w:ascii="Arial" w:hAnsi="Arial" w:cs="Arial"/>
          <w:sz w:val="24"/>
          <w:szCs w:val="24"/>
        </w:rPr>
      </w:pPr>
    </w:p>
    <w:p w:rsidR="00A54BE5" w:rsidRDefault="00A54BE5" w:rsidP="004E4906">
      <w:pPr>
        <w:ind w:left="8647"/>
        <w:jc w:val="both"/>
        <w:rPr>
          <w:rFonts w:ascii="Arial" w:hAnsi="Arial" w:cs="Arial"/>
          <w:sz w:val="24"/>
          <w:szCs w:val="24"/>
        </w:rPr>
      </w:pPr>
    </w:p>
    <w:p w:rsidR="00A54BE5" w:rsidRPr="00DE0610" w:rsidRDefault="00A54BE5" w:rsidP="00A54BE5">
      <w:pPr>
        <w:ind w:left="8647"/>
        <w:jc w:val="both"/>
        <w:rPr>
          <w:rFonts w:ascii="Arial" w:hAnsi="Arial" w:cs="Arial"/>
          <w:sz w:val="24"/>
          <w:szCs w:val="24"/>
        </w:rPr>
      </w:pPr>
      <w:r w:rsidRPr="00DE0610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A54BE5" w:rsidRPr="00DE0610" w:rsidRDefault="00A54BE5" w:rsidP="00A54BE5">
      <w:pPr>
        <w:ind w:left="8647"/>
        <w:jc w:val="both"/>
        <w:rPr>
          <w:rFonts w:ascii="Arial" w:hAnsi="Arial" w:cs="Arial"/>
          <w:sz w:val="24"/>
          <w:szCs w:val="24"/>
        </w:rPr>
      </w:pPr>
      <w:r w:rsidRPr="00DE0610">
        <w:rPr>
          <w:rFonts w:ascii="Arial" w:hAnsi="Arial"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A54BE5" w:rsidRDefault="00A54BE5" w:rsidP="00A54BE5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A54BE5" w:rsidRPr="00DE0610" w:rsidRDefault="00A54BE5" w:rsidP="00A54BE5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DE0610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A54BE5" w:rsidRPr="00DE0610" w:rsidRDefault="00A54BE5" w:rsidP="00A54BE5">
      <w:pPr>
        <w:jc w:val="center"/>
        <w:rPr>
          <w:rFonts w:ascii="Arial" w:hAnsi="Arial" w:cs="Arial"/>
          <w:b/>
          <w:sz w:val="24"/>
          <w:szCs w:val="24"/>
        </w:rPr>
      </w:pPr>
      <w:r w:rsidRPr="00DE0610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3583"/>
        <w:gridCol w:w="2809"/>
        <w:gridCol w:w="1634"/>
        <w:gridCol w:w="1368"/>
        <w:gridCol w:w="1368"/>
        <w:gridCol w:w="1634"/>
      </w:tblGrid>
      <w:tr w:rsidR="00A73864" w:rsidRPr="0075050B" w:rsidTr="00A73864">
        <w:trPr>
          <w:trHeight w:val="477"/>
        </w:trPr>
        <w:tc>
          <w:tcPr>
            <w:tcW w:w="1999" w:type="dxa"/>
            <w:vMerge w:val="restart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Статус муниципальная программа, подпрограмма</w:t>
            </w:r>
          </w:p>
        </w:tc>
        <w:tc>
          <w:tcPr>
            <w:tcW w:w="3617" w:type="dxa"/>
            <w:vMerge w:val="restart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2" w:type="dxa"/>
            <w:vMerge w:val="restart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004" w:type="dxa"/>
            <w:gridSpan w:val="4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73864" w:rsidRPr="0075050B" w:rsidTr="00A73864">
        <w:trPr>
          <w:trHeight w:val="651"/>
        </w:trPr>
        <w:tc>
          <w:tcPr>
            <w:tcW w:w="1999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очередной финансовый 2023 год</w:t>
            </w:r>
          </w:p>
        </w:tc>
        <w:tc>
          <w:tcPr>
            <w:tcW w:w="1368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первый год планового периода 2024 год</w:t>
            </w:r>
          </w:p>
        </w:tc>
        <w:tc>
          <w:tcPr>
            <w:tcW w:w="1368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второй год планового периода 2025 год</w:t>
            </w:r>
          </w:p>
        </w:tc>
        <w:tc>
          <w:tcPr>
            <w:tcW w:w="1634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73864" w:rsidRPr="0075050B" w:rsidTr="00A73864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17" w:type="dxa"/>
            <w:vMerge w:val="restart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34162,2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31232,0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31542,8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96937,0</w:t>
            </w:r>
          </w:p>
        </w:tc>
      </w:tr>
      <w:tr w:rsidR="00A73864" w:rsidRPr="0075050B" w:rsidTr="00A73864">
        <w:trPr>
          <w:trHeight w:val="252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229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3864" w:rsidRPr="0075050B" w:rsidTr="00A73864">
        <w:trPr>
          <w:trHeight w:val="321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4540,2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2657,5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2952,8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10150,5</w:t>
            </w:r>
          </w:p>
        </w:tc>
      </w:tr>
      <w:tr w:rsidR="00A73864" w:rsidRPr="0075050B" w:rsidTr="00A73864">
        <w:trPr>
          <w:trHeight w:val="229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29388,9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28434,6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28434,6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86258,1</w:t>
            </w:r>
          </w:p>
        </w:tc>
      </w:tr>
      <w:tr w:rsidR="00A73864" w:rsidRPr="0075050B" w:rsidTr="00A73864">
        <w:trPr>
          <w:trHeight w:val="293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</w:tr>
      <w:tr w:rsidR="00A73864" w:rsidRPr="0075050B" w:rsidTr="00A73864">
        <w:trPr>
          <w:trHeight w:val="316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3864" w:rsidRPr="0075050B" w:rsidTr="00A73864">
        <w:trPr>
          <w:trHeight w:val="278"/>
        </w:trPr>
        <w:tc>
          <w:tcPr>
            <w:tcW w:w="1999" w:type="dxa"/>
            <w:vMerge w:val="restart"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17" w:type="dxa"/>
            <w:vMerge w:val="restart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      </w: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</w:tr>
      <w:tr w:rsidR="00A73864" w:rsidRPr="0075050B" w:rsidTr="00A73864">
        <w:trPr>
          <w:trHeight w:val="267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73864" w:rsidRPr="0075050B" w:rsidTr="00A73864">
        <w:trPr>
          <w:trHeight w:val="399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3864" w:rsidRPr="0075050B" w:rsidTr="00A73864">
        <w:trPr>
          <w:trHeight w:val="403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3864" w:rsidRPr="0075050B" w:rsidTr="00A73864">
        <w:trPr>
          <w:trHeight w:val="425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</w:tr>
      <w:tr w:rsidR="00A73864" w:rsidRPr="0075050B" w:rsidTr="00A73864">
        <w:trPr>
          <w:trHeight w:val="621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3864" w:rsidRPr="0075050B" w:rsidTr="00A73864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7" w:type="dxa"/>
            <w:vMerge w:val="restart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«Организация и </w:t>
            </w:r>
            <w:r w:rsidRPr="0075050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осуществление мероприятий по территориальной  и гражданской обороне»</w:t>
            </w: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4960,4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3410,8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11471,2</w:t>
            </w:r>
          </w:p>
        </w:tc>
      </w:tr>
      <w:tr w:rsidR="00A73864" w:rsidRPr="0075050B" w:rsidTr="00A73864">
        <w:trPr>
          <w:trHeight w:val="525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73864" w:rsidRPr="0075050B" w:rsidTr="00A73864">
        <w:trPr>
          <w:trHeight w:val="308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73864" w:rsidRPr="0075050B" w:rsidTr="00A73864">
        <w:trPr>
          <w:trHeight w:val="412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4429,2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2657,5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2952,8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10039,5</w:t>
            </w:r>
          </w:p>
        </w:tc>
      </w:tr>
      <w:tr w:rsidR="00A73864" w:rsidRPr="0075050B" w:rsidTr="00A73864">
        <w:trPr>
          <w:trHeight w:val="418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298,1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903,3</w:t>
            </w:r>
          </w:p>
        </w:tc>
      </w:tr>
      <w:tr w:rsidR="00A73864" w:rsidRPr="0075050B" w:rsidTr="00A73864">
        <w:trPr>
          <w:trHeight w:val="268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634" w:type="dxa"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</w:tr>
      <w:tr w:rsidR="00A73864" w:rsidRPr="0075050B" w:rsidTr="00A73864">
        <w:trPr>
          <w:trHeight w:val="413"/>
        </w:trPr>
        <w:tc>
          <w:tcPr>
            <w:tcW w:w="1999" w:type="dxa"/>
            <w:vMerge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73864" w:rsidRPr="0075050B" w:rsidTr="00A73864">
        <w:trPr>
          <w:trHeight w:val="330"/>
        </w:trPr>
        <w:tc>
          <w:tcPr>
            <w:tcW w:w="1999" w:type="dxa"/>
            <w:vMerge w:val="restart"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17" w:type="dxa"/>
            <w:vMerge w:val="restart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28907,50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84208,10</w:t>
            </w:r>
          </w:p>
        </w:tc>
      </w:tr>
      <w:tr w:rsidR="00A73864" w:rsidRPr="0075050B" w:rsidTr="00A73864">
        <w:trPr>
          <w:trHeight w:val="540"/>
        </w:trPr>
        <w:tc>
          <w:tcPr>
            <w:tcW w:w="1999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73864" w:rsidRPr="0075050B" w:rsidTr="00A73864">
        <w:trPr>
          <w:trHeight w:val="540"/>
        </w:trPr>
        <w:tc>
          <w:tcPr>
            <w:tcW w:w="1999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73864" w:rsidRPr="0075050B" w:rsidTr="00A73864">
        <w:trPr>
          <w:trHeight w:val="347"/>
        </w:trPr>
        <w:tc>
          <w:tcPr>
            <w:tcW w:w="1999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</w:tr>
      <w:tr w:rsidR="00A73864" w:rsidRPr="0075050B" w:rsidTr="00A73864">
        <w:trPr>
          <w:trHeight w:val="385"/>
        </w:trPr>
        <w:tc>
          <w:tcPr>
            <w:tcW w:w="1999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28796,50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84097,10</w:t>
            </w:r>
          </w:p>
        </w:tc>
      </w:tr>
      <w:tr w:rsidR="00A73864" w:rsidRPr="0075050B" w:rsidTr="00A73864">
        <w:trPr>
          <w:trHeight w:val="419"/>
        </w:trPr>
        <w:tc>
          <w:tcPr>
            <w:tcW w:w="1999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73864" w:rsidRPr="0075050B" w:rsidTr="00A73864">
        <w:trPr>
          <w:trHeight w:val="585"/>
        </w:trPr>
        <w:tc>
          <w:tcPr>
            <w:tcW w:w="1999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368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1634" w:type="dxa"/>
            <w:noWrap/>
            <w:vAlign w:val="center"/>
            <w:hideMark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</w:tr>
      <w:tr w:rsidR="00A73864" w:rsidRPr="0075050B" w:rsidTr="00A73864">
        <w:trPr>
          <w:trHeight w:val="381"/>
        </w:trPr>
        <w:tc>
          <w:tcPr>
            <w:tcW w:w="1999" w:type="dxa"/>
            <w:vMerge w:val="restart"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617" w:type="dxa"/>
            <w:vMerge w:val="restart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  <w:tc>
          <w:tcPr>
            <w:tcW w:w="2832" w:type="dxa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973,9</w:t>
            </w:r>
          </w:p>
        </w:tc>
      </w:tr>
      <w:tr w:rsidR="00A73864" w:rsidRPr="0075050B" w:rsidTr="00A73864">
        <w:trPr>
          <w:trHeight w:val="415"/>
        </w:trPr>
        <w:tc>
          <w:tcPr>
            <w:tcW w:w="1999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422"/>
        </w:trPr>
        <w:tc>
          <w:tcPr>
            <w:tcW w:w="1999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3864" w:rsidRPr="0075050B" w:rsidTr="00A73864">
        <w:trPr>
          <w:trHeight w:val="433"/>
        </w:trPr>
        <w:tc>
          <w:tcPr>
            <w:tcW w:w="1999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3864" w:rsidRPr="0075050B" w:rsidTr="00A73864">
        <w:trPr>
          <w:trHeight w:val="414"/>
        </w:trPr>
        <w:tc>
          <w:tcPr>
            <w:tcW w:w="1999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973,9</w:t>
            </w:r>
          </w:p>
        </w:tc>
      </w:tr>
      <w:tr w:rsidR="00A73864" w:rsidRPr="0075050B" w:rsidTr="00A73864">
        <w:trPr>
          <w:trHeight w:val="408"/>
        </w:trPr>
        <w:tc>
          <w:tcPr>
            <w:tcW w:w="1999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73864" w:rsidRPr="0075050B" w:rsidTr="00A73864">
        <w:trPr>
          <w:trHeight w:val="585"/>
        </w:trPr>
        <w:tc>
          <w:tcPr>
            <w:tcW w:w="1999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4" w:type="dxa"/>
            <w:noWrap/>
            <w:vAlign w:val="center"/>
          </w:tcPr>
          <w:p w:rsidR="00A73864" w:rsidRPr="0075050B" w:rsidRDefault="00A73864" w:rsidP="00A73864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A54BE5" w:rsidRPr="00C47F49" w:rsidRDefault="00A54BE5" w:rsidP="00A54BE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54BE5" w:rsidRDefault="00A54BE5" w:rsidP="004E4906">
      <w:pPr>
        <w:ind w:left="8647"/>
        <w:jc w:val="both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4E4906" w:rsidRPr="00FF408F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601822" w:rsidRPr="00CC5C66" w:rsidRDefault="00601822" w:rsidP="00601822">
      <w:pPr>
        <w:pStyle w:val="ConsPlusNormal"/>
        <w:tabs>
          <w:tab w:val="left" w:pos="142"/>
        </w:tabs>
        <w:ind w:left="5387" w:firstLine="0"/>
        <w:jc w:val="both"/>
        <w:rPr>
          <w:rFonts w:cs="Arial"/>
          <w:sz w:val="24"/>
          <w:szCs w:val="24"/>
        </w:rPr>
      </w:pPr>
      <w:r w:rsidRPr="00CC5C66">
        <w:rPr>
          <w:rFonts w:cs="Arial"/>
          <w:sz w:val="24"/>
          <w:szCs w:val="24"/>
        </w:rPr>
        <w:lastRenderedPageBreak/>
        <w:t>Приложение № 3</w:t>
      </w:r>
    </w:p>
    <w:p w:rsidR="00601822" w:rsidRPr="00CC5C66" w:rsidRDefault="00601822" w:rsidP="00601822">
      <w:pPr>
        <w:pStyle w:val="ConsPlusNormal"/>
        <w:ind w:left="5387" w:firstLine="0"/>
        <w:jc w:val="both"/>
        <w:outlineLvl w:val="2"/>
        <w:rPr>
          <w:rFonts w:cs="Arial"/>
          <w:sz w:val="24"/>
          <w:szCs w:val="24"/>
        </w:rPr>
      </w:pPr>
      <w:r w:rsidRPr="00CC5C66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601822" w:rsidRDefault="00601822" w:rsidP="00601822">
      <w:pPr>
        <w:pStyle w:val="ConsPlusNormal"/>
        <w:ind w:left="5600"/>
        <w:outlineLvl w:val="2"/>
        <w:rPr>
          <w:rFonts w:cs="Arial"/>
          <w:sz w:val="24"/>
          <w:szCs w:val="24"/>
        </w:rPr>
      </w:pPr>
    </w:p>
    <w:p w:rsidR="00A73864" w:rsidRPr="00FF408F" w:rsidRDefault="00A73864" w:rsidP="00601822">
      <w:pPr>
        <w:pStyle w:val="ConsPlusNormal"/>
        <w:ind w:left="5600"/>
        <w:outlineLvl w:val="2"/>
        <w:rPr>
          <w:rFonts w:cs="Arial"/>
          <w:sz w:val="24"/>
          <w:szCs w:val="24"/>
        </w:rPr>
      </w:pPr>
    </w:p>
    <w:p w:rsidR="00601822" w:rsidRDefault="00601822" w:rsidP="00601822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Pr="00FF408F">
        <w:rPr>
          <w:rFonts w:ascii="Arial" w:hAnsi="Arial" w:cs="Arial"/>
          <w:b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</w:r>
    </w:p>
    <w:p w:rsidR="00A73864" w:rsidRDefault="00A73864" w:rsidP="00601822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4"/>
          <w:szCs w:val="24"/>
        </w:rPr>
      </w:pPr>
    </w:p>
    <w:p w:rsidR="00601822" w:rsidRPr="00FF408F" w:rsidRDefault="00601822" w:rsidP="006018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>1. Паспорт подпрограммы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83"/>
        <w:gridCol w:w="6287"/>
      </w:tblGrid>
      <w:tr w:rsidR="00A73864" w:rsidRPr="0075050B" w:rsidTr="00A73864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      </w:r>
          </w:p>
        </w:tc>
      </w:tr>
      <w:tr w:rsidR="00A73864" w:rsidRPr="0075050B" w:rsidTr="00A73864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73864" w:rsidRPr="0075050B" w:rsidTr="00A73864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района».</w:t>
            </w:r>
          </w:p>
          <w:p w:rsidR="00A73864" w:rsidRPr="0075050B" w:rsidRDefault="00A73864" w:rsidP="00A7386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A73864" w:rsidRPr="0075050B" w:rsidTr="00A73864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73864" w:rsidRPr="0075050B" w:rsidTr="00A73864">
        <w:trPr>
          <w:trHeight w:val="2186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864" w:rsidRPr="0075050B" w:rsidRDefault="00A73864" w:rsidP="00A73864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A73864" w:rsidRPr="0075050B" w:rsidRDefault="00A73864" w:rsidP="00A7386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A73864" w:rsidRPr="0075050B" w:rsidRDefault="00A73864" w:rsidP="00A7386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Енисейском районе.</w:t>
            </w:r>
          </w:p>
          <w:p w:rsidR="00A73864" w:rsidRPr="0075050B" w:rsidRDefault="00A73864" w:rsidP="00A7386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- профилактика правонарушений и укрепление общественного порядка.</w:t>
            </w:r>
          </w:p>
        </w:tc>
      </w:tr>
      <w:tr w:rsidR="00A73864" w:rsidRPr="0075050B" w:rsidTr="00A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pct"/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3285" w:type="pct"/>
          </w:tcPr>
          <w:p w:rsidR="00A73864" w:rsidRPr="0075050B" w:rsidRDefault="00A73864" w:rsidP="00A73864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подпрограммы.</w:t>
            </w:r>
          </w:p>
        </w:tc>
      </w:tr>
      <w:tr w:rsidR="00A73864" w:rsidRPr="0075050B" w:rsidTr="00A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715" w:type="pct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85" w:type="pct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sz w:val="24"/>
                <w:szCs w:val="24"/>
              </w:rPr>
              <w:t>2014 – 2030 годы</w:t>
            </w:r>
          </w:p>
        </w:tc>
      </w:tr>
      <w:tr w:rsidR="00A73864" w:rsidRPr="0075050B" w:rsidTr="00A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715" w:type="pct"/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</w:t>
            </w:r>
            <w:r w:rsidRPr="0075050B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очередной финансовый год и плановый период</w:t>
            </w:r>
          </w:p>
        </w:tc>
        <w:tc>
          <w:tcPr>
            <w:tcW w:w="3285" w:type="pct"/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подпрограммы в 2023 году и плановом периоде 2024-2025 гг. составляет – 283,8 тыс. руб., в том числе:</w:t>
            </w:r>
          </w:p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году – 84,0 тыс. руб.</w:t>
            </w:r>
          </w:p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году – 99,9 тыс. руб.</w:t>
            </w:r>
          </w:p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году – 99,9 тыс. руб.</w:t>
            </w:r>
          </w:p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из них средств районного бюджета:</w:t>
            </w:r>
          </w:p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году – 84,0 тыс. руб.</w:t>
            </w:r>
          </w:p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году – 99,9 тыс. руб.</w:t>
            </w:r>
          </w:p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году – 99,9 тыс. руб.</w:t>
            </w:r>
          </w:p>
        </w:tc>
      </w:tr>
    </w:tbl>
    <w:p w:rsidR="00A73864" w:rsidRDefault="00A73864" w:rsidP="004E49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E4906" w:rsidRDefault="00D22950" w:rsidP="004E49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E4906" w:rsidRPr="00FF408F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4E4906" w:rsidRPr="00FF408F" w:rsidRDefault="004E4906" w:rsidP="004E49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Перечень мероприятий подпрограммы с указанием объемов финансирования представлен в приложении № 1 к подпрограмме 1 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</w:r>
    </w:p>
    <w:p w:rsidR="004E4906" w:rsidRPr="00FF408F" w:rsidRDefault="004E4906" w:rsidP="004E49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4E4906" w:rsidRPr="00FF408F" w:rsidRDefault="004E4906" w:rsidP="004E490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района».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сил,  сре</w:t>
      </w:r>
      <w:proofErr w:type="gramStart"/>
      <w:r w:rsidRPr="00FF408F">
        <w:rPr>
          <w:rFonts w:ascii="Arial" w:hAnsi="Arial" w:cs="Arial"/>
          <w:sz w:val="24"/>
          <w:szCs w:val="24"/>
        </w:rPr>
        <w:t>дств дл</w:t>
      </w:r>
      <w:proofErr w:type="gramEnd"/>
      <w:r w:rsidRPr="00FF408F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ситуаций;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информирование населения способам защиты и действиям в чрезвычайных ситуациях;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обеспечение взаимодействия с МОВД «Енисейский».</w:t>
      </w:r>
    </w:p>
    <w:p w:rsidR="004E4906" w:rsidRPr="00FF408F" w:rsidRDefault="004E4906" w:rsidP="004E4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3. Основным правовым механизмом реализации подпрограммы является совокупность нормативно-правовых актов, способствующих выполнению поставленных задач и достижению цели подпрограммы.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Федеральным законом от 21.12.1994 № 68-ФЗ «О защите населения и территории от чрезвычайных ситуаций природного и техногенного характера»;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Федеральным законом от 12.02.1998 № 28-ФЗ «О гражданской обороне»;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4. Мероприятие «1.1. </w:t>
      </w:r>
      <w:proofErr w:type="gramStart"/>
      <w:r w:rsidRPr="00FF408F">
        <w:rPr>
          <w:rFonts w:ascii="Arial" w:hAnsi="Arial" w:cs="Arial"/>
          <w:sz w:val="24"/>
          <w:szCs w:val="24"/>
        </w:rPr>
        <w:t>Обеспечение материальными резервами для ликвидации ЧС на территории Енисейского района» осуществляется в соответствии с Порядком «О создании, содержании и восполнения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района», утвержденным постановлением администрации Енисейского района от 23.09.2015 № 782-п, в ред. 09.06.2021 № 502-п.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Резервный запас приобретается и создается в соответствии с возможными рисками на территории Енисейского района. Приобретение осуществляется в соответствии с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 w:rsidRPr="00FF408F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за реализацию мероприятия - МКУ «Управление по ГО, ЧС и безопасности Енисейского района» (далее – Учреждение). Источник финансирования мероприятия – средства районного бюджета.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lastRenderedPageBreak/>
        <w:t>5. Мероприятие «1.2.Приобретение сре</w:t>
      </w:r>
      <w:proofErr w:type="gramStart"/>
      <w:r w:rsidRPr="00FF408F">
        <w:rPr>
          <w:rFonts w:ascii="Arial" w:hAnsi="Arial" w:cs="Arial"/>
          <w:sz w:val="24"/>
          <w:szCs w:val="24"/>
        </w:rPr>
        <w:t>дств св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язи для оснащения АСФ». Источник финансирования мероприятия – средства районного бюджета. Нормы оснащения средствами связи аварийно-спасательных формирований МКУ «Управление по ГО, ЧС и безопасности Енисейского района» утверждены  внутренним приказом МКУ «Управление по ГО, ЧС и безопасности Енисейского района» № 10 от 12.10.2020 года. </w:t>
      </w:r>
      <w:proofErr w:type="gramStart"/>
      <w:r w:rsidRPr="00FF408F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за реализацию мероприятия – Учреждение.</w:t>
      </w:r>
    </w:p>
    <w:p w:rsidR="004E4906" w:rsidRPr="00FF408F" w:rsidRDefault="004E4906" w:rsidP="004E4906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6. Мероприятие 2. Активизация профилактической работы по предотвращению угроз террористической направленности. Источник финансирования мероприятия – средства районного бюджета. Ответственный исполнитель за реализацию – Учреждение. В рамках данного мероприятия планируется приобретение, наглядных материалов (буклетов, брошюр и пр.) по вопросам предупреждения чрезвычайных ситуаций и профилактики терроризма, в дальнейшем Учреждением происходит распространение памяток по муниципальным образованиям Енисейского района (объекты распространения: субъекты предпринимательства, бюджетные учреждения, население)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7. Мероприятие 3. </w:t>
      </w:r>
      <w:r w:rsidRPr="00FF408F">
        <w:rPr>
          <w:rFonts w:ascii="Arial" w:hAnsi="Arial" w:cs="Arial"/>
          <w:color w:val="000000"/>
          <w:sz w:val="24"/>
          <w:szCs w:val="24"/>
        </w:rPr>
        <w:t>Исполнение предписаний контрольно-надзорных органов в части принятия мер по уничтожению дикорастущей конопли. Источник финансирования – средства районного бюджета.</w:t>
      </w:r>
      <w:r w:rsidRPr="00FF408F">
        <w:rPr>
          <w:rFonts w:ascii="Arial" w:hAnsi="Arial" w:cs="Arial"/>
          <w:sz w:val="24"/>
          <w:szCs w:val="24"/>
        </w:rPr>
        <w:t xml:space="preserve"> Ответственный за реализацию мероприятия – отдел сельского хозяйства администрации Енисейского района. В рамках мероприятия будут проведены работы по химическому уничтожению </w:t>
      </w:r>
      <w:proofErr w:type="spellStart"/>
      <w:r w:rsidRPr="00FF408F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FF408F">
        <w:rPr>
          <w:rFonts w:ascii="Arial" w:hAnsi="Arial" w:cs="Arial"/>
          <w:sz w:val="24"/>
          <w:szCs w:val="24"/>
        </w:rPr>
        <w:t xml:space="preserve"> растений в населенных пунктах района указанных в предписании КНО. Реализация мероприятия осуществляется в соответствии с нормативно правовым актом утверждаемым постановлением администрации Енисейского района. 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8.</w:t>
      </w:r>
      <w:r w:rsidRPr="00FF408F">
        <w:rPr>
          <w:rFonts w:ascii="Arial" w:hAnsi="Arial" w:cs="Arial"/>
          <w:sz w:val="24"/>
          <w:szCs w:val="24"/>
        </w:rPr>
        <w:tab/>
        <w:t xml:space="preserve">Мероприятие 5. Мероприятие Оборудование общественных мест и мест массового пребывания людей обзорными камерами видеонаблюдения. В рамках данного мероприятия планируется </w:t>
      </w:r>
      <w:proofErr w:type="spellStart"/>
      <w:r w:rsidRPr="00FF408F">
        <w:rPr>
          <w:rFonts w:ascii="Arial" w:hAnsi="Arial" w:cs="Arial"/>
          <w:sz w:val="24"/>
          <w:szCs w:val="24"/>
        </w:rPr>
        <w:t>приобритение</w:t>
      </w:r>
      <w:proofErr w:type="spellEnd"/>
      <w:r w:rsidRPr="00FF408F">
        <w:rPr>
          <w:rFonts w:ascii="Arial" w:hAnsi="Arial" w:cs="Arial"/>
          <w:sz w:val="24"/>
          <w:szCs w:val="24"/>
        </w:rPr>
        <w:t xml:space="preserve"> и установка видеонаблюдения в общественных местах  населенных пунктов с наиболее высокими значениями преступности на улице и в общественных местах. Данные населенные пункты определяются из информации </w:t>
      </w:r>
      <w:r w:rsidRPr="00FF408F">
        <w:rPr>
          <w:rFonts w:ascii="Arial" w:hAnsi="Arial" w:cs="Arial"/>
          <w:bCs/>
          <w:sz w:val="24"/>
          <w:szCs w:val="24"/>
        </w:rPr>
        <w:t>о состоянии преступности на улицах и в общественных местах на территории обслуживания, предоставляемой Межмуниципальным  отделом МВД России «Енисейский».</w:t>
      </w:r>
    </w:p>
    <w:p w:rsidR="004E4906" w:rsidRPr="00FF408F" w:rsidRDefault="004E4906" w:rsidP="004E490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9.</w:t>
      </w:r>
      <w:r w:rsidRPr="00FF408F">
        <w:rPr>
          <w:rFonts w:ascii="Arial" w:hAnsi="Arial" w:cs="Arial"/>
          <w:sz w:val="24"/>
          <w:szCs w:val="24"/>
        </w:rPr>
        <w:tab/>
        <w:t>Мероприятие 6. 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продукции. В раках данного мероприятия происходит изготовление наглядного материала дальнейшее его распространение среди населения Енисейского района. Ответственный за реализацию мероприятия – экспертно правовой отдел администрации Енисейского района. Источник финансирования мероприятия – средства районного бюджета.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10. Мероприятие 7. Профилактические мероприятия по предупреждению преступлений совершаемых бесконтактным способом. В рамках данного мероприятия планируется информирование граждан о возможных мошеннических схемах преступников  при хищении денежных сре</w:t>
      </w:r>
      <w:proofErr w:type="gramStart"/>
      <w:r w:rsidRPr="00FF408F">
        <w:rPr>
          <w:rFonts w:ascii="Arial" w:hAnsi="Arial" w:cs="Arial"/>
          <w:sz w:val="24"/>
          <w:szCs w:val="24"/>
        </w:rPr>
        <w:t>дств гр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аждан бесконтактным способом и о необходимых действиях граждан, чтобы не стать "жертвой" мошенников посредством размещения информации (публикаций) на официальном сайте администрации Енисейского района и в официальных социальных сетях.   Ответственный за реализацию мероприятия – экспертно правовой отдел администрации Енисейского района, подготавливает содержание публикации и направляет ее в МБУ «Центр информации, информатизации и поддержки общественных инициатив Енисейского района» для последующего </w:t>
      </w:r>
      <w:r w:rsidRPr="00FF408F">
        <w:rPr>
          <w:rFonts w:ascii="Arial" w:hAnsi="Arial" w:cs="Arial"/>
          <w:sz w:val="24"/>
          <w:szCs w:val="24"/>
        </w:rPr>
        <w:lastRenderedPageBreak/>
        <w:t>размещения (с указанием ресурса размещения). Мероприятия не предусматривает финансовых средств.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11. 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12. Финансирование мероприятий программы осуществляется в соответствии с мероприятиями подпрограммы согласно приложению №1 к подпрограмме.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13. Неиспользованные средства подлежат возврату в районный бюджет в установленном порядке.</w:t>
      </w:r>
    </w:p>
    <w:p w:rsidR="004E4906" w:rsidRPr="00FF408F" w:rsidRDefault="004E4906" w:rsidP="004E490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FF408F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FF408F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4E4906" w:rsidRPr="00FF408F" w:rsidRDefault="004E4906" w:rsidP="004E49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подпрограммы входит: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ежегодное уточнение показателей результативности и затрат по мероприятиям настоящей подпрограммы, а также состава исполнителей, участников подпрограммы;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- осуществление текущего </w:t>
      </w:r>
      <w:proofErr w:type="gramStart"/>
      <w:r w:rsidRPr="00FF40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сбор и обработка информации от исполнителей мероприятий о ходе реализации мероприятий;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ежегодное уточнение показателей и мероприятий подпрограммы, анализ текущей ситуации;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своевременная подготовка и предоставление отчетности о ходе реализации подпрограммы.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В функции отдела сельского хозяйства и экспертно правового отдела, в рамках мероприятий, в отношении которых перечисленные являются ответственным исполнителем мероприятия: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ежегодное уточнение показателей и мероприятий подпрограммы, анализ текущей ситуации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сбор и обработка информации от исполнителей мероприятий о ходе реализации мероприятий;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- своевременное уведомление МКУ «Управление по ГО, ЧС и безопасности Енисейского района» об изменениях в отношении мероприятий и показателей;  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своевременное предоставление информации о ходе реализации мероприятий подпрограмм по запросу МКУ «Управление по ГО, ЧС и безопасности Енисейского района».</w:t>
      </w:r>
    </w:p>
    <w:p w:rsidR="004E4906" w:rsidRPr="00FF408F" w:rsidRDefault="004E4906" w:rsidP="004E4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40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</w:t>
      </w:r>
    </w:p>
    <w:p w:rsidR="004E4906" w:rsidRPr="00FF408F" w:rsidRDefault="004E4906" w:rsidP="004E49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средств осуществляется главным распорядителем бюджетных средств.</w:t>
      </w:r>
    </w:p>
    <w:p w:rsidR="004E4906" w:rsidRPr="00FF408F" w:rsidRDefault="004E4906" w:rsidP="004E490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pStyle w:val="ConsPlusCell"/>
        <w:rPr>
          <w:rFonts w:ascii="Arial" w:hAnsi="Arial" w:cs="Arial"/>
          <w:sz w:val="24"/>
          <w:szCs w:val="24"/>
        </w:rPr>
        <w:sectPr w:rsidR="004E4906" w:rsidRPr="00FF408F" w:rsidSect="008D1C33">
          <w:pgSz w:w="11905" w:h="16838"/>
          <w:pgMar w:top="993" w:right="850" w:bottom="993" w:left="1701" w:header="425" w:footer="720" w:gutter="0"/>
          <w:cols w:space="720"/>
          <w:noEndnote/>
          <w:titlePg/>
          <w:docGrid w:linePitch="381"/>
        </w:sectPr>
      </w:pPr>
    </w:p>
    <w:p w:rsidR="004E4906" w:rsidRDefault="004E4906" w:rsidP="004E4906">
      <w:pPr>
        <w:ind w:left="793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E4906" w:rsidRDefault="004E4906" w:rsidP="004E4906">
      <w:pPr>
        <w:ind w:left="793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к паспорту подпрограммы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</w:r>
      <w:r>
        <w:rPr>
          <w:rFonts w:ascii="Arial" w:hAnsi="Arial" w:cs="Arial"/>
          <w:sz w:val="24"/>
          <w:szCs w:val="24"/>
        </w:rPr>
        <w:t xml:space="preserve">, </w:t>
      </w:r>
      <w:r w:rsidRPr="00FF408F">
        <w:rPr>
          <w:rFonts w:ascii="Arial" w:hAnsi="Arial" w:cs="Arial"/>
          <w:sz w:val="24"/>
          <w:szCs w:val="24"/>
        </w:rPr>
        <w:t>реализуемой в рамках муниципальной программы Енисейского района «Обеспечение безопасности населения Енисейского района»</w:t>
      </w:r>
    </w:p>
    <w:p w:rsidR="004E4906" w:rsidRPr="00FF408F" w:rsidRDefault="004E4906" w:rsidP="004E4906">
      <w:pPr>
        <w:ind w:left="7938"/>
        <w:jc w:val="both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9"/>
        <w:tblW w:w="14324" w:type="dxa"/>
        <w:tblLayout w:type="fixed"/>
        <w:tblLook w:val="00A0" w:firstRow="1" w:lastRow="0" w:firstColumn="1" w:lastColumn="0" w:noHBand="0" w:noVBand="0"/>
      </w:tblPr>
      <w:tblGrid>
        <w:gridCol w:w="522"/>
        <w:gridCol w:w="1531"/>
        <w:gridCol w:w="2704"/>
        <w:gridCol w:w="884"/>
        <w:gridCol w:w="3152"/>
        <w:gridCol w:w="1380"/>
        <w:gridCol w:w="1417"/>
        <w:gridCol w:w="1276"/>
        <w:gridCol w:w="1417"/>
        <w:gridCol w:w="41"/>
      </w:tblGrid>
      <w:tr w:rsidR="008D1C33" w:rsidRPr="00CE603F" w:rsidTr="008D1C33">
        <w:trPr>
          <w:gridAfter w:val="1"/>
          <w:wAfter w:w="41" w:type="dxa"/>
          <w:trHeight w:val="569"/>
        </w:trPr>
        <w:tc>
          <w:tcPr>
            <w:tcW w:w="14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1 </w:t>
            </w:r>
            <w:r w:rsidRPr="00CE603F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</w:t>
            </w:r>
          </w:p>
        </w:tc>
      </w:tr>
      <w:tr w:rsidR="008D1C33" w:rsidRPr="00CE603F" w:rsidTr="008D1C33">
        <w:trPr>
          <w:gridAfter w:val="1"/>
          <w:wAfter w:w="41" w:type="dxa"/>
          <w:trHeight w:val="45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E60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E60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8D1C33" w:rsidRPr="00CE603F" w:rsidTr="008D1C33">
        <w:trPr>
          <w:gridAfter w:val="1"/>
          <w:wAfter w:w="41" w:type="dxa"/>
          <w:trHeight w:val="549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8D1C33" w:rsidRPr="00CE603F" w:rsidTr="008D1C33">
        <w:trPr>
          <w:gridAfter w:val="1"/>
          <w:wAfter w:w="41" w:type="dxa"/>
          <w:trHeight w:val="589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1C33" w:rsidRPr="00CE603F" w:rsidRDefault="008D1C33" w:rsidP="008D1C33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 на территории Енисейского района, сокращение материального ущерба.</w:t>
            </w:r>
          </w:p>
        </w:tc>
      </w:tr>
      <w:tr w:rsidR="008D1C33" w:rsidRPr="00CE603F" w:rsidTr="008D1C33">
        <w:trPr>
          <w:gridAfter w:val="1"/>
          <w:wAfter w:w="41" w:type="dxa"/>
          <w:trHeight w:val="567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1C33" w:rsidRPr="00CE603F" w:rsidRDefault="008D1C33" w:rsidP="008D1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8D1C33" w:rsidRPr="00CE603F" w:rsidTr="008D1C33">
        <w:trPr>
          <w:gridAfter w:val="1"/>
          <w:wAfter w:w="41" w:type="dxa"/>
          <w:trHeight w:val="108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C33" w:rsidRPr="00CE603F" w:rsidRDefault="008D1C33" w:rsidP="008D1C33">
            <w:pPr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Количество приобретенного оборудования (радиотелефонной связи) для АСФ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</w:tr>
      <w:tr w:rsidR="008D1C33" w:rsidRPr="00CE603F" w:rsidTr="008D1C33">
        <w:trPr>
          <w:gridAfter w:val="1"/>
          <w:wAfter w:w="41" w:type="dxa"/>
          <w:trHeight w:val="108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C33" w:rsidRPr="00CE603F" w:rsidRDefault="008D1C33" w:rsidP="008D1C33">
            <w:pPr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Нормативно-правой акт Администрации Енисейского района о передачи на баланс учреждения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1ед. МТС*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1ед. МТС*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1ед. МТС*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1ед. МТС*</w:t>
            </w:r>
          </w:p>
        </w:tc>
      </w:tr>
      <w:tr w:rsidR="008D1C33" w:rsidRPr="00CE603F" w:rsidTr="008D1C33">
        <w:trPr>
          <w:gridAfter w:val="1"/>
          <w:wAfter w:w="41" w:type="dxa"/>
          <w:trHeight w:val="108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C33" w:rsidRPr="00CE603F" w:rsidRDefault="008D1C33" w:rsidP="008D1C33">
            <w:pPr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 xml:space="preserve">Отчет о выдачи памяток для распространения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1C33" w:rsidRPr="00CE603F" w:rsidTr="008D1C3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053" w:type="dxa"/>
            <w:gridSpan w:val="2"/>
            <w:tcBorders>
              <w:top w:val="single" w:sz="4" w:space="0" w:color="auto"/>
            </w:tcBorders>
          </w:tcPr>
          <w:p w:rsidR="008D1C33" w:rsidRPr="00CE603F" w:rsidRDefault="008D1C33" w:rsidP="008D1C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1C33" w:rsidRPr="00CE603F" w:rsidRDefault="008D1C33" w:rsidP="008D1C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Примечание *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</w:tcBorders>
          </w:tcPr>
          <w:p w:rsidR="008D1C33" w:rsidRPr="00CE603F" w:rsidRDefault="008D1C33" w:rsidP="008D1C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1C33" w:rsidRPr="00CE603F" w:rsidRDefault="008D1C33" w:rsidP="008D1C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МТС - Материально технические средства</w:t>
            </w:r>
          </w:p>
        </w:tc>
      </w:tr>
    </w:tbl>
    <w:p w:rsidR="004E4906" w:rsidRPr="00FF408F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</w:rPr>
        <w:sectPr w:rsidR="004E4906" w:rsidRPr="00FF408F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4E4906" w:rsidRPr="00FF408F" w:rsidRDefault="004E4906" w:rsidP="004E4906">
      <w:pPr>
        <w:ind w:left="793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4E4906" w:rsidRPr="00FF408F" w:rsidRDefault="004E4906" w:rsidP="004E4906">
      <w:pPr>
        <w:ind w:left="793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4E4906" w:rsidRDefault="004E4906" w:rsidP="004E490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1C33" w:rsidRPr="00FF408F" w:rsidRDefault="008D1C33" w:rsidP="004E490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1C33" w:rsidRPr="00CE603F" w:rsidRDefault="008D1C33" w:rsidP="008D1C33">
      <w:pPr>
        <w:jc w:val="center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b/>
          <w:bCs/>
          <w:color w:val="000000"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1 «Обеспечение защиты населения, территорий, объектов жизнеобеспечения населения от угроз природного и техногенного характера,</w:t>
      </w:r>
      <w:r w:rsidRPr="00CE603F">
        <w:rPr>
          <w:rFonts w:ascii="Arial" w:hAnsi="Arial" w:cs="Arial"/>
          <w:sz w:val="24"/>
          <w:szCs w:val="24"/>
        </w:rPr>
        <w:t xml:space="preserve"> </w:t>
      </w:r>
      <w:r w:rsidRPr="00CE603F">
        <w:rPr>
          <w:rFonts w:ascii="Arial" w:hAnsi="Arial" w:cs="Arial"/>
          <w:b/>
          <w:bCs/>
          <w:color w:val="000000"/>
          <w:sz w:val="24"/>
          <w:szCs w:val="24"/>
        </w:rPr>
        <w:t>профилактика угроз террористической направленности»</w:t>
      </w:r>
    </w:p>
    <w:p w:rsidR="008D1C33" w:rsidRPr="00CE603F" w:rsidRDefault="008D1C33" w:rsidP="008D1C3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4"/>
        <w:gridCol w:w="911"/>
        <w:gridCol w:w="27"/>
        <w:gridCol w:w="851"/>
        <w:gridCol w:w="27"/>
        <w:gridCol w:w="1390"/>
        <w:gridCol w:w="896"/>
        <w:gridCol w:w="924"/>
        <w:gridCol w:w="924"/>
        <w:gridCol w:w="924"/>
        <w:gridCol w:w="996"/>
        <w:gridCol w:w="1573"/>
      </w:tblGrid>
      <w:tr w:rsidR="00A73864" w:rsidRPr="0075050B" w:rsidTr="00A73864">
        <w:trPr>
          <w:trHeight w:val="88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41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73864" w:rsidRPr="0075050B" w:rsidTr="00A73864">
        <w:trPr>
          <w:trHeight w:val="251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918"/>
        </w:trPr>
        <w:tc>
          <w:tcPr>
            <w:tcW w:w="8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Цель: Предупреждение чрезвычайных ситуаций природного и техногенного характера на территории Енисейского района, сокращение материального ущерба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A73864" w:rsidRPr="0075050B" w:rsidTr="00A73864">
        <w:trPr>
          <w:trHeight w:val="683"/>
        </w:trPr>
        <w:tc>
          <w:tcPr>
            <w:tcW w:w="8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864" w:rsidRPr="0075050B" w:rsidRDefault="00A73864" w:rsidP="00A73864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A73864" w:rsidRPr="0075050B" w:rsidTr="00A73864">
        <w:trPr>
          <w:trHeight w:val="68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1. Совершенствование и развитие районной системы мониторинга и предупреждения ЧС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19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1.1. 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Создание резерва на случай возникновения и ликвидации возможных чрезвычайных ситуаций на территории Енисейского района</w:t>
            </w:r>
          </w:p>
        </w:tc>
      </w:tr>
      <w:tr w:rsidR="00A73864" w:rsidRPr="0075050B" w:rsidTr="00A73864">
        <w:trPr>
          <w:trHeight w:val="136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1.2. Приобретение сре</w:t>
            </w:r>
            <w:proofErr w:type="gramStart"/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дств св</w:t>
            </w:r>
            <w:proofErr w:type="gramEnd"/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язи для оснащения АСФ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510088520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Оснащение АСФ </w:t>
            </w:r>
            <w:proofErr w:type="gramStart"/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радио телефонной</w:t>
            </w:r>
            <w:proofErr w:type="gramEnd"/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связью в количестве не менее 10 ед. ежегодно </w:t>
            </w:r>
          </w:p>
        </w:tc>
      </w:tr>
      <w:tr w:rsidR="00A73864" w:rsidRPr="0075050B" w:rsidTr="00A73864">
        <w:trPr>
          <w:cantSplit/>
          <w:trHeight w:val="6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A73864" w:rsidRPr="0075050B" w:rsidTr="00A73864">
        <w:trPr>
          <w:cantSplit/>
          <w:trHeight w:val="52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ГРБС 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E4906" w:rsidRPr="00FF408F" w:rsidRDefault="004E4906" w:rsidP="004E490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4E4906" w:rsidRPr="00FF408F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D22950" w:rsidRPr="00A73864" w:rsidRDefault="00D22950" w:rsidP="00A73864">
      <w:pPr>
        <w:ind w:left="5103"/>
        <w:jc w:val="both"/>
        <w:rPr>
          <w:rFonts w:ascii="Arial" w:hAnsi="Arial" w:cs="Arial"/>
          <w:sz w:val="24"/>
          <w:szCs w:val="24"/>
        </w:rPr>
      </w:pPr>
      <w:r w:rsidRPr="00A73864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D22950" w:rsidRPr="00A73864" w:rsidRDefault="00D22950" w:rsidP="00A73864">
      <w:pPr>
        <w:ind w:left="5103"/>
        <w:jc w:val="both"/>
        <w:rPr>
          <w:rFonts w:ascii="Arial" w:hAnsi="Arial" w:cs="Arial"/>
          <w:sz w:val="24"/>
          <w:szCs w:val="24"/>
        </w:rPr>
      </w:pPr>
      <w:r w:rsidRPr="00A73864">
        <w:rPr>
          <w:rFonts w:ascii="Arial" w:hAnsi="Arial"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D22950" w:rsidRDefault="00D22950" w:rsidP="00D22950">
      <w:pPr>
        <w:pStyle w:val="ConsPlusNormal"/>
        <w:tabs>
          <w:tab w:val="left" w:pos="6096"/>
        </w:tabs>
        <w:ind w:left="5320"/>
        <w:jc w:val="both"/>
        <w:outlineLvl w:val="2"/>
        <w:rPr>
          <w:rFonts w:cs="Arial"/>
          <w:sz w:val="24"/>
          <w:szCs w:val="24"/>
        </w:rPr>
      </w:pPr>
    </w:p>
    <w:p w:rsidR="00A73864" w:rsidRPr="00FF408F" w:rsidRDefault="00A73864" w:rsidP="00D22950">
      <w:pPr>
        <w:pStyle w:val="ConsPlusNormal"/>
        <w:tabs>
          <w:tab w:val="left" w:pos="6096"/>
        </w:tabs>
        <w:ind w:left="5320"/>
        <w:jc w:val="both"/>
        <w:outlineLvl w:val="2"/>
        <w:rPr>
          <w:rFonts w:cs="Arial"/>
          <w:sz w:val="24"/>
          <w:szCs w:val="24"/>
        </w:rPr>
      </w:pPr>
    </w:p>
    <w:p w:rsidR="00D22950" w:rsidRPr="00FF408F" w:rsidRDefault="00D22950" w:rsidP="00D2295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408F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D22950" w:rsidRDefault="00D22950" w:rsidP="00D2295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408F">
        <w:rPr>
          <w:rFonts w:ascii="Arial" w:hAnsi="Arial" w:cs="Arial"/>
          <w:b/>
          <w:bCs/>
          <w:sz w:val="24"/>
          <w:szCs w:val="24"/>
        </w:rPr>
        <w:t>«Организация и осуществление мероприятий по территориальной и гражданской обороне»</w:t>
      </w:r>
    </w:p>
    <w:p w:rsidR="00D22950" w:rsidRDefault="00D22950" w:rsidP="00D2295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950" w:rsidRPr="00FF408F" w:rsidRDefault="00D22950" w:rsidP="00D22950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0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96"/>
      </w:tblGrid>
      <w:tr w:rsidR="00A73864" w:rsidRPr="0075050B" w:rsidTr="00A73864">
        <w:trPr>
          <w:trHeight w:val="942"/>
        </w:trPr>
        <w:tc>
          <w:tcPr>
            <w:tcW w:w="1539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и гражданской обороне» </w:t>
            </w:r>
          </w:p>
        </w:tc>
      </w:tr>
      <w:tr w:rsidR="00A73864" w:rsidRPr="0075050B" w:rsidTr="00A73864">
        <w:trPr>
          <w:trHeight w:val="1395"/>
        </w:trPr>
        <w:tc>
          <w:tcPr>
            <w:tcW w:w="1539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73864" w:rsidRPr="0075050B" w:rsidTr="00A73864">
        <w:trPr>
          <w:trHeight w:val="551"/>
        </w:trPr>
        <w:tc>
          <w:tcPr>
            <w:tcW w:w="1539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</w:tc>
      </w:tr>
      <w:tr w:rsidR="00A73864" w:rsidRPr="0075050B" w:rsidTr="00A73864">
        <w:trPr>
          <w:trHeight w:val="551"/>
        </w:trPr>
        <w:tc>
          <w:tcPr>
            <w:tcW w:w="1539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  <w:tr w:rsidR="00A73864" w:rsidRPr="0075050B" w:rsidTr="00A73864">
        <w:trPr>
          <w:trHeight w:val="1692"/>
        </w:trPr>
        <w:tc>
          <w:tcPr>
            <w:tcW w:w="1539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73864" w:rsidRPr="0075050B" w:rsidTr="00A73864">
        <w:trPr>
          <w:trHeight w:val="1136"/>
        </w:trPr>
        <w:tc>
          <w:tcPr>
            <w:tcW w:w="1539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A73864" w:rsidRPr="0075050B" w:rsidRDefault="00A73864" w:rsidP="00A73864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района;</w:t>
            </w:r>
          </w:p>
        </w:tc>
      </w:tr>
      <w:tr w:rsidR="00A73864" w:rsidRPr="0075050B" w:rsidTr="00A73864">
        <w:trPr>
          <w:trHeight w:val="969"/>
        </w:trPr>
        <w:tc>
          <w:tcPr>
            <w:tcW w:w="1539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75050B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A73864" w:rsidRPr="0075050B" w:rsidTr="00A73864">
        <w:trPr>
          <w:trHeight w:val="571"/>
        </w:trPr>
        <w:tc>
          <w:tcPr>
            <w:tcW w:w="1539" w:type="pct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A73864" w:rsidRPr="0075050B" w:rsidTr="00A73864">
        <w:trPr>
          <w:trHeight w:val="273"/>
        </w:trPr>
        <w:tc>
          <w:tcPr>
            <w:tcW w:w="1539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Объем финансирования подпрограммы в 2023 году и плановом периоде 2024-2025 гг. составит 11471,2тыс. руб., в том числе по годам реализации: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 – 4960,4  тыс. руб.;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 – 3100,0 тыс. руб.;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 – 3410,8 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 счет краевого бюджета – 10039,5 тыс. руб., в том числе по годам реализации: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 – 4429,2 тыс. руб.;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 – 2657,5 тыс. руб.;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 – 2952,8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 счет средств районного бюджета – 903,3 тыс. руб., в том числе по годам реализации: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в 2023 год – 298,1 тыс. руб.;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 – 302,6 тыс. руб.;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 – 302,6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– 528,4 тыс. руб., в том числе по годам реализации: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 – 233,1 тыс. руб.;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 – 139,9 тыс. руб.;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 – 155,4тыс. руб.</w:t>
            </w:r>
          </w:p>
        </w:tc>
      </w:tr>
    </w:tbl>
    <w:p w:rsidR="004E4906" w:rsidRPr="00FF408F" w:rsidRDefault="004E4906" w:rsidP="004E49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4E4906" w:rsidRPr="00FF408F" w:rsidRDefault="004E4906" w:rsidP="004E4906">
      <w:pPr>
        <w:pStyle w:val="aff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объемов финансирования представлен в приложении № 1 к подпрограмме 2 </w:t>
      </w:r>
      <w:r w:rsidRPr="00FF408F">
        <w:rPr>
          <w:rFonts w:ascii="Arial" w:hAnsi="Arial" w:cs="Arial"/>
          <w:bCs/>
          <w:sz w:val="24"/>
          <w:szCs w:val="24"/>
        </w:rPr>
        <w:t xml:space="preserve">«Организация и осуществление мероприятий по территориальной  и гражданской обороне» </w:t>
      </w:r>
    </w:p>
    <w:p w:rsidR="004E4906" w:rsidRPr="00FF408F" w:rsidRDefault="004E4906" w:rsidP="004E4906">
      <w:pPr>
        <w:pStyle w:val="aff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67938" w:rsidRDefault="00867938" w:rsidP="0086793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E68B7">
        <w:rPr>
          <w:rFonts w:ascii="Arial" w:hAnsi="Arial" w:cs="Arial"/>
          <w:b/>
          <w:sz w:val="24"/>
          <w:szCs w:val="24"/>
        </w:rPr>
        <w:t>3</w:t>
      </w:r>
      <w:r w:rsidRPr="007F7D5E">
        <w:rPr>
          <w:rFonts w:ascii="Arial" w:hAnsi="Arial" w:cs="Arial"/>
          <w:b/>
          <w:sz w:val="24"/>
          <w:szCs w:val="24"/>
        </w:rPr>
        <w:t>. Механизм реализации подпрограммы</w:t>
      </w:r>
    </w:p>
    <w:p w:rsidR="00867938" w:rsidRPr="007F7D5E" w:rsidRDefault="00867938" w:rsidP="0086793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67938" w:rsidRPr="007F7D5E" w:rsidRDefault="00867938" w:rsidP="008679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F7D5E">
        <w:rPr>
          <w:rFonts w:ascii="Arial" w:eastAsia="Calibri" w:hAnsi="Arial" w:cs="Arial"/>
          <w:sz w:val="24"/>
          <w:szCs w:val="24"/>
        </w:rPr>
        <w:t>1. Реализацию подпрограммы осуществляют администрация Енисейского района, МКУ «Управление по ГО, ЧС и безопасности Енисейского района» (далее - Учреждение). Участники подпрограммы  -  муниципальные образования Енисейского района.</w:t>
      </w:r>
    </w:p>
    <w:p w:rsidR="00867938" w:rsidRPr="007F7D5E" w:rsidRDefault="00867938" w:rsidP="008679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F7D5E">
        <w:rPr>
          <w:rFonts w:ascii="Arial" w:eastAsia="Calibri" w:hAnsi="Arial" w:cs="Arial"/>
          <w:sz w:val="24"/>
          <w:szCs w:val="24"/>
        </w:rPr>
        <w:t>2. Ответственным лицом за реализацию мероприятий подпрограммы является – Учреждение.</w:t>
      </w:r>
    </w:p>
    <w:p w:rsidR="00867938" w:rsidRPr="007F7D5E" w:rsidRDefault="00867938" w:rsidP="008679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F7D5E">
        <w:rPr>
          <w:rFonts w:ascii="Arial" w:eastAsia="Calibri" w:hAnsi="Arial" w:cs="Arial"/>
          <w:sz w:val="24"/>
          <w:szCs w:val="24"/>
        </w:rPr>
        <w:t>3. Организационный механизм подпрограммы включает в себя следующее:</w:t>
      </w:r>
    </w:p>
    <w:p w:rsidR="00867938" w:rsidRPr="007F7D5E" w:rsidRDefault="00867938" w:rsidP="008679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F7D5E">
        <w:rPr>
          <w:rFonts w:ascii="Arial" w:eastAsia="Calibri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867938" w:rsidRPr="007F7D5E" w:rsidRDefault="00867938" w:rsidP="008679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F7D5E">
        <w:rPr>
          <w:rFonts w:ascii="Arial" w:eastAsia="Calibri" w:hAnsi="Arial" w:cs="Arial"/>
          <w:sz w:val="24"/>
          <w:szCs w:val="24"/>
        </w:rPr>
        <w:t>- мониторинг ситуации на водных объектах и оценка уровня пожарной безопасности (организаций, учреждений, жилого сектора) на территории Енисейского района;</w:t>
      </w:r>
    </w:p>
    <w:p w:rsidR="00867938" w:rsidRPr="007F7D5E" w:rsidRDefault="00867938" w:rsidP="008679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F7D5E">
        <w:rPr>
          <w:rFonts w:ascii="Arial" w:eastAsia="Calibri" w:hAnsi="Arial" w:cs="Arial"/>
          <w:sz w:val="24"/>
          <w:szCs w:val="24"/>
        </w:rPr>
        <w:t>- информирование населения через средства массовой информации о прогнозируемых и возникших ЧС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ЧС, обеспечения пожарной безопасности и безопасности людей на водных объектах;</w:t>
      </w:r>
    </w:p>
    <w:p w:rsidR="00867938" w:rsidRPr="007F7D5E" w:rsidRDefault="00867938" w:rsidP="00867938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 xml:space="preserve">- мероприятия по повышению уровня пожарной безопасности предприятий (организаций, учреждений) и жилого сектора на территории Енисейского района; </w:t>
      </w:r>
    </w:p>
    <w:p w:rsidR="00867938" w:rsidRPr="007F7D5E" w:rsidRDefault="00867938" w:rsidP="008679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обеспечение взаимодействия с ГИМС КГКУ «Спасатель», КГКУ «Противопожарная охрана Красноярского края», ФГКУ «13отряд ФПС по Красноярскому краю»</w:t>
      </w:r>
    </w:p>
    <w:p w:rsidR="00867938" w:rsidRPr="007F7D5E" w:rsidRDefault="00867938" w:rsidP="00867938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отбор муниципальных образований, для обеспечения первичными мерами пожарной безопасности сельских поселений Енисейского района.</w:t>
      </w:r>
    </w:p>
    <w:p w:rsidR="00867938" w:rsidRPr="007F7D5E" w:rsidRDefault="00867938" w:rsidP="00867938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4. Правовую основу подпрограммы составляют: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Федеральный закон от 21.12.1994№ 69-ФЗ «О пожарной безопасности»;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Федеральный закон от 05.04.2013 № 44-ФЗ «О контрактной  системе  в сфере закупок товаров, работ, услуг для обеспечения государственных и муниципальных нужд»;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Федеральный закон от 21.12.1994 № 68-ФЗ «О защите населения и территории от чрезвычайных ситуаций природного и техногенного характера»;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Федеральный закон от 23.06.2016 N 182-ФЗ "Об основах системы профилактики правонарушений в Российской Федерации";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lastRenderedPageBreak/>
        <w:t>5. Мероприятие 1. Обеспечение первичных мер пожарной безопасности. Средства на реализацию данного мероприятия предоставляются бюджету Енисейского района из бюджета Красноярского края на обеспечение первичных мер пожарной безопасности в рамках заключаемого соглашения между администрацией района и агентством по гражданской обороне, чрезвычайным ситуациям и пожарной безопасности Красноярского края. Распределение средств на реализацию мероприятия между муниципальными образованиями Енисейского района осуществляется в соответствии с приложением к соглашению и на основании заключаемых соглашений. Сроки и формы предоставления отчётности определяются соглашениями.</w:t>
      </w:r>
    </w:p>
    <w:p w:rsidR="00867938" w:rsidRPr="007F7D5E" w:rsidRDefault="00867938" w:rsidP="008679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6. Мероприятие 2. Повышение уровня  безопасности предприятий (организаций, учреждений) и жилого сектора Енисейского района.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 xml:space="preserve">6.1. </w:t>
      </w:r>
      <w:proofErr w:type="spellStart"/>
      <w:r w:rsidRPr="007F7D5E">
        <w:rPr>
          <w:rFonts w:ascii="Arial" w:hAnsi="Arial" w:cs="Arial"/>
          <w:sz w:val="24"/>
          <w:szCs w:val="24"/>
        </w:rPr>
        <w:t>подмероприятие</w:t>
      </w:r>
      <w:proofErr w:type="spellEnd"/>
      <w:r w:rsidRPr="007F7D5E">
        <w:rPr>
          <w:rFonts w:ascii="Arial" w:hAnsi="Arial" w:cs="Arial"/>
          <w:sz w:val="24"/>
          <w:szCs w:val="24"/>
        </w:rPr>
        <w:t xml:space="preserve"> 2.1. Устройство и содержание минерализованных полос. В рамках данного мероприятия муниципальным образованиям района предоставляются средства для обустройства минерализованных полос в населенных пунктах. В целях получения средств на реализацию мероприятия муниципальные образования Енисейского района, подготавливают паспорта населенных пунктов особого контроля, приближение которых составляет менее 50 метров к лесным массивам. Муниципальные образования - получатели средств на реализацию данного мероприятия утверждаются НПА Енисейского района. Муниципальные образования Енисейского района, которым были выделены средства на реализацию вышеуказанного мероприятия, предоставляют в МКУ «Управление по ГО, ЧС и безопасности Енисейского района» в срок до 01 июля текущего года документы, подтверждающие выполнение мероприятий, а именно: копию договора, копию акта выполненных работ, копию платежного поручения. Мероприятие реализуется за счет районного бюджета.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 xml:space="preserve">6.2. </w:t>
      </w:r>
      <w:proofErr w:type="spellStart"/>
      <w:r w:rsidRPr="007F7D5E">
        <w:rPr>
          <w:rFonts w:ascii="Arial" w:hAnsi="Arial" w:cs="Arial"/>
          <w:sz w:val="24"/>
          <w:szCs w:val="24"/>
        </w:rPr>
        <w:t>подмероприятие</w:t>
      </w:r>
      <w:proofErr w:type="spellEnd"/>
      <w:r w:rsidRPr="007F7D5E">
        <w:rPr>
          <w:rFonts w:ascii="Arial" w:hAnsi="Arial" w:cs="Arial"/>
          <w:sz w:val="24"/>
          <w:szCs w:val="24"/>
        </w:rPr>
        <w:t xml:space="preserve"> 2.2. Изготовление памяток по пожарной безопасности государственных (муниципальных) нужд.  Финансирование мероприятие осуществляется из средств районного бюджета. В рамках мероприятия изготавливается памятки и в дальнейшем распространяются среди бюджетных учреждений и предприятий, расположенных на территории района. Мероприятие реализуется за счет районного бюджета.</w:t>
      </w:r>
    </w:p>
    <w:p w:rsidR="00867938" w:rsidRPr="007F7D5E" w:rsidRDefault="00867938" w:rsidP="00867938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7. Мероприятие 3. Повышение уровня безопасности на водных объектах. Финансирование мероприятия осуществляется из средств районного бюджета. В рамках данного мероприятия осуществляется замена информационных щитов о запрете купания и запрете выхода на лед на акваториях и местах массового отдыха населения. Мероприятие реализуется за счет средств районного бюджета.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8.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867938" w:rsidRPr="007F7D5E" w:rsidRDefault="00867938" w:rsidP="008679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F7D5E">
        <w:rPr>
          <w:rFonts w:ascii="Arial" w:eastAsia="Calibri" w:hAnsi="Arial" w:cs="Arial"/>
          <w:sz w:val="24"/>
          <w:szCs w:val="24"/>
        </w:rPr>
        <w:t>9. Оценка эффективности реализации подпрограммы осуществляется в целях: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10. 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 xml:space="preserve">11.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7F7D5E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F7D5E">
        <w:rPr>
          <w:rFonts w:ascii="Arial" w:hAnsi="Arial" w:cs="Arial"/>
          <w:sz w:val="24"/>
          <w:szCs w:val="24"/>
        </w:rPr>
        <w:t xml:space="preserve"> подпрограммы согласно приложению №1 к подпрограмме.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lastRenderedPageBreak/>
        <w:t>12.Методика расчета показателя  Ежегодное обновление информационных щитов устанавливаемых в местах несанкционированного массового отдыха и выхода на лед граждан</w:t>
      </w:r>
    </w:p>
    <w:p w:rsidR="00867938" w:rsidRPr="007F7D5E" w:rsidRDefault="00867938" w:rsidP="0086793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7D5E">
        <w:rPr>
          <w:rFonts w:ascii="Arial" w:hAnsi="Arial" w:cs="Arial"/>
          <w:b/>
          <w:sz w:val="24"/>
          <w:szCs w:val="24"/>
        </w:rPr>
        <w:t>S</w:t>
      </w:r>
      <w:r w:rsidRPr="007F7D5E">
        <w:rPr>
          <w:rFonts w:ascii="Arial" w:hAnsi="Arial" w:cs="Arial"/>
          <w:b/>
          <w:sz w:val="24"/>
          <w:szCs w:val="24"/>
          <w:lang w:val="en-US"/>
        </w:rPr>
        <w:t>h</w:t>
      </w:r>
      <w:r w:rsidRPr="007F7D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7D5E">
        <w:rPr>
          <w:rFonts w:ascii="Arial" w:hAnsi="Arial" w:cs="Arial"/>
          <w:b/>
          <w:sz w:val="24"/>
          <w:szCs w:val="24"/>
        </w:rPr>
        <w:t>обн</w:t>
      </w:r>
      <w:proofErr w:type="gramStart"/>
      <w:r w:rsidRPr="007F7D5E">
        <w:rPr>
          <w:rFonts w:ascii="Arial" w:hAnsi="Arial" w:cs="Arial"/>
          <w:b/>
          <w:sz w:val="24"/>
          <w:szCs w:val="24"/>
        </w:rPr>
        <w:t>.и</w:t>
      </w:r>
      <w:proofErr w:type="gramEnd"/>
      <w:r w:rsidRPr="007F7D5E">
        <w:rPr>
          <w:rFonts w:ascii="Arial" w:hAnsi="Arial" w:cs="Arial"/>
          <w:b/>
          <w:sz w:val="24"/>
          <w:szCs w:val="24"/>
        </w:rPr>
        <w:t>нф</w:t>
      </w:r>
      <w:proofErr w:type="spellEnd"/>
      <w:r w:rsidRPr="007F7D5E">
        <w:rPr>
          <w:rFonts w:ascii="Arial" w:hAnsi="Arial" w:cs="Arial"/>
          <w:b/>
          <w:sz w:val="24"/>
          <w:szCs w:val="24"/>
        </w:rPr>
        <w:t xml:space="preserve">  = </w:t>
      </w:r>
      <w:proofErr w:type="spellStart"/>
      <w:r w:rsidRPr="007F7D5E">
        <w:rPr>
          <w:rFonts w:ascii="Arial" w:hAnsi="Arial" w:cs="Arial"/>
          <w:b/>
          <w:sz w:val="24"/>
          <w:szCs w:val="24"/>
          <w:lang w:val="en-US"/>
        </w:rPr>
        <w:t>Sh</w:t>
      </w:r>
      <w:proofErr w:type="spellEnd"/>
      <w:r w:rsidRPr="007F7D5E">
        <w:rPr>
          <w:rFonts w:ascii="Arial" w:hAnsi="Arial" w:cs="Arial"/>
          <w:b/>
          <w:sz w:val="24"/>
          <w:szCs w:val="24"/>
        </w:rPr>
        <w:t xml:space="preserve"> факт. </w:t>
      </w:r>
      <w:proofErr w:type="spellStart"/>
      <w:r w:rsidRPr="007F7D5E">
        <w:rPr>
          <w:rFonts w:ascii="Arial" w:hAnsi="Arial" w:cs="Arial"/>
          <w:b/>
          <w:sz w:val="24"/>
          <w:szCs w:val="24"/>
        </w:rPr>
        <w:t>осв</w:t>
      </w:r>
      <w:proofErr w:type="spellEnd"/>
      <w:r w:rsidRPr="007F7D5E">
        <w:rPr>
          <w:rFonts w:ascii="Arial" w:hAnsi="Arial" w:cs="Arial"/>
          <w:b/>
          <w:sz w:val="24"/>
          <w:szCs w:val="24"/>
        </w:rPr>
        <w:t xml:space="preserve">. *100% / </w:t>
      </w:r>
      <w:proofErr w:type="spellStart"/>
      <w:r w:rsidRPr="007F7D5E">
        <w:rPr>
          <w:rFonts w:ascii="Arial" w:hAnsi="Arial" w:cs="Arial"/>
          <w:b/>
          <w:sz w:val="24"/>
          <w:szCs w:val="24"/>
          <w:lang w:val="en-US"/>
        </w:rPr>
        <w:t>Sh</w:t>
      </w:r>
      <w:proofErr w:type="spellEnd"/>
      <w:r w:rsidRPr="007F7D5E">
        <w:rPr>
          <w:rFonts w:ascii="Arial" w:hAnsi="Arial" w:cs="Arial"/>
          <w:b/>
          <w:sz w:val="24"/>
          <w:szCs w:val="24"/>
        </w:rPr>
        <w:t xml:space="preserve"> план  </w:t>
      </w:r>
      <w:r w:rsidRPr="007F7D5E">
        <w:rPr>
          <w:rFonts w:ascii="Arial" w:hAnsi="Arial" w:cs="Arial"/>
          <w:sz w:val="24"/>
          <w:szCs w:val="24"/>
        </w:rPr>
        <w:t>где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F7D5E">
        <w:rPr>
          <w:rFonts w:ascii="Arial" w:hAnsi="Arial" w:cs="Arial"/>
          <w:b/>
          <w:sz w:val="24"/>
          <w:szCs w:val="24"/>
        </w:rPr>
        <w:t>Sh</w:t>
      </w:r>
      <w:proofErr w:type="spellEnd"/>
      <w:r w:rsidRPr="007F7D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7D5E">
        <w:rPr>
          <w:rFonts w:ascii="Arial" w:hAnsi="Arial" w:cs="Arial"/>
          <w:b/>
          <w:sz w:val="24"/>
          <w:szCs w:val="24"/>
        </w:rPr>
        <w:t>обн</w:t>
      </w:r>
      <w:proofErr w:type="gramStart"/>
      <w:r w:rsidRPr="007F7D5E">
        <w:rPr>
          <w:rFonts w:ascii="Arial" w:hAnsi="Arial" w:cs="Arial"/>
          <w:b/>
          <w:sz w:val="24"/>
          <w:szCs w:val="24"/>
        </w:rPr>
        <w:t>.и</w:t>
      </w:r>
      <w:proofErr w:type="gramEnd"/>
      <w:r w:rsidRPr="007F7D5E">
        <w:rPr>
          <w:rFonts w:ascii="Arial" w:hAnsi="Arial" w:cs="Arial"/>
          <w:b/>
          <w:sz w:val="24"/>
          <w:szCs w:val="24"/>
        </w:rPr>
        <w:t>нф</w:t>
      </w:r>
      <w:proofErr w:type="spellEnd"/>
      <w:r w:rsidRPr="007F7D5E">
        <w:rPr>
          <w:rFonts w:ascii="Arial" w:hAnsi="Arial" w:cs="Arial"/>
          <w:sz w:val="24"/>
          <w:szCs w:val="24"/>
        </w:rPr>
        <w:t xml:space="preserve"> - Ежегодное обновление информационных щитов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F7D5E">
        <w:rPr>
          <w:rFonts w:ascii="Arial" w:hAnsi="Arial" w:cs="Arial"/>
          <w:b/>
          <w:sz w:val="24"/>
          <w:szCs w:val="24"/>
        </w:rPr>
        <w:t>Sh</w:t>
      </w:r>
      <w:proofErr w:type="spellEnd"/>
      <w:r w:rsidRPr="007F7D5E">
        <w:rPr>
          <w:rFonts w:ascii="Arial" w:hAnsi="Arial" w:cs="Arial"/>
          <w:b/>
          <w:sz w:val="24"/>
          <w:szCs w:val="24"/>
        </w:rPr>
        <w:t xml:space="preserve"> факт. </w:t>
      </w:r>
      <w:proofErr w:type="spellStart"/>
      <w:r w:rsidRPr="007F7D5E">
        <w:rPr>
          <w:rFonts w:ascii="Arial" w:hAnsi="Arial" w:cs="Arial"/>
          <w:b/>
          <w:sz w:val="24"/>
          <w:szCs w:val="24"/>
        </w:rPr>
        <w:t>осв</w:t>
      </w:r>
      <w:proofErr w:type="spellEnd"/>
      <w:r w:rsidRPr="007F7D5E">
        <w:rPr>
          <w:rFonts w:ascii="Arial" w:hAnsi="Arial" w:cs="Arial"/>
          <w:b/>
          <w:sz w:val="24"/>
          <w:szCs w:val="24"/>
        </w:rPr>
        <w:t>.</w:t>
      </w:r>
      <w:r w:rsidRPr="007F7D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7D5E">
        <w:rPr>
          <w:rFonts w:ascii="Arial" w:hAnsi="Arial" w:cs="Arial"/>
          <w:sz w:val="24"/>
          <w:szCs w:val="24"/>
        </w:rPr>
        <w:t>-Ф</w:t>
      </w:r>
      <w:proofErr w:type="gramEnd"/>
      <w:r w:rsidRPr="007F7D5E">
        <w:rPr>
          <w:rFonts w:ascii="Arial" w:hAnsi="Arial" w:cs="Arial"/>
          <w:sz w:val="24"/>
          <w:szCs w:val="24"/>
        </w:rPr>
        <w:t xml:space="preserve">актическая установка информационных щитов 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F7D5E">
        <w:rPr>
          <w:rFonts w:ascii="Arial" w:hAnsi="Arial" w:cs="Arial"/>
          <w:b/>
          <w:sz w:val="24"/>
          <w:szCs w:val="24"/>
        </w:rPr>
        <w:t>Sh</w:t>
      </w:r>
      <w:proofErr w:type="spellEnd"/>
      <w:r w:rsidRPr="007F7D5E">
        <w:rPr>
          <w:rFonts w:ascii="Arial" w:hAnsi="Arial" w:cs="Arial"/>
          <w:b/>
          <w:sz w:val="24"/>
          <w:szCs w:val="24"/>
        </w:rPr>
        <w:t xml:space="preserve"> план - </w:t>
      </w:r>
      <w:r w:rsidRPr="007F7D5E">
        <w:rPr>
          <w:rFonts w:ascii="Arial" w:hAnsi="Arial" w:cs="Arial"/>
          <w:sz w:val="24"/>
          <w:szCs w:val="24"/>
        </w:rPr>
        <w:t>Плановое значение по замене информационных щитов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13. Неиспользованные целевые средства подлежат возврату в районный бюджет в установленном порядке.</w:t>
      </w:r>
    </w:p>
    <w:p w:rsidR="004E4906" w:rsidRPr="00FF408F" w:rsidRDefault="004E4906" w:rsidP="004E490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FF408F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FF408F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4E4906" w:rsidRPr="00FF408F" w:rsidRDefault="004E4906" w:rsidP="004E49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подпрограммы входит: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ежегодное уточнение показателей результативности и затрат по мероприятиям настоящей подпрограммы, а также состава исполнителей;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- осуществление текущего </w:t>
      </w:r>
      <w:proofErr w:type="gramStart"/>
      <w:r w:rsidRPr="00FF40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сбор и обработка информации от исполнителей мероприятий о ходе реализации мероприятий;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- осуществление текущего </w:t>
      </w:r>
      <w:proofErr w:type="gramStart"/>
      <w:r w:rsidRPr="00FF40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ходом реализации настоящей подпрограммы;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своевременная подготовка и предоставление отчетности о ходе реализации подпрограммы.</w:t>
      </w:r>
    </w:p>
    <w:p w:rsidR="004E4906" w:rsidRPr="00FF408F" w:rsidRDefault="004E4906" w:rsidP="004E4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40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</w:t>
      </w:r>
    </w:p>
    <w:p w:rsidR="004E4906" w:rsidRPr="00FF408F" w:rsidRDefault="004E4906" w:rsidP="004E49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средств осуществляется главным распорядителем бюджетных средств.</w:t>
      </w:r>
    </w:p>
    <w:p w:rsidR="004E4906" w:rsidRPr="00FF408F" w:rsidRDefault="004E4906" w:rsidP="004E4906">
      <w:pPr>
        <w:tabs>
          <w:tab w:val="left" w:pos="2880"/>
        </w:tabs>
        <w:rPr>
          <w:rFonts w:ascii="Arial" w:hAnsi="Arial" w:cs="Arial"/>
          <w:sz w:val="24"/>
          <w:szCs w:val="24"/>
        </w:rPr>
        <w:sectPr w:rsidR="004E4906" w:rsidRPr="00FF408F" w:rsidSect="008D1C33">
          <w:pgSz w:w="11905" w:h="16838"/>
          <w:pgMar w:top="851" w:right="850" w:bottom="1134" w:left="1701" w:header="425" w:footer="720" w:gutter="0"/>
          <w:cols w:space="720"/>
          <w:noEndnote/>
          <w:titlePg/>
          <w:docGrid w:linePitch="381"/>
        </w:sectPr>
      </w:pPr>
    </w:p>
    <w:tbl>
      <w:tblPr>
        <w:tblpPr w:leftFromText="180" w:rightFromText="180" w:vertAnchor="text" w:horzAnchor="margin" w:tblpX="-140" w:tblpY="-332"/>
        <w:tblW w:w="14142" w:type="dxa"/>
        <w:tblLayout w:type="fixed"/>
        <w:tblLook w:val="00A0" w:firstRow="1" w:lastRow="0" w:firstColumn="1" w:lastColumn="0" w:noHBand="0" w:noVBand="0"/>
      </w:tblPr>
      <w:tblGrid>
        <w:gridCol w:w="903"/>
        <w:gridCol w:w="4059"/>
        <w:gridCol w:w="1559"/>
        <w:gridCol w:w="2299"/>
        <w:gridCol w:w="1494"/>
        <w:gridCol w:w="1276"/>
        <w:gridCol w:w="1276"/>
        <w:gridCol w:w="1276"/>
      </w:tblGrid>
      <w:tr w:rsidR="004E4906" w:rsidRPr="00FF408F" w:rsidTr="008D1C33">
        <w:trPr>
          <w:trHeight w:val="815"/>
        </w:trPr>
        <w:tc>
          <w:tcPr>
            <w:tcW w:w="14142" w:type="dxa"/>
            <w:gridSpan w:val="8"/>
            <w:shd w:val="clear" w:color="000000" w:fill="FFFFFF"/>
            <w:vAlign w:val="center"/>
          </w:tcPr>
          <w:p w:rsidR="004E4906" w:rsidRDefault="004E4906" w:rsidP="008D1C33">
            <w:pPr>
              <w:ind w:left="79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08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4E4906" w:rsidRPr="00FF408F" w:rsidRDefault="004E4906" w:rsidP="008D1C33">
            <w:pPr>
              <w:ind w:left="79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08F">
              <w:rPr>
                <w:rFonts w:ascii="Arial" w:hAnsi="Arial" w:cs="Arial"/>
                <w:sz w:val="24"/>
                <w:szCs w:val="24"/>
              </w:rPr>
              <w:t>к паспорту подпрограммы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408F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  <w:p w:rsidR="004E4906" w:rsidRPr="00FF408F" w:rsidRDefault="004E4906" w:rsidP="008D1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4906" w:rsidRPr="00FF408F" w:rsidRDefault="004E4906" w:rsidP="008D1C3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08F">
              <w:rPr>
                <w:rFonts w:ascii="Arial" w:hAnsi="Arial" w:cs="Arial"/>
                <w:b/>
                <w:bCs/>
                <w:sz w:val="24"/>
                <w:szCs w:val="24"/>
              </w:rPr>
              <w:t>Перечень и значения показателей результативности подпрограммы 2</w:t>
            </w:r>
          </w:p>
          <w:p w:rsidR="004E4906" w:rsidRDefault="004E4906" w:rsidP="008D1C3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08F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  <w:p w:rsidR="004E4906" w:rsidRPr="00FF408F" w:rsidRDefault="004E4906" w:rsidP="008D1C3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C33" w:rsidRPr="00CE603F" w:rsidTr="008D1C33">
        <w:trPr>
          <w:trHeight w:val="339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E60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E60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8D1C33" w:rsidRPr="00CE603F" w:rsidTr="008D1C33">
        <w:trPr>
          <w:trHeight w:val="415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8D1C33" w:rsidRPr="00CE603F" w:rsidTr="008D1C33">
        <w:trPr>
          <w:trHeight w:val="445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</w:t>
            </w:r>
          </w:p>
        </w:tc>
      </w:tr>
      <w:tr w:rsidR="008D1C33" w:rsidRPr="00CE603F" w:rsidTr="008D1C33">
        <w:trPr>
          <w:trHeight w:val="409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</w:t>
            </w:r>
          </w:p>
        </w:tc>
      </w:tr>
      <w:tr w:rsidR="008D1C33" w:rsidRPr="00CE603F" w:rsidTr="008D1C33">
        <w:trPr>
          <w:trHeight w:val="1067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C33" w:rsidRPr="00CE603F" w:rsidRDefault="008D1C33" w:rsidP="008D1C33">
            <w:pPr>
              <w:tabs>
                <w:tab w:val="left" w:pos="470"/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pacing w:val="-1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Ведомость выдачи памяток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8D1C33" w:rsidRPr="00CE603F" w:rsidTr="008D1C33">
        <w:trPr>
          <w:trHeight w:val="1144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C33" w:rsidRPr="00CE603F" w:rsidRDefault="008D1C33" w:rsidP="008D1C33">
            <w:pPr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Акт выполненных работ Енисейская типография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D1C33" w:rsidRPr="00CE603F" w:rsidTr="008D1C33">
        <w:trPr>
          <w:trHeight w:val="71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C33" w:rsidRPr="00CE603F" w:rsidRDefault="008D1C33" w:rsidP="008D1C33">
            <w:pPr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CE60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Акты выполненных работ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8D1C33" w:rsidRPr="00CE603F" w:rsidTr="008D1C33">
        <w:trPr>
          <w:trHeight w:val="59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C33" w:rsidRPr="00CE603F" w:rsidRDefault="008D1C33" w:rsidP="008D1C33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E603F">
              <w:rPr>
                <w:rFonts w:ascii="Arial" w:hAnsi="Arial" w:cs="Arial"/>
                <w:spacing w:val="-1"/>
                <w:sz w:val="24"/>
                <w:szCs w:val="24"/>
              </w:rPr>
              <w:t>Количество мероприятий на обеспечение первичных мер пожарной безопасности реализованных в МО 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По данным отчета к соглашению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33" w:rsidRPr="00CE603F" w:rsidRDefault="008D1C33" w:rsidP="008D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03F">
              <w:rPr>
                <w:rFonts w:ascii="Arial" w:hAnsi="Arial" w:cs="Arial"/>
                <w:sz w:val="24"/>
                <w:szCs w:val="24"/>
              </w:rPr>
              <w:t>Не менее 70</w:t>
            </w:r>
          </w:p>
        </w:tc>
      </w:tr>
    </w:tbl>
    <w:p w:rsidR="004E4906" w:rsidRPr="00FF408F" w:rsidRDefault="008D1C33" w:rsidP="004E4906">
      <w:pPr>
        <w:ind w:left="91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4E4906" w:rsidRPr="00FF408F" w:rsidRDefault="004E4906" w:rsidP="004E4906">
      <w:pPr>
        <w:ind w:left="9106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ind w:left="8222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FF408F">
        <w:rPr>
          <w:rFonts w:ascii="Arial" w:hAnsi="Arial" w:cs="Arial"/>
          <w:sz w:val="24"/>
          <w:szCs w:val="24"/>
        </w:rPr>
        <w:t xml:space="preserve">1 </w:t>
      </w:r>
    </w:p>
    <w:p w:rsidR="004E4906" w:rsidRPr="00FF408F" w:rsidRDefault="004E4906" w:rsidP="004E4906">
      <w:pPr>
        <w:ind w:left="8222"/>
        <w:jc w:val="both"/>
        <w:rPr>
          <w:rFonts w:ascii="Arial" w:hAnsi="Arial" w:cs="Arial"/>
          <w:bCs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к подпрограмме 2 </w:t>
      </w:r>
      <w:r w:rsidRPr="00FF408F">
        <w:rPr>
          <w:rFonts w:ascii="Arial" w:hAnsi="Arial" w:cs="Arial"/>
          <w:bCs/>
          <w:sz w:val="24"/>
          <w:szCs w:val="24"/>
        </w:rPr>
        <w:t>«Организация и осуществление мероприятий по территориальной  и гражданской обороне»</w:t>
      </w:r>
    </w:p>
    <w:p w:rsidR="004E4906" w:rsidRPr="00FF408F" w:rsidRDefault="004E4906" w:rsidP="004E4906">
      <w:pPr>
        <w:ind w:left="9106"/>
        <w:rPr>
          <w:rFonts w:ascii="Arial" w:hAnsi="Arial" w:cs="Arial"/>
          <w:b/>
          <w:bCs/>
          <w:sz w:val="24"/>
          <w:szCs w:val="24"/>
        </w:rPr>
      </w:pPr>
    </w:p>
    <w:p w:rsidR="004E4906" w:rsidRPr="00FF408F" w:rsidRDefault="004E4906" w:rsidP="004E4906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408F">
        <w:rPr>
          <w:rFonts w:ascii="Arial" w:hAnsi="Arial" w:cs="Arial"/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 «Организация и осуществление мероприятий по территориальной  и гражданской обороне»</w:t>
      </w:r>
    </w:p>
    <w:p w:rsidR="004E4906" w:rsidRPr="00FF408F" w:rsidRDefault="004E4906" w:rsidP="004E4906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4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1237"/>
        <w:gridCol w:w="2123"/>
      </w:tblGrid>
      <w:tr w:rsidR="00A73864" w:rsidRPr="0075050B" w:rsidTr="00A73864">
        <w:trPr>
          <w:trHeight w:val="633"/>
        </w:trPr>
        <w:tc>
          <w:tcPr>
            <w:tcW w:w="2858" w:type="dxa"/>
            <w:gridSpan w:val="2"/>
            <w:vMerge w:val="restart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45" w:type="dxa"/>
            <w:gridSpan w:val="4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123" w:type="dxa"/>
            <w:vMerge w:val="restart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73864" w:rsidRPr="0075050B" w:rsidTr="00A73864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50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7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123" w:type="dxa"/>
            <w:vMerge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430"/>
        </w:trPr>
        <w:tc>
          <w:tcPr>
            <w:tcW w:w="8075" w:type="dxa"/>
            <w:gridSpan w:val="7"/>
            <w:vAlign w:val="center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</w:t>
            </w:r>
          </w:p>
        </w:tc>
        <w:tc>
          <w:tcPr>
            <w:tcW w:w="1048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496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5050B">
              <w:rPr>
                <w:rFonts w:ascii="Arial" w:hAnsi="Arial" w:cs="Arial"/>
                <w:sz w:val="24"/>
                <w:szCs w:val="24"/>
              </w:rPr>
              <w:t>,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80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  <w:tc>
          <w:tcPr>
            <w:tcW w:w="980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3410,8</w:t>
            </w:r>
          </w:p>
        </w:tc>
        <w:tc>
          <w:tcPr>
            <w:tcW w:w="1237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11471,2</w:t>
            </w:r>
          </w:p>
        </w:tc>
        <w:tc>
          <w:tcPr>
            <w:tcW w:w="2123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479"/>
        </w:trPr>
        <w:tc>
          <w:tcPr>
            <w:tcW w:w="8075" w:type="dxa"/>
            <w:gridSpan w:val="7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Align w:val="bottom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73864" w:rsidRPr="0075050B" w:rsidTr="00A73864">
        <w:trPr>
          <w:trHeight w:val="1350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1. Обеспечение первичных мер пожарной безопасности в том числе: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не менее 67% от потребности</w:t>
            </w:r>
          </w:p>
        </w:tc>
      </w:tr>
      <w:tr w:rsidR="00A73864" w:rsidRPr="0075050B" w:rsidTr="00A73864">
        <w:trPr>
          <w:trHeight w:val="177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sz w:val="24"/>
                <w:szCs w:val="24"/>
              </w:rPr>
              <w:t>05200</w:t>
            </w:r>
            <w:r w:rsidRPr="0075050B">
              <w:rPr>
                <w:rFonts w:ascii="Arial" w:hAnsi="Arial" w:cs="Arial"/>
                <w:i/>
                <w:sz w:val="24"/>
                <w:szCs w:val="24"/>
                <w:lang w:val="en-US"/>
              </w:rPr>
              <w:t>S</w:t>
            </w:r>
            <w:r w:rsidRPr="0075050B">
              <w:rPr>
                <w:rFonts w:ascii="Arial" w:hAnsi="Arial" w:cs="Arial"/>
                <w:i/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sz w:val="24"/>
                <w:szCs w:val="24"/>
              </w:rPr>
              <w:t>540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4429,2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2657,5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10039,5</w:t>
            </w:r>
          </w:p>
        </w:tc>
        <w:tc>
          <w:tcPr>
            <w:tcW w:w="2123" w:type="dxa"/>
            <w:vMerge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360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050B">
              <w:rPr>
                <w:rFonts w:ascii="Arial" w:hAnsi="Arial" w:cs="Arial"/>
                <w:i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98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237" w:type="dxa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  <w:tc>
          <w:tcPr>
            <w:tcW w:w="2123" w:type="dxa"/>
            <w:vMerge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1785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2. Повышение уровня  безопасности предприятий (организаций, учреждений) и жилого сектора Енисейского </w:t>
            </w: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268,1</w:t>
            </w:r>
          </w:p>
        </w:tc>
        <w:tc>
          <w:tcPr>
            <w:tcW w:w="980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268,1</w:t>
            </w: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268,1</w:t>
            </w:r>
          </w:p>
        </w:tc>
        <w:tc>
          <w:tcPr>
            <w:tcW w:w="1237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804,3</w:t>
            </w:r>
          </w:p>
        </w:tc>
        <w:tc>
          <w:tcPr>
            <w:tcW w:w="2123" w:type="dxa"/>
            <w:vMerge w:val="restart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Обустройство минерализованных полос не менее 62 км ежегодно</w:t>
            </w:r>
          </w:p>
        </w:tc>
      </w:tr>
      <w:tr w:rsidR="00A73864" w:rsidRPr="0075050B" w:rsidTr="00A73864">
        <w:trPr>
          <w:trHeight w:val="1272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2.1. 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980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255,6</w:t>
            </w:r>
          </w:p>
        </w:tc>
        <w:tc>
          <w:tcPr>
            <w:tcW w:w="1237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766,8</w:t>
            </w:r>
          </w:p>
        </w:tc>
        <w:tc>
          <w:tcPr>
            <w:tcW w:w="2123" w:type="dxa"/>
            <w:vMerge/>
            <w:vAlign w:val="bottom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765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2.2. Изготовление памяток по пожарной безопасности 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237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2123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Приобретение памяток по пожарной безопасности  не менее 2500 шт. </w:t>
            </w:r>
          </w:p>
        </w:tc>
      </w:tr>
      <w:tr w:rsidR="00A73864" w:rsidRPr="0075050B" w:rsidTr="00A73864">
        <w:trPr>
          <w:trHeight w:val="1020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123" w:type="dxa"/>
            <w:vMerge w:val="restart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Приобретение и обновление информационных щитов, устанавливаемых в местах несанкционированного массового отдыха населения на водных объектах в количестве не менее 16 шт.</w:t>
            </w:r>
          </w:p>
        </w:tc>
      </w:tr>
      <w:tr w:rsidR="00A73864" w:rsidRPr="0075050B" w:rsidTr="00A73864">
        <w:trPr>
          <w:trHeight w:val="1020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3.1. Приобретение информационных щитов и знаков о запрете купания и выхода на лед в несанкционированных местах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123" w:type="dxa"/>
            <w:vMerge/>
            <w:vAlign w:val="bottom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844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496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5050B">
              <w:rPr>
                <w:rFonts w:ascii="Arial" w:hAnsi="Arial" w:cs="Arial"/>
                <w:sz w:val="24"/>
                <w:szCs w:val="24"/>
              </w:rPr>
              <w:t>,</w:t>
            </w: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3410,8</w:t>
            </w:r>
          </w:p>
        </w:tc>
        <w:tc>
          <w:tcPr>
            <w:tcW w:w="1237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11471,2</w:t>
            </w:r>
          </w:p>
        </w:tc>
        <w:tc>
          <w:tcPr>
            <w:tcW w:w="2123" w:type="dxa"/>
            <w:vAlign w:val="bottom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1020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4727,3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2960,1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3255,4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10942,8</w:t>
            </w:r>
          </w:p>
        </w:tc>
        <w:tc>
          <w:tcPr>
            <w:tcW w:w="2123" w:type="dxa"/>
            <w:vAlign w:val="bottom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4" w:rsidRPr="0075050B" w:rsidTr="00A73864">
        <w:trPr>
          <w:trHeight w:val="1020"/>
        </w:trPr>
        <w:tc>
          <w:tcPr>
            <w:tcW w:w="2830" w:type="dxa"/>
            <w:vAlign w:val="center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985" w:type="dxa"/>
            <w:gridSpan w:val="2"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980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980" w:type="dxa"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237" w:type="dxa"/>
            <w:noWrap/>
            <w:vAlign w:val="center"/>
          </w:tcPr>
          <w:p w:rsidR="00A73864" w:rsidRPr="0075050B" w:rsidRDefault="00A73864" w:rsidP="00A738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528,4</w:t>
            </w:r>
          </w:p>
        </w:tc>
        <w:tc>
          <w:tcPr>
            <w:tcW w:w="2123" w:type="dxa"/>
            <w:vAlign w:val="bottom"/>
          </w:tcPr>
          <w:p w:rsidR="00A73864" w:rsidRPr="0075050B" w:rsidRDefault="00A73864" w:rsidP="00A7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906" w:rsidRPr="00FF408F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</w:rPr>
        <w:sectPr w:rsidR="004E4906" w:rsidRPr="00FF408F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800E6D" w:rsidRPr="00A73864" w:rsidRDefault="00800E6D" w:rsidP="00A73864">
      <w:pPr>
        <w:ind w:left="5103"/>
        <w:jc w:val="both"/>
        <w:rPr>
          <w:rFonts w:ascii="Arial" w:hAnsi="Arial" w:cs="Arial"/>
          <w:sz w:val="24"/>
          <w:szCs w:val="24"/>
        </w:rPr>
      </w:pPr>
      <w:r w:rsidRPr="00A73864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800E6D" w:rsidRPr="00A73864" w:rsidRDefault="00800E6D" w:rsidP="00A73864">
      <w:pPr>
        <w:ind w:left="5103"/>
        <w:jc w:val="both"/>
        <w:rPr>
          <w:rFonts w:ascii="Arial" w:hAnsi="Arial" w:cs="Arial"/>
          <w:sz w:val="24"/>
          <w:szCs w:val="24"/>
        </w:rPr>
      </w:pPr>
      <w:r w:rsidRPr="00A73864">
        <w:rPr>
          <w:rFonts w:ascii="Arial" w:hAnsi="Arial"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800E6D" w:rsidRDefault="00800E6D" w:rsidP="00800E6D">
      <w:pPr>
        <w:pStyle w:val="ConsPlusNormal"/>
        <w:ind w:left="5529"/>
        <w:outlineLvl w:val="2"/>
        <w:rPr>
          <w:rFonts w:cs="Arial"/>
          <w:sz w:val="24"/>
          <w:szCs w:val="24"/>
        </w:rPr>
      </w:pPr>
    </w:p>
    <w:p w:rsidR="00A73864" w:rsidRPr="00FF408F" w:rsidRDefault="00A73864" w:rsidP="00800E6D">
      <w:pPr>
        <w:pStyle w:val="ConsPlusNormal"/>
        <w:ind w:left="5529"/>
        <w:outlineLvl w:val="2"/>
        <w:rPr>
          <w:rFonts w:cs="Arial"/>
          <w:sz w:val="24"/>
          <w:szCs w:val="24"/>
        </w:rPr>
      </w:pPr>
    </w:p>
    <w:p w:rsidR="00800E6D" w:rsidRPr="00FF408F" w:rsidRDefault="00800E6D" w:rsidP="00800E6D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408F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800E6D" w:rsidRDefault="00800E6D" w:rsidP="00800E6D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408F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800E6D" w:rsidRPr="00FF408F" w:rsidRDefault="00800E6D" w:rsidP="00800E6D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00E6D" w:rsidRPr="007F7D5E" w:rsidRDefault="00800E6D" w:rsidP="00800E6D">
      <w:pPr>
        <w:pStyle w:val="25"/>
        <w:numPr>
          <w:ilvl w:val="0"/>
          <w:numId w:val="21"/>
        </w:numPr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F7D5E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A73864" w:rsidRPr="0075050B" w:rsidTr="00A73864">
        <w:trPr>
          <w:trHeight w:val="658"/>
        </w:trPr>
        <w:tc>
          <w:tcPr>
            <w:tcW w:w="3261" w:type="dxa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A73864" w:rsidRPr="0075050B" w:rsidRDefault="00A73864" w:rsidP="00A73864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A73864" w:rsidRPr="0075050B" w:rsidTr="00A73864">
        <w:trPr>
          <w:trHeight w:val="1020"/>
        </w:trPr>
        <w:tc>
          <w:tcPr>
            <w:tcW w:w="3261" w:type="dxa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73864" w:rsidRPr="0075050B" w:rsidTr="00A73864">
        <w:trPr>
          <w:trHeight w:val="561"/>
        </w:trPr>
        <w:tc>
          <w:tcPr>
            <w:tcW w:w="3261" w:type="dxa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A73864" w:rsidRPr="0075050B" w:rsidTr="00A73864">
        <w:trPr>
          <w:trHeight w:val="561"/>
        </w:trPr>
        <w:tc>
          <w:tcPr>
            <w:tcW w:w="3261" w:type="dxa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vAlign w:val="center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73864" w:rsidRPr="0075050B" w:rsidTr="00A73864">
        <w:trPr>
          <w:trHeight w:val="1020"/>
        </w:trPr>
        <w:tc>
          <w:tcPr>
            <w:tcW w:w="3261" w:type="dxa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A73864" w:rsidRPr="0075050B" w:rsidRDefault="00A73864" w:rsidP="00A73864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73864" w:rsidRPr="0075050B" w:rsidTr="00A73864">
        <w:trPr>
          <w:trHeight w:val="1020"/>
        </w:trPr>
        <w:tc>
          <w:tcPr>
            <w:tcW w:w="3261" w:type="dxa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A73864" w:rsidRPr="0075050B" w:rsidRDefault="00A73864" w:rsidP="00A73864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A73864" w:rsidRPr="0075050B" w:rsidRDefault="00A73864" w:rsidP="00A73864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A73864" w:rsidRPr="0075050B" w:rsidTr="00A73864">
        <w:trPr>
          <w:trHeight w:val="906"/>
        </w:trPr>
        <w:tc>
          <w:tcPr>
            <w:tcW w:w="3261" w:type="dxa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A73864" w:rsidRPr="0075050B" w:rsidRDefault="00A73864" w:rsidP="00A73864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75050B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A73864" w:rsidRPr="0075050B" w:rsidTr="00A73864">
        <w:trPr>
          <w:trHeight w:val="564"/>
        </w:trPr>
        <w:tc>
          <w:tcPr>
            <w:tcW w:w="3261" w:type="dxa"/>
          </w:tcPr>
          <w:p w:rsidR="00A73864" w:rsidRPr="0075050B" w:rsidRDefault="00A73864" w:rsidP="00A73864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A73864" w:rsidRPr="0075050B" w:rsidRDefault="00A73864" w:rsidP="00A7386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A73864" w:rsidRPr="0075050B" w:rsidTr="00A73864">
        <w:trPr>
          <w:trHeight w:val="698"/>
        </w:trPr>
        <w:tc>
          <w:tcPr>
            <w:tcW w:w="3261" w:type="dxa"/>
          </w:tcPr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750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A73864" w:rsidRPr="0075050B" w:rsidRDefault="00A73864" w:rsidP="00A7386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Объем финансирования подпрограммы в 2023 году и плановом периоде 2024-2025 гг. составляет – 84208,1 тыс. руб., в том числе по годам реализации: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году – 28907,5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году – 27650,3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году – 27650,3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 счет средств районного бюджета всего 84097,1 тыс. руб., в том числе по годам реализации: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году – 28796,5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году – 27650,3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году – 27650,3 тыс. руб.</w:t>
            </w:r>
          </w:p>
          <w:p w:rsidR="00A73864" w:rsidRPr="0075050B" w:rsidRDefault="00A73864" w:rsidP="00A73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за счет краевого бюджета – 111,0 тыс. руб., в том числе по годам реализации: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году – 111,0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году – 0,0 тыс. руб.</w:t>
            </w:r>
          </w:p>
          <w:p w:rsidR="00A73864" w:rsidRPr="0075050B" w:rsidRDefault="00A73864" w:rsidP="00A7386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в 2025 году – 0,0 тыс. руб. </w:t>
            </w:r>
          </w:p>
        </w:tc>
      </w:tr>
    </w:tbl>
    <w:p w:rsidR="004E4906" w:rsidRPr="00FF408F" w:rsidRDefault="004E4906" w:rsidP="004E4906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4E4906" w:rsidRDefault="004E4906" w:rsidP="004E4906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4E4906" w:rsidRPr="00FF408F" w:rsidRDefault="004E4906" w:rsidP="004E4906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объемов финансирования представлен в приложении № </w:t>
      </w:r>
      <w:r>
        <w:rPr>
          <w:rFonts w:ascii="Arial" w:hAnsi="Arial" w:cs="Arial"/>
          <w:sz w:val="24"/>
          <w:szCs w:val="24"/>
        </w:rPr>
        <w:t xml:space="preserve"> </w:t>
      </w:r>
      <w:r w:rsidRPr="00FF408F">
        <w:rPr>
          <w:rFonts w:ascii="Arial" w:hAnsi="Arial" w:cs="Arial"/>
          <w:sz w:val="24"/>
          <w:szCs w:val="24"/>
        </w:rPr>
        <w:t>1 к подпрограмме 3 «Обеспечение реализации муниципальной программы и прочие мероприятия».</w:t>
      </w:r>
    </w:p>
    <w:p w:rsidR="004E4906" w:rsidRPr="00FF408F" w:rsidRDefault="004E4906" w:rsidP="004E4906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</w:p>
    <w:p w:rsidR="00867938" w:rsidRDefault="00867938" w:rsidP="008679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F7D5E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867938" w:rsidRPr="007F7D5E" w:rsidRDefault="00867938" w:rsidP="008679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7938" w:rsidRPr="007F7D5E" w:rsidRDefault="00867938" w:rsidP="00867938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В целях эффективного выполнения возложенных функций и полномочий  необходимо обеспечение устойчивого функционирования муниципального казенного учреждения «Управление по ГО, ЧС и безопасности Енисейского района. В рамках настоящей Подпрограммы предусматривается реализация мероприятия Обеспечение реализации муниципальной программы и прочие мероприятия Подпрограммы.</w:t>
      </w:r>
    </w:p>
    <w:p w:rsidR="00867938" w:rsidRPr="007F7D5E" w:rsidRDefault="00867938" w:rsidP="0086793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 (далее - Управление).</w:t>
      </w:r>
    </w:p>
    <w:p w:rsidR="00867938" w:rsidRPr="007F7D5E" w:rsidRDefault="00867938" w:rsidP="0086793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867938" w:rsidRPr="007F7D5E" w:rsidRDefault="00867938" w:rsidP="0086793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планирование деятельности и определение перспектив развития Управления;</w:t>
      </w:r>
    </w:p>
    <w:p w:rsidR="00867938" w:rsidRPr="007F7D5E" w:rsidRDefault="00867938" w:rsidP="0086793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обеспечение результативности и целевого использования предусмотренных Управлению бюджетных ассигнований;</w:t>
      </w:r>
    </w:p>
    <w:p w:rsidR="00867938" w:rsidRPr="007F7D5E" w:rsidRDefault="00867938" w:rsidP="0086793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прочие обязанности, определенные Уставом Управления и действующим законодательством.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4. Основным правовым механизмом реализации подпрограммы является совокупность нормативно-правовых актов правительства Российской Федерации, Красноярского края и Енисейского района способствующих выполнению поставленных задач и достижению цели подпрограммы.</w:t>
      </w:r>
    </w:p>
    <w:p w:rsidR="00867938" w:rsidRPr="007F7D5E" w:rsidRDefault="00867938" w:rsidP="00867938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5. Приобретение товаров, работ, услуг, в рамках настоящей подпрограммы, осуществляется в соответствии с Федеральным законом от 05.04.2013 № 44-ФЗ «О контрактной  системе  в сфере закупок товаров, работ, услуг для обеспечения государственных и муниципальных нужд»;</w:t>
      </w:r>
    </w:p>
    <w:p w:rsidR="00867938" w:rsidRPr="007F7D5E" w:rsidRDefault="00867938" w:rsidP="0086793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6.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867938" w:rsidRPr="007F7D5E" w:rsidRDefault="00867938" w:rsidP="0086793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7. Оценка эффективности реализации подпрограммы осуществляется в целях: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867938" w:rsidRPr="007F7D5E" w:rsidRDefault="00867938" w:rsidP="00867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lastRenderedPageBreak/>
        <w:t xml:space="preserve">8. Распорядителем </w:t>
      </w:r>
      <w:proofErr w:type="gramStart"/>
      <w:r w:rsidRPr="007F7D5E">
        <w:rPr>
          <w:rFonts w:ascii="Arial" w:hAnsi="Arial" w:cs="Arial"/>
          <w:sz w:val="24"/>
          <w:szCs w:val="24"/>
        </w:rPr>
        <w:t>бюджетных средств, выделяемых на реализацию подпрограммы является</w:t>
      </w:r>
      <w:proofErr w:type="gramEnd"/>
      <w:r w:rsidRPr="007F7D5E">
        <w:rPr>
          <w:rFonts w:ascii="Arial" w:hAnsi="Arial" w:cs="Arial"/>
          <w:sz w:val="24"/>
          <w:szCs w:val="24"/>
        </w:rPr>
        <w:t xml:space="preserve"> администрация Енисейского района.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 xml:space="preserve">9. 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F7D5E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F7D5E">
        <w:rPr>
          <w:rFonts w:ascii="Arial" w:hAnsi="Arial" w:cs="Arial"/>
          <w:sz w:val="24"/>
          <w:szCs w:val="24"/>
        </w:rPr>
        <w:t xml:space="preserve"> подпрограммы согласно приложению №1 к подпрограмме.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 xml:space="preserve">10.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</w:t>
      </w:r>
      <w:proofErr w:type="gramStart"/>
      <w:r w:rsidRPr="007F7D5E">
        <w:rPr>
          <w:rFonts w:ascii="Arial" w:hAnsi="Arial" w:cs="Arial"/>
          <w:sz w:val="24"/>
          <w:szCs w:val="24"/>
        </w:rPr>
        <w:t>бюджетный</w:t>
      </w:r>
      <w:proofErr w:type="gramEnd"/>
      <w:r w:rsidRPr="007F7D5E">
        <w:rPr>
          <w:rFonts w:ascii="Arial" w:hAnsi="Arial" w:cs="Arial"/>
          <w:sz w:val="24"/>
          <w:szCs w:val="24"/>
        </w:rPr>
        <w:t xml:space="preserve"> средств, в соответствии со сводной бюджетной росписью и в пределах лимитов бюджетных обязательств. </w:t>
      </w:r>
    </w:p>
    <w:p w:rsidR="00867938" w:rsidRPr="007F7D5E" w:rsidRDefault="00867938" w:rsidP="00867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11. Методика расчета показателя результативности подпрограммы: Уровень исполнения бюджетной сметы на соответствующий финансовый год</w:t>
      </w:r>
    </w:p>
    <w:p w:rsidR="00867938" w:rsidRPr="007F7D5E" w:rsidRDefault="00867938" w:rsidP="00867938">
      <w:pPr>
        <w:spacing w:before="100" w:beforeAutospacing="1"/>
        <w:contextualSpacing/>
        <w:jc w:val="center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7F7D5E">
        <w:rPr>
          <w:rFonts w:ascii="Arial" w:hAnsi="Arial" w:cs="Arial"/>
          <w:b/>
          <w:sz w:val="24"/>
          <w:szCs w:val="24"/>
          <w:lang w:val="en-US"/>
        </w:rPr>
        <w:t>S</w:t>
      </w:r>
      <w:proofErr w:type="spellStart"/>
      <w:r w:rsidRPr="007F7D5E">
        <w:rPr>
          <w:rFonts w:ascii="Arial" w:hAnsi="Arial" w:cs="Arial"/>
          <w:b/>
          <w:sz w:val="24"/>
          <w:szCs w:val="24"/>
          <w:vertAlign w:val="subscript"/>
        </w:rPr>
        <w:t>уров</w:t>
      </w:r>
      <w:proofErr w:type="spellEnd"/>
      <w:r w:rsidRPr="007F7D5E">
        <w:rPr>
          <w:rFonts w:ascii="Arial" w:hAnsi="Arial" w:cs="Arial"/>
          <w:b/>
          <w:sz w:val="24"/>
          <w:szCs w:val="24"/>
          <w:vertAlign w:val="subscript"/>
        </w:rPr>
        <w:t xml:space="preserve"> исп.</w:t>
      </w:r>
      <w:proofErr w:type="gramEnd"/>
      <w:r w:rsidRPr="007F7D5E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Pr="007F7D5E">
        <w:rPr>
          <w:rFonts w:ascii="Arial" w:hAnsi="Arial" w:cs="Arial"/>
          <w:b/>
          <w:sz w:val="24"/>
          <w:szCs w:val="24"/>
        </w:rPr>
        <w:t xml:space="preserve">= </w:t>
      </w:r>
      <w:proofErr w:type="gramStart"/>
      <w:r w:rsidRPr="007F7D5E">
        <w:rPr>
          <w:rFonts w:ascii="Arial" w:hAnsi="Arial" w:cs="Arial"/>
          <w:b/>
          <w:sz w:val="24"/>
          <w:szCs w:val="24"/>
          <w:lang w:val="en-US"/>
        </w:rPr>
        <w:t>S</w:t>
      </w:r>
      <w:proofErr w:type="gramEnd"/>
      <w:r w:rsidRPr="007F7D5E">
        <w:rPr>
          <w:rFonts w:ascii="Arial" w:hAnsi="Arial" w:cs="Arial"/>
          <w:b/>
          <w:sz w:val="24"/>
          <w:szCs w:val="24"/>
          <w:vertAlign w:val="subscript"/>
        </w:rPr>
        <w:t xml:space="preserve">факт </w:t>
      </w:r>
      <w:proofErr w:type="spellStart"/>
      <w:r w:rsidRPr="007F7D5E">
        <w:rPr>
          <w:rFonts w:ascii="Arial" w:hAnsi="Arial" w:cs="Arial"/>
          <w:b/>
          <w:sz w:val="24"/>
          <w:szCs w:val="24"/>
          <w:vertAlign w:val="subscript"/>
        </w:rPr>
        <w:t>осв</w:t>
      </w:r>
      <w:proofErr w:type="spellEnd"/>
      <w:r w:rsidRPr="007F7D5E">
        <w:rPr>
          <w:rFonts w:ascii="Arial" w:hAnsi="Arial" w:cs="Arial"/>
          <w:b/>
          <w:sz w:val="24"/>
          <w:szCs w:val="24"/>
          <w:vertAlign w:val="subscript"/>
        </w:rPr>
        <w:t>. *100% /</w:t>
      </w:r>
      <w:r w:rsidRPr="007F7D5E">
        <w:rPr>
          <w:rFonts w:ascii="Arial" w:hAnsi="Arial" w:cs="Arial"/>
          <w:b/>
          <w:sz w:val="24"/>
          <w:szCs w:val="24"/>
        </w:rPr>
        <w:t xml:space="preserve"> </w:t>
      </w:r>
      <w:r w:rsidRPr="007F7D5E">
        <w:rPr>
          <w:rFonts w:ascii="Arial" w:hAnsi="Arial" w:cs="Arial"/>
          <w:b/>
          <w:sz w:val="24"/>
          <w:szCs w:val="24"/>
          <w:lang w:val="en-US"/>
        </w:rPr>
        <w:t>S</w:t>
      </w:r>
      <w:r w:rsidRPr="007F7D5E">
        <w:rPr>
          <w:rFonts w:ascii="Arial" w:hAnsi="Arial" w:cs="Arial"/>
          <w:b/>
          <w:sz w:val="24"/>
          <w:szCs w:val="24"/>
          <w:vertAlign w:val="subscript"/>
        </w:rPr>
        <w:t>план лимит</w:t>
      </w:r>
      <w:r w:rsidRPr="007F7D5E">
        <w:rPr>
          <w:rFonts w:ascii="Arial" w:hAnsi="Arial" w:cs="Arial"/>
          <w:sz w:val="24"/>
          <w:szCs w:val="24"/>
          <w:vertAlign w:val="subscript"/>
        </w:rPr>
        <w:t>, где</w:t>
      </w:r>
    </w:p>
    <w:p w:rsidR="00867938" w:rsidRPr="007F7D5E" w:rsidRDefault="00867938" w:rsidP="00867938">
      <w:pPr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F7D5E">
        <w:rPr>
          <w:rFonts w:ascii="Arial" w:hAnsi="Arial" w:cs="Arial"/>
          <w:b/>
          <w:sz w:val="24"/>
          <w:szCs w:val="24"/>
          <w:lang w:val="en-US"/>
        </w:rPr>
        <w:t>S</w:t>
      </w:r>
      <w:r w:rsidRPr="007F7D5E">
        <w:rPr>
          <w:rFonts w:ascii="Arial" w:hAnsi="Arial" w:cs="Arial"/>
          <w:b/>
          <w:sz w:val="24"/>
          <w:szCs w:val="24"/>
          <w:vertAlign w:val="subscript"/>
        </w:rPr>
        <w:t xml:space="preserve">факт. </w:t>
      </w:r>
      <w:proofErr w:type="spellStart"/>
      <w:r w:rsidRPr="007F7D5E">
        <w:rPr>
          <w:rFonts w:ascii="Arial" w:hAnsi="Arial" w:cs="Arial"/>
          <w:b/>
          <w:sz w:val="24"/>
          <w:szCs w:val="24"/>
          <w:vertAlign w:val="subscript"/>
        </w:rPr>
        <w:t>осв</w:t>
      </w:r>
      <w:proofErr w:type="spellEnd"/>
      <w:r w:rsidRPr="007F7D5E">
        <w:rPr>
          <w:rFonts w:ascii="Arial" w:hAnsi="Arial" w:cs="Arial"/>
          <w:sz w:val="24"/>
          <w:szCs w:val="24"/>
          <w:vertAlign w:val="subscript"/>
        </w:rPr>
        <w:t xml:space="preserve"> - </w:t>
      </w:r>
      <w:r w:rsidRPr="007F7D5E">
        <w:rPr>
          <w:rFonts w:ascii="Arial" w:hAnsi="Arial" w:cs="Arial"/>
          <w:sz w:val="24"/>
          <w:szCs w:val="24"/>
        </w:rPr>
        <w:t>Фактическое исполнение расходов бюджетной сметы на очередной финансовый год.</w:t>
      </w:r>
      <w:proofErr w:type="gramEnd"/>
    </w:p>
    <w:p w:rsidR="00867938" w:rsidRPr="007F7D5E" w:rsidRDefault="00867938" w:rsidP="00867938">
      <w:pPr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7F7D5E">
        <w:rPr>
          <w:rFonts w:ascii="Arial" w:hAnsi="Arial" w:cs="Arial"/>
          <w:b/>
          <w:sz w:val="24"/>
          <w:szCs w:val="24"/>
          <w:lang w:val="en-US"/>
        </w:rPr>
        <w:t>S</w:t>
      </w:r>
      <w:r w:rsidRPr="007F7D5E">
        <w:rPr>
          <w:rFonts w:ascii="Arial" w:hAnsi="Arial" w:cs="Arial"/>
          <w:b/>
          <w:sz w:val="24"/>
          <w:szCs w:val="24"/>
          <w:vertAlign w:val="subscript"/>
        </w:rPr>
        <w:t>план. лимит</w:t>
      </w:r>
      <w:r w:rsidRPr="007F7D5E">
        <w:rPr>
          <w:rFonts w:ascii="Arial" w:hAnsi="Arial" w:cs="Arial"/>
          <w:sz w:val="24"/>
          <w:szCs w:val="24"/>
          <w:vertAlign w:val="subscript"/>
        </w:rPr>
        <w:t xml:space="preserve">, - </w:t>
      </w:r>
      <w:r w:rsidRPr="007F7D5E">
        <w:rPr>
          <w:rFonts w:ascii="Arial" w:hAnsi="Arial" w:cs="Arial"/>
          <w:sz w:val="24"/>
          <w:szCs w:val="24"/>
        </w:rPr>
        <w:t>Плановые лимиты бюджетной сметы на очередной финансовый год</w:t>
      </w:r>
      <w:r w:rsidRPr="007F7D5E">
        <w:rPr>
          <w:rFonts w:ascii="Arial" w:hAnsi="Arial" w:cs="Arial"/>
          <w:sz w:val="24"/>
          <w:szCs w:val="24"/>
          <w:vertAlign w:val="subscript"/>
        </w:rPr>
        <w:t>.</w:t>
      </w:r>
      <w:proofErr w:type="gramEnd"/>
    </w:p>
    <w:p w:rsidR="00867938" w:rsidRPr="007F7D5E" w:rsidRDefault="00867938" w:rsidP="00867938">
      <w:pPr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Источник информации: отчет об использовании финансовых средств.</w:t>
      </w:r>
    </w:p>
    <w:p w:rsidR="00867938" w:rsidRPr="007F7D5E" w:rsidRDefault="00867938" w:rsidP="00867938">
      <w:pPr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7D5E">
        <w:rPr>
          <w:rFonts w:ascii="Arial" w:hAnsi="Arial" w:cs="Arial"/>
          <w:sz w:val="24"/>
          <w:szCs w:val="24"/>
        </w:rPr>
        <w:t>12. Неиспользованные целевые средства подлежат возврату в районный бюджет в установленном порядке.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4906" w:rsidRDefault="004E4906" w:rsidP="00D229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F408F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FF408F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FF408F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4E4906" w:rsidRPr="00FF408F" w:rsidRDefault="004E4906" w:rsidP="004E49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подпрограммы входит: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ежегодное уточнение показателей результативности и затрат по мероприятиям настоящей подпрограммы, а также состава исполнителей;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 xml:space="preserve">- осуществление текущего </w:t>
      </w:r>
      <w:proofErr w:type="gramStart"/>
      <w:r w:rsidRPr="00FF40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сбор и обработка информации от исполнителей мероприятий о ходе реализации мероприятий;</w:t>
      </w:r>
    </w:p>
    <w:p w:rsidR="004E4906" w:rsidRPr="00FF408F" w:rsidRDefault="004E4906" w:rsidP="004E49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- своевременная подготовка и предоставление отчетности о ходе реализации подпрограммы.</w:t>
      </w:r>
    </w:p>
    <w:p w:rsidR="004E4906" w:rsidRPr="00FF408F" w:rsidRDefault="004E4906" w:rsidP="004E4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40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408F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</w:t>
      </w:r>
    </w:p>
    <w:p w:rsidR="004E4906" w:rsidRPr="00FF408F" w:rsidRDefault="004E4906" w:rsidP="004E49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средств осуществляется главным распорядителем бюджетных средств.</w:t>
      </w:r>
    </w:p>
    <w:p w:rsidR="004E4906" w:rsidRPr="00FF408F" w:rsidRDefault="004E4906" w:rsidP="004E4906">
      <w:pPr>
        <w:rPr>
          <w:rFonts w:ascii="Arial" w:hAnsi="Arial" w:cs="Arial"/>
          <w:sz w:val="24"/>
          <w:szCs w:val="24"/>
        </w:rPr>
      </w:pPr>
    </w:p>
    <w:p w:rsidR="00D22950" w:rsidRPr="00FF408F" w:rsidRDefault="00D22950" w:rsidP="004E4906">
      <w:pPr>
        <w:rPr>
          <w:rFonts w:ascii="Arial" w:hAnsi="Arial" w:cs="Arial"/>
          <w:sz w:val="24"/>
          <w:szCs w:val="24"/>
        </w:rPr>
        <w:sectPr w:rsidR="00D22950" w:rsidRPr="00FF408F" w:rsidSect="00DF54C1">
          <w:headerReference w:type="default" r:id="rId11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tbl>
      <w:tblPr>
        <w:tblW w:w="16318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16318"/>
      </w:tblGrid>
      <w:tr w:rsidR="004E4906" w:rsidRPr="008D1C33" w:rsidTr="008D1C33">
        <w:trPr>
          <w:trHeight w:val="810"/>
        </w:trPr>
        <w:tc>
          <w:tcPr>
            <w:tcW w:w="1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Overlap w:val="never"/>
              <w:tblW w:w="13986" w:type="dxa"/>
              <w:tblLayout w:type="fixed"/>
              <w:tblLook w:val="00A0" w:firstRow="1" w:lastRow="0" w:firstColumn="1" w:lastColumn="0" w:noHBand="0" w:noVBand="0"/>
            </w:tblPr>
            <w:tblGrid>
              <w:gridCol w:w="920"/>
              <w:gridCol w:w="3900"/>
              <w:gridCol w:w="1480"/>
              <w:gridCol w:w="2240"/>
              <w:gridCol w:w="1666"/>
              <w:gridCol w:w="1260"/>
              <w:gridCol w:w="1260"/>
              <w:gridCol w:w="1260"/>
            </w:tblGrid>
            <w:tr w:rsidR="004E4906" w:rsidRPr="008D1C33" w:rsidTr="008D1C33">
              <w:trPr>
                <w:trHeight w:val="830"/>
              </w:trPr>
              <w:tc>
                <w:tcPr>
                  <w:tcW w:w="13986" w:type="dxa"/>
                  <w:gridSpan w:val="8"/>
                  <w:shd w:val="clear" w:color="000000" w:fill="FFFFFF"/>
                  <w:vAlign w:val="center"/>
                </w:tcPr>
                <w:p w:rsidR="004E4906" w:rsidRPr="008D1C33" w:rsidRDefault="004E4906" w:rsidP="008D1C33">
                  <w:pPr>
                    <w:ind w:left="93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</w:t>
                  </w:r>
                </w:p>
                <w:p w:rsidR="004E4906" w:rsidRPr="008D1C33" w:rsidRDefault="004E4906" w:rsidP="008D1C33">
                  <w:pPr>
                    <w:ind w:left="93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к паспорту подпрограммы 3 «Обеспечение реализации муниципальной программы и прочие мероприятия</w:t>
                  </w:r>
                </w:p>
                <w:p w:rsidR="004E4906" w:rsidRPr="008D1C33" w:rsidRDefault="004E4906" w:rsidP="008D1C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E4906" w:rsidRPr="008D1C33" w:rsidRDefault="004E4906" w:rsidP="008D1C3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Перечень и значения показателей результативности </w:t>
                  </w:r>
                </w:p>
                <w:p w:rsidR="004E4906" w:rsidRPr="008D1C33" w:rsidRDefault="004E4906" w:rsidP="008D1C3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подпрограммы 3 «Обеспечение реализации муниципальной программы и прочие мероприятия»</w:t>
                  </w:r>
                </w:p>
                <w:p w:rsidR="004E4906" w:rsidRPr="008D1C33" w:rsidRDefault="004E4906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1C33" w:rsidRPr="008D1C33" w:rsidTr="008D1C33">
              <w:trPr>
                <w:trHeight w:val="481"/>
              </w:trPr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Цель, показатели результативности</w:t>
                  </w:r>
                </w:p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4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8D1C33" w:rsidRPr="008D1C33" w:rsidTr="008D1C33">
              <w:trPr>
                <w:trHeight w:val="686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2025 год</w:t>
                  </w:r>
                </w:p>
              </w:tc>
            </w:tr>
            <w:tr w:rsidR="008D1C33" w:rsidRPr="008D1C33" w:rsidTr="008D1C33">
              <w:trPr>
                <w:trHeight w:val="571"/>
              </w:trPr>
              <w:tc>
                <w:tcPr>
                  <w:tcW w:w="139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Цель: Устойчивое функционирование учреждения</w:t>
                  </w:r>
                </w:p>
              </w:tc>
            </w:tr>
            <w:tr w:rsidR="008D1C33" w:rsidRPr="008D1C33" w:rsidTr="008D1C33">
              <w:trPr>
                <w:trHeight w:val="571"/>
              </w:trPr>
              <w:tc>
                <w:tcPr>
                  <w:tcW w:w="139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8D1C33" w:rsidRPr="008D1C33" w:rsidTr="008D1C33">
              <w:trPr>
                <w:trHeight w:val="1087"/>
              </w:trPr>
              <w:tc>
                <w:tcPr>
                  <w:tcW w:w="9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Справка МКУ ЦБ ЕР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D1C33" w:rsidRPr="008D1C33" w:rsidRDefault="008D1C33" w:rsidP="008D1C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1C33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4E4906" w:rsidRPr="008D1C33" w:rsidRDefault="004E4906" w:rsidP="008D1C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906" w:rsidRPr="00FF408F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E4906" w:rsidRPr="00FF408F" w:rsidRDefault="004E4906" w:rsidP="004E4906">
      <w:pPr>
        <w:pStyle w:val="ConsPlusCell"/>
        <w:jc w:val="both"/>
        <w:rPr>
          <w:rFonts w:ascii="Arial" w:hAnsi="Arial" w:cs="Arial"/>
          <w:sz w:val="24"/>
          <w:szCs w:val="24"/>
        </w:rPr>
        <w:sectPr w:rsidR="004E4906" w:rsidRPr="00FF408F" w:rsidSect="00011A60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9B379B" w:rsidRDefault="009B379B" w:rsidP="009B379B">
      <w:pPr>
        <w:ind w:left="910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FF408F">
        <w:rPr>
          <w:rFonts w:ascii="Arial" w:hAnsi="Arial" w:cs="Arial"/>
          <w:sz w:val="24"/>
          <w:szCs w:val="24"/>
        </w:rPr>
        <w:t xml:space="preserve">1 </w:t>
      </w:r>
    </w:p>
    <w:p w:rsidR="009B379B" w:rsidRPr="00FF408F" w:rsidRDefault="009B379B" w:rsidP="009B379B">
      <w:pPr>
        <w:ind w:left="9100"/>
        <w:jc w:val="both"/>
        <w:rPr>
          <w:rFonts w:ascii="Arial" w:hAnsi="Arial" w:cs="Arial"/>
          <w:sz w:val="24"/>
          <w:szCs w:val="24"/>
        </w:rPr>
      </w:pPr>
      <w:r w:rsidRPr="00FF408F">
        <w:rPr>
          <w:rFonts w:ascii="Arial" w:hAnsi="Arial" w:cs="Arial"/>
          <w:sz w:val="24"/>
          <w:szCs w:val="24"/>
        </w:rPr>
        <w:t>к подпрограмме 3 «Обеспечение реализации муниципальной программы и прочие</w:t>
      </w:r>
      <w:r>
        <w:rPr>
          <w:rFonts w:ascii="Arial" w:hAnsi="Arial" w:cs="Arial"/>
          <w:sz w:val="24"/>
          <w:szCs w:val="24"/>
        </w:rPr>
        <w:t xml:space="preserve"> </w:t>
      </w:r>
      <w:r w:rsidRPr="00FF408F">
        <w:rPr>
          <w:rFonts w:ascii="Arial" w:hAnsi="Arial" w:cs="Arial"/>
          <w:sz w:val="24"/>
          <w:szCs w:val="24"/>
        </w:rPr>
        <w:t>мероприятия»</w:t>
      </w:r>
    </w:p>
    <w:p w:rsidR="009B379B" w:rsidRPr="00FF408F" w:rsidRDefault="009B379B" w:rsidP="009B379B">
      <w:pPr>
        <w:rPr>
          <w:rFonts w:ascii="Arial" w:hAnsi="Arial" w:cs="Arial"/>
          <w:sz w:val="24"/>
          <w:szCs w:val="24"/>
        </w:rPr>
      </w:pPr>
    </w:p>
    <w:p w:rsidR="009B379B" w:rsidRPr="001027F4" w:rsidRDefault="009B379B" w:rsidP="009B37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27F4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«Обеспечение реализации муниципальной программы и прочие мероприятия»</w:t>
      </w:r>
    </w:p>
    <w:p w:rsidR="004E4906" w:rsidRDefault="004E4906" w:rsidP="004E4906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916"/>
        <w:gridCol w:w="736"/>
        <w:gridCol w:w="86"/>
        <w:gridCol w:w="746"/>
        <w:gridCol w:w="36"/>
        <w:gridCol w:w="1503"/>
        <w:gridCol w:w="53"/>
        <w:gridCol w:w="1007"/>
        <w:gridCol w:w="1052"/>
        <w:gridCol w:w="1052"/>
        <w:gridCol w:w="1052"/>
        <w:gridCol w:w="1052"/>
        <w:gridCol w:w="2115"/>
      </w:tblGrid>
      <w:tr w:rsidR="002F25E7" w:rsidRPr="0075050B" w:rsidTr="002F25E7">
        <w:tc>
          <w:tcPr>
            <w:tcW w:w="771" w:type="pct"/>
            <w:vMerge w:val="restart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55" w:type="pct"/>
            <w:vMerge w:val="restart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467" w:type="pct"/>
            <w:gridSpan w:val="7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12" w:type="pct"/>
            <w:gridSpan w:val="4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595" w:type="pct"/>
            <w:vMerge w:val="restart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25E7" w:rsidRPr="0075050B" w:rsidTr="002F25E7">
        <w:tc>
          <w:tcPr>
            <w:tcW w:w="771" w:type="pct"/>
            <w:vMerge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63" w:type="pct"/>
            <w:gridSpan w:val="2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50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9" w:type="pct"/>
            <w:gridSpan w:val="2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59" w:type="pct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88" w:type="pct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75" w:type="pct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75" w:type="pct"/>
            <w:vAlign w:val="bottom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75" w:type="pct"/>
            <w:vAlign w:val="bottom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595" w:type="pct"/>
            <w:vMerge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E7" w:rsidRPr="0075050B" w:rsidTr="002F25E7">
        <w:tc>
          <w:tcPr>
            <w:tcW w:w="2893" w:type="pct"/>
            <w:gridSpan w:val="9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050B">
              <w:rPr>
                <w:rFonts w:ascii="Arial" w:hAnsi="Arial" w:cs="Arial"/>
                <w:b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28907,5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84208,1</w:t>
            </w:r>
          </w:p>
        </w:tc>
        <w:tc>
          <w:tcPr>
            <w:tcW w:w="595" w:type="pct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E7" w:rsidRPr="0075050B" w:rsidTr="002F25E7">
        <w:tc>
          <w:tcPr>
            <w:tcW w:w="2893" w:type="pct"/>
            <w:gridSpan w:val="9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388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28907,5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84208,1</w:t>
            </w:r>
          </w:p>
        </w:tc>
        <w:tc>
          <w:tcPr>
            <w:tcW w:w="595" w:type="pct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E7" w:rsidRPr="0075050B" w:rsidTr="002F25E7">
        <w:tc>
          <w:tcPr>
            <w:tcW w:w="771" w:type="pct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1.Региональные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 xml:space="preserve">(минимального </w:t>
            </w:r>
            <w:proofErr w:type="gramStart"/>
            <w:r w:rsidRPr="0075050B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5050B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655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50" w:type="pct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81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2" w:type="pct"/>
            <w:gridSpan w:val="2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375" w:type="pct"/>
            <w:gridSpan w:val="2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595" w:type="pct"/>
            <w:vMerge w:val="restar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Обеспечение бесперебойной деятельности учреждения, исполнение возложенного функционала</w:t>
            </w:r>
          </w:p>
        </w:tc>
      </w:tr>
      <w:tr w:rsidR="002F25E7" w:rsidRPr="0075050B" w:rsidTr="002F25E7">
        <w:tc>
          <w:tcPr>
            <w:tcW w:w="771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2.Расходы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655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50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81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2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375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110,240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28769,8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27650,3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84070,4</w:t>
            </w:r>
          </w:p>
        </w:tc>
        <w:tc>
          <w:tcPr>
            <w:tcW w:w="595" w:type="pct"/>
            <w:vMerge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E7" w:rsidRPr="0075050B" w:rsidTr="002F25E7">
        <w:tc>
          <w:tcPr>
            <w:tcW w:w="771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655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50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81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2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7505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375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88" w:type="pct"/>
            <w:vAlign w:val="center"/>
          </w:tcPr>
          <w:p w:rsidR="002F25E7" w:rsidRPr="0075050B" w:rsidRDefault="002F25E7" w:rsidP="001374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595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Приобретение оборудования для Единой дежурно-диспетчерской службы</w:t>
            </w:r>
          </w:p>
        </w:tc>
      </w:tr>
      <w:tr w:rsidR="002F25E7" w:rsidRPr="0075050B" w:rsidTr="002F25E7">
        <w:tc>
          <w:tcPr>
            <w:tcW w:w="771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655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50" w:type="pct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050B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281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28907,5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27650,3</w:t>
            </w:r>
          </w:p>
        </w:tc>
        <w:tc>
          <w:tcPr>
            <w:tcW w:w="375" w:type="pct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84208,1</w:t>
            </w:r>
          </w:p>
        </w:tc>
        <w:tc>
          <w:tcPr>
            <w:tcW w:w="595" w:type="pct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25E7" w:rsidRPr="00FF408F" w:rsidRDefault="002F25E7" w:rsidP="004E4906">
      <w:pPr>
        <w:rPr>
          <w:rFonts w:ascii="Arial" w:hAnsi="Arial" w:cs="Arial"/>
          <w:sz w:val="24"/>
          <w:szCs w:val="24"/>
        </w:rPr>
        <w:sectPr w:rsidR="002F25E7" w:rsidRPr="00FF408F" w:rsidSect="008D1C33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B73BF7" w:rsidRPr="002F25E7" w:rsidRDefault="00B73BF7" w:rsidP="002F25E7">
      <w:pPr>
        <w:ind w:left="5103"/>
        <w:jc w:val="both"/>
        <w:rPr>
          <w:rFonts w:ascii="Arial" w:hAnsi="Arial" w:cs="Arial"/>
          <w:sz w:val="24"/>
          <w:szCs w:val="24"/>
        </w:rPr>
      </w:pPr>
      <w:r w:rsidRPr="002F25E7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B73BF7" w:rsidRPr="002F25E7" w:rsidRDefault="00B73BF7" w:rsidP="002F25E7">
      <w:pPr>
        <w:ind w:left="5103"/>
        <w:jc w:val="both"/>
        <w:rPr>
          <w:rFonts w:ascii="Arial" w:hAnsi="Arial" w:cs="Arial"/>
          <w:sz w:val="24"/>
          <w:szCs w:val="24"/>
        </w:rPr>
      </w:pPr>
      <w:r w:rsidRPr="002F25E7">
        <w:rPr>
          <w:rFonts w:ascii="Arial" w:hAnsi="Arial"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B73BF7" w:rsidRPr="00CE603F" w:rsidRDefault="00B73BF7" w:rsidP="00B73BF7">
      <w:pPr>
        <w:pStyle w:val="ConsPlusNormal"/>
        <w:ind w:left="5600"/>
        <w:outlineLvl w:val="2"/>
        <w:rPr>
          <w:rFonts w:cs="Arial"/>
          <w:sz w:val="24"/>
          <w:szCs w:val="24"/>
        </w:rPr>
      </w:pPr>
    </w:p>
    <w:p w:rsidR="00B73BF7" w:rsidRPr="00CE603F" w:rsidRDefault="00B73BF7" w:rsidP="00B73BF7">
      <w:pPr>
        <w:pStyle w:val="ConsPlusNormal"/>
        <w:ind w:left="5600"/>
        <w:outlineLvl w:val="2"/>
        <w:rPr>
          <w:rFonts w:cs="Arial"/>
          <w:sz w:val="24"/>
          <w:szCs w:val="24"/>
        </w:rPr>
      </w:pPr>
    </w:p>
    <w:p w:rsidR="00B73BF7" w:rsidRDefault="00B73BF7" w:rsidP="00B73BF7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CE603F">
        <w:rPr>
          <w:rFonts w:ascii="Arial" w:hAnsi="Arial" w:cs="Arial"/>
          <w:b/>
          <w:bCs/>
          <w:sz w:val="24"/>
          <w:szCs w:val="24"/>
        </w:rPr>
        <w:t>Подпрограмма 4</w:t>
      </w:r>
    </w:p>
    <w:p w:rsidR="00B73BF7" w:rsidRPr="00CE603F" w:rsidRDefault="00B73BF7" w:rsidP="00B73BF7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CE603F">
        <w:rPr>
          <w:rFonts w:ascii="Arial" w:hAnsi="Arial" w:cs="Arial"/>
          <w:b/>
          <w:sz w:val="24"/>
          <w:szCs w:val="24"/>
        </w:rPr>
        <w:t>«Профилактика правонарушений и укрепление общественного порядка»</w:t>
      </w:r>
    </w:p>
    <w:p w:rsidR="00B73BF7" w:rsidRDefault="00B73BF7" w:rsidP="00B73B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73BF7" w:rsidRPr="00CE603F" w:rsidRDefault="00B73BF7" w:rsidP="00B73B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E603F">
        <w:rPr>
          <w:rFonts w:ascii="Arial" w:hAnsi="Arial" w:cs="Arial"/>
          <w:b/>
          <w:sz w:val="24"/>
          <w:szCs w:val="24"/>
        </w:rPr>
        <w:t>1. Паспорт подпрограммы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83"/>
        <w:gridCol w:w="6288"/>
      </w:tblGrid>
      <w:tr w:rsidR="002F25E7" w:rsidRPr="0075050B" w:rsidTr="002F25E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«Профилактика правонарушений и укрепление общественного порядка»</w:t>
            </w:r>
          </w:p>
        </w:tc>
      </w:tr>
      <w:tr w:rsidR="002F25E7" w:rsidRPr="0075050B" w:rsidTr="002F25E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2F25E7" w:rsidRPr="0075050B" w:rsidTr="002F25E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 (</w:t>
            </w:r>
            <w:r w:rsidRPr="0075050B">
              <w:rPr>
                <w:rFonts w:ascii="Arial" w:hAnsi="Arial" w:cs="Arial"/>
                <w:iCs/>
                <w:sz w:val="24"/>
                <w:szCs w:val="24"/>
              </w:rPr>
              <w:t>экспертно-правовой отдел и отдел по вопросам сельского хозяйства</w:t>
            </w:r>
            <w:r w:rsidRPr="007505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25E7" w:rsidRPr="0075050B" w:rsidTr="002F25E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МКУ «</w:t>
            </w:r>
            <w:r w:rsidRPr="0075050B">
              <w:rPr>
                <w:rFonts w:ascii="Arial" w:hAnsi="Arial" w:cs="Arial"/>
                <w:bCs/>
                <w:sz w:val="24"/>
                <w:szCs w:val="24"/>
              </w:rPr>
              <w:t>Управление образования Енисейского района»</w:t>
            </w:r>
          </w:p>
          <w:p w:rsidR="002F25E7" w:rsidRPr="0075050B" w:rsidRDefault="002F25E7" w:rsidP="001374A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2F25E7" w:rsidRPr="0075050B" w:rsidTr="002F25E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2F25E7" w:rsidRPr="0075050B" w:rsidTr="002F25E7">
        <w:trPr>
          <w:trHeight w:val="2186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5E7" w:rsidRPr="0075050B" w:rsidRDefault="002F25E7" w:rsidP="001374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Цель: Повышение эффективности профилактики правонарушений и укрепление общественного порядка на территории Енисейского района.</w:t>
            </w:r>
          </w:p>
          <w:p w:rsidR="002F25E7" w:rsidRPr="0075050B" w:rsidRDefault="002F25E7" w:rsidP="001374A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Задача:  </w:t>
            </w:r>
          </w:p>
          <w:p w:rsidR="002F25E7" w:rsidRPr="0075050B" w:rsidRDefault="002F25E7" w:rsidP="001374A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5050B">
              <w:rPr>
                <w:rFonts w:ascii="Arial" w:hAnsi="Arial" w:cs="Arial"/>
                <w:color w:val="000000" w:themeColor="text1"/>
              </w:rPr>
              <w:t>1. Противодействие распространению наркомании и алкоголизма;</w:t>
            </w:r>
          </w:p>
          <w:p w:rsidR="002F25E7" w:rsidRPr="0075050B" w:rsidRDefault="002F25E7" w:rsidP="001374A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5050B">
              <w:rPr>
                <w:rFonts w:ascii="Arial" w:hAnsi="Arial" w:cs="Arial"/>
                <w:color w:val="000000" w:themeColor="text1"/>
              </w:rPr>
              <w:t>2. Предупреждение совершения правонарушений;</w:t>
            </w:r>
          </w:p>
          <w:p w:rsidR="002F25E7" w:rsidRPr="0075050B" w:rsidRDefault="002F25E7" w:rsidP="001374A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75050B">
              <w:rPr>
                <w:rFonts w:ascii="Arial" w:hAnsi="Arial" w:cs="Arial"/>
                <w:color w:val="000000" w:themeColor="text1"/>
              </w:rPr>
              <w:t>3. Содействие предупреждению террористических и экстремистских проявлений</w:t>
            </w:r>
          </w:p>
        </w:tc>
      </w:tr>
      <w:tr w:rsidR="002F25E7" w:rsidRPr="0075050B" w:rsidTr="002F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pct"/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3285" w:type="pct"/>
          </w:tcPr>
          <w:p w:rsidR="002F25E7" w:rsidRPr="0075050B" w:rsidRDefault="002F25E7" w:rsidP="001374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</w:t>
            </w:r>
          </w:p>
        </w:tc>
      </w:tr>
      <w:tr w:rsidR="002F25E7" w:rsidRPr="0075050B" w:rsidTr="002F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pct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85" w:type="pct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sz w:val="24"/>
                <w:szCs w:val="24"/>
              </w:rPr>
              <w:t>2023 - 2030 годы</w:t>
            </w:r>
          </w:p>
        </w:tc>
      </w:tr>
      <w:tr w:rsidR="002F25E7" w:rsidRPr="0075050B" w:rsidTr="002F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715" w:type="pct"/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285" w:type="pct"/>
          </w:tcPr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Объем финансирования подпрограммы в 2023 году и плановом периоде 2024-2025 гг. составляет 973,9 тыс. руб., в том числе: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году – 210,3 тыс. руб.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году – 381,8 тыс. руб.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году – 381,8 тыс. руб.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из них сре</w:t>
            </w:r>
            <w:proofErr w:type="gramStart"/>
            <w:r w:rsidRPr="0075050B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5050B">
              <w:rPr>
                <w:rFonts w:ascii="Arial" w:hAnsi="Arial" w:cs="Arial"/>
                <w:sz w:val="24"/>
                <w:szCs w:val="24"/>
              </w:rPr>
              <w:t>аевого бюджета – 0,0 тыс. руб., в том числе: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году – 0,0 тыс. руб.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в 2024 году – 0,0 тыс. руб.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году – 0,0 тыс. руб.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из них средств районного бюджета – 973,9 тыс. руб., в том числе: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2023 году – 210,3 тыс. руб.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2024 году – 381,8 тыс. руб.</w:t>
            </w:r>
          </w:p>
          <w:p w:rsidR="002F25E7" w:rsidRPr="0075050B" w:rsidRDefault="002F25E7" w:rsidP="001374A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 2025 году – 381,8 тыс. руб.</w:t>
            </w:r>
          </w:p>
        </w:tc>
      </w:tr>
    </w:tbl>
    <w:p w:rsidR="008D1C33" w:rsidRPr="00CE603F" w:rsidRDefault="008D1C33" w:rsidP="008D1C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1C33" w:rsidRPr="00CE603F" w:rsidRDefault="008D1C33" w:rsidP="008D1C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E603F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8D1C33" w:rsidRPr="00CE603F" w:rsidRDefault="008D1C33" w:rsidP="008D1C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1C33" w:rsidRPr="00CE603F" w:rsidRDefault="008D1C33" w:rsidP="008D1C33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объемов финансирования представлен в приложении № 1 к подпрограмме 4 «Профилактика правонарушений и укрепление общественного порядка». </w:t>
      </w:r>
    </w:p>
    <w:p w:rsidR="008D1C33" w:rsidRPr="00CE603F" w:rsidRDefault="008D1C33" w:rsidP="008D1C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B73BF7" w:rsidRPr="00CE603F" w:rsidRDefault="00B73BF7" w:rsidP="00B73BF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E603F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B73BF7" w:rsidRPr="00CE603F" w:rsidRDefault="00B73BF7" w:rsidP="00B73BF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73BF7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1. Реализацию подпрограммы осуществляет администрация Енисейского района (отдел по вопросам сельского хозяйства и экспертно-правовой отдел), 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Соисполнители подпрограммы: </w:t>
      </w:r>
      <w:r w:rsidRPr="00CE603F">
        <w:rPr>
          <w:rFonts w:ascii="Arial" w:hAnsi="Arial" w:cs="Arial"/>
          <w:sz w:val="24"/>
          <w:szCs w:val="24"/>
        </w:rPr>
        <w:t>МКУ «Управление по ГО, ЧС и безопасности Енисейского района», МКУ «</w:t>
      </w:r>
      <w:r w:rsidRPr="00CE603F">
        <w:rPr>
          <w:rFonts w:ascii="Arial" w:hAnsi="Arial" w:cs="Arial"/>
          <w:bCs/>
          <w:sz w:val="24"/>
          <w:szCs w:val="24"/>
        </w:rPr>
        <w:t>Управление образования Енисейского района»</w:t>
      </w:r>
      <w:r w:rsidRPr="00CE603F">
        <w:rPr>
          <w:rFonts w:ascii="Arial" w:hAnsi="Arial" w:cs="Arial"/>
          <w:sz w:val="24"/>
          <w:szCs w:val="24"/>
        </w:rPr>
        <w:t>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2. Организационный механизм подпрограммы заключается в обеспечении взаимодействия с МОВД «Енисейский».</w:t>
      </w:r>
    </w:p>
    <w:p w:rsidR="00B73BF7" w:rsidRPr="00CE603F" w:rsidRDefault="00B73BF7" w:rsidP="00B73B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3. Основным правовым механизмом реализации подпрограммы является совокупность нормативных правовых актов, способствующих выполнению поставленных задач и достижению цели подпрограммы:</w:t>
      </w:r>
    </w:p>
    <w:p w:rsidR="00B73BF7" w:rsidRPr="00CE603F" w:rsidRDefault="00B73BF7" w:rsidP="00B73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73BF7" w:rsidRPr="00CE603F" w:rsidRDefault="00B73BF7" w:rsidP="00B73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4. Мероприятие 1.1. </w:t>
      </w:r>
      <w:r w:rsidRPr="00CE603F">
        <w:rPr>
          <w:rFonts w:ascii="Arial" w:hAnsi="Arial" w:cs="Arial"/>
          <w:color w:val="000000"/>
          <w:sz w:val="24"/>
          <w:szCs w:val="24"/>
        </w:rPr>
        <w:t>Исполнение предписаний контрольно-надзорных органов в части принятия мер по уничтожению дикорастущей конопли.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color w:val="000000"/>
          <w:sz w:val="24"/>
          <w:szCs w:val="24"/>
        </w:rPr>
        <w:t>Источник финансирования мероприятия – средства районного бюджета.</w:t>
      </w:r>
      <w:r w:rsidRPr="00CE603F">
        <w:rPr>
          <w:rFonts w:ascii="Arial" w:hAnsi="Arial" w:cs="Arial"/>
          <w:sz w:val="24"/>
          <w:szCs w:val="24"/>
        </w:rPr>
        <w:t xml:space="preserve"> Ответственный за реализацию мероприятия – отдел по вопросам сельского хозяйства администрации Енисейского района.</w:t>
      </w:r>
    </w:p>
    <w:p w:rsidR="00B73BF7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8B7ED9">
        <w:rPr>
          <w:rFonts w:ascii="Arial" w:hAnsi="Arial" w:cs="Arial"/>
          <w:sz w:val="24"/>
          <w:szCs w:val="24"/>
        </w:rPr>
        <w:t xml:space="preserve">В рамках мероприятия будут проведены работы по химическому уничтожению </w:t>
      </w:r>
      <w:proofErr w:type="spellStart"/>
      <w:r w:rsidRPr="008B7ED9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8B7ED9">
        <w:rPr>
          <w:rFonts w:ascii="Arial" w:hAnsi="Arial" w:cs="Arial"/>
          <w:sz w:val="24"/>
          <w:szCs w:val="24"/>
        </w:rPr>
        <w:t xml:space="preserve"> растений в населенных пунктах района, указанных в предписании КНО. </w:t>
      </w:r>
      <w:proofErr w:type="gramStart"/>
      <w:r w:rsidRPr="008B7ED9">
        <w:rPr>
          <w:rFonts w:ascii="Arial" w:hAnsi="Arial" w:cs="Arial"/>
          <w:sz w:val="24"/>
          <w:szCs w:val="24"/>
        </w:rPr>
        <w:t>Реализация мероприятия осуществляется в соответствии с постановлением администрации Енисейского района  от 17.05.2023 № 375-п «</w:t>
      </w:r>
      <w:r w:rsidRPr="008B7ED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 порядка предоставления </w:t>
      </w:r>
      <w:r w:rsidRPr="008B7ED9">
        <w:rPr>
          <w:rFonts w:ascii="Arial" w:hAnsi="Arial" w:cs="Arial"/>
          <w:color w:val="000000"/>
          <w:sz w:val="24"/>
          <w:szCs w:val="24"/>
        </w:rPr>
        <w:t>иных межбюджетных трансфертов</w:t>
      </w:r>
      <w:r w:rsidRPr="008B7ED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бюджетам муниципальных образований </w:t>
      </w:r>
      <w:r w:rsidRPr="008B7ED9">
        <w:rPr>
          <w:rFonts w:ascii="Arial" w:eastAsia="Times New Roman" w:hAnsi="Arial" w:cs="Arial"/>
          <w:color w:val="000000"/>
          <w:sz w:val="24"/>
          <w:szCs w:val="24"/>
        </w:rPr>
        <w:t xml:space="preserve"> Енисейского района </w:t>
      </w:r>
      <w:r w:rsidRPr="008B7ED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на реализацию мероприятия  «Исполнение предписаний контрольно-надзорных органов в части принятия мер по уничтожению дикорастущей конопли» </w:t>
      </w:r>
      <w:r w:rsidRPr="008B7ED9">
        <w:rPr>
          <w:rFonts w:ascii="Arial" w:hAnsi="Arial" w:cs="Arial"/>
          <w:color w:val="000000"/>
          <w:sz w:val="24"/>
          <w:szCs w:val="24"/>
        </w:rPr>
        <w:t>подпрограммы  «Профилактика правонарушений и укрепление общественного порядка</w:t>
      </w:r>
      <w:r w:rsidRPr="008B7ED9">
        <w:rPr>
          <w:rFonts w:ascii="Arial" w:hAnsi="Arial" w:cs="Arial"/>
          <w:sz w:val="24"/>
          <w:szCs w:val="24"/>
        </w:rPr>
        <w:t>»</w:t>
      </w:r>
      <w:r w:rsidRPr="008B7ED9">
        <w:rPr>
          <w:rFonts w:ascii="Arial" w:hAnsi="Arial" w:cs="Arial"/>
          <w:color w:val="000000"/>
          <w:sz w:val="24"/>
          <w:szCs w:val="24"/>
        </w:rPr>
        <w:t>, муниципальной программы Енисейского района «</w:t>
      </w:r>
      <w:r w:rsidRPr="008B7ED9">
        <w:rPr>
          <w:rFonts w:ascii="Arial" w:hAnsi="Arial" w:cs="Arial"/>
          <w:sz w:val="24"/>
          <w:szCs w:val="24"/>
        </w:rPr>
        <w:t>Обеспечение безопасности населения Енисейского района»</w:t>
      </w:r>
      <w:proofErr w:type="gramEnd"/>
    </w:p>
    <w:p w:rsidR="00B73BF7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571F6">
        <w:rPr>
          <w:rFonts w:ascii="Arial" w:hAnsi="Arial" w:cs="Arial"/>
          <w:sz w:val="24"/>
          <w:szCs w:val="24"/>
        </w:rPr>
        <w:t>Показателем результативности подпрограммы являются акты выполненных работ.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5. Мероприятие 1.2. 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lastRenderedPageBreak/>
        <w:t>В рамках данного мероприятия происходит изготовление наглядного материала и дальнейшее его распространение среди населения Енисейского района.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Ответственный за реализацию мероприятия и подготовке данных для ежегодного отчета – экспертно-правовой отдел администрации Енисейского района. Источник финансирования мероприятия – средства районного бюджета.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6. Мероприятие 2.1. Оборудование общественных мест и мест массового пребывания людей обзорными камерами видеонаблюдения.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В рамках данного мероприятия планируется приобретение и установка видеонаблюдения в общественных местах  населенных пунктов с наиболее высокими значениями преступности на улице и в общественных местах. Данные населенные пункты определяются из информации </w:t>
      </w:r>
      <w:r w:rsidRPr="00CE603F">
        <w:rPr>
          <w:rFonts w:ascii="Arial" w:hAnsi="Arial" w:cs="Arial"/>
          <w:bCs/>
          <w:sz w:val="24"/>
          <w:szCs w:val="24"/>
        </w:rPr>
        <w:t>о состоянии преступности на улицах и в общественных местах на территории обслуживания, предоставляемой Межмуниципальным отделом МВД России «Енисейский».</w:t>
      </w:r>
    </w:p>
    <w:p w:rsidR="00B73BF7" w:rsidRPr="00CE603F" w:rsidRDefault="00B73BF7" w:rsidP="00B73BF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Источник финансирования мероприятия – средства районного бюджета. Ответственный за реализацию мероприятия – экспертно-правовой отдел администрации Енисейского района.</w:t>
      </w:r>
    </w:p>
    <w:p w:rsidR="00B73BF7" w:rsidRPr="00CE603F" w:rsidRDefault="00B73BF7" w:rsidP="00B73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7. Мероприятие 2.2. Профилактические мероприятия по предупреждению преступлений, совершаемых бесконтактным способом.</w:t>
      </w:r>
    </w:p>
    <w:p w:rsidR="00B73BF7" w:rsidRPr="00CE603F" w:rsidRDefault="00B73BF7" w:rsidP="00B73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В рамках данного мероприятия планируется информирование граждан о возможных мошеннических схемах преступников при хищении денежных сре</w:t>
      </w:r>
      <w:proofErr w:type="gramStart"/>
      <w:r w:rsidRPr="00CE603F">
        <w:rPr>
          <w:rFonts w:ascii="Arial" w:hAnsi="Arial" w:cs="Arial"/>
          <w:sz w:val="24"/>
          <w:szCs w:val="24"/>
        </w:rPr>
        <w:t>дств гр</w:t>
      </w:r>
      <w:proofErr w:type="gramEnd"/>
      <w:r w:rsidRPr="00CE603F">
        <w:rPr>
          <w:rFonts w:ascii="Arial" w:hAnsi="Arial" w:cs="Arial"/>
          <w:sz w:val="24"/>
          <w:szCs w:val="24"/>
        </w:rPr>
        <w:t>аждан бесконтактным способом и о необходимых действиях граждан, чтобы не стать "жертвой" мошенников посредством размещения информации (публикаций) на официальном сайте администрации Енисейского района и на официальных страницах в социальных сетях.</w:t>
      </w:r>
    </w:p>
    <w:p w:rsidR="00B73BF7" w:rsidRPr="00CE603F" w:rsidRDefault="00B73BF7" w:rsidP="00B73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Ответственный за реализацию мероприятия и подготовке данных для ежегодного отчет</w:t>
      </w:r>
      <w:proofErr w:type="gramStart"/>
      <w:r w:rsidRPr="00CE603F">
        <w:rPr>
          <w:rFonts w:ascii="Arial" w:hAnsi="Arial" w:cs="Arial"/>
          <w:sz w:val="24"/>
          <w:szCs w:val="24"/>
        </w:rPr>
        <w:t>а–</w:t>
      </w:r>
      <w:proofErr w:type="gramEnd"/>
      <w:r w:rsidRPr="00CE603F">
        <w:rPr>
          <w:rFonts w:ascii="Arial" w:hAnsi="Arial" w:cs="Arial"/>
          <w:sz w:val="24"/>
          <w:szCs w:val="24"/>
        </w:rPr>
        <w:t xml:space="preserve"> экспертно-правовой отдел администрации Енисейского района, подготавливает содержание публикации и направляет ее в МБУ «Центр информации, информатизации и поддержки общественных инициатив Енисейского района» для последующего размещения (с указанием ресурса размещения). Мероприятие не предусматривает финансовых средств.</w:t>
      </w:r>
    </w:p>
    <w:p w:rsidR="00B73BF7" w:rsidRPr="00CE603F" w:rsidRDefault="00B73BF7" w:rsidP="00B73BF7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8. Мероприятие 2.3. Перевод подведомственных учреждений Енисейского района на охрану специализированными структурами.</w:t>
      </w:r>
    </w:p>
    <w:p w:rsidR="00B73BF7" w:rsidRPr="00CE603F" w:rsidRDefault="00B73BF7" w:rsidP="00B73BF7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Источник финансирования мероприятия – средства районного бюджета. Ответственный исполнитель за реализацию мероприятия и подготовке данных для ежегодного отчета – МКУ «</w:t>
      </w:r>
      <w:r w:rsidRPr="00CE603F">
        <w:rPr>
          <w:rFonts w:ascii="Arial" w:hAnsi="Arial" w:cs="Arial"/>
          <w:bCs/>
          <w:sz w:val="24"/>
          <w:szCs w:val="24"/>
        </w:rPr>
        <w:t>Управление образования Енисейского района».</w:t>
      </w:r>
    </w:p>
    <w:p w:rsidR="00B73BF7" w:rsidRPr="00CE603F" w:rsidRDefault="00B73BF7" w:rsidP="00B73BF7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603F">
        <w:rPr>
          <w:rFonts w:ascii="Arial" w:hAnsi="Arial" w:cs="Arial"/>
          <w:color w:val="000000"/>
          <w:sz w:val="24"/>
          <w:szCs w:val="24"/>
        </w:rPr>
        <w:t>9. Мероприятие 2.4. Проведение профессионального конкурса среди участковых уполномоченных полиции МО МВД России "Енисейский".</w:t>
      </w:r>
    </w:p>
    <w:p w:rsidR="00B73BF7" w:rsidRPr="00CE603F" w:rsidRDefault="00B73BF7" w:rsidP="00B73BF7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Источник финансирования мероприятия – средства районного бюджета. Ответственные исполнители подготовке данных для ежегодного отчета за реализацию мероприятия и подготовке данных для ежегодного отчета – заместитель Главы района по общественно-политической работе, заместитель Главы района по социальной сфере и экспертно-правовой отдел администрации района.</w:t>
      </w:r>
    </w:p>
    <w:p w:rsidR="00B73BF7" w:rsidRPr="00CE603F" w:rsidRDefault="00B73BF7" w:rsidP="00B73BF7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Порядок проведения конкурса утверждается отдельным нормативным правовым актом администрации Енисейского района.</w:t>
      </w:r>
    </w:p>
    <w:p w:rsidR="00B73BF7" w:rsidRPr="00CE603F" w:rsidRDefault="00B73BF7" w:rsidP="00B73BF7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10. Мероприятие 3.1. Активизация профилактической работы по предотвращению угроз террористической направленности. Источник финансирования мероприятия – средства районного бюджета. Ответственный исполнитель за реализацию – Учреждение. В рамках данного мероприятия планируется приобретение, наглядных материалов (буклетов, брошюр и пр.) по вопросам предупреждения чрезвычайных ситуаций, в дальнейшем Учреждением </w:t>
      </w:r>
      <w:r w:rsidRPr="00CE603F">
        <w:rPr>
          <w:rFonts w:ascii="Arial" w:hAnsi="Arial" w:cs="Arial"/>
          <w:sz w:val="24"/>
          <w:szCs w:val="24"/>
        </w:rPr>
        <w:lastRenderedPageBreak/>
        <w:t>происходит распространение памяток по муниципальным образованиям Енисейского района (объекты распространения: субъекты предпринимательства, бюджетные учреждения, население).</w:t>
      </w:r>
    </w:p>
    <w:p w:rsidR="00B73BF7" w:rsidRPr="00CE603F" w:rsidRDefault="00B73BF7" w:rsidP="00B73BF7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Источник финансирования мероприятия – средства районного бюджета. Ответственный исполнитель за реализацию мероприятия – МКУ «Управление по ГО, ЧС и безопасности Енисейского района». В рамках данного мероприятия планируется приобретение наглядных материалов (буклетов, брошюр и пр.) по вопросам профилактики терроризма. В дальнейшем МКУ «Управление по ГО, ЧС и безопасности Енисейского района» осуществляет распространение памяток по муниципальным образованиям Енисейского района (объекты распространения: субъекты предпринимательства, бюджетные учреждения, население района).</w:t>
      </w:r>
    </w:p>
    <w:p w:rsidR="00B73BF7" w:rsidRPr="00CE603F" w:rsidRDefault="00B73BF7" w:rsidP="00B73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11. 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B73BF7" w:rsidRPr="00CE603F" w:rsidRDefault="00B73BF7" w:rsidP="00B73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12. Финансирование мероприятий программы осуществляется в соответствии с мероприятиями подпрограммы согласно приложению №1 к подпрограмме.</w:t>
      </w:r>
    </w:p>
    <w:p w:rsidR="00B73BF7" w:rsidRPr="00CE603F" w:rsidRDefault="00B73BF7" w:rsidP="00B73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13. Неиспользованные средства подлежат возврату в районный бюджет в установленном порядке.</w:t>
      </w:r>
    </w:p>
    <w:p w:rsidR="008D1C33" w:rsidRPr="00CE603F" w:rsidRDefault="008D1C33" w:rsidP="008D1C3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D1C33" w:rsidRPr="00CE603F" w:rsidRDefault="008D1C33" w:rsidP="008D1C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E603F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CE603F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CE603F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8D1C33" w:rsidRPr="00CE603F" w:rsidRDefault="008D1C33" w:rsidP="008D1C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администрация Енисейского района в лице экспертно-правового отдела.</w:t>
      </w: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В функции экспертно-правового отдела администрации Енисейского района по управлению настоящей подпрограммы входит:</w:t>
      </w: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- ежегодное уточнение показателей результативности и затрат по мероприятиям настоящей подпрограммы;</w:t>
      </w: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 xml:space="preserve">- осуществление текущего </w:t>
      </w:r>
      <w:proofErr w:type="gramStart"/>
      <w:r w:rsidRPr="00CE603F">
        <w:rPr>
          <w:rFonts w:ascii="Arial" w:hAnsi="Arial" w:cs="Arial"/>
          <w:sz w:val="24"/>
          <w:szCs w:val="24"/>
        </w:rPr>
        <w:t>контроля за</w:t>
      </w:r>
      <w:proofErr w:type="gramEnd"/>
      <w:r w:rsidRPr="00CE603F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- сбор и обработка информации от исполнителей мероприятий о ходе реализации мероприятий;</w:t>
      </w: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- своевременное уведомление ответственного исполнителя муниципальной программы об изменениях в отношении мероприятий и показателей;</w:t>
      </w: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- своевременное предоставление информации о ходе реализации мероприятий подпрограммы.</w:t>
      </w:r>
    </w:p>
    <w:p w:rsidR="008D1C33" w:rsidRPr="00CE603F" w:rsidRDefault="008D1C33" w:rsidP="008D1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color w:val="000000"/>
          <w:sz w:val="24"/>
          <w:szCs w:val="24"/>
        </w:rPr>
        <w:t>Отчет о реализации мероприятий подпрограммы формируется</w:t>
      </w:r>
      <w:r w:rsidRPr="00CE603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CE603F">
        <w:rPr>
          <w:rFonts w:ascii="Arial" w:hAnsi="Arial" w:cs="Arial"/>
          <w:sz w:val="24"/>
          <w:szCs w:val="24"/>
        </w:rPr>
        <w:t>экспертно-правовым отделом администрации Енисейского района по форме и в сроки указанные ответственным исполнителем муниципальной программы</w:t>
      </w:r>
      <w:r w:rsidRPr="00CE603F">
        <w:rPr>
          <w:rFonts w:ascii="Arial" w:hAnsi="Arial" w:cs="Arial"/>
          <w:color w:val="000000"/>
          <w:sz w:val="24"/>
          <w:szCs w:val="24"/>
        </w:rPr>
        <w:t>.</w:t>
      </w:r>
    </w:p>
    <w:p w:rsidR="008D1C33" w:rsidRPr="00CE603F" w:rsidRDefault="008D1C33" w:rsidP="008D1C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60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603F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</w:t>
      </w:r>
    </w:p>
    <w:p w:rsidR="008D1C33" w:rsidRDefault="008D1C33" w:rsidP="008D1C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средств осуществляется главным распорядителем бюджетных средств.</w:t>
      </w:r>
    </w:p>
    <w:p w:rsidR="008D1C33" w:rsidRDefault="008D1C33" w:rsidP="008D1C33">
      <w:pPr>
        <w:ind w:left="7938"/>
        <w:jc w:val="both"/>
        <w:rPr>
          <w:rFonts w:ascii="Arial" w:hAnsi="Arial" w:cs="Arial"/>
          <w:sz w:val="24"/>
          <w:szCs w:val="24"/>
        </w:rPr>
        <w:sectPr w:rsidR="008D1C33" w:rsidSect="004E4906">
          <w:headerReference w:type="default" r:id="rId12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8D1C33" w:rsidRPr="00CE603F" w:rsidRDefault="008D1C33" w:rsidP="008D1C33">
      <w:pPr>
        <w:ind w:left="7938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D1C33" w:rsidRPr="00CE603F" w:rsidRDefault="008D1C33" w:rsidP="008D1C33">
      <w:pPr>
        <w:ind w:left="7938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к паспорту подпрограммы 4 «Профилактика правонарушений и укрепление общественного порядка», реализуемой в рамках муниципальной программы Енисейского района «Обеспечение безопасности населения Енисейского района»</w:t>
      </w:r>
    </w:p>
    <w:p w:rsidR="008D1C33" w:rsidRPr="00CE603F" w:rsidRDefault="008D1C33" w:rsidP="008D1C33">
      <w:pPr>
        <w:ind w:left="7938"/>
        <w:jc w:val="both"/>
        <w:rPr>
          <w:rFonts w:ascii="Arial" w:hAnsi="Arial" w:cs="Arial"/>
          <w:sz w:val="24"/>
          <w:szCs w:val="24"/>
        </w:rPr>
      </w:pPr>
    </w:p>
    <w:p w:rsidR="008D1C33" w:rsidRPr="00CE603F" w:rsidRDefault="008D1C33" w:rsidP="008D1C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D1C33" w:rsidRPr="00CE603F" w:rsidRDefault="008D1C33" w:rsidP="008D1C33">
      <w:pPr>
        <w:jc w:val="center"/>
        <w:rPr>
          <w:rFonts w:ascii="Arial" w:hAnsi="Arial" w:cs="Arial"/>
          <w:b/>
          <w:sz w:val="24"/>
          <w:szCs w:val="24"/>
        </w:rPr>
      </w:pPr>
      <w:r w:rsidRPr="00CE603F">
        <w:rPr>
          <w:rFonts w:ascii="Arial" w:hAnsi="Arial" w:cs="Arial"/>
          <w:b/>
          <w:bCs/>
          <w:sz w:val="24"/>
          <w:szCs w:val="24"/>
        </w:rPr>
        <w:t xml:space="preserve">Перечень и значения показателей результативности подпрограммы 4 </w:t>
      </w:r>
      <w:r w:rsidRPr="00CE603F">
        <w:rPr>
          <w:rFonts w:ascii="Arial" w:hAnsi="Arial" w:cs="Arial"/>
          <w:b/>
          <w:sz w:val="24"/>
          <w:szCs w:val="24"/>
        </w:rPr>
        <w:t>«Профилактика правонарушений и укрепление общественного порядка»</w:t>
      </w:r>
    </w:p>
    <w:tbl>
      <w:tblPr>
        <w:tblpPr w:leftFromText="180" w:rightFromText="180" w:vertAnchor="text" w:horzAnchor="margin" w:tblpXSpec="center" w:tblpY="154"/>
        <w:tblW w:w="5000" w:type="pct"/>
        <w:tblLook w:val="00A0" w:firstRow="1" w:lastRow="0" w:firstColumn="1" w:lastColumn="0" w:noHBand="0" w:noVBand="0"/>
      </w:tblPr>
      <w:tblGrid>
        <w:gridCol w:w="616"/>
        <w:gridCol w:w="4695"/>
        <w:gridCol w:w="1566"/>
        <w:gridCol w:w="3766"/>
        <w:gridCol w:w="1028"/>
        <w:gridCol w:w="1028"/>
        <w:gridCol w:w="2087"/>
      </w:tblGrid>
      <w:tr w:rsidR="002F25E7" w:rsidRPr="0075050B" w:rsidTr="001374A8">
        <w:trPr>
          <w:trHeight w:val="45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5050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5050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2F25E7" w:rsidRPr="0075050B" w:rsidTr="001374A8">
        <w:trPr>
          <w:trHeight w:val="548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2F25E7" w:rsidRPr="0075050B" w:rsidTr="001374A8">
        <w:trPr>
          <w:trHeight w:val="285"/>
        </w:trPr>
        <w:tc>
          <w:tcPr>
            <w:tcW w:w="4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F25E7" w:rsidRPr="0075050B" w:rsidRDefault="002F25E7" w:rsidP="001374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Цель: Повышение эффективности профилактики правонарушений и укрепление общественного порядка на территории Енисейского района</w:t>
            </w:r>
          </w:p>
        </w:tc>
      </w:tr>
      <w:tr w:rsidR="002F25E7" w:rsidRPr="0075050B" w:rsidTr="001374A8">
        <w:trPr>
          <w:trHeight w:val="399"/>
        </w:trPr>
        <w:tc>
          <w:tcPr>
            <w:tcW w:w="468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Задача 1: </w:t>
            </w: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распространению наркомании и алкоголизма</w:t>
            </w:r>
          </w:p>
        </w:tc>
      </w:tr>
      <w:tr w:rsidR="002F25E7" w:rsidRPr="0075050B" w:rsidTr="001374A8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Площадь химического уничтожения </w:t>
            </w:r>
            <w:proofErr w:type="spellStart"/>
            <w:r w:rsidRPr="0075050B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75050B">
              <w:rPr>
                <w:rFonts w:ascii="Arial" w:hAnsi="Arial" w:cs="Arial"/>
                <w:sz w:val="24"/>
                <w:szCs w:val="24"/>
              </w:rPr>
              <w:t xml:space="preserve"> растений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Акты выполненных работ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</w:tr>
      <w:tr w:rsidR="002F25E7" w:rsidRPr="0075050B" w:rsidTr="001374A8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Количество изготовленного (приобретенного) наглядного материала (буклеты, брошюры и пр.) по вопросам предупреждения употребления наркотических средств и злоупотребления алкогольной, спиртосодержащей продукции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Акт выполненных работ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2F25E7" w:rsidRPr="0075050B" w:rsidTr="001374A8">
        <w:trPr>
          <w:trHeight w:val="152"/>
        </w:trPr>
        <w:tc>
          <w:tcPr>
            <w:tcW w:w="468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Задача 2: Предупреждение совершения правонарушений</w:t>
            </w:r>
          </w:p>
        </w:tc>
      </w:tr>
      <w:tr w:rsidR="002F25E7" w:rsidRPr="0075050B" w:rsidTr="001374A8">
        <w:trPr>
          <w:trHeight w:val="1084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Количество оборудованных общественных мест и мест массового пребывания людей обзорными камерами видеонаблюдения (в год)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Акт выполненных работ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25E7" w:rsidRPr="0075050B" w:rsidTr="001374A8">
        <w:trPr>
          <w:trHeight w:val="1084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Количество размещённого информационного материала в сети Интернет (оф. сайт администрации района, оф. страницы в соц. сетях) по предупреждению преступлений совершаемых бесконтактным способом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Публикаций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Выписка МБУ «Центр информации, информатизации и поддержки общественных инициатив Енисейского района» о количестве размещенных публикаций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</w:tr>
      <w:tr w:rsidR="002F25E7" w:rsidRPr="0075050B" w:rsidTr="001374A8">
        <w:trPr>
          <w:trHeight w:val="8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5E7" w:rsidRPr="0075050B" w:rsidRDefault="002F25E7" w:rsidP="001374A8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Количество подведомственных учреждений Енисейского района, переведенных на охрану специализированными структурами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Акт выполненных работ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25E7" w:rsidRPr="0075050B" w:rsidTr="001374A8">
        <w:trPr>
          <w:trHeight w:val="241"/>
        </w:trPr>
        <w:tc>
          <w:tcPr>
            <w:tcW w:w="4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Задача 3: Содействие предупреждению террористических и экстремистских проявлений</w:t>
            </w:r>
          </w:p>
        </w:tc>
      </w:tr>
      <w:tr w:rsidR="002F25E7" w:rsidRPr="0075050B" w:rsidTr="001374A8">
        <w:trPr>
          <w:trHeight w:val="10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Изготовление (приобретение) наглядных материалов (буклетов, брошюр и пр.) по вопросам предупреждения и профилактики терроризма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 xml:space="preserve">Отчет о выдачи памяток для распространения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Не менее 2500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Не менее 2500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Не менее 2500</w:t>
            </w:r>
          </w:p>
        </w:tc>
      </w:tr>
    </w:tbl>
    <w:p w:rsidR="008D1C33" w:rsidRPr="00CE603F" w:rsidRDefault="008D1C33" w:rsidP="008D1C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E4906" w:rsidRDefault="004E4906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2F25E7" w:rsidP="002F25E7">
      <w:pPr>
        <w:pStyle w:val="ConsPlusNormal"/>
        <w:tabs>
          <w:tab w:val="left" w:pos="142"/>
          <w:tab w:val="left" w:pos="8619"/>
        </w:tabs>
        <w:ind w:left="4536" w:firstLine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</w:p>
    <w:p w:rsidR="002F25E7" w:rsidRDefault="002F25E7" w:rsidP="002F25E7">
      <w:pPr>
        <w:pStyle w:val="ConsPlusNormal"/>
        <w:tabs>
          <w:tab w:val="left" w:pos="142"/>
          <w:tab w:val="left" w:pos="8619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2F25E7" w:rsidRDefault="002F25E7" w:rsidP="002F25E7">
      <w:pPr>
        <w:pStyle w:val="ConsPlusNormal"/>
        <w:tabs>
          <w:tab w:val="left" w:pos="142"/>
          <w:tab w:val="left" w:pos="8619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2F25E7" w:rsidRDefault="002F25E7" w:rsidP="002F25E7">
      <w:pPr>
        <w:pStyle w:val="ConsPlusNormal"/>
        <w:tabs>
          <w:tab w:val="left" w:pos="142"/>
          <w:tab w:val="left" w:pos="8619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2F25E7" w:rsidRDefault="002F25E7" w:rsidP="002F25E7">
      <w:pPr>
        <w:pStyle w:val="ConsPlusNormal"/>
        <w:tabs>
          <w:tab w:val="left" w:pos="142"/>
          <w:tab w:val="left" w:pos="8619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2F25E7" w:rsidRDefault="002F25E7" w:rsidP="002F25E7">
      <w:pPr>
        <w:pStyle w:val="ConsPlusNormal"/>
        <w:tabs>
          <w:tab w:val="left" w:pos="142"/>
          <w:tab w:val="left" w:pos="8619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2F25E7" w:rsidRDefault="002F25E7" w:rsidP="002F25E7">
      <w:pPr>
        <w:pStyle w:val="ConsPlusNormal"/>
        <w:tabs>
          <w:tab w:val="left" w:pos="142"/>
          <w:tab w:val="left" w:pos="8619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p w:rsidR="008D1C33" w:rsidRPr="00CE603F" w:rsidRDefault="008D1C33" w:rsidP="008D1C33">
      <w:pPr>
        <w:ind w:right="-173" w:firstLine="7938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8D1C33" w:rsidRPr="00CE603F" w:rsidRDefault="008D1C33" w:rsidP="008D1C33">
      <w:pPr>
        <w:ind w:left="7938" w:right="-173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>к подпрограмме 4 «Профилактика правонарушений и укрепление общественного порядка»</w:t>
      </w:r>
    </w:p>
    <w:p w:rsidR="008D1C33" w:rsidRPr="00CE603F" w:rsidRDefault="008D1C33" w:rsidP="008D1C33">
      <w:pPr>
        <w:ind w:left="7938" w:right="-173"/>
        <w:jc w:val="both"/>
        <w:rPr>
          <w:rFonts w:ascii="Arial" w:hAnsi="Arial" w:cs="Arial"/>
          <w:sz w:val="24"/>
          <w:szCs w:val="24"/>
        </w:rPr>
      </w:pPr>
    </w:p>
    <w:p w:rsidR="008D1C33" w:rsidRPr="00CE603F" w:rsidRDefault="008D1C33" w:rsidP="008D1C33">
      <w:pPr>
        <w:tabs>
          <w:tab w:val="left" w:pos="9191"/>
        </w:tabs>
        <w:ind w:left="7938"/>
        <w:jc w:val="both"/>
        <w:rPr>
          <w:rFonts w:ascii="Arial" w:hAnsi="Arial" w:cs="Arial"/>
          <w:sz w:val="24"/>
          <w:szCs w:val="24"/>
        </w:rPr>
      </w:pPr>
      <w:r w:rsidRPr="00CE603F">
        <w:rPr>
          <w:rFonts w:ascii="Arial" w:hAnsi="Arial" w:cs="Arial"/>
          <w:sz w:val="24"/>
          <w:szCs w:val="24"/>
        </w:rPr>
        <w:tab/>
      </w:r>
    </w:p>
    <w:p w:rsidR="008D1C33" w:rsidRPr="00CE603F" w:rsidRDefault="008D1C33" w:rsidP="008D1C33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603F">
        <w:rPr>
          <w:rFonts w:ascii="Arial" w:hAnsi="Arial" w:cs="Arial"/>
          <w:b/>
          <w:bCs/>
          <w:color w:val="000000"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4 «Профилактика правонарушений и укрепление общественного порядка»</w:t>
      </w:r>
    </w:p>
    <w:tbl>
      <w:tblPr>
        <w:tblW w:w="14793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83"/>
        <w:gridCol w:w="1134"/>
        <w:gridCol w:w="709"/>
        <w:gridCol w:w="1559"/>
        <w:gridCol w:w="739"/>
        <w:gridCol w:w="111"/>
        <w:gridCol w:w="6"/>
        <w:gridCol w:w="703"/>
        <w:gridCol w:w="9"/>
        <w:gridCol w:w="985"/>
        <w:gridCol w:w="149"/>
        <w:gridCol w:w="987"/>
        <w:gridCol w:w="138"/>
        <w:gridCol w:w="9"/>
        <w:gridCol w:w="847"/>
        <w:gridCol w:w="136"/>
        <w:gridCol w:w="10"/>
        <w:gridCol w:w="1124"/>
        <w:gridCol w:w="10"/>
        <w:gridCol w:w="2445"/>
      </w:tblGrid>
      <w:tr w:rsidR="002F25E7" w:rsidRPr="0075050B" w:rsidTr="001374A8">
        <w:trPr>
          <w:trHeight w:val="88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25E7" w:rsidRPr="0075050B" w:rsidTr="001374A8">
        <w:trPr>
          <w:trHeight w:val="251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4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25E7" w:rsidRPr="0075050B" w:rsidTr="001374A8">
        <w:trPr>
          <w:trHeight w:val="270"/>
          <w:jc w:val="center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Цель: П</w:t>
            </w:r>
            <w:r w:rsidRPr="0075050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овышение эффективности профилактики правонарушений и  укрепление общественного порядка на территории Енисейского района 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973,9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F25E7" w:rsidRPr="0075050B" w:rsidTr="001374A8">
        <w:trPr>
          <w:trHeight w:val="465"/>
          <w:jc w:val="center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Задача 1: Противодействие распространению наркомании и алкоголизма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135,1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548,3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25E7" w:rsidRPr="0075050B" w:rsidTr="001374A8">
        <w:trPr>
          <w:trHeight w:val="1691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1.1. 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0540084510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126,5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уничтоженных </w:t>
            </w:r>
            <w:proofErr w:type="spellStart"/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растений к концу 2025 года составит не менее 29 га</w:t>
            </w:r>
          </w:p>
        </w:tc>
      </w:tr>
      <w:tr w:rsidR="002F25E7" w:rsidRPr="0075050B" w:rsidTr="001374A8">
        <w:trPr>
          <w:cantSplit/>
          <w:trHeight w:val="1905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 Профилактика алкоголизма и наркомании изготовление (приобретение) наглядных материалов (буклетов, брошюр и пр.) в части предупреждения злоупотребления алкогольной и спиртосодержащей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0540088540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Изготовление (приобретение) 1500 ед. наглядного материала и распространение по населенным пунктам района ежегодно</w:t>
            </w:r>
          </w:p>
        </w:tc>
      </w:tr>
      <w:tr w:rsidR="002F25E7" w:rsidRPr="0075050B" w:rsidTr="001374A8">
        <w:trPr>
          <w:cantSplit/>
          <w:trHeight w:val="493"/>
          <w:jc w:val="center"/>
        </w:trPr>
        <w:tc>
          <w:tcPr>
            <w:tcW w:w="794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Задача 2: Предупреждение совершения правонарушений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25E7" w:rsidRPr="0075050B" w:rsidTr="001374A8">
        <w:trPr>
          <w:cantSplit/>
          <w:trHeight w:val="1590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2.1. Оборудование общественных мест и мест массового пребывания людей обзорными камерами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0540088540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К концу 2025 году количество установленных видеокамер составит не менее 2-х</w:t>
            </w:r>
          </w:p>
        </w:tc>
      </w:tr>
      <w:tr w:rsidR="002F25E7" w:rsidRPr="0075050B" w:rsidTr="001374A8">
        <w:trPr>
          <w:cantSplit/>
          <w:trHeight w:val="1800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2.2. Профилактические мероприятия по предупреждению преступлений совершаемых бесконтактным способом</w:t>
            </w:r>
          </w:p>
        </w:tc>
        <w:tc>
          <w:tcPr>
            <w:tcW w:w="9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Не требует финансовых средств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Размещение информационных материалов в соц. сетях и на официальном интернет сайте администрации Енисейского района – не менее 10 публикаций ежегодно</w:t>
            </w:r>
          </w:p>
        </w:tc>
      </w:tr>
      <w:tr w:rsidR="002F25E7" w:rsidRPr="0075050B" w:rsidTr="001374A8">
        <w:trPr>
          <w:cantSplit/>
          <w:trHeight w:val="1785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2.3. </w:t>
            </w:r>
            <w:r w:rsidRPr="0075050B">
              <w:rPr>
                <w:rFonts w:ascii="Arial" w:hAnsi="Arial" w:cs="Arial"/>
                <w:sz w:val="24"/>
                <w:szCs w:val="24"/>
              </w:rPr>
              <w:t>Перевод подведомственных учреждений Енисейского района на охрану специализированными структурами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К концу 2025 года на охрану специализированными структурами переведено не менее 3-х подведомственных учреждений района</w:t>
            </w:r>
          </w:p>
        </w:tc>
      </w:tr>
      <w:tr w:rsidR="002F25E7" w:rsidRPr="0075050B" w:rsidTr="001374A8">
        <w:trPr>
          <w:cantSplit/>
          <w:trHeight w:val="1785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2.4. Проведение профессионального конкурса среди участковых уполномоченных полиции МО МВД России "Енисейский"</w:t>
            </w:r>
          </w:p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0540088550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Проведение 1 конкурса ежегодно</w:t>
            </w:r>
          </w:p>
        </w:tc>
      </w:tr>
      <w:tr w:rsidR="002F25E7" w:rsidRPr="0075050B" w:rsidTr="001374A8">
        <w:trPr>
          <w:cantSplit/>
          <w:trHeight w:val="607"/>
          <w:jc w:val="center"/>
        </w:trPr>
        <w:tc>
          <w:tcPr>
            <w:tcW w:w="795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sz w:val="24"/>
                <w:szCs w:val="24"/>
              </w:rPr>
              <w:t>Задача 3: С</w:t>
            </w:r>
            <w:r w:rsidRPr="007505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одействие предупреждению террористических и экстремистских проявлений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25E7" w:rsidRPr="0075050B" w:rsidTr="001374A8">
        <w:trPr>
          <w:cantSplit/>
          <w:trHeight w:val="1905"/>
          <w:jc w:val="center"/>
        </w:trPr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3.1. Активизация профилактической работы по предотвращению угроз террористической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0540088510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и распространение памяток по предотвращению УТН в количество 2500 ед.</w:t>
            </w:r>
          </w:p>
        </w:tc>
      </w:tr>
      <w:tr w:rsidR="002F25E7" w:rsidRPr="0075050B" w:rsidTr="001374A8">
        <w:trPr>
          <w:cantSplit/>
          <w:trHeight w:val="523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973,9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25E7" w:rsidRPr="0075050B" w:rsidTr="001374A8">
        <w:trPr>
          <w:cantSplit/>
          <w:trHeight w:val="523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ГРБС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381,8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sz w:val="24"/>
                <w:szCs w:val="24"/>
              </w:rPr>
            </w:pPr>
            <w:r w:rsidRPr="0075050B">
              <w:rPr>
                <w:rFonts w:ascii="Arial" w:hAnsi="Arial" w:cs="Arial"/>
                <w:sz w:val="24"/>
                <w:szCs w:val="24"/>
              </w:rPr>
              <w:t>973,9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25E7" w:rsidRPr="0075050B" w:rsidTr="001374A8">
        <w:trPr>
          <w:cantSplit/>
          <w:trHeight w:val="523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ГРБС</w:t>
            </w:r>
            <w:proofErr w:type="gramStart"/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050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E7" w:rsidRPr="0075050B" w:rsidRDefault="002F25E7" w:rsidP="001374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D1C33" w:rsidRPr="00CE603F" w:rsidRDefault="008D1C33" w:rsidP="008D1C33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D1C33" w:rsidRPr="00A86C31" w:rsidRDefault="008D1C33" w:rsidP="008D1C33">
      <w:pPr>
        <w:pStyle w:val="ConsPlusNormal"/>
        <w:tabs>
          <w:tab w:val="left" w:pos="142"/>
          <w:tab w:val="left" w:pos="6096"/>
        </w:tabs>
        <w:ind w:left="4536" w:firstLine="0"/>
        <w:jc w:val="both"/>
        <w:rPr>
          <w:rFonts w:cs="Arial"/>
          <w:bCs/>
          <w:sz w:val="24"/>
          <w:szCs w:val="24"/>
        </w:rPr>
      </w:pPr>
    </w:p>
    <w:sectPr w:rsidR="008D1C33" w:rsidRPr="00A86C31" w:rsidSect="008D1C33">
      <w:pgSz w:w="16838" w:h="11906" w:orient="landscape"/>
      <w:pgMar w:top="851" w:right="1134" w:bottom="1701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EF" w:rsidRDefault="004A3FEF" w:rsidP="00A725AB">
      <w:r>
        <w:separator/>
      </w:r>
    </w:p>
  </w:endnote>
  <w:endnote w:type="continuationSeparator" w:id="0">
    <w:p w:rsidR="004A3FEF" w:rsidRDefault="004A3FEF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EF" w:rsidRDefault="004A3FEF" w:rsidP="00A725AB">
      <w:r>
        <w:separator/>
      </w:r>
    </w:p>
  </w:footnote>
  <w:footnote w:type="continuationSeparator" w:id="0">
    <w:p w:rsidR="004A3FEF" w:rsidRDefault="004A3FEF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64" w:rsidRDefault="00A73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64" w:rsidRDefault="00A738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84D25"/>
    <w:multiLevelType w:val="hybridMultilevel"/>
    <w:tmpl w:val="8192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5A3609"/>
    <w:multiLevelType w:val="hybridMultilevel"/>
    <w:tmpl w:val="21144B62"/>
    <w:lvl w:ilvl="0" w:tplc="F73A2C18">
      <w:start w:val="1"/>
      <w:numFmt w:val="decimal"/>
      <w:lvlText w:val="%1."/>
      <w:lvlJc w:val="left"/>
      <w:pPr>
        <w:ind w:left="795" w:hanging="435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3676605"/>
    <w:multiLevelType w:val="hybridMultilevel"/>
    <w:tmpl w:val="B02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7116D17"/>
    <w:multiLevelType w:val="hybridMultilevel"/>
    <w:tmpl w:val="122ECA2C"/>
    <w:lvl w:ilvl="0" w:tplc="A47A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5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6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9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20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11"/>
  </w:num>
  <w:num w:numId="10">
    <w:abstractNumId w:val="5"/>
  </w:num>
  <w:num w:numId="11">
    <w:abstractNumId w:val="15"/>
  </w:num>
  <w:num w:numId="12">
    <w:abstractNumId w:val="20"/>
  </w:num>
  <w:num w:numId="13">
    <w:abstractNumId w:val="9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C"/>
    <w:rsid w:val="000003BF"/>
    <w:rsid w:val="00001938"/>
    <w:rsid w:val="00002D29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4016F"/>
    <w:rsid w:val="000428C1"/>
    <w:rsid w:val="00042F8C"/>
    <w:rsid w:val="00043729"/>
    <w:rsid w:val="00044BD3"/>
    <w:rsid w:val="00045880"/>
    <w:rsid w:val="00050382"/>
    <w:rsid w:val="0005225E"/>
    <w:rsid w:val="000556FD"/>
    <w:rsid w:val="000572F6"/>
    <w:rsid w:val="00057DDC"/>
    <w:rsid w:val="0006004E"/>
    <w:rsid w:val="000612A3"/>
    <w:rsid w:val="000626D2"/>
    <w:rsid w:val="00063330"/>
    <w:rsid w:val="00063691"/>
    <w:rsid w:val="00063F03"/>
    <w:rsid w:val="00064C43"/>
    <w:rsid w:val="0006761C"/>
    <w:rsid w:val="00070275"/>
    <w:rsid w:val="00071619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7265"/>
    <w:rsid w:val="00090489"/>
    <w:rsid w:val="00091058"/>
    <w:rsid w:val="00091BF0"/>
    <w:rsid w:val="00092CF2"/>
    <w:rsid w:val="00093BAA"/>
    <w:rsid w:val="00095AD8"/>
    <w:rsid w:val="000A0722"/>
    <w:rsid w:val="000A0F70"/>
    <w:rsid w:val="000A2F55"/>
    <w:rsid w:val="000A4576"/>
    <w:rsid w:val="000A5080"/>
    <w:rsid w:val="000A66C2"/>
    <w:rsid w:val="000A74A4"/>
    <w:rsid w:val="000A7BEA"/>
    <w:rsid w:val="000B28C7"/>
    <w:rsid w:val="000B46B1"/>
    <w:rsid w:val="000B5302"/>
    <w:rsid w:val="000B6926"/>
    <w:rsid w:val="000B6A76"/>
    <w:rsid w:val="000C45DD"/>
    <w:rsid w:val="000C4D04"/>
    <w:rsid w:val="000D05BB"/>
    <w:rsid w:val="000D748F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1495"/>
    <w:rsid w:val="000F19A7"/>
    <w:rsid w:val="000F71CF"/>
    <w:rsid w:val="00100A6F"/>
    <w:rsid w:val="0010190F"/>
    <w:rsid w:val="001024D5"/>
    <w:rsid w:val="00102E95"/>
    <w:rsid w:val="00104366"/>
    <w:rsid w:val="001104C9"/>
    <w:rsid w:val="00112C39"/>
    <w:rsid w:val="00114165"/>
    <w:rsid w:val="00114258"/>
    <w:rsid w:val="00114A3A"/>
    <w:rsid w:val="00115091"/>
    <w:rsid w:val="001158F6"/>
    <w:rsid w:val="0012026A"/>
    <w:rsid w:val="001221D9"/>
    <w:rsid w:val="00123101"/>
    <w:rsid w:val="00123837"/>
    <w:rsid w:val="00123A80"/>
    <w:rsid w:val="0012697E"/>
    <w:rsid w:val="00127C51"/>
    <w:rsid w:val="00131407"/>
    <w:rsid w:val="0013323B"/>
    <w:rsid w:val="00134C76"/>
    <w:rsid w:val="0014100C"/>
    <w:rsid w:val="001434D0"/>
    <w:rsid w:val="00143842"/>
    <w:rsid w:val="001441D8"/>
    <w:rsid w:val="001463AB"/>
    <w:rsid w:val="00146537"/>
    <w:rsid w:val="00150342"/>
    <w:rsid w:val="00151684"/>
    <w:rsid w:val="00153158"/>
    <w:rsid w:val="00154797"/>
    <w:rsid w:val="00154801"/>
    <w:rsid w:val="00155ECA"/>
    <w:rsid w:val="001614C4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5C64"/>
    <w:rsid w:val="00175D09"/>
    <w:rsid w:val="00177C83"/>
    <w:rsid w:val="001800A7"/>
    <w:rsid w:val="0018210D"/>
    <w:rsid w:val="0018237F"/>
    <w:rsid w:val="00183C39"/>
    <w:rsid w:val="00184F4A"/>
    <w:rsid w:val="001857DE"/>
    <w:rsid w:val="001939C6"/>
    <w:rsid w:val="0019423D"/>
    <w:rsid w:val="00194886"/>
    <w:rsid w:val="001951AF"/>
    <w:rsid w:val="00195AEF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14A7"/>
    <w:rsid w:val="001B3004"/>
    <w:rsid w:val="001B3C54"/>
    <w:rsid w:val="001B4B22"/>
    <w:rsid w:val="001B5ED4"/>
    <w:rsid w:val="001B6F15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982"/>
    <w:rsid w:val="001D5B8E"/>
    <w:rsid w:val="001E0BCB"/>
    <w:rsid w:val="001E64F7"/>
    <w:rsid w:val="001E707A"/>
    <w:rsid w:val="001F1C8B"/>
    <w:rsid w:val="001F31F9"/>
    <w:rsid w:val="001F322C"/>
    <w:rsid w:val="001F32D2"/>
    <w:rsid w:val="001F4A1B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2487"/>
    <w:rsid w:val="0023401D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3D8A"/>
    <w:rsid w:val="00256DE3"/>
    <w:rsid w:val="00261506"/>
    <w:rsid w:val="002650C0"/>
    <w:rsid w:val="00265375"/>
    <w:rsid w:val="002708A7"/>
    <w:rsid w:val="0027178A"/>
    <w:rsid w:val="0027310E"/>
    <w:rsid w:val="002736C4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874BB"/>
    <w:rsid w:val="002915E1"/>
    <w:rsid w:val="00292176"/>
    <w:rsid w:val="00293210"/>
    <w:rsid w:val="00293249"/>
    <w:rsid w:val="00296131"/>
    <w:rsid w:val="002965FD"/>
    <w:rsid w:val="00297B79"/>
    <w:rsid w:val="00297F28"/>
    <w:rsid w:val="00297F90"/>
    <w:rsid w:val="002A2EEA"/>
    <w:rsid w:val="002B0942"/>
    <w:rsid w:val="002B33E2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C770F"/>
    <w:rsid w:val="002D3D0D"/>
    <w:rsid w:val="002D4264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25E7"/>
    <w:rsid w:val="002F3510"/>
    <w:rsid w:val="002F3DDE"/>
    <w:rsid w:val="002F3DE6"/>
    <w:rsid w:val="002F460F"/>
    <w:rsid w:val="002F481E"/>
    <w:rsid w:val="002F53D7"/>
    <w:rsid w:val="002F5C6E"/>
    <w:rsid w:val="002F6F07"/>
    <w:rsid w:val="002F72FE"/>
    <w:rsid w:val="003009C0"/>
    <w:rsid w:val="00300FD1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2B13"/>
    <w:rsid w:val="00323C18"/>
    <w:rsid w:val="00323F23"/>
    <w:rsid w:val="00327477"/>
    <w:rsid w:val="00327D6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46E6B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2A52"/>
    <w:rsid w:val="0037064B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E99"/>
    <w:rsid w:val="003A330D"/>
    <w:rsid w:val="003A4579"/>
    <w:rsid w:val="003A6BA5"/>
    <w:rsid w:val="003B0279"/>
    <w:rsid w:val="003B4170"/>
    <w:rsid w:val="003B5E03"/>
    <w:rsid w:val="003B734A"/>
    <w:rsid w:val="003C0864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4B00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62FA"/>
    <w:rsid w:val="003F75BE"/>
    <w:rsid w:val="0040029D"/>
    <w:rsid w:val="00400346"/>
    <w:rsid w:val="0040245A"/>
    <w:rsid w:val="00403949"/>
    <w:rsid w:val="00403972"/>
    <w:rsid w:val="00403AF3"/>
    <w:rsid w:val="00405DD8"/>
    <w:rsid w:val="004061D1"/>
    <w:rsid w:val="00410F34"/>
    <w:rsid w:val="0041111A"/>
    <w:rsid w:val="00415A69"/>
    <w:rsid w:val="0042194C"/>
    <w:rsid w:val="00422DF4"/>
    <w:rsid w:val="00425E8B"/>
    <w:rsid w:val="00427497"/>
    <w:rsid w:val="00431060"/>
    <w:rsid w:val="00434BAB"/>
    <w:rsid w:val="00435C68"/>
    <w:rsid w:val="00437F19"/>
    <w:rsid w:val="00441219"/>
    <w:rsid w:val="00442E76"/>
    <w:rsid w:val="0044474B"/>
    <w:rsid w:val="00446E1E"/>
    <w:rsid w:val="0044726E"/>
    <w:rsid w:val="00451A73"/>
    <w:rsid w:val="00454085"/>
    <w:rsid w:val="004540BC"/>
    <w:rsid w:val="00456387"/>
    <w:rsid w:val="00456CF3"/>
    <w:rsid w:val="00456D86"/>
    <w:rsid w:val="00457DE9"/>
    <w:rsid w:val="00461404"/>
    <w:rsid w:val="00461878"/>
    <w:rsid w:val="00465CDF"/>
    <w:rsid w:val="0047108D"/>
    <w:rsid w:val="00474D78"/>
    <w:rsid w:val="004755FF"/>
    <w:rsid w:val="004801D3"/>
    <w:rsid w:val="00480C8D"/>
    <w:rsid w:val="004818E8"/>
    <w:rsid w:val="00485338"/>
    <w:rsid w:val="00491AB4"/>
    <w:rsid w:val="00493063"/>
    <w:rsid w:val="00493E25"/>
    <w:rsid w:val="00493ED4"/>
    <w:rsid w:val="00494342"/>
    <w:rsid w:val="004A3FEF"/>
    <w:rsid w:val="004A45DD"/>
    <w:rsid w:val="004A4885"/>
    <w:rsid w:val="004A5FBC"/>
    <w:rsid w:val="004A642B"/>
    <w:rsid w:val="004A708E"/>
    <w:rsid w:val="004B0064"/>
    <w:rsid w:val="004B2290"/>
    <w:rsid w:val="004B2D97"/>
    <w:rsid w:val="004B380B"/>
    <w:rsid w:val="004B3C60"/>
    <w:rsid w:val="004B3D9A"/>
    <w:rsid w:val="004B3E15"/>
    <w:rsid w:val="004B4784"/>
    <w:rsid w:val="004B602E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1E6D"/>
    <w:rsid w:val="004D3487"/>
    <w:rsid w:val="004E091E"/>
    <w:rsid w:val="004E2481"/>
    <w:rsid w:val="004E467F"/>
    <w:rsid w:val="004E4906"/>
    <w:rsid w:val="004E7284"/>
    <w:rsid w:val="004E7395"/>
    <w:rsid w:val="004F26E3"/>
    <w:rsid w:val="004F5921"/>
    <w:rsid w:val="004F6F42"/>
    <w:rsid w:val="0050097F"/>
    <w:rsid w:val="005009DC"/>
    <w:rsid w:val="00502BD3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CCA"/>
    <w:rsid w:val="00512D07"/>
    <w:rsid w:val="00517A3B"/>
    <w:rsid w:val="00520903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E19"/>
    <w:rsid w:val="00557E45"/>
    <w:rsid w:val="00557F5F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5E18"/>
    <w:rsid w:val="00596302"/>
    <w:rsid w:val="00596F9F"/>
    <w:rsid w:val="005A0C1B"/>
    <w:rsid w:val="005A7077"/>
    <w:rsid w:val="005A737D"/>
    <w:rsid w:val="005B0229"/>
    <w:rsid w:val="005B0302"/>
    <w:rsid w:val="005B1207"/>
    <w:rsid w:val="005B1BA2"/>
    <w:rsid w:val="005B20EB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B79DF"/>
    <w:rsid w:val="005C0785"/>
    <w:rsid w:val="005C15FA"/>
    <w:rsid w:val="005C1F30"/>
    <w:rsid w:val="005C23DF"/>
    <w:rsid w:val="005C2B80"/>
    <w:rsid w:val="005C4D5C"/>
    <w:rsid w:val="005C5E68"/>
    <w:rsid w:val="005C5E8C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4413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22"/>
    <w:rsid w:val="0060188B"/>
    <w:rsid w:val="00601CE2"/>
    <w:rsid w:val="00604A97"/>
    <w:rsid w:val="00604C12"/>
    <w:rsid w:val="00604C2B"/>
    <w:rsid w:val="00606BA7"/>
    <w:rsid w:val="00606DAE"/>
    <w:rsid w:val="00610B5E"/>
    <w:rsid w:val="0061299F"/>
    <w:rsid w:val="00616873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37F4A"/>
    <w:rsid w:val="00642D4A"/>
    <w:rsid w:val="00643262"/>
    <w:rsid w:val="00643FAF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609D1"/>
    <w:rsid w:val="00660EB2"/>
    <w:rsid w:val="00662ED0"/>
    <w:rsid w:val="00664FED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919EF"/>
    <w:rsid w:val="00692F3C"/>
    <w:rsid w:val="00693875"/>
    <w:rsid w:val="00693A99"/>
    <w:rsid w:val="00696397"/>
    <w:rsid w:val="00697062"/>
    <w:rsid w:val="006A025E"/>
    <w:rsid w:val="006A0AA0"/>
    <w:rsid w:val="006A0DA9"/>
    <w:rsid w:val="006A17E4"/>
    <w:rsid w:val="006A614B"/>
    <w:rsid w:val="006A7D94"/>
    <w:rsid w:val="006B0FEC"/>
    <w:rsid w:val="006B237C"/>
    <w:rsid w:val="006B37E8"/>
    <w:rsid w:val="006B38D8"/>
    <w:rsid w:val="006B5037"/>
    <w:rsid w:val="006B5539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0922"/>
    <w:rsid w:val="006F1367"/>
    <w:rsid w:val="006F1B31"/>
    <w:rsid w:val="006F2461"/>
    <w:rsid w:val="006F2C97"/>
    <w:rsid w:val="006F43B9"/>
    <w:rsid w:val="006F5137"/>
    <w:rsid w:val="006F5139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68E4"/>
    <w:rsid w:val="007317EF"/>
    <w:rsid w:val="0073393C"/>
    <w:rsid w:val="00734757"/>
    <w:rsid w:val="0073717B"/>
    <w:rsid w:val="00737CEC"/>
    <w:rsid w:val="00740160"/>
    <w:rsid w:val="00740552"/>
    <w:rsid w:val="00741CB9"/>
    <w:rsid w:val="00741E61"/>
    <w:rsid w:val="007439C5"/>
    <w:rsid w:val="007445A2"/>
    <w:rsid w:val="00744786"/>
    <w:rsid w:val="00745E47"/>
    <w:rsid w:val="00750C30"/>
    <w:rsid w:val="007523F2"/>
    <w:rsid w:val="00754248"/>
    <w:rsid w:val="00754886"/>
    <w:rsid w:val="007619C5"/>
    <w:rsid w:val="00761E52"/>
    <w:rsid w:val="00762FDB"/>
    <w:rsid w:val="007633CA"/>
    <w:rsid w:val="0076356B"/>
    <w:rsid w:val="00770C56"/>
    <w:rsid w:val="00777D05"/>
    <w:rsid w:val="00781EAC"/>
    <w:rsid w:val="00782149"/>
    <w:rsid w:val="007857C5"/>
    <w:rsid w:val="00786904"/>
    <w:rsid w:val="00791BA5"/>
    <w:rsid w:val="00791C9E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172C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64BE"/>
    <w:rsid w:val="007D7022"/>
    <w:rsid w:val="007D78DA"/>
    <w:rsid w:val="007E15F9"/>
    <w:rsid w:val="007E1FA4"/>
    <w:rsid w:val="007E658E"/>
    <w:rsid w:val="007E65ED"/>
    <w:rsid w:val="007E6B6B"/>
    <w:rsid w:val="007F249E"/>
    <w:rsid w:val="007F2A77"/>
    <w:rsid w:val="007F3826"/>
    <w:rsid w:val="007F44CB"/>
    <w:rsid w:val="007F644E"/>
    <w:rsid w:val="007F7803"/>
    <w:rsid w:val="00800685"/>
    <w:rsid w:val="00800E6D"/>
    <w:rsid w:val="0080466D"/>
    <w:rsid w:val="00804B3A"/>
    <w:rsid w:val="0080535F"/>
    <w:rsid w:val="008072E5"/>
    <w:rsid w:val="008107A8"/>
    <w:rsid w:val="008121A7"/>
    <w:rsid w:val="008162C4"/>
    <w:rsid w:val="00821062"/>
    <w:rsid w:val="00821599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6BF0"/>
    <w:rsid w:val="008519D7"/>
    <w:rsid w:val="00851E49"/>
    <w:rsid w:val="00852066"/>
    <w:rsid w:val="008527B1"/>
    <w:rsid w:val="00853E24"/>
    <w:rsid w:val="00853E3D"/>
    <w:rsid w:val="00853F76"/>
    <w:rsid w:val="00855929"/>
    <w:rsid w:val="00856776"/>
    <w:rsid w:val="008608C5"/>
    <w:rsid w:val="0086374D"/>
    <w:rsid w:val="0086375D"/>
    <w:rsid w:val="008645B3"/>
    <w:rsid w:val="00865871"/>
    <w:rsid w:val="00865C5B"/>
    <w:rsid w:val="00867938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A5"/>
    <w:rsid w:val="00886191"/>
    <w:rsid w:val="00886856"/>
    <w:rsid w:val="00887E23"/>
    <w:rsid w:val="0089067C"/>
    <w:rsid w:val="008912E3"/>
    <w:rsid w:val="00891700"/>
    <w:rsid w:val="00892319"/>
    <w:rsid w:val="00893051"/>
    <w:rsid w:val="008966FD"/>
    <w:rsid w:val="008A246A"/>
    <w:rsid w:val="008A3E27"/>
    <w:rsid w:val="008A4AC8"/>
    <w:rsid w:val="008A4F24"/>
    <w:rsid w:val="008A7D11"/>
    <w:rsid w:val="008B01B5"/>
    <w:rsid w:val="008B1B88"/>
    <w:rsid w:val="008B1CF0"/>
    <w:rsid w:val="008B4FF7"/>
    <w:rsid w:val="008B5EB7"/>
    <w:rsid w:val="008B7568"/>
    <w:rsid w:val="008B75AC"/>
    <w:rsid w:val="008B75B1"/>
    <w:rsid w:val="008C38CC"/>
    <w:rsid w:val="008C4FB3"/>
    <w:rsid w:val="008C5FB5"/>
    <w:rsid w:val="008D0F87"/>
    <w:rsid w:val="008D1B79"/>
    <w:rsid w:val="008D1C33"/>
    <w:rsid w:val="008D39CA"/>
    <w:rsid w:val="008D4525"/>
    <w:rsid w:val="008D535B"/>
    <w:rsid w:val="008D60B0"/>
    <w:rsid w:val="008E05D7"/>
    <w:rsid w:val="008E17E7"/>
    <w:rsid w:val="008E27FE"/>
    <w:rsid w:val="008E325F"/>
    <w:rsid w:val="008E780B"/>
    <w:rsid w:val="008E7A44"/>
    <w:rsid w:val="008F3127"/>
    <w:rsid w:val="008F3CE6"/>
    <w:rsid w:val="008F7546"/>
    <w:rsid w:val="009018F1"/>
    <w:rsid w:val="00901F6C"/>
    <w:rsid w:val="009028F3"/>
    <w:rsid w:val="00902F93"/>
    <w:rsid w:val="00903030"/>
    <w:rsid w:val="00903DB7"/>
    <w:rsid w:val="0090684E"/>
    <w:rsid w:val="00907C2D"/>
    <w:rsid w:val="00910894"/>
    <w:rsid w:val="00911338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4C94"/>
    <w:rsid w:val="0093546C"/>
    <w:rsid w:val="0093659C"/>
    <w:rsid w:val="009405E5"/>
    <w:rsid w:val="009420C2"/>
    <w:rsid w:val="00942ACF"/>
    <w:rsid w:val="00947DE9"/>
    <w:rsid w:val="00953895"/>
    <w:rsid w:val="00953CAF"/>
    <w:rsid w:val="00954125"/>
    <w:rsid w:val="00957B3A"/>
    <w:rsid w:val="00960B52"/>
    <w:rsid w:val="009640A9"/>
    <w:rsid w:val="009657D3"/>
    <w:rsid w:val="00966D52"/>
    <w:rsid w:val="00970D8C"/>
    <w:rsid w:val="00972A73"/>
    <w:rsid w:val="0097368B"/>
    <w:rsid w:val="00976F65"/>
    <w:rsid w:val="009810D0"/>
    <w:rsid w:val="00984B86"/>
    <w:rsid w:val="00985E5C"/>
    <w:rsid w:val="00986CFD"/>
    <w:rsid w:val="00986E58"/>
    <w:rsid w:val="00990500"/>
    <w:rsid w:val="00990B11"/>
    <w:rsid w:val="0099151A"/>
    <w:rsid w:val="00992F71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79B"/>
    <w:rsid w:val="009B3804"/>
    <w:rsid w:val="009B41B9"/>
    <w:rsid w:val="009B4F19"/>
    <w:rsid w:val="009B549F"/>
    <w:rsid w:val="009C2305"/>
    <w:rsid w:val="009C3F34"/>
    <w:rsid w:val="009C5C2B"/>
    <w:rsid w:val="009C6387"/>
    <w:rsid w:val="009D0785"/>
    <w:rsid w:val="009D0F78"/>
    <w:rsid w:val="009D2CCB"/>
    <w:rsid w:val="009D755E"/>
    <w:rsid w:val="009E08F7"/>
    <w:rsid w:val="009E1823"/>
    <w:rsid w:val="009E32EB"/>
    <w:rsid w:val="009E38C0"/>
    <w:rsid w:val="009E7B02"/>
    <w:rsid w:val="009F0D01"/>
    <w:rsid w:val="009F1092"/>
    <w:rsid w:val="009F2557"/>
    <w:rsid w:val="009F7E39"/>
    <w:rsid w:val="00A0287F"/>
    <w:rsid w:val="00A03305"/>
    <w:rsid w:val="00A040A6"/>
    <w:rsid w:val="00A06BD6"/>
    <w:rsid w:val="00A079D2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4BE5"/>
    <w:rsid w:val="00A5569B"/>
    <w:rsid w:val="00A5666D"/>
    <w:rsid w:val="00A57DCE"/>
    <w:rsid w:val="00A6082B"/>
    <w:rsid w:val="00A60F16"/>
    <w:rsid w:val="00A61ED7"/>
    <w:rsid w:val="00A627D0"/>
    <w:rsid w:val="00A6305E"/>
    <w:rsid w:val="00A634A6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3864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86C31"/>
    <w:rsid w:val="00A95EF4"/>
    <w:rsid w:val="00A97411"/>
    <w:rsid w:val="00A97A70"/>
    <w:rsid w:val="00A97F86"/>
    <w:rsid w:val="00AA2523"/>
    <w:rsid w:val="00AA4FEE"/>
    <w:rsid w:val="00AA501B"/>
    <w:rsid w:val="00AA54D0"/>
    <w:rsid w:val="00AA5563"/>
    <w:rsid w:val="00AA5A59"/>
    <w:rsid w:val="00AB1CC3"/>
    <w:rsid w:val="00AB269A"/>
    <w:rsid w:val="00AB4537"/>
    <w:rsid w:val="00AB5F88"/>
    <w:rsid w:val="00AC264E"/>
    <w:rsid w:val="00AC28AD"/>
    <w:rsid w:val="00AC2F4E"/>
    <w:rsid w:val="00AC31AC"/>
    <w:rsid w:val="00AC324B"/>
    <w:rsid w:val="00AC4E04"/>
    <w:rsid w:val="00AC4F0F"/>
    <w:rsid w:val="00AC64EC"/>
    <w:rsid w:val="00AC6E7A"/>
    <w:rsid w:val="00AD246F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70CC"/>
    <w:rsid w:val="00AE7348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3548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458D7"/>
    <w:rsid w:val="00B51702"/>
    <w:rsid w:val="00B51B7B"/>
    <w:rsid w:val="00B53710"/>
    <w:rsid w:val="00B54A0C"/>
    <w:rsid w:val="00B54A32"/>
    <w:rsid w:val="00B568C0"/>
    <w:rsid w:val="00B56C4A"/>
    <w:rsid w:val="00B56E6A"/>
    <w:rsid w:val="00B61CAA"/>
    <w:rsid w:val="00B61FC8"/>
    <w:rsid w:val="00B62C98"/>
    <w:rsid w:val="00B70B2F"/>
    <w:rsid w:val="00B71860"/>
    <w:rsid w:val="00B72DB3"/>
    <w:rsid w:val="00B739B8"/>
    <w:rsid w:val="00B73BF7"/>
    <w:rsid w:val="00B76873"/>
    <w:rsid w:val="00B76A6E"/>
    <w:rsid w:val="00B80099"/>
    <w:rsid w:val="00B80BFC"/>
    <w:rsid w:val="00B8190B"/>
    <w:rsid w:val="00B8193A"/>
    <w:rsid w:val="00B81E88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5224"/>
    <w:rsid w:val="00B97742"/>
    <w:rsid w:val="00BA1A8D"/>
    <w:rsid w:val="00BA342B"/>
    <w:rsid w:val="00BA3FC2"/>
    <w:rsid w:val="00BA4D06"/>
    <w:rsid w:val="00BA7C4F"/>
    <w:rsid w:val="00BA7DDC"/>
    <w:rsid w:val="00BB3A60"/>
    <w:rsid w:val="00BB6CBF"/>
    <w:rsid w:val="00BB7C79"/>
    <w:rsid w:val="00BC05AA"/>
    <w:rsid w:val="00BC0E4F"/>
    <w:rsid w:val="00BC0EF3"/>
    <w:rsid w:val="00BC1DF5"/>
    <w:rsid w:val="00BC35E2"/>
    <w:rsid w:val="00BC383E"/>
    <w:rsid w:val="00BC3ED0"/>
    <w:rsid w:val="00BC56C5"/>
    <w:rsid w:val="00BC57FF"/>
    <w:rsid w:val="00BC58CD"/>
    <w:rsid w:val="00BC61BB"/>
    <w:rsid w:val="00BC646C"/>
    <w:rsid w:val="00BC75F1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357B"/>
    <w:rsid w:val="00BF7850"/>
    <w:rsid w:val="00BF7BAB"/>
    <w:rsid w:val="00C00D9B"/>
    <w:rsid w:val="00C03FD0"/>
    <w:rsid w:val="00C046D3"/>
    <w:rsid w:val="00C056C3"/>
    <w:rsid w:val="00C0790C"/>
    <w:rsid w:val="00C07CBC"/>
    <w:rsid w:val="00C1059B"/>
    <w:rsid w:val="00C108D7"/>
    <w:rsid w:val="00C10A30"/>
    <w:rsid w:val="00C14A5D"/>
    <w:rsid w:val="00C14E44"/>
    <w:rsid w:val="00C168C1"/>
    <w:rsid w:val="00C173BC"/>
    <w:rsid w:val="00C17CDC"/>
    <w:rsid w:val="00C17D61"/>
    <w:rsid w:val="00C201A6"/>
    <w:rsid w:val="00C211EA"/>
    <w:rsid w:val="00C21812"/>
    <w:rsid w:val="00C22988"/>
    <w:rsid w:val="00C23937"/>
    <w:rsid w:val="00C256F7"/>
    <w:rsid w:val="00C259A0"/>
    <w:rsid w:val="00C26B76"/>
    <w:rsid w:val="00C2738E"/>
    <w:rsid w:val="00C2748C"/>
    <w:rsid w:val="00C27CC1"/>
    <w:rsid w:val="00C31089"/>
    <w:rsid w:val="00C32DCD"/>
    <w:rsid w:val="00C33E99"/>
    <w:rsid w:val="00C34852"/>
    <w:rsid w:val="00C34BF1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5D5B"/>
    <w:rsid w:val="00C87E3E"/>
    <w:rsid w:val="00C932F3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D00105"/>
    <w:rsid w:val="00D0247D"/>
    <w:rsid w:val="00D02EFE"/>
    <w:rsid w:val="00D03AE1"/>
    <w:rsid w:val="00D042C7"/>
    <w:rsid w:val="00D0622F"/>
    <w:rsid w:val="00D06D39"/>
    <w:rsid w:val="00D073C6"/>
    <w:rsid w:val="00D144B8"/>
    <w:rsid w:val="00D16E0B"/>
    <w:rsid w:val="00D17C7A"/>
    <w:rsid w:val="00D22950"/>
    <w:rsid w:val="00D22D1B"/>
    <w:rsid w:val="00D2610B"/>
    <w:rsid w:val="00D26726"/>
    <w:rsid w:val="00D277EF"/>
    <w:rsid w:val="00D308E2"/>
    <w:rsid w:val="00D3207A"/>
    <w:rsid w:val="00D322C0"/>
    <w:rsid w:val="00D3316D"/>
    <w:rsid w:val="00D333E1"/>
    <w:rsid w:val="00D35FD4"/>
    <w:rsid w:val="00D36F38"/>
    <w:rsid w:val="00D37DDF"/>
    <w:rsid w:val="00D50572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4AA2"/>
    <w:rsid w:val="00D66390"/>
    <w:rsid w:val="00D7111E"/>
    <w:rsid w:val="00D725FF"/>
    <w:rsid w:val="00D85BB9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D782C"/>
    <w:rsid w:val="00DE1002"/>
    <w:rsid w:val="00DE120B"/>
    <w:rsid w:val="00DE294A"/>
    <w:rsid w:val="00DE2A61"/>
    <w:rsid w:val="00DE36AE"/>
    <w:rsid w:val="00DE4400"/>
    <w:rsid w:val="00DE47A7"/>
    <w:rsid w:val="00DE4E71"/>
    <w:rsid w:val="00DE521D"/>
    <w:rsid w:val="00DE54AF"/>
    <w:rsid w:val="00DE5FA5"/>
    <w:rsid w:val="00DE7901"/>
    <w:rsid w:val="00DF116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5C8A"/>
    <w:rsid w:val="00E0748B"/>
    <w:rsid w:val="00E103E5"/>
    <w:rsid w:val="00E10628"/>
    <w:rsid w:val="00E151CE"/>
    <w:rsid w:val="00E15EC9"/>
    <w:rsid w:val="00E1611C"/>
    <w:rsid w:val="00E17566"/>
    <w:rsid w:val="00E1760B"/>
    <w:rsid w:val="00E20A33"/>
    <w:rsid w:val="00E2578B"/>
    <w:rsid w:val="00E261AF"/>
    <w:rsid w:val="00E27482"/>
    <w:rsid w:val="00E2748C"/>
    <w:rsid w:val="00E27C21"/>
    <w:rsid w:val="00E32C0D"/>
    <w:rsid w:val="00E335A7"/>
    <w:rsid w:val="00E35417"/>
    <w:rsid w:val="00E3777F"/>
    <w:rsid w:val="00E40A15"/>
    <w:rsid w:val="00E41C7F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3DAA"/>
    <w:rsid w:val="00E65170"/>
    <w:rsid w:val="00E663D9"/>
    <w:rsid w:val="00E667F4"/>
    <w:rsid w:val="00E66C47"/>
    <w:rsid w:val="00E71249"/>
    <w:rsid w:val="00E72745"/>
    <w:rsid w:val="00E73149"/>
    <w:rsid w:val="00E74E6E"/>
    <w:rsid w:val="00E75641"/>
    <w:rsid w:val="00E763E1"/>
    <w:rsid w:val="00E76DC3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3322"/>
    <w:rsid w:val="00EB63DA"/>
    <w:rsid w:val="00EC1FE8"/>
    <w:rsid w:val="00EC31D8"/>
    <w:rsid w:val="00EC5DE0"/>
    <w:rsid w:val="00EC7331"/>
    <w:rsid w:val="00EC7B90"/>
    <w:rsid w:val="00ED16B6"/>
    <w:rsid w:val="00ED334D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4595"/>
    <w:rsid w:val="00EF57C1"/>
    <w:rsid w:val="00EF73A3"/>
    <w:rsid w:val="00F0168E"/>
    <w:rsid w:val="00F02001"/>
    <w:rsid w:val="00F02DA5"/>
    <w:rsid w:val="00F032A2"/>
    <w:rsid w:val="00F04A84"/>
    <w:rsid w:val="00F058E7"/>
    <w:rsid w:val="00F058FF"/>
    <w:rsid w:val="00F07261"/>
    <w:rsid w:val="00F10CA6"/>
    <w:rsid w:val="00F12B97"/>
    <w:rsid w:val="00F14DDB"/>
    <w:rsid w:val="00F15FA0"/>
    <w:rsid w:val="00F1634B"/>
    <w:rsid w:val="00F17409"/>
    <w:rsid w:val="00F20023"/>
    <w:rsid w:val="00F207E8"/>
    <w:rsid w:val="00F218E4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1ACA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C03B1"/>
    <w:rsid w:val="00FC09EC"/>
    <w:rsid w:val="00FC1597"/>
    <w:rsid w:val="00FC1C1F"/>
    <w:rsid w:val="00FC2E11"/>
    <w:rsid w:val="00FC30AF"/>
    <w:rsid w:val="00FC32C0"/>
    <w:rsid w:val="00FC4D82"/>
    <w:rsid w:val="00FC6612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6FE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D1C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locked/>
    <w:rsid w:val="004A4885"/>
    <w:rPr>
      <w:rFonts w:eastAsia="Times New Roman"/>
      <w:sz w:val="22"/>
    </w:rPr>
  </w:style>
  <w:style w:type="paragraph" w:styleId="aff1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3D4B00"/>
    <w:rPr>
      <w:color w:val="0000FF"/>
      <w:u w:val="single"/>
    </w:rPr>
  </w:style>
  <w:style w:type="table" w:styleId="aff3">
    <w:name w:val="Table Grid"/>
    <w:basedOn w:val="a1"/>
    <w:uiPriority w:val="59"/>
    <w:locked/>
    <w:rsid w:val="006F092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annotation text"/>
    <w:basedOn w:val="a"/>
    <w:link w:val="aff5"/>
    <w:uiPriority w:val="99"/>
    <w:unhideWhenUsed/>
    <w:rsid w:val="007B172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7B172C"/>
    <w:rPr>
      <w:rFonts w:ascii="Times New Roman" w:eastAsia="Times New Roman" w:hAnsi="Times New Roman"/>
      <w:sz w:val="20"/>
      <w:szCs w:val="20"/>
    </w:rPr>
  </w:style>
  <w:style w:type="paragraph" w:styleId="aff6">
    <w:name w:val="Revision"/>
    <w:hidden/>
    <w:uiPriority w:val="99"/>
    <w:semiHidden/>
    <w:rsid w:val="007B172C"/>
    <w:rPr>
      <w:rFonts w:ascii="Times New Roman" w:eastAsia="Times New Roman" w:hAnsi="Times New Roman"/>
      <w:sz w:val="28"/>
      <w:szCs w:val="28"/>
    </w:rPr>
  </w:style>
  <w:style w:type="character" w:styleId="aff7">
    <w:name w:val="annotation reference"/>
    <w:basedOn w:val="a0"/>
    <w:uiPriority w:val="99"/>
    <w:semiHidden/>
    <w:unhideWhenUsed/>
    <w:rsid w:val="007B172C"/>
    <w:rPr>
      <w:sz w:val="16"/>
      <w:szCs w:val="16"/>
    </w:rPr>
  </w:style>
  <w:style w:type="paragraph" w:styleId="aff8">
    <w:name w:val="annotation subject"/>
    <w:basedOn w:val="aff4"/>
    <w:next w:val="aff4"/>
    <w:link w:val="aff9"/>
    <w:uiPriority w:val="99"/>
    <w:semiHidden/>
    <w:unhideWhenUsed/>
    <w:rsid w:val="007B172C"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sid w:val="007B17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D1C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AA147859EB0FDC58CE15EBCFF2D6481D454D07D4751D7E0BA3BF8F9C012C7FDE37654EB6392226cEi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A1EC-0D9D-452D-A6A6-FB10A591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13320</Words>
  <Characters>75925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89067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Саваткина Елена Ивановна</cp:lastModifiedBy>
  <cp:revision>2</cp:revision>
  <cp:lastPrinted>2019-11-14T07:42:00Z</cp:lastPrinted>
  <dcterms:created xsi:type="dcterms:W3CDTF">2023-12-26T03:01:00Z</dcterms:created>
  <dcterms:modified xsi:type="dcterms:W3CDTF">2023-12-26T03:01:00Z</dcterms:modified>
</cp:coreProperties>
</file>