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6D" w:rsidRPr="008E766D" w:rsidRDefault="008E766D" w:rsidP="008E766D">
      <w:pPr>
        <w:pStyle w:val="af1"/>
        <w:jc w:val="center"/>
        <w:rPr>
          <w:rFonts w:ascii="Arial" w:hAnsi="Arial" w:cs="Arial"/>
          <w:sz w:val="24"/>
          <w:szCs w:val="24"/>
        </w:rPr>
      </w:pPr>
      <w:bookmarkStart w:id="0" w:name="_Hlk503646544"/>
      <w:r w:rsidRPr="008E766D">
        <w:rPr>
          <w:rFonts w:ascii="Arial" w:hAnsi="Arial" w:cs="Arial"/>
          <w:sz w:val="24"/>
          <w:szCs w:val="24"/>
        </w:rPr>
        <w:t>АДМИНИСТРАЦИЯ ЕНИСЕЙСКОГО РАЙОНА</w:t>
      </w: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Красноярского края</w:t>
      </w:r>
    </w:p>
    <w:p w:rsidR="008E766D" w:rsidRPr="008E766D" w:rsidRDefault="008E766D" w:rsidP="008E766D">
      <w:pPr>
        <w:pStyle w:val="af1"/>
        <w:jc w:val="center"/>
        <w:rPr>
          <w:rFonts w:ascii="Arial" w:hAnsi="Arial" w:cs="Arial"/>
          <w:sz w:val="24"/>
          <w:szCs w:val="24"/>
        </w:rPr>
      </w:pP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ПОСТАНОВЛЕНИЕ</w:t>
      </w:r>
    </w:p>
    <w:p w:rsidR="008E766D" w:rsidRPr="008E766D" w:rsidRDefault="008E766D" w:rsidP="008E766D">
      <w:pPr>
        <w:pStyle w:val="af1"/>
        <w:jc w:val="both"/>
        <w:rPr>
          <w:rFonts w:ascii="Arial" w:hAnsi="Arial" w:cs="Arial"/>
          <w:sz w:val="24"/>
          <w:szCs w:val="24"/>
        </w:rPr>
      </w:pPr>
    </w:p>
    <w:p w:rsidR="008E766D" w:rsidRPr="008E766D" w:rsidRDefault="008E766D" w:rsidP="008E766D">
      <w:pPr>
        <w:pStyle w:val="af1"/>
        <w:jc w:val="both"/>
        <w:rPr>
          <w:rFonts w:ascii="Arial" w:hAnsi="Arial" w:cs="Arial"/>
          <w:sz w:val="24"/>
          <w:szCs w:val="24"/>
        </w:rPr>
      </w:pPr>
      <w:r w:rsidRPr="008E766D">
        <w:rPr>
          <w:rFonts w:ascii="Arial" w:hAnsi="Arial" w:cs="Arial"/>
          <w:sz w:val="24"/>
          <w:szCs w:val="24"/>
        </w:rPr>
        <w:t>17.02.2023</w:t>
      </w:r>
      <w:r w:rsidRPr="008E766D">
        <w:rPr>
          <w:rFonts w:ascii="Arial" w:hAnsi="Arial" w:cs="Arial"/>
          <w:sz w:val="24"/>
          <w:szCs w:val="24"/>
        </w:rPr>
        <w:tab/>
      </w:r>
      <w:r w:rsidRPr="008E766D">
        <w:rPr>
          <w:rFonts w:ascii="Arial" w:hAnsi="Arial" w:cs="Arial"/>
          <w:sz w:val="24"/>
          <w:szCs w:val="24"/>
        </w:rPr>
        <w:tab/>
      </w:r>
      <w:r w:rsidRPr="008E766D">
        <w:rPr>
          <w:rFonts w:ascii="Arial" w:hAnsi="Arial" w:cs="Arial"/>
          <w:sz w:val="24"/>
          <w:szCs w:val="24"/>
        </w:rPr>
        <w:tab/>
        <w:t xml:space="preserve">                 </w:t>
      </w:r>
      <w:proofErr w:type="spellStart"/>
      <w:r w:rsidRPr="008E766D">
        <w:rPr>
          <w:rFonts w:ascii="Arial" w:hAnsi="Arial" w:cs="Arial"/>
          <w:sz w:val="24"/>
          <w:szCs w:val="24"/>
        </w:rPr>
        <w:t>г.Енисейск</w:t>
      </w:r>
      <w:proofErr w:type="spellEnd"/>
      <w:r w:rsidRPr="008E766D">
        <w:rPr>
          <w:rFonts w:ascii="Arial" w:hAnsi="Arial" w:cs="Arial"/>
          <w:sz w:val="24"/>
          <w:szCs w:val="24"/>
        </w:rPr>
        <w:t xml:space="preserve">                                             </w:t>
      </w:r>
      <w:r w:rsidR="006B7F65">
        <w:rPr>
          <w:rFonts w:ascii="Arial" w:hAnsi="Arial" w:cs="Arial"/>
          <w:sz w:val="24"/>
          <w:szCs w:val="24"/>
        </w:rPr>
        <w:t xml:space="preserve">   </w:t>
      </w:r>
      <w:r w:rsidRPr="008E766D">
        <w:rPr>
          <w:rFonts w:ascii="Arial" w:hAnsi="Arial" w:cs="Arial"/>
          <w:sz w:val="24"/>
          <w:szCs w:val="24"/>
        </w:rPr>
        <w:t>№ 135-п</w:t>
      </w:r>
      <w:bookmarkEnd w:id="0"/>
    </w:p>
    <w:p w:rsidR="002B4ABE" w:rsidRPr="008E766D" w:rsidRDefault="002B4ABE" w:rsidP="002B4ABE">
      <w:pPr>
        <w:suppressAutoHyphens w:val="0"/>
        <w:jc w:val="both"/>
        <w:rPr>
          <w:rFonts w:ascii="Arial" w:hAnsi="Arial" w:cs="Arial"/>
          <w:sz w:val="24"/>
          <w:szCs w:val="24"/>
          <w:lang w:eastAsia="ru-RU"/>
        </w:rPr>
      </w:pPr>
    </w:p>
    <w:p w:rsidR="00C76B3A" w:rsidRPr="008E766D" w:rsidRDefault="00C76B3A" w:rsidP="002B4ABE">
      <w:pPr>
        <w:suppressAutoHyphens w:val="0"/>
        <w:jc w:val="both"/>
        <w:rPr>
          <w:rFonts w:ascii="Arial" w:hAnsi="Arial" w:cs="Arial"/>
          <w:sz w:val="24"/>
          <w:szCs w:val="24"/>
          <w:lang w:eastAsia="ru-RU"/>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r w:rsidR="009F39A5">
        <w:rPr>
          <w:rFonts w:ascii="Arial" w:hAnsi="Arial" w:cs="Arial"/>
          <w:bCs/>
          <w:sz w:val="24"/>
          <w:szCs w:val="24"/>
          <w:lang w:eastAsia="ru-RU"/>
        </w:rPr>
        <w:t xml:space="preserve"> (в редакции постановления администрации Енисейского района от 17.04.2023 № 297-п</w:t>
      </w:r>
      <w:r w:rsidR="00057DDB">
        <w:rPr>
          <w:rFonts w:ascii="Arial" w:hAnsi="Arial" w:cs="Arial"/>
          <w:bCs/>
          <w:sz w:val="24"/>
          <w:szCs w:val="24"/>
          <w:lang w:eastAsia="ru-RU"/>
        </w:rPr>
        <w:t>, от 14.09.2023 № 683-п</w:t>
      </w:r>
      <w:r w:rsidR="00CC7DF1">
        <w:rPr>
          <w:rFonts w:ascii="Arial" w:hAnsi="Arial" w:cs="Arial"/>
          <w:bCs/>
          <w:sz w:val="24"/>
          <w:szCs w:val="24"/>
          <w:lang w:eastAsia="ru-RU"/>
        </w:rPr>
        <w:t>, от 20.02.2024 № 155-п</w:t>
      </w:r>
      <w:r w:rsidR="009F39A5">
        <w:rPr>
          <w:rFonts w:ascii="Arial" w:hAnsi="Arial" w:cs="Arial"/>
          <w:bCs/>
          <w:sz w:val="24"/>
          <w:szCs w:val="24"/>
          <w:lang w:eastAsia="ru-RU"/>
        </w:rPr>
        <w:t>)</w:t>
      </w:r>
    </w:p>
    <w:p w:rsidR="002B4ABE" w:rsidRPr="008E766D" w:rsidRDefault="002B4ABE" w:rsidP="002B4ABE">
      <w:pPr>
        <w:suppressAutoHyphens w:val="0"/>
        <w:ind w:firstLine="567"/>
        <w:jc w:val="both"/>
        <w:rPr>
          <w:rFonts w:ascii="Arial" w:hAnsi="Arial" w:cs="Arial"/>
          <w:sz w:val="24"/>
          <w:szCs w:val="24"/>
          <w:lang w:eastAsia="ru-RU"/>
        </w:rPr>
      </w:pPr>
    </w:p>
    <w:p w:rsidR="009942BD" w:rsidRPr="008E766D" w:rsidRDefault="009942BD" w:rsidP="00C76B3A">
      <w:pPr>
        <w:suppressAutoHyphens w:val="0"/>
        <w:autoSpaceDE w:val="0"/>
        <w:autoSpaceDN w:val="0"/>
        <w:adjustRightInd w:val="0"/>
        <w:ind w:firstLine="567"/>
        <w:jc w:val="both"/>
        <w:rPr>
          <w:rFonts w:ascii="Arial" w:hAnsi="Arial" w:cs="Arial"/>
          <w:sz w:val="24"/>
          <w:szCs w:val="24"/>
        </w:rPr>
      </w:pPr>
      <w:r w:rsidRPr="008E766D">
        <w:rPr>
          <w:rFonts w:ascii="Arial" w:hAnsi="Arial" w:cs="Arial"/>
          <w:sz w:val="24"/>
          <w:szCs w:val="24"/>
        </w:rPr>
        <w:t xml:space="preserve">В соответствии с </w:t>
      </w:r>
      <w:r w:rsidR="00C76B3A" w:rsidRPr="008E766D">
        <w:rPr>
          <w:rFonts w:ascii="Arial" w:hAnsi="Arial" w:cs="Arial"/>
          <w:sz w:val="24"/>
          <w:szCs w:val="24"/>
          <w:lang w:eastAsia="ru-RU"/>
        </w:rPr>
        <w:t>п</w:t>
      </w:r>
      <w:r w:rsidRPr="008E766D">
        <w:rPr>
          <w:rFonts w:ascii="Arial" w:hAnsi="Arial" w:cs="Arial"/>
          <w:sz w:val="24"/>
          <w:szCs w:val="24"/>
          <w:lang w:eastAsia="ru-RU"/>
        </w:rPr>
        <w:t xml:space="preserve">остановлением Правительства Красноярского края от 30.09.2013 </w:t>
      </w:r>
      <w:r w:rsidR="009D2579" w:rsidRPr="008E766D">
        <w:rPr>
          <w:rFonts w:ascii="Arial" w:hAnsi="Arial" w:cs="Arial"/>
          <w:sz w:val="24"/>
          <w:szCs w:val="24"/>
          <w:lang w:eastAsia="ru-RU"/>
        </w:rPr>
        <w:t>№</w:t>
      </w:r>
      <w:r w:rsidRPr="008E766D">
        <w:rPr>
          <w:rFonts w:ascii="Arial" w:hAnsi="Arial" w:cs="Arial"/>
          <w:sz w:val="24"/>
          <w:szCs w:val="24"/>
          <w:lang w:eastAsia="ru-RU"/>
        </w:rPr>
        <w:t xml:space="preserve"> 505-п </w:t>
      </w:r>
      <w:r w:rsidR="008E766D">
        <w:rPr>
          <w:rFonts w:ascii="Arial" w:hAnsi="Arial" w:cs="Arial"/>
          <w:sz w:val="24"/>
          <w:szCs w:val="24"/>
          <w:lang w:eastAsia="ru-RU"/>
        </w:rPr>
        <w:t>«</w:t>
      </w:r>
      <w:r w:rsidRPr="008E766D">
        <w:rPr>
          <w:rFonts w:ascii="Arial" w:hAnsi="Arial" w:cs="Arial"/>
          <w:sz w:val="24"/>
          <w:szCs w:val="24"/>
          <w:lang w:eastAsia="ru-RU"/>
        </w:rPr>
        <w:t xml:space="preserve">Об утверждении государственной программы Красноярского края </w:t>
      </w:r>
      <w:r w:rsidR="008E766D">
        <w:rPr>
          <w:rFonts w:ascii="Arial" w:hAnsi="Arial" w:cs="Arial"/>
          <w:sz w:val="24"/>
          <w:szCs w:val="24"/>
          <w:lang w:eastAsia="ru-RU"/>
        </w:rPr>
        <w:t>«</w:t>
      </w:r>
      <w:r w:rsidRPr="008E766D">
        <w:rPr>
          <w:rFonts w:ascii="Arial" w:hAnsi="Arial" w:cs="Arial"/>
          <w:sz w:val="24"/>
          <w:szCs w:val="24"/>
          <w:lang w:eastAsia="ru-RU"/>
        </w:rPr>
        <w:t>Развитие малого и среднего предпринимательства и инновационной деятельности</w:t>
      </w:r>
      <w:r w:rsidR="008E766D">
        <w:rPr>
          <w:rFonts w:ascii="Arial" w:hAnsi="Arial" w:cs="Arial"/>
          <w:sz w:val="24"/>
          <w:szCs w:val="24"/>
          <w:lang w:eastAsia="ru-RU"/>
        </w:rPr>
        <w:t>»</w:t>
      </w:r>
      <w:r w:rsidRPr="008E766D">
        <w:rPr>
          <w:rFonts w:ascii="Arial" w:hAnsi="Arial" w:cs="Arial"/>
          <w:sz w:val="24"/>
          <w:szCs w:val="24"/>
          <w:lang w:eastAsia="ru-RU"/>
        </w:rPr>
        <w:t xml:space="preserve">, </w:t>
      </w:r>
      <w:r w:rsidRPr="008E766D">
        <w:rPr>
          <w:rFonts w:ascii="Arial" w:hAnsi="Arial" w:cs="Arial"/>
          <w:sz w:val="24"/>
          <w:szCs w:val="24"/>
        </w:rPr>
        <w:t xml:space="preserve">подпрограммой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rPr>
        <w:t xml:space="preserve">, </w:t>
      </w:r>
      <w:r w:rsidR="00866E8C" w:rsidRPr="008E766D">
        <w:rPr>
          <w:rFonts w:ascii="Arial" w:hAnsi="Arial" w:cs="Arial"/>
          <w:sz w:val="24"/>
          <w:szCs w:val="24"/>
        </w:rPr>
        <w:t xml:space="preserve">утвержденной постановлением администрации Енисейского района от 01.10.2013 № 1077-п, </w:t>
      </w:r>
      <w:r w:rsidRPr="008E766D">
        <w:rPr>
          <w:rFonts w:ascii="Arial" w:hAnsi="Arial" w:cs="Arial"/>
          <w:sz w:val="24"/>
          <w:szCs w:val="24"/>
        </w:rPr>
        <w:t>руководствуясь Уставом Енисейского района</w:t>
      </w:r>
      <w:r w:rsidR="00C76B3A" w:rsidRPr="008E766D">
        <w:rPr>
          <w:rFonts w:ascii="Arial" w:hAnsi="Arial" w:cs="Arial"/>
          <w:sz w:val="24"/>
          <w:szCs w:val="24"/>
        </w:rPr>
        <w:t>,</w:t>
      </w:r>
      <w:r w:rsidRPr="008E766D">
        <w:rPr>
          <w:rFonts w:ascii="Arial" w:hAnsi="Arial" w:cs="Arial"/>
          <w:sz w:val="24"/>
          <w:szCs w:val="24"/>
        </w:rPr>
        <w:t xml:space="preserve"> ПОСТАНОВЛЯЮ: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1. Утвердить Порядок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8E766D">
        <w:rPr>
          <w:rFonts w:ascii="Arial" w:hAnsi="Arial" w:cs="Arial"/>
          <w:sz w:val="24"/>
          <w:szCs w:val="24"/>
          <w:lang w:eastAsia="ru-RU"/>
        </w:rPr>
        <w:t xml:space="preserve">согласно приложению к настоящему </w:t>
      </w:r>
      <w:r w:rsidR="00C76B3A" w:rsidRPr="008E766D">
        <w:rPr>
          <w:rFonts w:ascii="Arial" w:hAnsi="Arial" w:cs="Arial"/>
          <w:sz w:val="24"/>
          <w:szCs w:val="24"/>
          <w:lang w:eastAsia="ru-RU"/>
        </w:rPr>
        <w:t>п</w:t>
      </w:r>
      <w:r w:rsidRPr="008E766D">
        <w:rPr>
          <w:rFonts w:ascii="Arial" w:hAnsi="Arial" w:cs="Arial"/>
          <w:sz w:val="24"/>
          <w:szCs w:val="24"/>
          <w:lang w:eastAsia="ru-RU"/>
        </w:rPr>
        <w:t>остановлению.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2. Признать утратившими силу:</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 xml:space="preserve">; </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25.05.2016                   № 271-п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25.01.2017                   № 53-п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19.07.2017                   № 732-п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w:t>
      </w:r>
      <w:r w:rsidRPr="008E766D">
        <w:rPr>
          <w:rFonts w:ascii="Arial" w:hAnsi="Arial" w:cs="Arial"/>
          <w:bCs/>
          <w:sz w:val="24"/>
          <w:szCs w:val="24"/>
          <w:lang w:eastAsia="ru-RU"/>
        </w:rPr>
        <w:lastRenderedPageBreak/>
        <w:t>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27.10.2017                   № 1092-п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29.12.2017                   № 1366-п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20.08.2018                   № 774-п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15.03.2019                   № 165-п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29.05.2020                   № 441-п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25.03.2021                   № 250-п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01.03.2022                   № 123-п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lastRenderedPageBreak/>
        <w:t xml:space="preserve">- постановление администрации Енисейского района от 07.11.2022                   № 929-п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07.12.2022                   № 1078-п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31.01.2023                   № 61-п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suppressAutoHyphens w:val="0"/>
        <w:ind w:firstLine="567"/>
        <w:jc w:val="both"/>
        <w:rPr>
          <w:rFonts w:ascii="Arial" w:hAnsi="Arial" w:cs="Arial"/>
          <w:sz w:val="24"/>
          <w:szCs w:val="24"/>
        </w:rPr>
      </w:pPr>
      <w:r w:rsidRPr="008E766D">
        <w:rPr>
          <w:rFonts w:ascii="Arial" w:hAnsi="Arial" w:cs="Arial"/>
          <w:sz w:val="24"/>
          <w:szCs w:val="24"/>
          <w:lang w:eastAsia="ru-RU"/>
        </w:rPr>
        <w:t>3.</w:t>
      </w:r>
      <w:r w:rsidRPr="008E766D">
        <w:rPr>
          <w:rFonts w:ascii="Arial" w:hAnsi="Arial" w:cs="Arial"/>
          <w:sz w:val="24"/>
          <w:szCs w:val="24"/>
        </w:rPr>
        <w:t xml:space="preserve"> Контроль за исполнением постановления оставляю за собой.</w:t>
      </w:r>
    </w:p>
    <w:p w:rsidR="002B4ABE" w:rsidRPr="008E766D" w:rsidRDefault="002B4ABE" w:rsidP="00C76B3A">
      <w:pPr>
        <w:ind w:firstLine="567"/>
        <w:jc w:val="both"/>
        <w:rPr>
          <w:rFonts w:ascii="Arial" w:hAnsi="Arial" w:cs="Arial"/>
          <w:sz w:val="24"/>
          <w:szCs w:val="24"/>
        </w:rPr>
      </w:pPr>
      <w:r w:rsidRPr="008E766D">
        <w:rPr>
          <w:rFonts w:ascii="Arial" w:hAnsi="Arial" w:cs="Arial"/>
          <w:sz w:val="24"/>
          <w:szCs w:val="24"/>
        </w:rPr>
        <w:t xml:space="preserve">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2B4ABE" w:rsidRPr="008E766D" w:rsidRDefault="002B4ABE" w:rsidP="002B4ABE">
      <w:pPr>
        <w:ind w:firstLine="567"/>
        <w:jc w:val="both"/>
        <w:rPr>
          <w:rFonts w:ascii="Arial" w:hAnsi="Arial" w:cs="Arial"/>
          <w:sz w:val="24"/>
          <w:szCs w:val="24"/>
        </w:rPr>
      </w:pPr>
    </w:p>
    <w:p w:rsidR="002B4ABE" w:rsidRPr="008E766D" w:rsidRDefault="002B4ABE" w:rsidP="002B4ABE">
      <w:pPr>
        <w:ind w:firstLine="567"/>
        <w:jc w:val="both"/>
        <w:rPr>
          <w:rFonts w:ascii="Arial" w:hAnsi="Arial" w:cs="Arial"/>
          <w:sz w:val="24"/>
          <w:szCs w:val="24"/>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Глава района                                                                                    </w:t>
      </w:r>
      <w:r w:rsidR="008E766D">
        <w:rPr>
          <w:rFonts w:ascii="Arial" w:hAnsi="Arial" w:cs="Arial"/>
          <w:sz w:val="24"/>
          <w:szCs w:val="24"/>
          <w:lang w:eastAsia="ru-RU"/>
        </w:rPr>
        <w:t xml:space="preserve">         </w:t>
      </w:r>
      <w:r w:rsidRPr="008E766D">
        <w:rPr>
          <w:rFonts w:ascii="Arial" w:hAnsi="Arial" w:cs="Arial"/>
          <w:sz w:val="24"/>
          <w:szCs w:val="24"/>
          <w:lang w:eastAsia="ru-RU"/>
        </w:rPr>
        <w:t>А.В. Кулешов</w:t>
      </w:r>
    </w:p>
    <w:p w:rsidR="002B4ABE" w:rsidRPr="008E766D" w:rsidRDefault="002B4ABE" w:rsidP="0074126B">
      <w:pPr>
        <w:ind w:left="5245" w:firstLine="6"/>
        <w:jc w:val="both"/>
        <w:rPr>
          <w:rFonts w:ascii="Arial" w:hAnsi="Arial" w:cs="Arial"/>
          <w:sz w:val="24"/>
          <w:szCs w:val="24"/>
        </w:rPr>
      </w:pPr>
    </w:p>
    <w:p w:rsidR="002B4ABE" w:rsidRDefault="002B4ABE"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D245E4" w:rsidRDefault="00D245E4"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Pr="008E766D" w:rsidRDefault="008E766D" w:rsidP="0074126B">
      <w:pPr>
        <w:ind w:left="5245" w:firstLine="6"/>
        <w:jc w:val="both"/>
        <w:rPr>
          <w:rFonts w:ascii="Arial" w:hAnsi="Arial" w:cs="Arial"/>
          <w:sz w:val="24"/>
          <w:szCs w:val="24"/>
        </w:rPr>
      </w:pPr>
    </w:p>
    <w:p w:rsidR="0074126B" w:rsidRPr="008E766D" w:rsidRDefault="0074126B" w:rsidP="0074126B">
      <w:pPr>
        <w:ind w:left="5245" w:firstLine="6"/>
        <w:jc w:val="both"/>
        <w:rPr>
          <w:rFonts w:ascii="Arial" w:hAnsi="Arial" w:cs="Arial"/>
          <w:sz w:val="24"/>
          <w:szCs w:val="24"/>
        </w:rPr>
      </w:pPr>
      <w:r w:rsidRPr="008E766D">
        <w:rPr>
          <w:rFonts w:ascii="Arial" w:hAnsi="Arial" w:cs="Arial"/>
          <w:sz w:val="24"/>
          <w:szCs w:val="24"/>
        </w:rPr>
        <w:lastRenderedPageBreak/>
        <w:t>УТВЕРЖДЕН</w:t>
      </w:r>
    </w:p>
    <w:p w:rsidR="0074126B" w:rsidRDefault="008E766D" w:rsidP="0074126B">
      <w:pPr>
        <w:ind w:left="5245"/>
        <w:jc w:val="both"/>
        <w:rPr>
          <w:rFonts w:ascii="Arial" w:hAnsi="Arial" w:cs="Arial"/>
          <w:sz w:val="24"/>
          <w:szCs w:val="24"/>
        </w:rPr>
      </w:pPr>
      <w:r>
        <w:rPr>
          <w:rFonts w:ascii="Arial" w:hAnsi="Arial" w:cs="Arial"/>
          <w:sz w:val="24"/>
          <w:szCs w:val="24"/>
        </w:rPr>
        <w:t>п</w:t>
      </w:r>
      <w:r w:rsidR="0074126B" w:rsidRPr="008E766D">
        <w:rPr>
          <w:rFonts w:ascii="Arial" w:hAnsi="Arial" w:cs="Arial"/>
          <w:sz w:val="24"/>
          <w:szCs w:val="24"/>
        </w:rPr>
        <w:t>остановлением</w:t>
      </w:r>
      <w:r>
        <w:rPr>
          <w:rFonts w:ascii="Arial" w:hAnsi="Arial" w:cs="Arial"/>
          <w:sz w:val="24"/>
          <w:szCs w:val="24"/>
        </w:rPr>
        <w:t xml:space="preserve"> </w:t>
      </w:r>
      <w:r w:rsidR="0074126B" w:rsidRPr="008E766D">
        <w:rPr>
          <w:rFonts w:ascii="Arial" w:hAnsi="Arial" w:cs="Arial"/>
          <w:sz w:val="24"/>
          <w:szCs w:val="24"/>
        </w:rPr>
        <w:t>администрации района от</w:t>
      </w:r>
      <w:r w:rsidR="003A795A" w:rsidRPr="008E766D">
        <w:rPr>
          <w:rFonts w:ascii="Arial" w:hAnsi="Arial" w:cs="Arial"/>
          <w:sz w:val="24"/>
          <w:szCs w:val="24"/>
        </w:rPr>
        <w:t xml:space="preserve"> </w:t>
      </w:r>
      <w:r>
        <w:rPr>
          <w:rFonts w:ascii="Arial" w:hAnsi="Arial" w:cs="Arial"/>
          <w:sz w:val="24"/>
          <w:szCs w:val="24"/>
        </w:rPr>
        <w:t>17.02.</w:t>
      </w:r>
      <w:r w:rsidR="003A795A" w:rsidRPr="008E766D">
        <w:rPr>
          <w:rFonts w:ascii="Arial" w:hAnsi="Arial" w:cs="Arial"/>
          <w:sz w:val="24"/>
          <w:szCs w:val="24"/>
        </w:rPr>
        <w:t>2023</w:t>
      </w:r>
      <w:r w:rsidR="0074126B" w:rsidRPr="008E766D">
        <w:rPr>
          <w:rFonts w:ascii="Arial" w:hAnsi="Arial" w:cs="Arial"/>
          <w:sz w:val="24"/>
          <w:szCs w:val="24"/>
        </w:rPr>
        <w:t xml:space="preserve"> № </w:t>
      </w:r>
      <w:r>
        <w:rPr>
          <w:rFonts w:ascii="Arial" w:hAnsi="Arial" w:cs="Arial"/>
          <w:sz w:val="24"/>
          <w:szCs w:val="24"/>
        </w:rPr>
        <w:t>135</w:t>
      </w:r>
      <w:r w:rsidR="003A795A" w:rsidRPr="008E766D">
        <w:rPr>
          <w:rFonts w:ascii="Arial" w:hAnsi="Arial" w:cs="Arial"/>
          <w:sz w:val="24"/>
          <w:szCs w:val="24"/>
        </w:rPr>
        <w:t>-п</w:t>
      </w:r>
    </w:p>
    <w:p w:rsidR="008E766D" w:rsidRPr="008E766D" w:rsidRDefault="008E766D" w:rsidP="0074126B">
      <w:pPr>
        <w:ind w:left="5245"/>
        <w:jc w:val="both"/>
        <w:rPr>
          <w:rFonts w:ascii="Arial" w:hAnsi="Arial" w:cs="Arial"/>
          <w:sz w:val="24"/>
          <w:szCs w:val="24"/>
        </w:rPr>
      </w:pPr>
    </w:p>
    <w:p w:rsidR="0074126B" w:rsidRPr="008E766D" w:rsidRDefault="0074126B" w:rsidP="0074126B">
      <w:pPr>
        <w:jc w:val="center"/>
        <w:rPr>
          <w:rFonts w:ascii="Arial" w:hAnsi="Arial" w:cs="Arial"/>
          <w:bCs/>
          <w:sz w:val="24"/>
          <w:szCs w:val="24"/>
        </w:rPr>
      </w:pPr>
    </w:p>
    <w:p w:rsidR="0074126B" w:rsidRPr="008E766D" w:rsidRDefault="0074126B" w:rsidP="0074126B">
      <w:pPr>
        <w:jc w:val="center"/>
        <w:rPr>
          <w:rFonts w:ascii="Arial" w:hAnsi="Arial" w:cs="Arial"/>
          <w:bCs/>
          <w:sz w:val="24"/>
          <w:szCs w:val="24"/>
        </w:rPr>
      </w:pPr>
      <w:r w:rsidRPr="008E766D">
        <w:rPr>
          <w:rFonts w:ascii="Arial" w:hAnsi="Arial" w:cs="Arial"/>
          <w:bCs/>
          <w:sz w:val="24"/>
          <w:szCs w:val="24"/>
        </w:rPr>
        <w:t xml:space="preserve">ПОРЯДОК </w:t>
      </w:r>
    </w:p>
    <w:p w:rsidR="0074126B" w:rsidRPr="008E766D" w:rsidRDefault="0074126B" w:rsidP="0074126B">
      <w:pPr>
        <w:spacing w:after="240"/>
        <w:jc w:val="center"/>
        <w:rPr>
          <w:rFonts w:ascii="Arial" w:hAnsi="Arial" w:cs="Arial"/>
          <w:bCs/>
          <w:sz w:val="24"/>
          <w:szCs w:val="24"/>
        </w:rPr>
      </w:pPr>
      <w:r w:rsidRPr="008E766D">
        <w:rPr>
          <w:rFonts w:ascii="Arial" w:hAnsi="Arial" w:cs="Arial"/>
          <w:bCs/>
          <w:sz w:val="24"/>
          <w:szCs w:val="24"/>
        </w:rPr>
        <w:t>реализации мероприятий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76B3A" w:rsidRPr="008E766D" w:rsidRDefault="00C76B3A"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lang w:eastAsia="ru-RU"/>
        </w:rPr>
      </w:pPr>
      <w:r w:rsidRPr="008E766D">
        <w:rPr>
          <w:rFonts w:ascii="Arial" w:hAnsi="Arial" w:cs="Arial"/>
          <w:sz w:val="24"/>
          <w:szCs w:val="24"/>
          <w:lang w:eastAsia="ru-RU"/>
        </w:rPr>
        <w:t xml:space="preserve">Настоящий </w:t>
      </w:r>
      <w:r w:rsidR="00D62DCB" w:rsidRPr="008E766D">
        <w:rPr>
          <w:rFonts w:ascii="Arial" w:hAnsi="Arial" w:cs="Arial"/>
          <w:sz w:val="24"/>
          <w:szCs w:val="24"/>
          <w:lang w:eastAsia="ru-RU"/>
        </w:rPr>
        <w:t xml:space="preserve">Порядок предоставления и возврата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D62DCB" w:rsidRPr="008E766D">
        <w:rPr>
          <w:rFonts w:ascii="Arial" w:hAnsi="Arial" w:cs="Arial"/>
          <w:sz w:val="24"/>
          <w:szCs w:val="24"/>
          <w:lang w:eastAsia="ru-RU"/>
        </w:rPr>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317931" w:rsidRPr="008E766D">
        <w:rPr>
          <w:rFonts w:ascii="Arial" w:hAnsi="Arial" w:cs="Arial"/>
          <w:sz w:val="24"/>
          <w:szCs w:val="24"/>
          <w:lang w:eastAsia="ru-RU"/>
        </w:rPr>
        <w:t xml:space="preserve"> </w:t>
      </w:r>
      <w:r w:rsidR="00D62DCB" w:rsidRPr="008E766D">
        <w:rPr>
          <w:rFonts w:ascii="Arial" w:hAnsi="Arial" w:cs="Arial"/>
          <w:sz w:val="24"/>
          <w:szCs w:val="24"/>
          <w:lang w:eastAsia="ru-RU"/>
        </w:rPr>
        <w:t xml:space="preserve"> края на возмещение части расходов, связанных с осуществлением различных видов предпринимательской деятельности (далее - субсидии, Порядок), порядок возврата субсидий в случае нарушения условий, установленных при их предоставлении, критерии отбора </w:t>
      </w:r>
      <w:r w:rsidR="00D62DCB" w:rsidRPr="008E766D">
        <w:rPr>
          <w:rFonts w:ascii="Arial" w:hAnsi="Arial" w:cs="Arial"/>
          <w:bCs/>
          <w:sz w:val="24"/>
          <w:szCs w:val="24"/>
        </w:rPr>
        <w:t>субъектов малого и среднего предпринимательства</w:t>
      </w:r>
      <w:r w:rsidR="00D62DCB" w:rsidRPr="008E766D">
        <w:rPr>
          <w:rFonts w:ascii="Arial" w:hAnsi="Arial" w:cs="Arial"/>
          <w:sz w:val="24"/>
          <w:szCs w:val="24"/>
          <w:lang w:eastAsia="ru-RU"/>
        </w:rPr>
        <w:t>, имеющих право на получение субсидий.</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lang w:eastAsia="ru-RU"/>
        </w:rPr>
      </w:pPr>
      <w:r w:rsidRPr="008E766D">
        <w:rPr>
          <w:rFonts w:ascii="Arial" w:hAnsi="Arial" w:cs="Arial"/>
          <w:sz w:val="24"/>
          <w:szCs w:val="24"/>
          <w:lang w:eastAsia="ru-RU"/>
        </w:rPr>
        <w:t xml:space="preserve">Главным распорядителем бюджетных средств по предоставлению субсидий является администрация </w:t>
      </w:r>
      <w:r w:rsidR="005D39A6" w:rsidRPr="008E766D">
        <w:rPr>
          <w:rFonts w:ascii="Arial" w:hAnsi="Arial" w:cs="Arial"/>
          <w:sz w:val="24"/>
          <w:szCs w:val="24"/>
          <w:lang w:eastAsia="ru-RU"/>
        </w:rPr>
        <w:t>Енисейского района</w:t>
      </w:r>
      <w:r w:rsidRPr="008E766D">
        <w:rPr>
          <w:rFonts w:ascii="Arial" w:hAnsi="Arial" w:cs="Arial"/>
          <w:sz w:val="24"/>
          <w:szCs w:val="24"/>
          <w:lang w:eastAsia="ru-RU"/>
        </w:rPr>
        <w:t xml:space="preserve">. Субсидии предоставляются за счет средств федерального, краевого и районного бюджетов. </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rPr>
      </w:pPr>
      <w:r w:rsidRPr="008E766D">
        <w:rPr>
          <w:rFonts w:ascii="Arial" w:hAnsi="Arial" w:cs="Arial"/>
          <w:sz w:val="24"/>
          <w:szCs w:val="24"/>
          <w:lang w:eastAsia="ru-RU"/>
        </w:rPr>
        <w:t>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 xml:space="preserve">       Не использованные в процессе реализации подпрограммы бюджетные средства подлежат возврату соответственно в федеральный, краевой и районный бюджеты.</w:t>
      </w:r>
    </w:p>
    <w:p w:rsidR="00D62DCB"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Структура и размер субсидируемых затрат по каждому конкретному мероприятию Подпрограммы, а также перечень документов, подтверждающих право на получение субсидий, в том числе подтверждающих фактические затраты субъекта малого или среднего предпринимательства по мероприяти</w:t>
      </w:r>
      <w:r w:rsidR="005D39A6" w:rsidRPr="008E766D">
        <w:rPr>
          <w:rFonts w:ascii="Arial" w:hAnsi="Arial" w:cs="Arial"/>
          <w:sz w:val="24"/>
          <w:szCs w:val="24"/>
        </w:rPr>
        <w:t>ям</w:t>
      </w:r>
      <w:r w:rsidRPr="008E766D">
        <w:rPr>
          <w:rFonts w:ascii="Arial" w:hAnsi="Arial" w:cs="Arial"/>
          <w:sz w:val="24"/>
          <w:szCs w:val="24"/>
        </w:rPr>
        <w:t>, определяются порядками реализации конкретных мероприятий, являющихся приложением к настоящему Порядку.</w:t>
      </w:r>
    </w:p>
    <w:p w:rsidR="00D72794" w:rsidRPr="008E766D" w:rsidRDefault="00D72794">
      <w:pPr>
        <w:rPr>
          <w:rFonts w:ascii="Arial" w:hAnsi="Arial" w:cs="Arial"/>
          <w:sz w:val="24"/>
          <w:szCs w:val="24"/>
        </w:rPr>
      </w:pPr>
    </w:p>
    <w:p w:rsidR="00D62DCB" w:rsidRPr="008E766D" w:rsidRDefault="00D62DCB">
      <w:pPr>
        <w:rPr>
          <w:rFonts w:ascii="Arial" w:hAnsi="Arial" w:cs="Arial"/>
          <w:sz w:val="24"/>
          <w:szCs w:val="24"/>
        </w:rPr>
      </w:pPr>
    </w:p>
    <w:p w:rsidR="00C76B3A" w:rsidRPr="008E766D" w:rsidRDefault="00C76B3A" w:rsidP="00D62DCB">
      <w:pPr>
        <w:autoSpaceDE w:val="0"/>
        <w:autoSpaceDN w:val="0"/>
        <w:adjustRightInd w:val="0"/>
        <w:ind w:left="5245"/>
        <w:jc w:val="both"/>
        <w:rPr>
          <w:rFonts w:ascii="Arial" w:hAnsi="Arial" w:cs="Arial"/>
          <w:sz w:val="24"/>
          <w:szCs w:val="24"/>
        </w:rPr>
      </w:pPr>
    </w:p>
    <w:p w:rsidR="00C76B3A" w:rsidRDefault="00C76B3A"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Pr="008E766D" w:rsidRDefault="008E766D" w:rsidP="00D62DCB">
      <w:pPr>
        <w:autoSpaceDE w:val="0"/>
        <w:autoSpaceDN w:val="0"/>
        <w:adjustRightInd w:val="0"/>
        <w:ind w:left="5245"/>
        <w:jc w:val="both"/>
        <w:rPr>
          <w:rFonts w:ascii="Arial" w:hAnsi="Arial" w:cs="Arial"/>
          <w:sz w:val="24"/>
          <w:szCs w:val="24"/>
        </w:rPr>
      </w:pPr>
    </w:p>
    <w:p w:rsidR="00D62DCB" w:rsidRPr="008E766D" w:rsidRDefault="00D62DCB" w:rsidP="004B6A0F">
      <w:pPr>
        <w:autoSpaceDE w:val="0"/>
        <w:autoSpaceDN w:val="0"/>
        <w:adjustRightInd w:val="0"/>
        <w:ind w:left="4395"/>
        <w:jc w:val="both"/>
        <w:rPr>
          <w:rFonts w:ascii="Arial" w:hAnsi="Arial" w:cs="Arial"/>
          <w:sz w:val="24"/>
          <w:szCs w:val="24"/>
        </w:rPr>
      </w:pPr>
      <w:r w:rsidRPr="008E766D">
        <w:rPr>
          <w:rFonts w:ascii="Arial" w:hAnsi="Arial" w:cs="Arial"/>
          <w:sz w:val="24"/>
          <w:szCs w:val="24"/>
        </w:rPr>
        <w:lastRenderedPageBreak/>
        <w:t>Приложение №</w:t>
      </w:r>
      <w:r w:rsidR="006C4B1F" w:rsidRPr="008E766D">
        <w:rPr>
          <w:rFonts w:ascii="Arial" w:hAnsi="Arial" w:cs="Arial"/>
          <w:sz w:val="24"/>
          <w:szCs w:val="24"/>
        </w:rPr>
        <w:t xml:space="preserve"> </w:t>
      </w:r>
      <w:r w:rsidRPr="008E766D">
        <w:rPr>
          <w:rFonts w:ascii="Arial" w:hAnsi="Arial" w:cs="Arial"/>
          <w:sz w:val="24"/>
          <w:szCs w:val="24"/>
        </w:rPr>
        <w:t>2</w:t>
      </w:r>
    </w:p>
    <w:p w:rsidR="00D62DCB" w:rsidRPr="008E766D" w:rsidRDefault="00D62DCB" w:rsidP="004B6A0F">
      <w:pPr>
        <w:autoSpaceDE w:val="0"/>
        <w:autoSpaceDN w:val="0"/>
        <w:adjustRightInd w:val="0"/>
        <w:ind w:left="4395"/>
        <w:jc w:val="both"/>
        <w:rPr>
          <w:rFonts w:ascii="Arial" w:hAnsi="Arial" w:cs="Arial"/>
          <w:bCs/>
          <w:sz w:val="24"/>
          <w:szCs w:val="24"/>
        </w:rPr>
      </w:pPr>
      <w:r w:rsidRPr="008E766D">
        <w:rPr>
          <w:rFonts w:ascii="Arial" w:hAnsi="Arial" w:cs="Arial"/>
          <w:sz w:val="24"/>
          <w:szCs w:val="24"/>
        </w:rPr>
        <w:t xml:space="preserve">к Порядку реализации подпрограммы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D62DCB" w:rsidRPr="008E766D" w:rsidRDefault="00D62DCB" w:rsidP="00D62DCB">
      <w:pPr>
        <w:autoSpaceDE w:val="0"/>
        <w:autoSpaceDN w:val="0"/>
        <w:adjustRightInd w:val="0"/>
        <w:jc w:val="both"/>
        <w:rPr>
          <w:rFonts w:ascii="Arial" w:hAnsi="Arial" w:cs="Arial"/>
          <w:bCs/>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Порядок</w:t>
      </w: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реализации мероприятия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pStyle w:val="ConsPlusTitle"/>
        <w:jc w:val="center"/>
        <w:outlineLvl w:val="1"/>
        <w:rPr>
          <w:rFonts w:ascii="Arial" w:hAnsi="Arial" w:cs="Arial"/>
          <w:b w:val="0"/>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1. Общие положения</w:t>
      </w:r>
    </w:p>
    <w:p w:rsidR="004B6A0F" w:rsidRPr="008E766D" w:rsidRDefault="004B6A0F" w:rsidP="004B6A0F">
      <w:pPr>
        <w:pStyle w:val="ConsPlusTitle"/>
        <w:ind w:firstLine="709"/>
        <w:jc w:val="center"/>
        <w:outlineLvl w:val="1"/>
        <w:rPr>
          <w:rFonts w:ascii="Arial" w:hAnsi="Arial" w:cs="Arial"/>
          <w:b w:val="0"/>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1.1. Настоящий Порядок предоставления субсидий субъектам малого </w:t>
      </w:r>
      <w:r w:rsidRPr="00054EE8">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sidRPr="00054EE8">
        <w:rPr>
          <w:rFonts w:ascii="Arial" w:hAnsi="Arial" w:cs="Arial"/>
          <w:sz w:val="24"/>
          <w:szCs w:val="24"/>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Pr="00054EE8">
        <w:rPr>
          <w:rFonts w:ascii="Arial" w:hAnsi="Arial" w:cs="Arial"/>
          <w:sz w:val="24"/>
          <w:szCs w:val="24"/>
        </w:rPr>
        <w:br/>
        <w:t>и порядка предоставления субсидии и ответственность за их нарушение.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1.2. В настоящем Порядке используются следующие понятия: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054EE8">
        <w:rPr>
          <w:rFonts w:ascii="Arial" w:hAnsi="Arial" w:cs="Arial"/>
          <w:sz w:val="24"/>
          <w:szCs w:val="24"/>
        </w:rPr>
        <w:br/>
        <w:t>на профессиональный доход» (далее – самозанятые граждане), обратившиеся с заявлением о предоставлении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054EE8">
        <w:rPr>
          <w:rFonts w:ascii="Arial" w:hAnsi="Arial" w:cs="Arial"/>
          <w:sz w:val="24"/>
          <w:szCs w:val="24"/>
        </w:rPr>
        <w:br/>
        <w:t>о предоставлении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054EE8">
        <w:rPr>
          <w:rFonts w:ascii="Arial" w:hAnsi="Arial" w:cs="Arial"/>
          <w:sz w:val="24"/>
          <w:szCs w:val="24"/>
        </w:rPr>
        <w:br/>
        <w:t>и воздушных судов), относящиеся к первой - десятой амортизационным группам, согласно требованиям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первый взнос (аванс) - первый лизинговый платеж в соответствии </w:t>
      </w:r>
      <w:r w:rsidRPr="00054EE8">
        <w:rPr>
          <w:rFonts w:ascii="Arial" w:hAnsi="Arial" w:cs="Arial"/>
          <w:sz w:val="24"/>
          <w:szCs w:val="24"/>
        </w:rPr>
        <w:br/>
        <w:t>с заключенным договором лизинга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лизинговые платежи - общая сумма платежей по договору лизинга оборудования за весь срок действия </w:t>
      </w:r>
      <w:r>
        <w:rPr>
          <w:rFonts w:ascii="Arial" w:hAnsi="Arial" w:cs="Arial"/>
          <w:sz w:val="24"/>
          <w:szCs w:val="24"/>
        </w:rPr>
        <w:t xml:space="preserve">договора лизинга оборудования, </w:t>
      </w:r>
      <w:r w:rsidRPr="00054EE8">
        <w:rPr>
          <w:rFonts w:ascii="Arial" w:hAnsi="Arial" w:cs="Arial"/>
          <w:sz w:val="24"/>
          <w:szCs w:val="24"/>
        </w:rPr>
        <w:t>в которую входит возмещение з</w:t>
      </w:r>
      <w:r>
        <w:rPr>
          <w:rFonts w:ascii="Arial" w:hAnsi="Arial" w:cs="Arial"/>
          <w:sz w:val="24"/>
          <w:szCs w:val="24"/>
        </w:rPr>
        <w:t xml:space="preserve">атрат лизингодателя, связанных </w:t>
      </w:r>
      <w:r w:rsidRPr="00054EE8">
        <w:rPr>
          <w:rFonts w:ascii="Arial" w:hAnsi="Arial" w:cs="Arial"/>
          <w:sz w:val="24"/>
          <w:szCs w:val="24"/>
        </w:rPr>
        <w:t xml:space="preserve">с приобретением и передачей предмета лизинга лизингополучателю, возмещение затрат, связанных </w:t>
      </w:r>
      <w:r w:rsidRPr="00054EE8">
        <w:rPr>
          <w:rFonts w:ascii="Arial" w:hAnsi="Arial" w:cs="Arial"/>
          <w:sz w:val="24"/>
          <w:szCs w:val="24"/>
        </w:rPr>
        <w:lastRenderedPageBreak/>
        <w:t>с оказанием других предусмотренных договором лиз</w:t>
      </w:r>
      <w:r>
        <w:rPr>
          <w:rFonts w:ascii="Arial" w:hAnsi="Arial" w:cs="Arial"/>
          <w:sz w:val="24"/>
          <w:szCs w:val="24"/>
        </w:rPr>
        <w:t xml:space="preserve">инга оборудования услуг, а также доход лизингодателя. </w:t>
      </w:r>
      <w:r w:rsidRPr="00054EE8">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плановое значение количества поддержанных субъектов малого и среднего предпринимательства и самозанятых граждан – значение, установленное  в соглашении о предоставлении субсидии бюджету Енисейского района Красноярского края    из краевого бюджета на реализацию муниципальной программы развития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1.3. Органом местного самоуправления, уполномоченным </w:t>
      </w:r>
      <w:r w:rsidRPr="00054EE8">
        <w:rPr>
          <w:rFonts w:ascii="Arial" w:hAnsi="Arial" w:cs="Arial"/>
          <w:sz w:val="24"/>
          <w:szCs w:val="24"/>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4B6A0F" w:rsidRPr="00054EE8" w:rsidRDefault="004B6A0F" w:rsidP="004B6A0F">
      <w:pPr>
        <w:pStyle w:val="af1"/>
        <w:ind w:firstLine="709"/>
        <w:jc w:val="both"/>
        <w:rPr>
          <w:rFonts w:ascii="Arial" w:hAnsi="Arial" w:cs="Arial"/>
          <w:sz w:val="24"/>
          <w:szCs w:val="24"/>
          <w:highlight w:val="yellow"/>
        </w:rPr>
      </w:pPr>
      <w:r w:rsidRPr="00054EE8">
        <w:rPr>
          <w:rFonts w:ascii="Arial" w:hAnsi="Arial" w:cs="Arial"/>
          <w:sz w:val="24"/>
          <w:szCs w:val="24"/>
        </w:rPr>
        <w:t xml:space="preserve">1.6.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 в период до даты подачи в соответствующий орган местного самоуправления заявления о предоставлении субсидии,  в том числе: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054EE8">
        <w:rPr>
          <w:rFonts w:ascii="Arial" w:hAnsi="Arial" w:cs="Arial"/>
          <w:sz w:val="24"/>
          <w:szCs w:val="24"/>
        </w:rPr>
        <w:t>сублизинга</w:t>
      </w:r>
      <w:proofErr w:type="spellEnd"/>
      <w:r w:rsidRPr="00054EE8">
        <w:rPr>
          <w:rFonts w:ascii="Arial" w:hAnsi="Arial" w:cs="Arial"/>
          <w:sz w:val="24"/>
          <w:szCs w:val="24"/>
        </w:rPr>
        <w:t>)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уплату процентов по кредитам на приобретение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связанных с обучением, подготовкой и переподготовкой персонала;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выплату по передаче прав на франшизу (паушальный взнос).;</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054EE8">
        <w:rPr>
          <w:rFonts w:ascii="Arial" w:hAnsi="Arial" w:cs="Arial"/>
          <w:sz w:val="24"/>
          <w:szCs w:val="24"/>
        </w:rPr>
        <w:lastRenderedPageBreak/>
        <w:t>оборудования, необходимого для осуществления предпринимательской деятельности.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1.7. 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1.8. Критериями отбора для субъектов малого и среднего предпринимательства являются: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соответствие требованию по уровню заработной платы работников получателя поддержки, который должен быть не ниже МРОТ с учетом районного коэффициента и северной надбавки;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предпринимательства, имеющих работников).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054EE8">
        <w:rPr>
          <w:rFonts w:ascii="Arial" w:hAnsi="Arial" w:cs="Arial"/>
          <w:sz w:val="24"/>
          <w:szCs w:val="24"/>
        </w:rPr>
        <w:br/>
        <w:t>в соответствующий орган местного самоуправления.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2. Условия и порядок предоставления субсидий</w:t>
      </w:r>
    </w:p>
    <w:p w:rsidR="004B6A0F" w:rsidRPr="008E766D" w:rsidRDefault="004B6A0F" w:rsidP="004B6A0F">
      <w:pPr>
        <w:pStyle w:val="ConsPlusNormal"/>
        <w:ind w:firstLine="709"/>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 Заявитель на дату подачи заявки, указанной в пункте 2.5. Порядка, должен соответствовать следующим требованиям: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государственная регистрация на территории Красноярского края и осуществление деятельности на территории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w:t>
      </w:r>
      <w:r w:rsidRPr="00054EE8">
        <w:rPr>
          <w:rFonts w:ascii="Arial" w:hAnsi="Arial" w:cs="Arial"/>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юридические лица не должны находиться в процессе реорганизации</w:t>
      </w:r>
      <w:r w:rsidRPr="00054EE8">
        <w:rPr>
          <w:rFonts w:ascii="Arial" w:hAnsi="Arial" w:cs="Arial"/>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w:t>
      </w:r>
      <w:r w:rsidRPr="00054EE8">
        <w:rPr>
          <w:rFonts w:ascii="Arial" w:hAnsi="Arial" w:cs="Arial"/>
          <w:sz w:val="24"/>
          <w:szCs w:val="24"/>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 должен получать средства из местного бюджета на основании иных муниципальных правовых актов на цели, указанные в пункте 1.6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4B6A0F" w:rsidRPr="004B6A0F"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должен осуществлять виды деятельности, за исключением видов </w:t>
      </w:r>
      <w:r w:rsidRPr="004B6A0F">
        <w:rPr>
          <w:rFonts w:ascii="Arial" w:hAnsi="Arial" w:cs="Arial"/>
          <w:sz w:val="24"/>
          <w:szCs w:val="24"/>
        </w:rPr>
        <w:t xml:space="preserve">деятельности, включенных в класс 12 раздела С, класса 92 раздела R, в </w:t>
      </w:r>
      <w:hyperlink r:id="rId8" w:history="1">
        <w:r w:rsidRPr="004B6A0F">
          <w:rPr>
            <w:rStyle w:val="af0"/>
            <w:rFonts w:ascii="Arial" w:hAnsi="Arial" w:cs="Arial"/>
            <w:color w:val="auto"/>
            <w:sz w:val="24"/>
            <w:szCs w:val="24"/>
            <w:u w:val="none"/>
          </w:rPr>
          <w:t>разделы B</w:t>
        </w:r>
      </w:hyperlink>
      <w:r w:rsidRPr="004B6A0F">
        <w:rPr>
          <w:rFonts w:ascii="Arial" w:hAnsi="Arial" w:cs="Arial"/>
          <w:sz w:val="24"/>
          <w:szCs w:val="24"/>
        </w:rPr>
        <w:t xml:space="preserve">, </w:t>
      </w:r>
      <w:hyperlink r:id="rId9" w:history="1">
        <w:r w:rsidRPr="004B6A0F">
          <w:rPr>
            <w:rStyle w:val="af0"/>
            <w:rFonts w:ascii="Arial" w:hAnsi="Arial" w:cs="Arial"/>
            <w:color w:val="auto"/>
            <w:sz w:val="24"/>
            <w:szCs w:val="24"/>
            <w:u w:val="none"/>
          </w:rPr>
          <w:t>D</w:t>
        </w:r>
      </w:hyperlink>
      <w:r w:rsidRPr="004B6A0F">
        <w:rPr>
          <w:rFonts w:ascii="Arial" w:hAnsi="Arial" w:cs="Arial"/>
          <w:sz w:val="24"/>
          <w:szCs w:val="24"/>
        </w:rPr>
        <w:t xml:space="preserve">, </w:t>
      </w:r>
      <w:hyperlink r:id="rId10" w:history="1">
        <w:r w:rsidRPr="004B6A0F">
          <w:rPr>
            <w:rStyle w:val="af0"/>
            <w:rFonts w:ascii="Arial" w:hAnsi="Arial" w:cs="Arial"/>
            <w:color w:val="auto"/>
            <w:sz w:val="24"/>
            <w:szCs w:val="24"/>
            <w:u w:val="none"/>
          </w:rPr>
          <w:t>E</w:t>
        </w:r>
      </w:hyperlink>
      <w:r w:rsidRPr="004B6A0F">
        <w:rPr>
          <w:rFonts w:ascii="Arial" w:hAnsi="Arial" w:cs="Arial"/>
          <w:sz w:val="24"/>
          <w:szCs w:val="24"/>
        </w:rPr>
        <w:t xml:space="preserve"> (за исключением </w:t>
      </w:r>
      <w:hyperlink r:id="rId11" w:history="1">
        <w:r w:rsidRPr="004B6A0F">
          <w:rPr>
            <w:rStyle w:val="af0"/>
            <w:rFonts w:ascii="Arial" w:hAnsi="Arial" w:cs="Arial"/>
            <w:color w:val="auto"/>
            <w:sz w:val="24"/>
            <w:szCs w:val="24"/>
            <w:u w:val="none"/>
          </w:rPr>
          <w:t>класса 38</w:t>
        </w:r>
      </w:hyperlink>
      <w:r w:rsidRPr="004B6A0F">
        <w:rPr>
          <w:rFonts w:ascii="Arial" w:hAnsi="Arial" w:cs="Arial"/>
          <w:sz w:val="24"/>
          <w:szCs w:val="24"/>
        </w:rPr>
        <w:t xml:space="preserve">, 39), </w:t>
      </w:r>
      <w:hyperlink r:id="rId12" w:history="1">
        <w:r w:rsidRPr="004B6A0F">
          <w:rPr>
            <w:rStyle w:val="af0"/>
            <w:rFonts w:ascii="Arial" w:hAnsi="Arial" w:cs="Arial"/>
            <w:color w:val="auto"/>
            <w:sz w:val="24"/>
            <w:szCs w:val="24"/>
            <w:u w:val="none"/>
          </w:rPr>
          <w:t>G</w:t>
        </w:r>
      </w:hyperlink>
      <w:r w:rsidRPr="004B6A0F">
        <w:rPr>
          <w:rFonts w:ascii="Arial" w:hAnsi="Arial" w:cs="Arial"/>
          <w:sz w:val="24"/>
          <w:szCs w:val="24"/>
        </w:rPr>
        <w:t xml:space="preserve"> (за исключением группы 45.20, </w:t>
      </w:r>
      <w:hyperlink r:id="rId13" w:history="1">
        <w:r w:rsidRPr="004B6A0F">
          <w:rPr>
            <w:rStyle w:val="af0"/>
            <w:rFonts w:ascii="Arial" w:hAnsi="Arial" w:cs="Arial"/>
            <w:color w:val="auto"/>
            <w:sz w:val="24"/>
            <w:szCs w:val="24"/>
            <w:u w:val="none"/>
          </w:rPr>
          <w:t>класса 47</w:t>
        </w:r>
      </w:hyperlink>
      <w:r w:rsidRPr="004B6A0F">
        <w:rPr>
          <w:rFonts w:ascii="Arial" w:hAnsi="Arial" w:cs="Arial"/>
          <w:sz w:val="24"/>
          <w:szCs w:val="24"/>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w:t>
      </w:r>
      <w:hyperlink r:id="rId14" w:history="1">
        <w:r w:rsidRPr="004B6A0F">
          <w:rPr>
            <w:rStyle w:val="af0"/>
            <w:rFonts w:ascii="Arial" w:hAnsi="Arial" w:cs="Arial"/>
            <w:color w:val="auto"/>
            <w:sz w:val="24"/>
            <w:szCs w:val="24"/>
            <w:u w:val="none"/>
          </w:rPr>
          <w:t>K</w:t>
        </w:r>
      </w:hyperlink>
      <w:r w:rsidRPr="004B6A0F">
        <w:rPr>
          <w:rFonts w:ascii="Arial" w:hAnsi="Arial" w:cs="Arial"/>
          <w:sz w:val="24"/>
          <w:szCs w:val="24"/>
        </w:rPr>
        <w:t xml:space="preserve">, </w:t>
      </w:r>
      <w:hyperlink r:id="rId15" w:history="1">
        <w:r w:rsidRPr="004B6A0F">
          <w:rPr>
            <w:rStyle w:val="af0"/>
            <w:rFonts w:ascii="Arial" w:hAnsi="Arial" w:cs="Arial"/>
            <w:color w:val="auto"/>
            <w:sz w:val="24"/>
            <w:szCs w:val="24"/>
            <w:u w:val="none"/>
          </w:rPr>
          <w:t>L</w:t>
        </w:r>
      </w:hyperlink>
      <w:r w:rsidRPr="004B6A0F">
        <w:rPr>
          <w:rFonts w:ascii="Arial" w:hAnsi="Arial" w:cs="Arial"/>
          <w:sz w:val="24"/>
          <w:szCs w:val="24"/>
        </w:rPr>
        <w:t xml:space="preserve">, </w:t>
      </w:r>
      <w:hyperlink r:id="rId16" w:history="1">
        <w:r w:rsidRPr="004B6A0F">
          <w:rPr>
            <w:rStyle w:val="af0"/>
            <w:rFonts w:ascii="Arial" w:hAnsi="Arial" w:cs="Arial"/>
            <w:color w:val="auto"/>
            <w:sz w:val="24"/>
            <w:szCs w:val="24"/>
            <w:u w:val="none"/>
          </w:rPr>
          <w:t>M</w:t>
        </w:r>
      </w:hyperlink>
      <w:r w:rsidRPr="004B6A0F">
        <w:rPr>
          <w:rFonts w:ascii="Arial" w:hAnsi="Arial" w:cs="Arial"/>
          <w:sz w:val="24"/>
          <w:szCs w:val="24"/>
        </w:rPr>
        <w:t xml:space="preserve"> (за исключением </w:t>
      </w:r>
      <w:hyperlink r:id="rId17" w:history="1">
        <w:r w:rsidRPr="004B6A0F">
          <w:rPr>
            <w:rStyle w:val="af0"/>
            <w:rFonts w:ascii="Arial" w:hAnsi="Arial" w:cs="Arial"/>
            <w:color w:val="auto"/>
            <w:sz w:val="24"/>
            <w:szCs w:val="24"/>
            <w:u w:val="none"/>
          </w:rPr>
          <w:t>групп 70.21</w:t>
        </w:r>
      </w:hyperlink>
      <w:r w:rsidRPr="004B6A0F">
        <w:rPr>
          <w:rFonts w:ascii="Arial" w:hAnsi="Arial" w:cs="Arial"/>
          <w:sz w:val="24"/>
          <w:szCs w:val="24"/>
        </w:rPr>
        <w:t xml:space="preserve">, </w:t>
      </w:r>
      <w:hyperlink r:id="rId18" w:history="1">
        <w:r w:rsidRPr="004B6A0F">
          <w:rPr>
            <w:rStyle w:val="af0"/>
            <w:rFonts w:ascii="Arial" w:hAnsi="Arial" w:cs="Arial"/>
            <w:color w:val="auto"/>
            <w:sz w:val="24"/>
            <w:szCs w:val="24"/>
            <w:u w:val="none"/>
          </w:rPr>
          <w:t>71.11</w:t>
        </w:r>
      </w:hyperlink>
      <w:r w:rsidRPr="004B6A0F">
        <w:rPr>
          <w:rFonts w:ascii="Arial" w:hAnsi="Arial" w:cs="Arial"/>
          <w:sz w:val="24"/>
          <w:szCs w:val="24"/>
        </w:rPr>
        <w:t xml:space="preserve">, 71.12, </w:t>
      </w:r>
      <w:hyperlink r:id="rId19" w:history="1">
        <w:r w:rsidRPr="004B6A0F">
          <w:rPr>
            <w:rStyle w:val="af0"/>
            <w:rFonts w:ascii="Arial" w:hAnsi="Arial" w:cs="Arial"/>
            <w:color w:val="auto"/>
            <w:sz w:val="24"/>
            <w:szCs w:val="24"/>
            <w:u w:val="none"/>
          </w:rPr>
          <w:t>73.11</w:t>
        </w:r>
      </w:hyperlink>
      <w:r w:rsidRPr="004B6A0F">
        <w:rPr>
          <w:rFonts w:ascii="Arial" w:hAnsi="Arial" w:cs="Arial"/>
          <w:sz w:val="24"/>
          <w:szCs w:val="24"/>
        </w:rPr>
        <w:t xml:space="preserve">, </w:t>
      </w:r>
      <w:hyperlink r:id="rId20" w:history="1">
        <w:r w:rsidRPr="004B6A0F">
          <w:rPr>
            <w:rStyle w:val="af0"/>
            <w:rFonts w:ascii="Arial" w:hAnsi="Arial" w:cs="Arial"/>
            <w:color w:val="auto"/>
            <w:sz w:val="24"/>
            <w:szCs w:val="24"/>
            <w:u w:val="none"/>
          </w:rPr>
          <w:t>74.10</w:t>
        </w:r>
      </w:hyperlink>
      <w:r w:rsidRPr="004B6A0F">
        <w:rPr>
          <w:rFonts w:ascii="Arial" w:hAnsi="Arial" w:cs="Arial"/>
          <w:sz w:val="24"/>
          <w:szCs w:val="24"/>
        </w:rPr>
        <w:t xml:space="preserve">, </w:t>
      </w:r>
      <w:hyperlink r:id="rId21" w:history="1">
        <w:r w:rsidRPr="004B6A0F">
          <w:rPr>
            <w:rStyle w:val="af0"/>
            <w:rFonts w:ascii="Arial" w:hAnsi="Arial" w:cs="Arial"/>
            <w:color w:val="auto"/>
            <w:sz w:val="24"/>
            <w:szCs w:val="24"/>
            <w:u w:val="none"/>
          </w:rPr>
          <w:t>74.20</w:t>
        </w:r>
      </w:hyperlink>
      <w:r w:rsidRPr="004B6A0F">
        <w:rPr>
          <w:rFonts w:ascii="Arial" w:hAnsi="Arial" w:cs="Arial"/>
          <w:sz w:val="24"/>
          <w:szCs w:val="24"/>
        </w:rPr>
        <w:t xml:space="preserve">, </w:t>
      </w:r>
      <w:hyperlink r:id="rId22" w:history="1">
        <w:r w:rsidRPr="004B6A0F">
          <w:rPr>
            <w:rStyle w:val="af0"/>
            <w:rFonts w:ascii="Arial" w:hAnsi="Arial" w:cs="Arial"/>
            <w:color w:val="auto"/>
            <w:sz w:val="24"/>
            <w:szCs w:val="24"/>
            <w:u w:val="none"/>
          </w:rPr>
          <w:t>74.30</w:t>
        </w:r>
      </w:hyperlink>
      <w:r w:rsidRPr="004B6A0F">
        <w:rPr>
          <w:rFonts w:ascii="Arial" w:hAnsi="Arial" w:cs="Arial"/>
          <w:sz w:val="24"/>
          <w:szCs w:val="24"/>
        </w:rPr>
        <w:t xml:space="preserve">, </w:t>
      </w:r>
      <w:hyperlink r:id="rId23" w:history="1">
        <w:r w:rsidRPr="004B6A0F">
          <w:rPr>
            <w:rStyle w:val="af0"/>
            <w:rFonts w:ascii="Arial" w:hAnsi="Arial" w:cs="Arial"/>
            <w:color w:val="auto"/>
            <w:sz w:val="24"/>
            <w:szCs w:val="24"/>
            <w:u w:val="none"/>
          </w:rPr>
          <w:t>класса 75</w:t>
        </w:r>
      </w:hyperlink>
      <w:r w:rsidRPr="004B6A0F">
        <w:rPr>
          <w:rFonts w:ascii="Arial" w:hAnsi="Arial" w:cs="Arial"/>
          <w:sz w:val="24"/>
          <w:szCs w:val="24"/>
        </w:rPr>
        <w:t xml:space="preserve">), </w:t>
      </w:r>
      <w:hyperlink r:id="rId24" w:history="1">
        <w:r w:rsidRPr="004B6A0F">
          <w:rPr>
            <w:rStyle w:val="af0"/>
            <w:rFonts w:ascii="Arial" w:hAnsi="Arial" w:cs="Arial"/>
            <w:color w:val="auto"/>
            <w:sz w:val="24"/>
            <w:szCs w:val="24"/>
            <w:u w:val="none"/>
          </w:rPr>
          <w:t>N</w:t>
        </w:r>
      </w:hyperlink>
      <w:r w:rsidRPr="004B6A0F">
        <w:rPr>
          <w:rFonts w:ascii="Arial" w:hAnsi="Arial" w:cs="Arial"/>
          <w:sz w:val="24"/>
          <w:szCs w:val="24"/>
        </w:rPr>
        <w:t xml:space="preserve"> (за исключением </w:t>
      </w:r>
      <w:hyperlink r:id="rId25" w:history="1">
        <w:r w:rsidRPr="004B6A0F">
          <w:rPr>
            <w:rStyle w:val="af0"/>
            <w:rFonts w:ascii="Arial" w:hAnsi="Arial" w:cs="Arial"/>
            <w:color w:val="auto"/>
            <w:sz w:val="24"/>
            <w:szCs w:val="24"/>
            <w:u w:val="none"/>
          </w:rPr>
          <w:t>группы 77.22</w:t>
        </w:r>
      </w:hyperlink>
      <w:r w:rsidRPr="004B6A0F">
        <w:rPr>
          <w:rFonts w:ascii="Arial" w:hAnsi="Arial" w:cs="Arial"/>
          <w:sz w:val="24"/>
          <w:szCs w:val="24"/>
        </w:rPr>
        <w:t xml:space="preserve">), </w:t>
      </w:r>
      <w:hyperlink r:id="rId26" w:history="1">
        <w:r w:rsidRPr="004B6A0F">
          <w:rPr>
            <w:rStyle w:val="af0"/>
            <w:rFonts w:ascii="Arial" w:hAnsi="Arial" w:cs="Arial"/>
            <w:color w:val="auto"/>
            <w:sz w:val="24"/>
            <w:szCs w:val="24"/>
            <w:u w:val="none"/>
          </w:rPr>
          <w:t>O</w:t>
        </w:r>
      </w:hyperlink>
      <w:r w:rsidRPr="004B6A0F">
        <w:rPr>
          <w:rFonts w:ascii="Arial" w:hAnsi="Arial" w:cs="Arial"/>
          <w:sz w:val="24"/>
          <w:szCs w:val="24"/>
        </w:rPr>
        <w:t xml:space="preserve">, </w:t>
      </w:r>
      <w:hyperlink r:id="rId27" w:history="1">
        <w:r w:rsidRPr="004B6A0F">
          <w:rPr>
            <w:rStyle w:val="af0"/>
            <w:rFonts w:ascii="Arial" w:hAnsi="Arial" w:cs="Arial"/>
            <w:color w:val="auto"/>
            <w:sz w:val="24"/>
            <w:szCs w:val="24"/>
            <w:u w:val="none"/>
          </w:rPr>
          <w:t>S</w:t>
        </w:r>
      </w:hyperlink>
      <w:r w:rsidRPr="004B6A0F">
        <w:rPr>
          <w:rFonts w:ascii="Arial" w:hAnsi="Arial" w:cs="Arial"/>
          <w:sz w:val="24"/>
          <w:szCs w:val="24"/>
        </w:rPr>
        <w:t xml:space="preserve"> (за исключением </w:t>
      </w:r>
      <w:hyperlink r:id="rId28" w:history="1">
        <w:r w:rsidRPr="004B6A0F">
          <w:rPr>
            <w:rStyle w:val="af0"/>
            <w:rFonts w:ascii="Arial" w:hAnsi="Arial" w:cs="Arial"/>
            <w:color w:val="auto"/>
            <w:sz w:val="24"/>
            <w:szCs w:val="24"/>
            <w:u w:val="none"/>
          </w:rPr>
          <w:t>класса 95</w:t>
        </w:r>
      </w:hyperlink>
      <w:r w:rsidRPr="004B6A0F">
        <w:rPr>
          <w:rFonts w:ascii="Arial" w:hAnsi="Arial" w:cs="Arial"/>
          <w:sz w:val="24"/>
          <w:szCs w:val="24"/>
        </w:rPr>
        <w:t xml:space="preserve">, групп </w:t>
      </w:r>
      <w:hyperlink r:id="rId29" w:history="1">
        <w:r w:rsidRPr="004B6A0F">
          <w:rPr>
            <w:rStyle w:val="af0"/>
            <w:rFonts w:ascii="Arial" w:hAnsi="Arial" w:cs="Arial"/>
            <w:color w:val="auto"/>
            <w:sz w:val="24"/>
            <w:szCs w:val="24"/>
            <w:u w:val="none"/>
          </w:rPr>
          <w:t>96</w:t>
        </w:r>
      </w:hyperlink>
      <w:r w:rsidRPr="004B6A0F">
        <w:rPr>
          <w:rFonts w:ascii="Arial" w:hAnsi="Arial" w:cs="Arial"/>
          <w:sz w:val="24"/>
          <w:szCs w:val="24"/>
        </w:rPr>
        <w:t xml:space="preserve">.01, 96.02, 96.04, 96.09), </w:t>
      </w:r>
      <w:hyperlink r:id="rId30" w:history="1">
        <w:r w:rsidRPr="004B6A0F">
          <w:rPr>
            <w:rStyle w:val="af0"/>
            <w:rFonts w:ascii="Arial" w:hAnsi="Arial" w:cs="Arial"/>
            <w:color w:val="auto"/>
            <w:sz w:val="24"/>
            <w:szCs w:val="24"/>
            <w:u w:val="none"/>
          </w:rPr>
          <w:t>T</w:t>
        </w:r>
      </w:hyperlink>
      <w:r w:rsidRPr="004B6A0F">
        <w:rPr>
          <w:rFonts w:ascii="Arial" w:hAnsi="Arial" w:cs="Arial"/>
          <w:sz w:val="24"/>
          <w:szCs w:val="24"/>
        </w:rPr>
        <w:t xml:space="preserve">, </w:t>
      </w:r>
      <w:hyperlink r:id="rId31" w:history="1">
        <w:r w:rsidRPr="004B6A0F">
          <w:rPr>
            <w:rStyle w:val="af0"/>
            <w:rFonts w:ascii="Arial" w:hAnsi="Arial" w:cs="Arial"/>
            <w:color w:val="auto"/>
            <w:sz w:val="24"/>
            <w:szCs w:val="24"/>
            <w:u w:val="none"/>
          </w:rPr>
          <w:t>U</w:t>
        </w:r>
      </w:hyperlink>
      <w:r w:rsidRPr="004B6A0F">
        <w:rPr>
          <w:rFonts w:ascii="Arial" w:hAnsi="Arial" w:cs="Arial"/>
          <w:sz w:val="24"/>
          <w:szCs w:val="24"/>
        </w:rPr>
        <w:t xml:space="preserve"> Общероссийского классификатора видов экономической деятельности ОК 029-2014, утвержденного Приказом </w:t>
      </w:r>
      <w:proofErr w:type="spellStart"/>
      <w:r w:rsidRPr="004B6A0F">
        <w:rPr>
          <w:rFonts w:ascii="Arial" w:hAnsi="Arial" w:cs="Arial"/>
          <w:sz w:val="24"/>
          <w:szCs w:val="24"/>
        </w:rPr>
        <w:t>Росстандарта</w:t>
      </w:r>
      <w:proofErr w:type="spellEnd"/>
      <w:r w:rsidRPr="004B6A0F">
        <w:rPr>
          <w:rFonts w:ascii="Arial" w:hAnsi="Arial" w:cs="Arial"/>
          <w:sz w:val="24"/>
          <w:szCs w:val="24"/>
        </w:rPr>
        <w:t xml:space="preserve"> от 31.01.2014 N 14-ст;</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2.2. Поддержка не может оказываться в отношении заявителей –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участниками соглашений о разделе продукции;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осуществляющих предпринимательскую деятельность в сфере игорного бизнеса;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 включенных в Единый реестр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полу</w:t>
      </w:r>
      <w:r>
        <w:rPr>
          <w:rFonts w:ascii="Arial" w:hAnsi="Arial" w:cs="Arial"/>
          <w:sz w:val="24"/>
          <w:szCs w:val="24"/>
        </w:rPr>
        <w:t xml:space="preserve">чателями иных финансовых выплат </w:t>
      </w:r>
      <w:r w:rsidRPr="00054EE8">
        <w:rPr>
          <w:rFonts w:ascii="Arial" w:hAnsi="Arial" w:cs="Arial"/>
          <w:sz w:val="24"/>
          <w:szCs w:val="24"/>
        </w:rPr>
        <w:t>на осуществление предпринимательско</w:t>
      </w:r>
      <w:r>
        <w:rPr>
          <w:rFonts w:ascii="Arial" w:hAnsi="Arial" w:cs="Arial"/>
          <w:sz w:val="24"/>
          <w:szCs w:val="24"/>
        </w:rPr>
        <w:t xml:space="preserve">й деятельности, предоставляемой в </w:t>
      </w:r>
      <w:proofErr w:type="spellStart"/>
      <w:r>
        <w:rPr>
          <w:rFonts w:ascii="Arial" w:hAnsi="Arial" w:cs="Arial"/>
          <w:sz w:val="24"/>
          <w:szCs w:val="24"/>
        </w:rPr>
        <w:t>соответствии</w:t>
      </w:r>
      <w:r w:rsidRPr="00054EE8">
        <w:rPr>
          <w:rFonts w:ascii="Arial" w:hAnsi="Arial" w:cs="Arial"/>
          <w:sz w:val="24"/>
          <w:szCs w:val="24"/>
        </w:rPr>
        <w:t>с</w:t>
      </w:r>
      <w:proofErr w:type="spellEnd"/>
      <w:r w:rsidRPr="00054EE8">
        <w:rPr>
          <w:rFonts w:ascii="Arial" w:hAnsi="Arial" w:cs="Arial"/>
          <w:sz w:val="24"/>
          <w:szCs w:val="24"/>
        </w:rPr>
        <w:t xml:space="preserve"> постановлением Правительства Красноярского края</w:t>
      </w:r>
      <w:r>
        <w:rPr>
          <w:rFonts w:ascii="Arial" w:hAnsi="Arial" w:cs="Arial"/>
          <w:sz w:val="24"/>
          <w:szCs w:val="24"/>
        </w:rPr>
        <w:t xml:space="preserve"> </w:t>
      </w:r>
      <w:r w:rsidRPr="00054EE8">
        <w:rPr>
          <w:rFonts w:ascii="Arial" w:hAnsi="Arial" w:cs="Arial"/>
          <w:sz w:val="24"/>
          <w:szCs w:val="24"/>
        </w:rPr>
        <w:t xml:space="preserve">от 30.08.2012 № 429-п «Об </w:t>
      </w:r>
      <w:r w:rsidRPr="00054EE8">
        <w:rPr>
          <w:rFonts w:ascii="Arial" w:hAnsi="Arial" w:cs="Arial"/>
          <w:sz w:val="24"/>
          <w:szCs w:val="24"/>
        </w:rPr>
        <w:lastRenderedPageBreak/>
        <w:t>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2.3. Поддержка не может оказываться в отношении заявителей – самозанятых граждан:</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 подтвердивших статус самозанятого гражданина;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зарегистрированным не на территории Красноярского края и не осуществляющим деятельность на территории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получателями иных финансовых выплат</w:t>
      </w:r>
      <w:r w:rsidRPr="00054EE8">
        <w:rPr>
          <w:rFonts w:ascii="Arial" w:hAnsi="Arial" w:cs="Arial"/>
          <w:sz w:val="24"/>
          <w:szCs w:val="24"/>
        </w:rPr>
        <w:br/>
        <w:t>на осуществление предпринимательско</w:t>
      </w:r>
      <w:r>
        <w:rPr>
          <w:rFonts w:ascii="Arial" w:hAnsi="Arial" w:cs="Arial"/>
          <w:sz w:val="24"/>
          <w:szCs w:val="24"/>
        </w:rPr>
        <w:t xml:space="preserve">й деятельности, предоставляемой </w:t>
      </w:r>
      <w:r w:rsidRPr="00054EE8">
        <w:rPr>
          <w:rFonts w:ascii="Arial" w:hAnsi="Arial" w:cs="Arial"/>
          <w:sz w:val="24"/>
          <w:szCs w:val="24"/>
        </w:rPr>
        <w:t>в соответствии с постановлением П</w:t>
      </w:r>
      <w:r>
        <w:rPr>
          <w:rFonts w:ascii="Arial" w:hAnsi="Arial" w:cs="Arial"/>
          <w:sz w:val="24"/>
          <w:szCs w:val="24"/>
        </w:rPr>
        <w:t xml:space="preserve">равительства Красноярского края </w:t>
      </w:r>
      <w:r w:rsidRPr="00054EE8">
        <w:rPr>
          <w:rFonts w:ascii="Arial" w:hAnsi="Arial" w:cs="Arial"/>
          <w:sz w:val="24"/>
          <w:szCs w:val="24"/>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w:t>
      </w:r>
      <w:r w:rsidRPr="00054EE8">
        <w:rPr>
          <w:rFonts w:ascii="Arial" w:hAnsi="Arial" w:cs="Arial"/>
          <w:sz w:val="24"/>
          <w:szCs w:val="24"/>
        </w:rPr>
        <w:lastRenderedPageBreak/>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2.4. Главный распорядитель бюджетных средств не позднее 01 марта текущего финансового года, размещает информацию о проведении отбора на официальном информационном Интернет-сайте Енисейского района Красноярского края с указанием в объявлении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сроков проведения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порядка подачи предложений (заявок) участниками отбора</w:t>
      </w:r>
      <w:r w:rsidRPr="00054EE8">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правил рассмотрения и оценки предложений (заявок) участников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2.4.1. Срок проведения отбора составляет 107 календарных дней. В случае если сумма субсидии, заявленная потенциальными получателями  субсидии для получения финансовой поддержки,  меньше суммы субсидии, предусмотренной в бюджете Енисейского района на реализацию данного мероприятия, возможно проведение второго этапа отбора предложений (заявок).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2.4.2. Дата начала приема предложений (заявок) участников отбора 01 марта.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2.4.3. Дата окончания приема предложений (заявок) участников отбора – 17.00. часов 15 июня.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 следующий за ним рабочий день.</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2.5. В целях получения субсидии заявитель, в сроки, указанные</w:t>
      </w:r>
      <w:r w:rsidRPr="00054EE8">
        <w:rPr>
          <w:rFonts w:ascii="Arial" w:hAnsi="Arial" w:cs="Arial"/>
          <w:sz w:val="24"/>
          <w:szCs w:val="24"/>
        </w:rPr>
        <w:br/>
        <w:t>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mail@enadm.ru, или нарочным на электронном носителе по указанному адресу заявку, содержащую следующие документы (далее - заявка):</w:t>
      </w:r>
    </w:p>
    <w:p w:rsidR="004B6A0F" w:rsidRPr="004B6A0F" w:rsidRDefault="004B6A0F" w:rsidP="004B6A0F">
      <w:pPr>
        <w:pStyle w:val="af1"/>
        <w:ind w:firstLine="709"/>
        <w:jc w:val="both"/>
        <w:rPr>
          <w:rFonts w:ascii="Arial" w:hAnsi="Arial" w:cs="Arial"/>
          <w:sz w:val="24"/>
          <w:szCs w:val="24"/>
        </w:rPr>
      </w:pPr>
      <w:r w:rsidRPr="004B6A0F">
        <w:rPr>
          <w:rFonts w:ascii="Arial" w:hAnsi="Arial" w:cs="Arial"/>
          <w:sz w:val="24"/>
          <w:szCs w:val="24"/>
        </w:rPr>
        <w:t xml:space="preserve">а) </w:t>
      </w:r>
      <w:hyperlink w:anchor="P371" w:history="1">
        <w:r w:rsidRPr="004B6A0F">
          <w:rPr>
            <w:rStyle w:val="af0"/>
            <w:rFonts w:ascii="Arial" w:hAnsi="Arial" w:cs="Arial"/>
            <w:color w:val="auto"/>
            <w:sz w:val="24"/>
            <w:szCs w:val="24"/>
            <w:u w:val="none"/>
          </w:rPr>
          <w:t>заявление</w:t>
        </w:r>
      </w:hyperlink>
      <w:r w:rsidRPr="004B6A0F">
        <w:rPr>
          <w:rFonts w:ascii="Arial" w:hAnsi="Arial" w:cs="Arial"/>
          <w:sz w:val="24"/>
          <w:szCs w:val="24"/>
        </w:rPr>
        <w:t xml:space="preserve"> на предоставление субсидии по форме согласно приложению № 1 к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б)  копию штатного расписания заявителя,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обязательство заявителя о сохранении численности работников </w:t>
      </w:r>
      <w:r w:rsidRPr="00054EE8">
        <w:rPr>
          <w:rFonts w:ascii="Arial" w:hAnsi="Arial" w:cs="Arial"/>
          <w:sz w:val="24"/>
          <w:szCs w:val="24"/>
        </w:rPr>
        <w:br/>
        <w:t>и уровня заработной платы не ниже МРОТ с учетом районного коэффициента и северной надбавки в свободной форме;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выписку из единого государственного реестра юридических лиц, полученную заявителем не ранее 20 рабочих дней до даты подачи заявки (заявитель вправе представить по собственной инициативе);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согласие субъекта малого и среднего предпринимательства, физического  лица, применяющего специальный налоговый режим «Налог на профессиональный доход» на обработку его персональных данных по форме согласно приложению № 5 к настоящему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договоров на приобретение оборудования, кредитных договоров;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товарных (товарно-транспортных) накладных;</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платёжных документов, подтверждающих оплату произведенных расходов;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актов о приеме-передаче объектов основных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актов приема-передачи выполненных работ (оказанных услуг);</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технических паспортов (паспортов), технической документации на приобретенные объекты основных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документов, подтверждающих постановку на баланс приобретенного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технических паспортов (паспортов), технической документации на предмет лизинга.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целях возмещения части затрат на уплату паушального взноса по франшизе, заявитель также предоставляет:</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договора коммерческой концессии (договора франчайзинга);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платежного документа, подтверждающего оплату паушального взноса по франшизе;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документа, подтверждающего передачу прав по коммерческой концессии (франшизе).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Дополнительно:</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 xml:space="preserve">заявители, являющиеся субъектами малого и среднего предпринимательства, представляют: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сведения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4B6A0F" w:rsidRPr="00054EE8" w:rsidRDefault="004B6A0F" w:rsidP="004B6A0F">
      <w:pPr>
        <w:pStyle w:val="af1"/>
        <w:ind w:firstLine="709"/>
        <w:jc w:val="both"/>
        <w:rPr>
          <w:rFonts w:ascii="Arial" w:hAnsi="Arial" w:cs="Arial"/>
          <w:sz w:val="24"/>
          <w:szCs w:val="24"/>
        </w:rPr>
      </w:pPr>
    </w:p>
    <w:p w:rsidR="004B6A0F" w:rsidRPr="008E766D" w:rsidRDefault="004B6A0F" w:rsidP="004B6A0F">
      <w:pPr>
        <w:autoSpaceDE w:val="0"/>
        <w:autoSpaceDN w:val="0"/>
        <w:adjustRightInd w:val="0"/>
        <w:ind w:firstLine="709"/>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4B6A0F" w:rsidRPr="008E766D" w:rsidRDefault="004B6A0F" w:rsidP="004B6A0F">
      <w:pPr>
        <w:autoSpaceDE w:val="0"/>
        <w:autoSpaceDN w:val="0"/>
        <w:adjustRightInd w:val="0"/>
        <w:ind w:firstLine="709"/>
        <w:jc w:val="center"/>
        <w:rPr>
          <w:rFonts w:ascii="Arial" w:hAnsi="Arial" w:cs="Arial"/>
          <w:sz w:val="24"/>
          <w:szCs w:val="24"/>
        </w:rPr>
      </w:pPr>
      <w:r w:rsidRPr="008E766D">
        <w:rPr>
          <w:rFonts w:ascii="Arial" w:hAnsi="Arial" w:cs="Arial"/>
          <w:sz w:val="24"/>
          <w:szCs w:val="24"/>
        </w:rPr>
        <w:t>________________________________________________________</w:t>
      </w:r>
    </w:p>
    <w:p w:rsidR="004B6A0F" w:rsidRPr="008E766D" w:rsidRDefault="004B6A0F" w:rsidP="004B6A0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tbl>
      <w:tblPr>
        <w:tblpPr w:leftFromText="180" w:rightFromText="180" w:vertAnchor="text" w:horzAnchor="margin" w:tblpY="8"/>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4B6A0F" w:rsidRPr="00054EE8" w:rsidTr="00C20203">
        <w:trPr>
          <w:trHeight w:val="2711"/>
        </w:trPr>
        <w:tc>
          <w:tcPr>
            <w:tcW w:w="1809"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Наименование показателя</w:t>
            </w:r>
          </w:p>
        </w:tc>
        <w:tc>
          <w:tcPr>
            <w:tcW w:w="993"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Единицы измерения</w:t>
            </w:r>
          </w:p>
        </w:tc>
        <w:tc>
          <w:tcPr>
            <w:tcW w:w="1559"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 xml:space="preserve">на 01 января года, предшествующего году </w:t>
            </w:r>
          </w:p>
          <w:p w:rsidR="004B6A0F" w:rsidRPr="00054EE8" w:rsidRDefault="004B6A0F" w:rsidP="00C20203">
            <w:pPr>
              <w:pStyle w:val="af1"/>
              <w:rPr>
                <w:rFonts w:ascii="Arial" w:hAnsi="Arial" w:cs="Arial"/>
                <w:sz w:val="24"/>
                <w:szCs w:val="24"/>
              </w:rPr>
            </w:pPr>
            <w:r w:rsidRPr="00054EE8">
              <w:rPr>
                <w:rFonts w:ascii="Arial" w:hAnsi="Arial" w:cs="Arial"/>
                <w:sz w:val="24"/>
                <w:szCs w:val="24"/>
              </w:rPr>
              <w:t xml:space="preserve">подачи заявки на </w:t>
            </w:r>
          </w:p>
          <w:p w:rsidR="004B6A0F" w:rsidRPr="00054EE8" w:rsidRDefault="004B6A0F" w:rsidP="00C20203">
            <w:pPr>
              <w:pStyle w:val="af1"/>
              <w:rPr>
                <w:rFonts w:ascii="Arial" w:hAnsi="Arial" w:cs="Arial"/>
                <w:sz w:val="24"/>
                <w:szCs w:val="24"/>
              </w:rPr>
            </w:pPr>
            <w:r w:rsidRPr="00054EE8">
              <w:rPr>
                <w:rFonts w:ascii="Arial" w:hAnsi="Arial" w:cs="Arial"/>
                <w:sz w:val="24"/>
                <w:szCs w:val="24"/>
              </w:rPr>
              <w:t xml:space="preserve">предоставление субсидии </w:t>
            </w:r>
          </w:p>
          <w:p w:rsidR="004B6A0F" w:rsidRPr="00054EE8" w:rsidRDefault="004B6A0F" w:rsidP="00C20203">
            <w:pPr>
              <w:pStyle w:val="af1"/>
              <w:rPr>
                <w:rFonts w:ascii="Arial" w:hAnsi="Arial" w:cs="Arial"/>
                <w:sz w:val="24"/>
                <w:szCs w:val="24"/>
              </w:rPr>
            </w:pPr>
            <w:r w:rsidRPr="00054EE8">
              <w:rPr>
                <w:rFonts w:ascii="Arial" w:hAnsi="Arial" w:cs="Arial"/>
                <w:sz w:val="24"/>
                <w:szCs w:val="24"/>
              </w:rPr>
              <w:t>(факт)</w:t>
            </w:r>
          </w:p>
        </w:tc>
        <w:tc>
          <w:tcPr>
            <w:tcW w:w="1728"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на 01 января года, подачи заявки на предоставление субсидии (факт)</w:t>
            </w:r>
          </w:p>
        </w:tc>
        <w:tc>
          <w:tcPr>
            <w:tcW w:w="1816"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4B6A0F" w:rsidRPr="00054EE8" w:rsidRDefault="004B6A0F" w:rsidP="00C20203">
            <w:pPr>
              <w:pStyle w:val="af1"/>
              <w:rPr>
                <w:rFonts w:ascii="Arial" w:hAnsi="Arial" w:cs="Arial"/>
                <w:i/>
                <w:color w:val="FF0000"/>
                <w:sz w:val="24"/>
                <w:szCs w:val="24"/>
              </w:rPr>
            </w:pPr>
            <w:r w:rsidRPr="00054EE8">
              <w:rPr>
                <w:rFonts w:ascii="Arial" w:hAnsi="Arial" w:cs="Arial"/>
                <w:sz w:val="24"/>
                <w:szCs w:val="24"/>
              </w:rPr>
              <w:t>на дату - через 12 месяцев после получения субсидии</w:t>
            </w:r>
          </w:p>
          <w:p w:rsidR="004B6A0F" w:rsidRPr="00054EE8" w:rsidRDefault="004B6A0F" w:rsidP="00C20203">
            <w:pPr>
              <w:pStyle w:val="af1"/>
              <w:rPr>
                <w:rFonts w:ascii="Arial" w:hAnsi="Arial" w:cs="Arial"/>
                <w:sz w:val="24"/>
                <w:szCs w:val="24"/>
              </w:rPr>
            </w:pPr>
            <w:r w:rsidRPr="00054EE8">
              <w:rPr>
                <w:rFonts w:ascii="Arial" w:hAnsi="Arial" w:cs="Arial"/>
                <w:sz w:val="24"/>
                <w:szCs w:val="24"/>
              </w:rPr>
              <w:t xml:space="preserve"> (план)</w:t>
            </w:r>
          </w:p>
        </w:tc>
      </w:tr>
      <w:tr w:rsidR="004B6A0F" w:rsidRPr="00054EE8" w:rsidTr="00C20203">
        <w:tc>
          <w:tcPr>
            <w:tcW w:w="1809"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Численность работников</w:t>
            </w:r>
          </w:p>
        </w:tc>
        <w:tc>
          <w:tcPr>
            <w:tcW w:w="993"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человек</w:t>
            </w:r>
          </w:p>
        </w:tc>
        <w:tc>
          <w:tcPr>
            <w:tcW w:w="1559" w:type="dxa"/>
          </w:tcPr>
          <w:p w:rsidR="004B6A0F" w:rsidRPr="00054EE8" w:rsidRDefault="004B6A0F" w:rsidP="00C20203">
            <w:pPr>
              <w:pStyle w:val="af1"/>
              <w:rPr>
                <w:rFonts w:ascii="Arial" w:hAnsi="Arial" w:cs="Arial"/>
                <w:sz w:val="24"/>
                <w:szCs w:val="24"/>
              </w:rPr>
            </w:pPr>
          </w:p>
        </w:tc>
        <w:tc>
          <w:tcPr>
            <w:tcW w:w="1728" w:type="dxa"/>
          </w:tcPr>
          <w:p w:rsidR="004B6A0F" w:rsidRPr="00054EE8" w:rsidRDefault="004B6A0F" w:rsidP="00C20203">
            <w:pPr>
              <w:pStyle w:val="af1"/>
              <w:rPr>
                <w:rFonts w:ascii="Arial" w:hAnsi="Arial" w:cs="Arial"/>
                <w:sz w:val="24"/>
                <w:szCs w:val="24"/>
              </w:rPr>
            </w:pPr>
          </w:p>
        </w:tc>
        <w:tc>
          <w:tcPr>
            <w:tcW w:w="1816" w:type="dxa"/>
          </w:tcPr>
          <w:p w:rsidR="004B6A0F" w:rsidRPr="00054EE8" w:rsidRDefault="004B6A0F" w:rsidP="00C20203">
            <w:pPr>
              <w:pStyle w:val="af1"/>
              <w:rPr>
                <w:rFonts w:ascii="Arial" w:hAnsi="Arial" w:cs="Arial"/>
                <w:sz w:val="24"/>
                <w:szCs w:val="24"/>
              </w:rPr>
            </w:pPr>
          </w:p>
        </w:tc>
        <w:tc>
          <w:tcPr>
            <w:tcW w:w="2033" w:type="dxa"/>
          </w:tcPr>
          <w:p w:rsidR="004B6A0F" w:rsidRPr="00054EE8" w:rsidRDefault="004B6A0F" w:rsidP="00C20203">
            <w:pPr>
              <w:pStyle w:val="af1"/>
              <w:rPr>
                <w:rFonts w:ascii="Arial" w:hAnsi="Arial" w:cs="Arial"/>
                <w:sz w:val="24"/>
                <w:szCs w:val="24"/>
              </w:rPr>
            </w:pPr>
          </w:p>
        </w:tc>
      </w:tr>
      <w:tr w:rsidR="004B6A0F" w:rsidRPr="00054EE8" w:rsidTr="00C20203">
        <w:tc>
          <w:tcPr>
            <w:tcW w:w="1809"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Среднесписочная численность работников</w:t>
            </w:r>
          </w:p>
        </w:tc>
        <w:tc>
          <w:tcPr>
            <w:tcW w:w="993" w:type="dxa"/>
          </w:tcPr>
          <w:p w:rsidR="004B6A0F" w:rsidRPr="00054EE8" w:rsidRDefault="004B6A0F" w:rsidP="00C20203">
            <w:pPr>
              <w:pStyle w:val="af1"/>
              <w:rPr>
                <w:rFonts w:ascii="Arial" w:hAnsi="Arial" w:cs="Arial"/>
                <w:sz w:val="24"/>
                <w:szCs w:val="24"/>
              </w:rPr>
            </w:pPr>
            <w:r w:rsidRPr="00054EE8">
              <w:rPr>
                <w:rFonts w:ascii="Arial" w:hAnsi="Arial" w:cs="Arial"/>
                <w:sz w:val="24"/>
                <w:szCs w:val="24"/>
              </w:rPr>
              <w:t>человек</w:t>
            </w:r>
          </w:p>
        </w:tc>
        <w:tc>
          <w:tcPr>
            <w:tcW w:w="1559" w:type="dxa"/>
          </w:tcPr>
          <w:p w:rsidR="004B6A0F" w:rsidRPr="00054EE8" w:rsidRDefault="004B6A0F" w:rsidP="00C20203">
            <w:pPr>
              <w:pStyle w:val="af1"/>
              <w:rPr>
                <w:rFonts w:ascii="Arial" w:hAnsi="Arial" w:cs="Arial"/>
                <w:sz w:val="24"/>
                <w:szCs w:val="24"/>
              </w:rPr>
            </w:pPr>
          </w:p>
        </w:tc>
        <w:tc>
          <w:tcPr>
            <w:tcW w:w="1728" w:type="dxa"/>
          </w:tcPr>
          <w:p w:rsidR="004B6A0F" w:rsidRPr="00054EE8" w:rsidRDefault="004B6A0F" w:rsidP="00C20203">
            <w:pPr>
              <w:pStyle w:val="af1"/>
              <w:rPr>
                <w:rFonts w:ascii="Arial" w:hAnsi="Arial" w:cs="Arial"/>
                <w:sz w:val="24"/>
                <w:szCs w:val="24"/>
              </w:rPr>
            </w:pPr>
          </w:p>
        </w:tc>
        <w:tc>
          <w:tcPr>
            <w:tcW w:w="1816" w:type="dxa"/>
          </w:tcPr>
          <w:p w:rsidR="004B6A0F" w:rsidRPr="00054EE8" w:rsidRDefault="004B6A0F" w:rsidP="00C20203">
            <w:pPr>
              <w:pStyle w:val="af1"/>
              <w:rPr>
                <w:rFonts w:ascii="Arial" w:hAnsi="Arial" w:cs="Arial"/>
                <w:sz w:val="24"/>
                <w:szCs w:val="24"/>
              </w:rPr>
            </w:pPr>
          </w:p>
        </w:tc>
        <w:tc>
          <w:tcPr>
            <w:tcW w:w="2033" w:type="dxa"/>
          </w:tcPr>
          <w:p w:rsidR="004B6A0F" w:rsidRPr="00054EE8" w:rsidRDefault="004B6A0F" w:rsidP="00C20203">
            <w:pPr>
              <w:pStyle w:val="af1"/>
              <w:rPr>
                <w:rFonts w:ascii="Arial" w:hAnsi="Arial" w:cs="Arial"/>
                <w:sz w:val="24"/>
                <w:szCs w:val="24"/>
              </w:rPr>
            </w:pPr>
          </w:p>
        </w:tc>
      </w:tr>
    </w:tbl>
    <w:p w:rsidR="004B6A0F" w:rsidRDefault="004B6A0F" w:rsidP="004B6A0F">
      <w:pPr>
        <w:pStyle w:val="af1"/>
        <w:rPr>
          <w:rFonts w:ascii="Arial" w:hAnsi="Arial" w:cs="Arial"/>
          <w:sz w:val="24"/>
          <w:szCs w:val="24"/>
        </w:rPr>
      </w:pPr>
    </w:p>
    <w:p w:rsidR="004B6A0F" w:rsidRPr="00054EE8" w:rsidRDefault="004B6A0F" w:rsidP="004B6A0F">
      <w:pPr>
        <w:pStyle w:val="af1"/>
        <w:rPr>
          <w:rFonts w:ascii="Arial" w:hAnsi="Arial" w:cs="Arial"/>
          <w:sz w:val="24"/>
          <w:szCs w:val="24"/>
        </w:rPr>
      </w:pPr>
      <w:r w:rsidRPr="00054EE8">
        <w:rPr>
          <w:rFonts w:ascii="Arial" w:hAnsi="Arial" w:cs="Arial"/>
          <w:sz w:val="24"/>
          <w:szCs w:val="24"/>
        </w:rPr>
        <w:t>Руководитель,</w:t>
      </w:r>
    </w:p>
    <w:p w:rsidR="004B6A0F" w:rsidRPr="00054EE8" w:rsidRDefault="004B6A0F" w:rsidP="004B6A0F">
      <w:pPr>
        <w:pStyle w:val="af1"/>
        <w:rPr>
          <w:rFonts w:ascii="Arial" w:hAnsi="Arial" w:cs="Arial"/>
          <w:sz w:val="24"/>
          <w:szCs w:val="24"/>
        </w:rPr>
      </w:pPr>
      <w:r w:rsidRPr="00054EE8">
        <w:rPr>
          <w:rFonts w:ascii="Arial" w:hAnsi="Arial" w:cs="Arial"/>
          <w:sz w:val="24"/>
          <w:szCs w:val="24"/>
        </w:rPr>
        <w:t xml:space="preserve">Индивидуальный </w:t>
      </w:r>
    </w:p>
    <w:p w:rsidR="004B6A0F" w:rsidRPr="00054EE8" w:rsidRDefault="004B6A0F" w:rsidP="004B6A0F">
      <w:pPr>
        <w:pStyle w:val="af1"/>
        <w:rPr>
          <w:rFonts w:ascii="Arial" w:hAnsi="Arial" w:cs="Arial"/>
          <w:sz w:val="24"/>
          <w:szCs w:val="24"/>
        </w:rPr>
      </w:pPr>
      <w:r w:rsidRPr="00054EE8">
        <w:rPr>
          <w:rFonts w:ascii="Arial" w:hAnsi="Arial" w:cs="Arial"/>
          <w:sz w:val="24"/>
          <w:szCs w:val="24"/>
        </w:rPr>
        <w:t>предприниматель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«___» ____________ 20___</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заявители, являющиеся </w:t>
      </w:r>
      <w:proofErr w:type="spellStart"/>
      <w:r w:rsidRPr="00054EE8">
        <w:rPr>
          <w:rFonts w:ascii="Arial" w:hAnsi="Arial" w:cs="Arial"/>
          <w:sz w:val="24"/>
          <w:szCs w:val="24"/>
        </w:rPr>
        <w:t>самозанятыми</w:t>
      </w:r>
      <w:proofErr w:type="spellEnd"/>
      <w:r w:rsidRPr="00054EE8">
        <w:rPr>
          <w:rFonts w:ascii="Arial" w:hAnsi="Arial" w:cs="Arial"/>
          <w:sz w:val="24"/>
          <w:szCs w:val="24"/>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054EE8">
        <w:rPr>
          <w:rFonts w:ascii="Arial" w:hAnsi="Arial" w:cs="Arial"/>
          <w:sz w:val="24"/>
          <w:szCs w:val="24"/>
        </w:rPr>
        <w:br/>
        <w:t>на профессиональный доход» (форма КНД 1122035); справку о полученных доходах и уплаченных налогах (форма КНД 1122036).</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2.6. Копии всех документов должны быть заверены </w:t>
      </w:r>
      <w:r w:rsidRPr="00054EE8">
        <w:rPr>
          <w:rFonts w:ascii="Arial" w:hAnsi="Arial" w:cs="Arial"/>
          <w:sz w:val="24"/>
          <w:szCs w:val="24"/>
          <w:shd w:val="clear" w:color="auto" w:fill="FFFFFF" w:themeFill="background1"/>
        </w:rPr>
        <w:t>заявителем</w:t>
      </w:r>
      <w:r w:rsidRPr="00054EE8">
        <w:rPr>
          <w:rFonts w:ascii="Arial" w:hAnsi="Arial" w:cs="Arial"/>
          <w:sz w:val="24"/>
          <w:szCs w:val="24"/>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bCs/>
          <w:color w:val="000000"/>
          <w:sz w:val="24"/>
          <w:szCs w:val="24"/>
        </w:rPr>
        <w:t>Документы</w:t>
      </w:r>
      <w:r w:rsidRPr="00054EE8">
        <w:rPr>
          <w:rFonts w:ascii="Arial" w:hAnsi="Arial" w:cs="Arial"/>
          <w:bCs/>
          <w:color w:val="000000"/>
          <w:sz w:val="24"/>
          <w:szCs w:val="24"/>
          <w:shd w:val="clear" w:color="auto" w:fill="FFFFFF" w:themeFill="background1"/>
        </w:rPr>
        <w:t xml:space="preserve">, поименованные в пункте 2.5. настоящего Порядка,  </w:t>
      </w:r>
      <w:r w:rsidRPr="00054EE8">
        <w:rPr>
          <w:rFonts w:ascii="Arial" w:hAnsi="Arial" w:cs="Arial"/>
          <w:bCs/>
          <w:color w:val="000000"/>
          <w:sz w:val="24"/>
          <w:szCs w:val="24"/>
        </w:rPr>
        <w:t>должны быть выполнены с использованием технических средств, без подчисток, исправлений, помарок, неустановленных сокращений.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Заявитель несет ответственность за достоверность представляемых сведений и документов для получения субсидии в соответствии</w:t>
      </w:r>
      <w:r w:rsidRPr="00054EE8">
        <w:rPr>
          <w:rFonts w:ascii="Arial" w:hAnsi="Arial" w:cs="Arial"/>
          <w:sz w:val="24"/>
          <w:szCs w:val="24"/>
        </w:rPr>
        <w:br/>
        <w:t>с действующим законодательством Российской Федерации.</w:t>
      </w:r>
    </w:p>
    <w:p w:rsidR="004B6A0F" w:rsidRPr="00054EE8" w:rsidRDefault="004B6A0F" w:rsidP="004B6A0F">
      <w:pPr>
        <w:pStyle w:val="af1"/>
        <w:ind w:firstLine="709"/>
        <w:jc w:val="both"/>
        <w:rPr>
          <w:rFonts w:ascii="Arial" w:hAnsi="Arial" w:cs="Arial"/>
          <w:b/>
          <w:sz w:val="24"/>
          <w:szCs w:val="24"/>
        </w:rPr>
      </w:pPr>
      <w:r w:rsidRPr="00054EE8">
        <w:rPr>
          <w:rFonts w:ascii="Arial" w:hAnsi="Arial" w:cs="Arial"/>
          <w:sz w:val="24"/>
          <w:szCs w:val="24"/>
        </w:rPr>
        <w:t>2.7. Заявка регистрируется Главным распорядителем бюджетных средств в течение одного рабочего дня с момента приема документов.</w:t>
      </w:r>
      <w:r w:rsidRPr="00054EE8">
        <w:rPr>
          <w:rFonts w:ascii="Arial" w:hAnsi="Arial" w:cs="Arial"/>
          <w:sz w:val="24"/>
          <w:szCs w:val="24"/>
        </w:rPr>
        <w:br/>
        <w:t>При необходимости заявителю выдается расписка о получении документов.</w:t>
      </w:r>
    </w:p>
    <w:p w:rsidR="004B6A0F" w:rsidRPr="00054EE8" w:rsidRDefault="004B6A0F" w:rsidP="004B6A0F">
      <w:pPr>
        <w:pStyle w:val="af1"/>
        <w:ind w:firstLine="709"/>
        <w:jc w:val="both"/>
        <w:rPr>
          <w:rFonts w:ascii="Arial" w:hAnsi="Arial" w:cs="Arial"/>
          <w:bCs/>
          <w:sz w:val="24"/>
          <w:szCs w:val="24"/>
        </w:rPr>
      </w:pPr>
      <w:r w:rsidRPr="00054EE8">
        <w:rPr>
          <w:rFonts w:ascii="Arial" w:hAnsi="Arial" w:cs="Arial"/>
          <w:bCs/>
          <w:color w:val="000000"/>
          <w:sz w:val="24"/>
          <w:szCs w:val="24"/>
        </w:rPr>
        <w:t xml:space="preserve">Заявки, поступившие позже установленного в </w:t>
      </w:r>
      <w:r w:rsidRPr="00054EE8">
        <w:rPr>
          <w:rFonts w:ascii="Arial" w:hAnsi="Arial" w:cs="Arial"/>
          <w:bCs/>
          <w:sz w:val="24"/>
          <w:szCs w:val="24"/>
        </w:rPr>
        <w:t>пункте 2.4.3.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4B6A0F" w:rsidRPr="00054EE8" w:rsidRDefault="004B6A0F" w:rsidP="004B6A0F">
      <w:pPr>
        <w:pStyle w:val="af1"/>
        <w:ind w:firstLine="709"/>
        <w:jc w:val="both"/>
        <w:rPr>
          <w:rFonts w:ascii="Arial" w:hAnsi="Arial" w:cs="Arial"/>
          <w:bCs/>
          <w:sz w:val="24"/>
          <w:szCs w:val="24"/>
        </w:rPr>
      </w:pPr>
      <w:r w:rsidRPr="00054EE8">
        <w:rPr>
          <w:rFonts w:ascii="Arial" w:hAnsi="Arial" w:cs="Arial"/>
          <w:bCs/>
          <w:sz w:val="24"/>
          <w:szCs w:val="24"/>
        </w:rPr>
        <w:t xml:space="preserve">Субъекты малого,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не позднее срока, указанного в пункте 2.4.3. Порядка. </w:t>
      </w:r>
    </w:p>
    <w:p w:rsidR="004B6A0F" w:rsidRPr="00054EE8" w:rsidRDefault="004B6A0F" w:rsidP="004B6A0F">
      <w:pPr>
        <w:pStyle w:val="af1"/>
        <w:ind w:firstLine="709"/>
        <w:jc w:val="both"/>
        <w:rPr>
          <w:rFonts w:ascii="Arial" w:hAnsi="Arial" w:cs="Arial"/>
          <w:bCs/>
          <w:color w:val="000000"/>
          <w:sz w:val="24"/>
          <w:szCs w:val="24"/>
        </w:rPr>
      </w:pPr>
      <w:r w:rsidRPr="00054EE8">
        <w:rPr>
          <w:rFonts w:ascii="Arial" w:hAnsi="Arial" w:cs="Arial"/>
          <w:bCs/>
          <w:color w:val="000000"/>
          <w:sz w:val="24"/>
          <w:szCs w:val="24"/>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2.8. 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утвержден постановлением администрации Енисейского района от 06.08.2015 № 672-</w:t>
      </w:r>
      <w:proofErr w:type="gramStart"/>
      <w:r w:rsidRPr="00054EE8">
        <w:rPr>
          <w:rFonts w:ascii="Arial" w:hAnsi="Arial" w:cs="Arial"/>
          <w:sz w:val="24"/>
          <w:szCs w:val="24"/>
        </w:rPr>
        <w:t xml:space="preserve">п)   </w:t>
      </w:r>
      <w:proofErr w:type="gramEnd"/>
      <w:r w:rsidRPr="00054EE8">
        <w:rPr>
          <w:rFonts w:ascii="Arial" w:hAnsi="Arial" w:cs="Arial"/>
          <w:sz w:val="24"/>
          <w:szCs w:val="24"/>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w:t>
      </w:r>
      <w:r w:rsidRPr="00054EE8">
        <w:rPr>
          <w:rFonts w:ascii="Arial" w:hAnsi="Arial" w:cs="Arial"/>
          <w:sz w:val="24"/>
          <w:szCs w:val="24"/>
          <w:shd w:val="clear" w:color="auto" w:fill="FFFFFF" w:themeFill="background1"/>
        </w:rPr>
        <w:t>15</w:t>
      </w:r>
      <w:r w:rsidRPr="00054EE8">
        <w:rPr>
          <w:rFonts w:ascii="Arial" w:hAnsi="Arial" w:cs="Arial"/>
          <w:sz w:val="24"/>
          <w:szCs w:val="24"/>
          <w:shd w:val="clear" w:color="auto" w:fill="D6E3BC" w:themeFill="accent3" w:themeFillTint="66"/>
        </w:rPr>
        <w:t xml:space="preserve"> </w:t>
      </w:r>
      <w:r w:rsidRPr="00054EE8">
        <w:rPr>
          <w:rFonts w:ascii="Arial" w:hAnsi="Arial" w:cs="Arial"/>
          <w:sz w:val="24"/>
          <w:szCs w:val="24"/>
        </w:rPr>
        <w:t>рабочих дней со дня окончания приема предложений (заявок) осуществляет:</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рассмотрение представленных заявителем в составе заявки документов на их соответствие требованиям пункту  2.5 Порядка, а также на соответствие заявителя требованиям, установленным в пунктах 2.1 - 2.3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shd w:val="clear" w:color="auto" w:fill="FFFFFF" w:themeFill="background1"/>
        </w:rPr>
        <w:t>запрос документов в рамках межведомственного информационного взаимодействия в соответствующих органах;</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подготовку заключения по каждому заявителю на предмет соответствия заявителя и предоставленных им документов требованиям настоящего Порядка и очередности поступления предложений (заявок) на участие в отборе.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Совет рассматривает заключения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2.9. Главный распорядитель бюджетных средств в течение 5 календарных дней со дня принятия решения Советом о предоставлении (либо отказе в предоставлении) субсидии, принимает решение о предоставлении субсидии или об отказе в предоставлении субсидии в форме постановления.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2.10. Решение об отказе в предоставлении субсидии принимается</w:t>
      </w:r>
      <w:r w:rsidRPr="00054EE8">
        <w:rPr>
          <w:rFonts w:ascii="Arial" w:hAnsi="Arial" w:cs="Arial"/>
          <w:sz w:val="24"/>
          <w:szCs w:val="24"/>
        </w:rPr>
        <w:br/>
        <w:t>по следующим основаниям: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несоответствие заявителя требованиям, установленным в пунктах</w:t>
      </w:r>
      <w:r w:rsidRPr="00054EE8">
        <w:rPr>
          <w:rFonts w:ascii="Arial" w:hAnsi="Arial" w:cs="Arial"/>
          <w:sz w:val="24"/>
          <w:szCs w:val="24"/>
        </w:rPr>
        <w:br/>
        <w:t>2.1 - 2.3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054EE8">
        <w:rPr>
          <w:rFonts w:ascii="Arial" w:hAnsi="Arial" w:cs="Arial"/>
          <w:sz w:val="24"/>
          <w:szCs w:val="24"/>
        </w:rPr>
        <w:br/>
        <w:t>в объявлении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подача документов заявителем после даты и (или) времени, определенных для подачи предложений (заявок);</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исчерпаны лимиты бюджетных обязательств на предоставление субсидии на соответствующий финансовый год.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2.11. 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При этом субсидия предоставляется одному и тому же получателю субсидии не чаще одного раза в течение двух лет </w:t>
      </w:r>
      <w:r w:rsidRPr="00054EE8">
        <w:rPr>
          <w:rFonts w:ascii="Arial" w:hAnsi="Arial" w:cs="Arial"/>
          <w:sz w:val="24"/>
          <w:szCs w:val="24"/>
          <w:shd w:val="clear" w:color="auto" w:fill="FFFFFF" w:themeFill="background1"/>
        </w:rPr>
        <w:t>от даты предоставления субсидии, определенной пунктом 2.15 Порядка.</w:t>
      </w:r>
    </w:p>
    <w:p w:rsidR="004B6A0F" w:rsidRPr="00054EE8" w:rsidRDefault="004B6A0F" w:rsidP="004B6A0F">
      <w:pPr>
        <w:pStyle w:val="af1"/>
        <w:ind w:firstLine="709"/>
        <w:jc w:val="both"/>
        <w:rPr>
          <w:rFonts w:ascii="Arial" w:hAnsi="Arial" w:cs="Arial"/>
          <w:color w:val="000000" w:themeColor="text1"/>
          <w:sz w:val="24"/>
          <w:szCs w:val="24"/>
        </w:rPr>
      </w:pPr>
      <w:r w:rsidRPr="00054EE8">
        <w:rPr>
          <w:rFonts w:ascii="Arial" w:hAnsi="Arial" w:cs="Arial"/>
          <w:color w:val="000000" w:themeColor="text1"/>
          <w:sz w:val="24"/>
          <w:szCs w:val="24"/>
        </w:rPr>
        <w:t xml:space="preserve">2.12.  Расчет субсидии осуществляется отделом экономического развития по форме согласно приложению </w:t>
      </w:r>
      <w:r w:rsidRPr="00054EE8">
        <w:rPr>
          <w:rFonts w:ascii="Arial" w:hAnsi="Arial" w:cs="Arial"/>
          <w:color w:val="000000" w:themeColor="text1"/>
          <w:sz w:val="24"/>
          <w:szCs w:val="24"/>
          <w:shd w:val="clear" w:color="auto" w:fill="FFFFFF" w:themeFill="background1"/>
        </w:rPr>
        <w:t>№ 2</w:t>
      </w:r>
      <w:r w:rsidRPr="00054EE8">
        <w:rPr>
          <w:rFonts w:ascii="Arial" w:hAnsi="Arial" w:cs="Arial"/>
          <w:color w:val="000000" w:themeColor="text1"/>
          <w:sz w:val="24"/>
          <w:szCs w:val="24"/>
        </w:rPr>
        <w:t xml:space="preserve"> к настоящему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Распределение субсидии осуществляется следующим образом.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случае, если количество заявителей соответствует плановому значению</w:t>
      </w:r>
      <w:r w:rsidRPr="00054EE8">
        <w:rPr>
          <w:rFonts w:ascii="Arial" w:hAnsi="Arial" w:cs="Arial"/>
          <w:b/>
          <w:sz w:val="24"/>
          <w:szCs w:val="24"/>
        </w:rPr>
        <w:t xml:space="preserve"> количества поддержанных субъектов малого и среднего предпринимательства и самозанятых граждан</w:t>
      </w:r>
      <w:r w:rsidRPr="00054EE8">
        <w:rPr>
          <w:rFonts w:ascii="Arial" w:hAnsi="Arial" w:cs="Arial"/>
          <w:sz w:val="24"/>
          <w:szCs w:val="24"/>
        </w:rPr>
        <w:t>,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2.11.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первым четырем подавшим заявление и соответствующим условиям предоставления субсидии субъектам предпринимательства и (или) самозанятым гражданам, сумма к возмещению составит сумму в пределах условий, определенных пунктом 2.11 Порядка.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Последующим заявителям сумма будет предоставлена по остаточному признаку, а именно:</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в случае если последующие заявители - субъект предпринимательства и самозанятый  гражданин, остаток суммы распределяется - 80% для субъекта малого и среднего предпринимательства и 20% для самозанятого гражданина.  В случае если после данного распределения остался остаток, то он распределяется субъекту, чья сумма к возмещению составила менее 50% от произведенных затрат;</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4B6A0F" w:rsidRPr="00054EE8" w:rsidRDefault="004B6A0F" w:rsidP="004B6A0F">
      <w:pPr>
        <w:pStyle w:val="af1"/>
        <w:ind w:firstLine="709"/>
        <w:jc w:val="both"/>
        <w:rPr>
          <w:rFonts w:ascii="Arial" w:hAnsi="Arial" w:cs="Arial"/>
          <w:sz w:val="24"/>
          <w:szCs w:val="24"/>
        </w:rPr>
      </w:pPr>
    </w:p>
    <w:p w:rsidR="004B6A0F" w:rsidRDefault="004B6A0F" w:rsidP="004B6A0F">
      <w:pPr>
        <w:autoSpaceDE w:val="0"/>
        <w:autoSpaceDN w:val="0"/>
        <w:adjustRightInd w:val="0"/>
        <w:ind w:left="150" w:right="150"/>
        <w:jc w:val="center"/>
        <w:rPr>
          <w:rFonts w:ascii="Arial" w:hAnsi="Arial" w:cs="Arial"/>
          <w:sz w:val="24"/>
          <w:szCs w:val="24"/>
        </w:rPr>
      </w:pPr>
      <w:r w:rsidRPr="008E766D">
        <w:rPr>
          <w:rFonts w:ascii="Arial" w:hAnsi="Arial" w:cs="Arial"/>
          <w:sz w:val="24"/>
          <w:szCs w:val="24"/>
          <w:lang w:val="x-none"/>
        </w:rPr>
        <w:t xml:space="preserve">ΣС1= </w:t>
      </w:r>
      <w:proofErr w:type="spellStart"/>
      <w:r w:rsidRPr="008E766D">
        <w:rPr>
          <w:rFonts w:ascii="Arial" w:hAnsi="Arial" w:cs="Arial"/>
          <w:sz w:val="24"/>
          <w:szCs w:val="24"/>
          <w:lang w:val="x-none"/>
        </w:rPr>
        <w:t>Σрс</w:t>
      </w:r>
      <w:proofErr w:type="spellEnd"/>
      <w:r w:rsidRPr="008E766D">
        <w:rPr>
          <w:rFonts w:ascii="Arial" w:hAnsi="Arial" w:cs="Arial"/>
          <w:sz w:val="24"/>
          <w:szCs w:val="24"/>
          <w:lang w:val="x-none"/>
        </w:rPr>
        <w:t xml:space="preserve">* </w:t>
      </w:r>
      <w:r w:rsidRPr="008E766D">
        <w:rPr>
          <w:rFonts w:ascii="Arial" w:hAnsi="Arial" w:cs="Arial"/>
          <w:sz w:val="24"/>
          <w:szCs w:val="24"/>
        </w:rPr>
        <w:t>З</w:t>
      </w:r>
      <w:r w:rsidRPr="008E766D">
        <w:rPr>
          <w:rFonts w:ascii="Arial" w:hAnsi="Arial" w:cs="Arial"/>
          <w:sz w:val="24"/>
          <w:szCs w:val="24"/>
          <w:lang w:val="x-none"/>
        </w:rPr>
        <w:t xml:space="preserve">С1/ </w:t>
      </w:r>
      <w:r w:rsidRPr="008E766D">
        <w:rPr>
          <w:rFonts w:ascii="Arial" w:hAnsi="Arial" w:cs="Arial"/>
          <w:sz w:val="24"/>
          <w:szCs w:val="24"/>
        </w:rPr>
        <w:t>З</w:t>
      </w:r>
      <w:r w:rsidRPr="008E766D">
        <w:rPr>
          <w:rFonts w:ascii="Arial" w:hAnsi="Arial" w:cs="Arial"/>
          <w:sz w:val="24"/>
          <w:szCs w:val="24"/>
          <w:lang w:val="x-none"/>
        </w:rPr>
        <w:t>С1С2</w:t>
      </w:r>
      <w:r>
        <w:rPr>
          <w:rFonts w:ascii="Arial" w:hAnsi="Arial" w:cs="Arial"/>
          <w:sz w:val="24"/>
          <w:szCs w:val="24"/>
        </w:rPr>
        <w:t xml:space="preserve">, </w:t>
      </w:r>
      <w:r w:rsidRPr="008E766D">
        <w:rPr>
          <w:rFonts w:ascii="Arial" w:hAnsi="Arial" w:cs="Arial"/>
          <w:sz w:val="24"/>
          <w:szCs w:val="24"/>
          <w:lang w:val="x-none"/>
        </w:rPr>
        <w:t>где;</w:t>
      </w:r>
    </w:p>
    <w:p w:rsidR="004B6A0F" w:rsidRPr="004B6A0F" w:rsidRDefault="004B6A0F" w:rsidP="004B6A0F">
      <w:pPr>
        <w:autoSpaceDE w:val="0"/>
        <w:autoSpaceDN w:val="0"/>
        <w:adjustRightInd w:val="0"/>
        <w:ind w:left="150" w:right="150"/>
        <w:jc w:val="center"/>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ΣС1 - сумма субсидии для 1 СМСП,</w:t>
      </w:r>
    </w:p>
    <w:p w:rsidR="004B6A0F" w:rsidRPr="00054EE8" w:rsidRDefault="004B6A0F" w:rsidP="004B6A0F">
      <w:pPr>
        <w:pStyle w:val="af1"/>
        <w:ind w:firstLine="709"/>
        <w:jc w:val="both"/>
        <w:rPr>
          <w:rFonts w:ascii="Arial" w:hAnsi="Arial" w:cs="Arial"/>
          <w:sz w:val="24"/>
          <w:szCs w:val="24"/>
        </w:rPr>
      </w:pPr>
      <w:proofErr w:type="spellStart"/>
      <w:r w:rsidRPr="00054EE8">
        <w:rPr>
          <w:rFonts w:ascii="Arial" w:hAnsi="Arial" w:cs="Arial"/>
          <w:sz w:val="24"/>
          <w:szCs w:val="24"/>
        </w:rPr>
        <w:t>Σрс</w:t>
      </w:r>
      <w:proofErr w:type="spellEnd"/>
      <w:r w:rsidRPr="00054EE8">
        <w:rPr>
          <w:rFonts w:ascii="Arial" w:hAnsi="Arial" w:cs="Arial"/>
          <w:sz w:val="24"/>
          <w:szCs w:val="24"/>
        </w:rPr>
        <w:t xml:space="preserve"> – сумма распределяемого остатка,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ЗС1- сумма </w:t>
      </w:r>
      <w:proofErr w:type="gramStart"/>
      <w:r w:rsidRPr="00054EE8">
        <w:rPr>
          <w:rFonts w:ascii="Arial" w:hAnsi="Arial" w:cs="Arial"/>
          <w:sz w:val="24"/>
          <w:szCs w:val="24"/>
        </w:rPr>
        <w:t>затрат</w:t>
      </w:r>
      <w:proofErr w:type="gramEnd"/>
      <w:r w:rsidRPr="00054EE8">
        <w:rPr>
          <w:rFonts w:ascii="Arial" w:hAnsi="Arial" w:cs="Arial"/>
          <w:sz w:val="24"/>
          <w:szCs w:val="24"/>
        </w:rPr>
        <w:t xml:space="preserve"> подлежащих возмещению для 1 СМСП,</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ЗС1С2 – общая сумма затрат СМСП, подлежащих возмещению. </w:t>
      </w:r>
    </w:p>
    <w:p w:rsidR="004B6A0F" w:rsidRPr="00054EE8" w:rsidRDefault="004B6A0F" w:rsidP="004B6A0F">
      <w:pPr>
        <w:pStyle w:val="af1"/>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В случае если общая сумма затрат к возмещению, превысила плановую сумму, определенную на текущий год для данных целей, а количество заявителей </w:t>
      </w:r>
      <w:r w:rsidRPr="00054EE8">
        <w:rPr>
          <w:rFonts w:ascii="Arial" w:hAnsi="Arial" w:cs="Arial"/>
          <w:sz w:val="24"/>
          <w:szCs w:val="24"/>
        </w:rPr>
        <w:lastRenderedPageBreak/>
        <w:t xml:space="preserve">превышает установленное плановое значение, распределение средств субсидии, учитывая обстоятельства пункта 1.7 Порядка, осуществляется исходя из очередности поступления предложений (заявок) (не менее установленного планового значения).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2.13. Субсидия предоставляется при соблюдении условия о заключении соглашения между Главным распорядителем бюджетных средств</w:t>
      </w:r>
      <w:r w:rsidRPr="00054EE8">
        <w:rPr>
          <w:rFonts w:ascii="Arial" w:hAnsi="Arial" w:cs="Arial"/>
          <w:sz w:val="24"/>
          <w:szCs w:val="24"/>
        </w:rPr>
        <w:br/>
        <w:t>и получателем субсидии (далее - соглашение).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Соглашение заключается в соответствии с типовой формой соглашения, утвержденной</w:t>
      </w:r>
      <w:r w:rsidRPr="00054EE8">
        <w:rPr>
          <w:rFonts w:ascii="Arial" w:hAnsi="Arial" w:cs="Arial"/>
          <w:i/>
          <w:sz w:val="24"/>
          <w:szCs w:val="24"/>
        </w:rPr>
        <w:t xml:space="preserve"> </w:t>
      </w:r>
      <w:r w:rsidRPr="00054EE8">
        <w:rPr>
          <w:rFonts w:ascii="Arial" w:hAnsi="Arial" w:cs="Arial"/>
          <w:sz w:val="24"/>
          <w:szCs w:val="24"/>
        </w:rPr>
        <w:t>финансовым управлением администрации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Соглашение заключается в течение в течение 5 календарных дней со дня принятия Главным распорядителем бюджетных средств решения о предоставлении субсидии получателю субсидии и должно содержать:</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а) обязанность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r w:rsidRPr="00054EE8">
        <w:rPr>
          <w:rFonts w:ascii="Arial" w:hAnsi="Arial" w:cs="Arial"/>
          <w:b/>
          <w:sz w:val="24"/>
          <w:szCs w:val="24"/>
        </w:rPr>
        <w:t>на конец восьмого месяца после</w:t>
      </w:r>
      <w:r w:rsidRPr="00054EE8">
        <w:rPr>
          <w:rFonts w:ascii="Arial" w:hAnsi="Arial" w:cs="Arial"/>
          <w:sz w:val="24"/>
          <w:szCs w:val="24"/>
        </w:rPr>
        <w:t xml:space="preserve"> получения субсидии</w:t>
      </w:r>
      <w:r w:rsidRPr="00054EE8">
        <w:rPr>
          <w:rFonts w:ascii="Arial" w:hAnsi="Arial" w:cs="Arial"/>
          <w:sz w:val="24"/>
          <w:szCs w:val="24"/>
          <w:u w:val="single"/>
        </w:rPr>
        <w:t>,</w:t>
      </w:r>
      <w:r w:rsidRPr="00054EE8">
        <w:rPr>
          <w:rFonts w:ascii="Arial" w:hAnsi="Arial" w:cs="Arial"/>
          <w:sz w:val="24"/>
          <w:szCs w:val="24"/>
        </w:rPr>
        <w:t xml:space="preserve"> среднесписочная численность работников не должна составлять менее 80 процентов </w:t>
      </w:r>
      <w:r w:rsidRPr="00054EE8">
        <w:rPr>
          <w:rFonts w:ascii="Arial" w:hAnsi="Arial" w:cs="Arial"/>
          <w:sz w:val="24"/>
          <w:szCs w:val="24"/>
          <w:shd w:val="clear" w:color="auto" w:fill="FFFFFF" w:themeFill="background1"/>
        </w:rPr>
        <w:t>среднесписочной</w:t>
      </w:r>
      <w:r w:rsidRPr="00054EE8">
        <w:rPr>
          <w:rFonts w:ascii="Arial" w:hAnsi="Arial" w:cs="Arial"/>
          <w:sz w:val="24"/>
          <w:szCs w:val="24"/>
        </w:rPr>
        <w:t xml:space="preserve"> численности работников получателя поддержки на 1 января года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б) обязанность получателя субсидии – субъекта малого и среднего предпринимательства, о  не прекращении деятельности в течение 24 месяцев после получения субсидии;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обязанность получателя субсидии – самозанятого гражданина о не прекращении деятельности в течение 12 месяцев после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г)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054EE8">
        <w:rPr>
          <w:rFonts w:ascii="Arial" w:hAnsi="Arial" w:cs="Arial"/>
          <w:sz w:val="24"/>
          <w:szCs w:val="24"/>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 результат предоставления субсидии и показатели, необходимые</w:t>
      </w:r>
      <w:r w:rsidRPr="00054EE8">
        <w:rPr>
          <w:rFonts w:ascii="Arial" w:hAnsi="Arial" w:cs="Arial"/>
          <w:sz w:val="24"/>
          <w:szCs w:val="24"/>
        </w:rPr>
        <w:br/>
        <w:t>для достижения результата предоставления субсидии (далее - показатели результативности использования субсидии), и их значения;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е)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ж) условие о согласовании новых условий соглашения или о расторжении соглашения при </w:t>
      </w:r>
      <w:proofErr w:type="spellStart"/>
      <w:r w:rsidRPr="00054EE8">
        <w:rPr>
          <w:rFonts w:ascii="Arial" w:hAnsi="Arial" w:cs="Arial"/>
          <w:sz w:val="24"/>
          <w:szCs w:val="24"/>
        </w:rPr>
        <w:t>недостижении</w:t>
      </w:r>
      <w:proofErr w:type="spellEnd"/>
      <w:r w:rsidRPr="00054EE8">
        <w:rPr>
          <w:rFonts w:ascii="Arial" w:hAnsi="Arial" w:cs="Arial"/>
          <w:sz w:val="24"/>
          <w:szCs w:val="24"/>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Порядка, приводящего к </w:t>
      </w:r>
      <w:r w:rsidRPr="00054EE8">
        <w:rPr>
          <w:rFonts w:ascii="Arial" w:hAnsi="Arial" w:cs="Arial"/>
          <w:sz w:val="24"/>
          <w:szCs w:val="24"/>
        </w:rPr>
        <w:lastRenderedPageBreak/>
        <w:t>невозможности предоставления субсидии в размере, определенном в соглашении.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з) Получатель обязан при заключении договоров (соглашений) с иными лицами в целях исполнения обязательств по соглашению включать в них условия: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Pr="00054EE8">
        <w:rPr>
          <w:rFonts w:ascii="Arial" w:hAnsi="Arial" w:cs="Arial"/>
          <w:sz w:val="24"/>
          <w:szCs w:val="24"/>
        </w:rPr>
        <w:br/>
        <w:t>за счет средств местного бюджета, полученных от получателя, средств иностранной валюты, за исключением операций, осуществляемых</w:t>
      </w:r>
      <w:r w:rsidRPr="00054EE8">
        <w:rPr>
          <w:rFonts w:ascii="Arial" w:hAnsi="Arial" w:cs="Arial"/>
          <w:sz w:val="24"/>
          <w:szCs w:val="24"/>
        </w:rPr>
        <w:br/>
        <w:t>в соответствии с валютным законодательством Российской Федерации</w:t>
      </w:r>
      <w:r w:rsidRPr="00054EE8">
        <w:rPr>
          <w:rFonts w:ascii="Arial" w:hAnsi="Arial" w:cs="Arial"/>
          <w:sz w:val="24"/>
          <w:szCs w:val="24"/>
        </w:rPr>
        <w:br/>
        <w:t>при закупке (поставке) высокотехнологичного импортного оборудования, сырья и комплектующих изделий.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2.14. Показателями, необходимыми для достижения результата предоставления субсидии, являются: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а) для </w:t>
      </w:r>
      <w:r w:rsidRPr="00054EE8">
        <w:rPr>
          <w:rFonts w:ascii="Arial" w:hAnsi="Arial" w:cs="Arial"/>
          <w:sz w:val="24"/>
          <w:szCs w:val="24"/>
          <w:u w:val="single"/>
        </w:rPr>
        <w:t>Получателей субсидии – субъектов</w:t>
      </w:r>
      <w:r w:rsidRPr="00054EE8">
        <w:rPr>
          <w:rFonts w:ascii="Arial" w:hAnsi="Arial" w:cs="Arial"/>
          <w:sz w:val="24"/>
          <w:szCs w:val="24"/>
        </w:rPr>
        <w:t xml:space="preserve">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сохранение уровня заработной платы не ниже </w:t>
      </w:r>
      <w:r w:rsidRPr="00054EE8">
        <w:rPr>
          <w:rFonts w:ascii="Arial" w:hAnsi="Arial" w:cs="Arial"/>
          <w:sz w:val="24"/>
          <w:szCs w:val="24"/>
          <w:shd w:val="clear" w:color="auto" w:fill="FFFFFF" w:themeFill="background1"/>
        </w:rPr>
        <w:t>МРОТ с учетом районного коэффициента и северной надбавки</w:t>
      </w:r>
      <w:r w:rsidRPr="00054EE8">
        <w:rPr>
          <w:rFonts w:ascii="Arial" w:hAnsi="Arial" w:cs="Arial"/>
          <w:sz w:val="24"/>
          <w:szCs w:val="24"/>
        </w:rPr>
        <w:t>.</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б) для </w:t>
      </w:r>
      <w:r w:rsidRPr="00054EE8">
        <w:rPr>
          <w:rFonts w:ascii="Arial" w:hAnsi="Arial" w:cs="Arial"/>
          <w:sz w:val="24"/>
          <w:szCs w:val="24"/>
          <w:u w:val="single"/>
        </w:rPr>
        <w:t>Получателей субсидии – самозанятых</w:t>
      </w:r>
      <w:r w:rsidRPr="00054EE8">
        <w:rPr>
          <w:rFonts w:ascii="Arial" w:hAnsi="Arial" w:cs="Arial"/>
          <w:sz w:val="24"/>
          <w:szCs w:val="24"/>
        </w:rPr>
        <w:t xml:space="preserve"> граждан:</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осуществление деятельности в течение 12 месяцев после получения</w:t>
      </w:r>
      <w:r w:rsidRPr="00054EE8">
        <w:rPr>
          <w:rFonts w:ascii="Arial" w:hAnsi="Arial" w:cs="Arial"/>
          <w:i/>
          <w:color w:val="FF0000"/>
          <w:sz w:val="24"/>
          <w:szCs w:val="24"/>
        </w:rPr>
        <w:t xml:space="preserve"> </w:t>
      </w:r>
      <w:r w:rsidRPr="00054EE8">
        <w:rPr>
          <w:rFonts w:ascii="Arial" w:hAnsi="Arial" w:cs="Arial"/>
          <w:sz w:val="24"/>
          <w:szCs w:val="24"/>
        </w:rPr>
        <w:t>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Конкретные значения результатов предоставления субсидии</w:t>
      </w:r>
      <w:r w:rsidRPr="00054EE8">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Pr="00054EE8">
        <w:rPr>
          <w:rFonts w:ascii="Arial" w:hAnsi="Arial" w:cs="Arial"/>
          <w:sz w:val="24"/>
          <w:szCs w:val="24"/>
        </w:rPr>
        <w:br/>
        <w:t>в соглашении.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2.15.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3. Требования к отчетности</w:t>
      </w:r>
    </w:p>
    <w:p w:rsidR="004B6A0F" w:rsidRPr="008E766D" w:rsidRDefault="004B6A0F" w:rsidP="004B6A0F">
      <w:pPr>
        <w:pStyle w:val="ConsPlusNormal"/>
        <w:ind w:firstLine="709"/>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Получатель субсидии представляет Главному распорядителю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 xml:space="preserve">3.1.1. ежегодно, в срок не позднее 25 февраля года, следующего за отчетным, в течение двух лет после получения субсидии – для субъектов малого и среднего предпринимательства, для самозанятых граждан – в течение 1 года после получения субсидии: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3 к настоящему Порядку </w:t>
      </w:r>
      <w:r w:rsidRPr="00054EE8">
        <w:rPr>
          <w:rFonts w:ascii="Arial" w:hAnsi="Arial" w:cs="Arial"/>
          <w:sz w:val="24"/>
          <w:szCs w:val="24"/>
        </w:rPr>
        <w:br/>
        <w:t>с приложением подтверждающих документов: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субъектам малого и среднего предпринимательства - работодателям: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расчета по страховым взносам (форма  КНД 1151111)  за соответствующий расчетный период (календарный год),  с отметкой налогового органа о приемке;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самозанятым гражданам: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справку о постановке на учет (снятии с учета) физического лица или индивидуального предпринимателя в качестве налогоплательщика «Налог</w:t>
      </w:r>
      <w:r w:rsidRPr="00054EE8">
        <w:rPr>
          <w:rFonts w:ascii="Arial" w:hAnsi="Arial" w:cs="Arial"/>
          <w:sz w:val="24"/>
          <w:szCs w:val="24"/>
        </w:rPr>
        <w:br/>
        <w:t xml:space="preserve">на профессиональный доход» (форма КНД 1122035), полученную Получателем не ранее 20 рабочих дней до даты подачи отчета;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справку о полученных доходах и уплаченных налогах (форма КНД 1122036) за отчетный год.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3.1.2. Получатель субсидии – субъект малого и среднего предпринимательства не позднее 5-го числа месяца, следующего за восьмым месяцем после получения субсидии (на конец восьмого месяца после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отчет о среднесписочной численности работников по форме согласно приложению № 4 к настоящему Порядку с приложением подтверждающих документов: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расчета по страховым взносам (форма  КНД 1151111) за последний отчетный период (первый квартал, полугодие, девять месяцев календарного года),  с отметкой налогового органа о принятии.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3.2. Главный распорядитель бюджетных средств вправе устанавливать</w:t>
      </w:r>
      <w:r w:rsidRPr="00054EE8">
        <w:rPr>
          <w:rFonts w:ascii="Arial" w:hAnsi="Arial" w:cs="Arial"/>
          <w:sz w:val="24"/>
          <w:szCs w:val="24"/>
        </w:rPr>
        <w:br/>
        <w:t>в соглашении сроки и формы представления Получателем дополнительной отчетности.</w:t>
      </w:r>
    </w:p>
    <w:p w:rsidR="004B6A0F" w:rsidRPr="008E766D" w:rsidRDefault="004B6A0F" w:rsidP="004B6A0F">
      <w:pPr>
        <w:pStyle w:val="ConsPlusNormal"/>
        <w:ind w:firstLine="709"/>
        <w:jc w:val="center"/>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4. Требования об осуществлении контроля за соблюдением условий, целей</w:t>
      </w:r>
      <w:r w:rsidRPr="008E766D">
        <w:rPr>
          <w:rFonts w:ascii="Arial" w:hAnsi="Arial" w:cs="Arial"/>
          <w:b w:val="0"/>
          <w:sz w:val="24"/>
          <w:szCs w:val="24"/>
        </w:rPr>
        <w:br/>
        <w:t>и порядка предоставления субсидии ответственности за их нарушение</w:t>
      </w:r>
    </w:p>
    <w:p w:rsidR="004B6A0F" w:rsidRPr="008E766D" w:rsidRDefault="004B6A0F" w:rsidP="004B6A0F">
      <w:pPr>
        <w:pStyle w:val="ConsPlusNormal"/>
        <w:ind w:firstLine="709"/>
        <w:jc w:val="center"/>
        <w:rPr>
          <w:rFonts w:ascii="Arial" w:hAnsi="Arial" w:cs="Arial"/>
          <w:sz w:val="24"/>
          <w:szCs w:val="24"/>
        </w:rPr>
      </w:pP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4.2. При предоставлении субсидии обязательным условием ее предоставления, включаемым в соглашение о предоставлении субсидии</w:t>
      </w:r>
      <w:r w:rsidRPr="008E766D">
        <w:rPr>
          <w:rFonts w:ascii="Arial" w:hAnsi="Arial" w:cs="Arial"/>
          <w:sz w:val="24"/>
          <w:szCs w:val="24"/>
        </w:rPr>
        <w:br/>
        <w:t>и в соглашения (договоры), заключенные в целях исполнения обязательств</w:t>
      </w:r>
      <w:r w:rsidRPr="008E766D">
        <w:rPr>
          <w:rFonts w:ascii="Arial" w:hAnsi="Arial" w:cs="Arial"/>
          <w:sz w:val="24"/>
          <w:szCs w:val="24"/>
        </w:rPr>
        <w:br/>
        <w:t xml:space="preserve">по данным соглашениям, является согласие соответственно получателей субсидии и лиц, являющихся поставщиками (подрядчиками, исполнителями) по </w:t>
      </w:r>
      <w:r w:rsidRPr="008E766D">
        <w:rPr>
          <w:rFonts w:ascii="Arial" w:hAnsi="Arial" w:cs="Arial"/>
          <w:sz w:val="24"/>
          <w:szCs w:val="24"/>
        </w:rPr>
        <w:lastRenderedPageBreak/>
        <w:t>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4.3. Возврату в местный бюджет подлежит субсидия в следующих случаях и размерах:</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 xml:space="preserve">б) </w:t>
      </w:r>
      <w:proofErr w:type="spellStart"/>
      <w:r w:rsidRPr="008E766D">
        <w:rPr>
          <w:rFonts w:ascii="Arial" w:hAnsi="Arial" w:cs="Arial"/>
          <w:sz w:val="24"/>
          <w:szCs w:val="24"/>
        </w:rPr>
        <w:t>недостижения</w:t>
      </w:r>
      <w:proofErr w:type="spellEnd"/>
      <w:r w:rsidRPr="008E766D">
        <w:rPr>
          <w:rFonts w:ascii="Arial" w:hAnsi="Arial" w:cs="Arial"/>
          <w:sz w:val="24"/>
          <w:szCs w:val="24"/>
        </w:rPr>
        <w:t xml:space="preserve"> значений результата и показателей, необходимых для достижения результата предоставления субсидии, указанных </w:t>
      </w:r>
      <w:r w:rsidRPr="008E766D">
        <w:rPr>
          <w:rFonts w:ascii="Arial" w:hAnsi="Arial" w:cs="Arial"/>
          <w:i/>
          <w:sz w:val="24"/>
          <w:szCs w:val="24"/>
        </w:rPr>
        <w:t xml:space="preserve">в </w:t>
      </w:r>
      <w:r w:rsidRPr="008E766D">
        <w:rPr>
          <w:rFonts w:ascii="Arial" w:hAnsi="Arial" w:cs="Arial"/>
          <w:sz w:val="24"/>
          <w:szCs w:val="24"/>
        </w:rPr>
        <w:t xml:space="preserve">подпункте а) пункта 2.13 Порядка, </w:t>
      </w:r>
      <w:r w:rsidRPr="008E766D">
        <w:rPr>
          <w:rFonts w:ascii="Arial" w:hAnsi="Arial" w:cs="Arial"/>
          <w:i/>
          <w:sz w:val="24"/>
          <w:szCs w:val="24"/>
        </w:rPr>
        <w:t xml:space="preserve">в размере </w:t>
      </w:r>
      <w:r w:rsidRPr="008E766D">
        <w:rPr>
          <w:rFonts w:ascii="Arial" w:eastAsia="Calibri" w:hAnsi="Arial" w:cs="Arial"/>
          <w:noProof/>
          <w:position w:val="-14"/>
          <w:sz w:val="24"/>
          <w:szCs w:val="24"/>
        </w:rPr>
        <w:drawing>
          <wp:inline distT="0" distB="0" distL="0" distR="0" wp14:anchorId="680BF955" wp14:editId="2E692891">
            <wp:extent cx="4857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8E766D">
        <w:rPr>
          <w:rFonts w:ascii="Arial" w:hAnsi="Arial" w:cs="Arial"/>
          <w:i/>
          <w:sz w:val="24"/>
          <w:szCs w:val="24"/>
        </w:rPr>
        <w:t>,</w:t>
      </w:r>
    </w:p>
    <w:p w:rsidR="004B6A0F" w:rsidRDefault="004B6A0F" w:rsidP="004B6A0F">
      <w:pPr>
        <w:pStyle w:val="ConsPlusNormal"/>
        <w:ind w:firstLine="709"/>
        <w:jc w:val="both"/>
        <w:rPr>
          <w:rFonts w:ascii="Arial" w:hAnsi="Arial" w:cs="Arial"/>
          <w:sz w:val="24"/>
          <w:szCs w:val="24"/>
        </w:rPr>
      </w:pPr>
      <w:r w:rsidRPr="008E766D">
        <w:rPr>
          <w:rFonts w:ascii="Arial" w:hAnsi="Arial" w:cs="Arial"/>
          <w:i/>
          <w:sz w:val="24"/>
          <w:szCs w:val="24"/>
        </w:rPr>
        <w:t xml:space="preserve">- объем средств, подлежащий возврату в краевой бюджет, рассчитывается по формуле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r>
        <w:rPr>
          <w:rFonts w:ascii="Arial" w:hAnsi="Arial" w:cs="Arial"/>
          <w:i/>
          <w:sz w:val="24"/>
          <w:szCs w:val="24"/>
        </w:rPr>
        <w:t xml:space="preserve">, </w:t>
      </w:r>
      <w:r w:rsidRPr="008E766D">
        <w:rPr>
          <w:rFonts w:ascii="Arial" w:hAnsi="Arial" w:cs="Arial"/>
          <w:sz w:val="24"/>
          <w:szCs w:val="24"/>
        </w:rPr>
        <w:t>где:</w:t>
      </w:r>
    </w:p>
    <w:p w:rsidR="004B6A0F" w:rsidRPr="008E766D" w:rsidRDefault="004B6A0F" w:rsidP="004B6A0F">
      <w:pPr>
        <w:pStyle w:val="ConsPlusNormal"/>
        <w:ind w:firstLine="709"/>
        <w:jc w:val="both"/>
        <w:rPr>
          <w:rFonts w:ascii="Arial" w:hAnsi="Arial" w:cs="Arial"/>
          <w:sz w:val="24"/>
          <w:szCs w:val="24"/>
        </w:rPr>
      </w:pPr>
    </w:p>
    <w:p w:rsidR="004B6A0F" w:rsidRDefault="004B6A0F" w:rsidP="004B6A0F">
      <w:pPr>
        <w:autoSpaceDE w:val="0"/>
        <w:autoSpaceDN w:val="0"/>
        <w:adjustRightInd w:val="0"/>
        <w:ind w:firstLine="709"/>
        <w:jc w:val="both"/>
        <w:rPr>
          <w:rFonts w:ascii="Arial" w:hAnsi="Arial" w:cs="Arial"/>
          <w:sz w:val="24"/>
          <w:szCs w:val="24"/>
        </w:rPr>
      </w:pPr>
      <w:r w:rsidRPr="008E766D">
        <w:rPr>
          <w:rFonts w:ascii="Arial" w:hAnsi="Arial" w:cs="Arial"/>
          <w:sz w:val="24"/>
          <w:szCs w:val="24"/>
        </w:rPr>
        <w:t>к – коэффициент возврата субсидии, который рассчитывается по формуле:</w:t>
      </w:r>
    </w:p>
    <w:p w:rsidR="004B6A0F" w:rsidRPr="008E766D" w:rsidRDefault="004B6A0F" w:rsidP="004B6A0F">
      <w:pPr>
        <w:autoSpaceDE w:val="0"/>
        <w:autoSpaceDN w:val="0"/>
        <w:adjustRightInd w:val="0"/>
        <w:ind w:firstLine="709"/>
        <w:jc w:val="both"/>
        <w:rPr>
          <w:rFonts w:ascii="Arial" w:hAnsi="Arial" w:cs="Arial"/>
          <w:sz w:val="24"/>
          <w:szCs w:val="24"/>
        </w:rPr>
      </w:pPr>
    </w:p>
    <w:p w:rsidR="004B6A0F" w:rsidRDefault="004B6A0F" w:rsidP="004B6A0F">
      <w:pPr>
        <w:autoSpaceDE w:val="0"/>
        <w:autoSpaceDN w:val="0"/>
        <w:adjustRightInd w:val="0"/>
        <w:jc w:val="center"/>
        <w:rPr>
          <w:rFonts w:ascii="Arial" w:hAnsi="Arial" w:cs="Arial"/>
          <w:sz w:val="24"/>
          <w:szCs w:val="24"/>
        </w:rPr>
      </w:pPr>
      <m:oMath>
        <m:r>
          <w:rPr>
            <w:rFonts w:ascii="Cambria Math" w:hAnsi="Cambria Math" w:cs="Arial"/>
            <w:sz w:val="24"/>
            <w:szCs w:val="24"/>
          </w:rPr>
          <m:t>K=w×</m:t>
        </m:r>
        <m:r>
          <w:rPr>
            <w:rFonts w:ascii="Cambria Math" w:hAnsi="Cambria Math" w:cs="Arial"/>
            <w:sz w:val="24"/>
            <w:szCs w:val="24"/>
            <w:lang w:val="en-US"/>
          </w:rPr>
          <m:t>R</m:t>
        </m:r>
      </m:oMath>
      <w:r>
        <w:rPr>
          <w:rFonts w:ascii="Arial" w:eastAsiaTheme="minorEastAsia" w:hAnsi="Arial" w:cs="Arial"/>
          <w:sz w:val="24"/>
          <w:szCs w:val="24"/>
        </w:rPr>
        <w:t xml:space="preserve">, </w:t>
      </w:r>
      <w:r w:rsidRPr="008F212A">
        <w:rPr>
          <w:rFonts w:ascii="Arial" w:hAnsi="Arial" w:cs="Arial"/>
          <w:sz w:val="24"/>
          <w:szCs w:val="24"/>
        </w:rPr>
        <w:t>где:</w:t>
      </w:r>
    </w:p>
    <w:p w:rsidR="004B6A0F" w:rsidRPr="008F212A" w:rsidRDefault="004B6A0F" w:rsidP="004B6A0F">
      <w:pPr>
        <w:autoSpaceDE w:val="0"/>
        <w:autoSpaceDN w:val="0"/>
        <w:adjustRightInd w:val="0"/>
        <w:jc w:val="center"/>
        <w:rPr>
          <w:rFonts w:ascii="Arial" w:hAnsi="Arial" w:cs="Arial"/>
          <w:sz w:val="24"/>
          <w:szCs w:val="24"/>
        </w:rPr>
      </w:pP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R</w:t>
      </w:r>
      <w:r w:rsidRPr="008F212A">
        <w:rPr>
          <w:rFonts w:ascii="Arial" w:hAnsi="Arial" w:cs="Arial"/>
          <w:sz w:val="24"/>
          <w:szCs w:val="24"/>
        </w:rPr>
        <w:t xml:space="preserve"> – уровень достижения заявленных показателей, рассчитывается по формуле:</w:t>
      </w:r>
    </w:p>
    <w:p w:rsidR="004B6A0F" w:rsidRDefault="004B6A0F" w:rsidP="004B6A0F">
      <w:pPr>
        <w:autoSpaceDE w:val="0"/>
        <w:autoSpaceDN w:val="0"/>
        <w:adjustRightInd w:val="0"/>
        <w:jc w:val="center"/>
        <w:rPr>
          <w:rFonts w:ascii="Arial" w:hAnsi="Arial" w:cs="Arial"/>
          <w:sz w:val="24"/>
          <w:szCs w:val="24"/>
        </w:rPr>
      </w:pPr>
      <m:oMath>
        <m:r>
          <w:rPr>
            <w:rFonts w:ascii="Cambria Math" w:hAnsi="Cambria Math" w:cs="Arial"/>
            <w:sz w:val="24"/>
            <w:szCs w:val="24"/>
          </w:rPr>
          <m:t>R=</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n</m:t>
            </m:r>
          </m:den>
        </m:f>
      </m:oMath>
      <w:r>
        <w:rPr>
          <w:rFonts w:ascii="Arial" w:eastAsiaTheme="minorEastAsia" w:hAnsi="Arial" w:cs="Arial"/>
          <w:sz w:val="24"/>
          <w:szCs w:val="24"/>
        </w:rPr>
        <w:t xml:space="preserve">, </w:t>
      </w:r>
      <w:r w:rsidRPr="008F212A">
        <w:rPr>
          <w:rFonts w:ascii="Arial" w:hAnsi="Arial" w:cs="Arial"/>
          <w:sz w:val="24"/>
          <w:szCs w:val="24"/>
        </w:rPr>
        <w:t>где</w:t>
      </w:r>
    </w:p>
    <w:p w:rsidR="004B6A0F" w:rsidRDefault="004B6A0F" w:rsidP="004B6A0F">
      <w:pPr>
        <w:autoSpaceDE w:val="0"/>
        <w:autoSpaceDN w:val="0"/>
        <w:adjustRightInd w:val="0"/>
        <w:jc w:val="center"/>
        <w:rPr>
          <w:rFonts w:ascii="Arial" w:hAnsi="Arial" w:cs="Arial"/>
          <w:sz w:val="24"/>
          <w:szCs w:val="24"/>
        </w:rPr>
      </w:pP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m</w:t>
      </w:r>
      <w:r w:rsidRPr="008F212A">
        <w:rPr>
          <w:rFonts w:ascii="Arial" w:hAnsi="Arial" w:cs="Arial"/>
          <w:sz w:val="24"/>
          <w:szCs w:val="24"/>
        </w:rPr>
        <w:t xml:space="preserve"> – фактическое значение целевого показателя эффективности использования субсидии;</w:t>
      </w: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n</w:t>
      </w:r>
      <w:r w:rsidRPr="008F212A">
        <w:rPr>
          <w:rFonts w:ascii="Arial" w:hAnsi="Arial" w:cs="Arial"/>
          <w:sz w:val="24"/>
          <w:szCs w:val="24"/>
        </w:rPr>
        <w:t>- плановое значение целевого показателя эффективности использования субсидии.</w:t>
      </w: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w</w:t>
      </w:r>
      <w:r w:rsidRPr="008F212A">
        <w:rPr>
          <w:rFonts w:ascii="Arial" w:hAnsi="Arial" w:cs="Arial"/>
          <w:sz w:val="24"/>
          <w:szCs w:val="24"/>
        </w:rPr>
        <w:t>- удельный вес показателя, составляет:</w:t>
      </w:r>
    </w:p>
    <w:p w:rsidR="004B6A0F" w:rsidRPr="008E766D" w:rsidRDefault="004B6A0F" w:rsidP="004B6A0F">
      <w:pPr>
        <w:autoSpaceDE w:val="0"/>
        <w:autoSpaceDN w:val="0"/>
        <w:adjustRightInd w:val="0"/>
        <w:jc w:val="both"/>
        <w:rPr>
          <w:rFonts w:ascii="Arial" w:hAnsi="Arial" w:cs="Arial"/>
          <w:sz w:val="24"/>
          <w:szCs w:val="24"/>
        </w:rPr>
      </w:pPr>
    </w:p>
    <w:tbl>
      <w:tblPr>
        <w:tblW w:w="5000" w:type="pct"/>
        <w:tblLook w:val="04A0" w:firstRow="1" w:lastRow="0" w:firstColumn="1" w:lastColumn="0" w:noHBand="0" w:noVBand="1"/>
      </w:tblPr>
      <w:tblGrid>
        <w:gridCol w:w="5162"/>
        <w:gridCol w:w="2534"/>
        <w:gridCol w:w="1874"/>
      </w:tblGrid>
      <w:tr w:rsidR="004B6A0F" w:rsidRPr="008F212A" w:rsidTr="00C20203">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6A0F" w:rsidRPr="008F212A" w:rsidRDefault="004B6A0F" w:rsidP="00C20203">
            <w:pPr>
              <w:pStyle w:val="af1"/>
              <w:rPr>
                <w:rFonts w:ascii="Arial" w:hAnsi="Arial" w:cs="Arial"/>
                <w:sz w:val="24"/>
                <w:szCs w:val="24"/>
              </w:rPr>
            </w:pPr>
            <w:r w:rsidRPr="008F212A">
              <w:rPr>
                <w:rFonts w:ascii="Arial" w:hAnsi="Arial" w:cs="Arial"/>
                <w:sz w:val="24"/>
                <w:szCs w:val="24"/>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4B6A0F" w:rsidRPr="008F212A" w:rsidRDefault="004B6A0F" w:rsidP="00C20203">
            <w:pPr>
              <w:pStyle w:val="af1"/>
              <w:rPr>
                <w:rFonts w:ascii="Arial" w:hAnsi="Arial" w:cs="Arial"/>
                <w:sz w:val="24"/>
                <w:szCs w:val="24"/>
              </w:rPr>
            </w:pPr>
            <w:r w:rsidRPr="008F212A">
              <w:rPr>
                <w:rFonts w:ascii="Arial" w:hAnsi="Arial" w:cs="Arial"/>
                <w:sz w:val="24"/>
                <w:szCs w:val="24"/>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4B6A0F" w:rsidRPr="008F212A" w:rsidRDefault="004B6A0F" w:rsidP="00C20203">
            <w:pPr>
              <w:pStyle w:val="af1"/>
              <w:rPr>
                <w:rFonts w:ascii="Arial" w:hAnsi="Arial" w:cs="Arial"/>
                <w:sz w:val="24"/>
                <w:szCs w:val="24"/>
              </w:rPr>
            </w:pPr>
            <w:r w:rsidRPr="008F212A">
              <w:rPr>
                <w:rFonts w:ascii="Arial" w:hAnsi="Arial" w:cs="Arial"/>
                <w:sz w:val="24"/>
                <w:szCs w:val="24"/>
              </w:rPr>
              <w:t xml:space="preserve">Удельный вес </w:t>
            </w:r>
          </w:p>
        </w:tc>
      </w:tr>
      <w:tr w:rsidR="004B6A0F" w:rsidRPr="008F212A" w:rsidTr="00C20203">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4B6A0F" w:rsidRPr="008F212A" w:rsidRDefault="004B6A0F" w:rsidP="00C20203">
            <w:pPr>
              <w:pStyle w:val="af1"/>
              <w:rPr>
                <w:rFonts w:ascii="Arial" w:hAnsi="Arial" w:cs="Arial"/>
                <w:sz w:val="24"/>
                <w:szCs w:val="24"/>
              </w:rPr>
            </w:pPr>
            <w:r w:rsidRPr="008F212A">
              <w:rPr>
                <w:rFonts w:ascii="Arial" w:hAnsi="Arial" w:cs="Arial"/>
                <w:sz w:val="24"/>
                <w:szCs w:val="24"/>
              </w:rPr>
              <w:t>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tc>
        <w:tc>
          <w:tcPr>
            <w:tcW w:w="1324" w:type="pct"/>
            <w:tcBorders>
              <w:top w:val="nil"/>
              <w:left w:val="nil"/>
              <w:bottom w:val="single" w:sz="4" w:space="0" w:color="auto"/>
              <w:right w:val="single" w:sz="4" w:space="0" w:color="auto"/>
            </w:tcBorders>
            <w:shd w:val="clear" w:color="auto" w:fill="auto"/>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единицы</w:t>
            </w:r>
          </w:p>
        </w:tc>
        <w:tc>
          <w:tcPr>
            <w:tcW w:w="980" w:type="pct"/>
            <w:tcBorders>
              <w:top w:val="nil"/>
              <w:left w:val="nil"/>
              <w:bottom w:val="single" w:sz="4" w:space="0" w:color="auto"/>
              <w:right w:val="single" w:sz="4" w:space="0" w:color="auto"/>
            </w:tcBorders>
            <w:shd w:val="clear" w:color="auto" w:fill="auto"/>
            <w:noWrap/>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0,5</w:t>
            </w:r>
          </w:p>
        </w:tc>
      </w:tr>
      <w:tr w:rsidR="004B6A0F" w:rsidRPr="008F212A" w:rsidTr="00C20203">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4B6A0F" w:rsidRPr="008F212A" w:rsidRDefault="004B6A0F" w:rsidP="00C20203">
            <w:pPr>
              <w:pStyle w:val="af1"/>
              <w:rPr>
                <w:rFonts w:ascii="Arial" w:hAnsi="Arial" w:cs="Arial"/>
                <w:sz w:val="24"/>
                <w:szCs w:val="24"/>
              </w:rPr>
            </w:pPr>
            <w:r w:rsidRPr="008F212A">
              <w:rPr>
                <w:rFonts w:ascii="Arial" w:hAnsi="Arial" w:cs="Arial"/>
                <w:sz w:val="24"/>
                <w:szCs w:val="24"/>
              </w:rPr>
              <w:t>сохранение уровня заработной платы не ниже МРОТ</w:t>
            </w:r>
          </w:p>
        </w:tc>
        <w:tc>
          <w:tcPr>
            <w:tcW w:w="1324" w:type="pct"/>
            <w:tcBorders>
              <w:top w:val="nil"/>
              <w:left w:val="nil"/>
              <w:bottom w:val="single" w:sz="4" w:space="0" w:color="auto"/>
              <w:right w:val="single" w:sz="4" w:space="0" w:color="auto"/>
            </w:tcBorders>
            <w:shd w:val="clear" w:color="auto" w:fill="auto"/>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рублей</w:t>
            </w:r>
          </w:p>
        </w:tc>
        <w:tc>
          <w:tcPr>
            <w:tcW w:w="980" w:type="pct"/>
            <w:tcBorders>
              <w:top w:val="nil"/>
              <w:left w:val="nil"/>
              <w:bottom w:val="single" w:sz="4" w:space="0" w:color="auto"/>
              <w:right w:val="single" w:sz="4" w:space="0" w:color="auto"/>
            </w:tcBorders>
            <w:shd w:val="clear" w:color="auto" w:fill="auto"/>
            <w:noWrap/>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0,5</w:t>
            </w:r>
          </w:p>
        </w:tc>
      </w:tr>
    </w:tbl>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в) нарушения получателем субсидии – субъектом малого и среднего предпринимательства, обязательства о  не прекращении деятельности в течение 24 месяцев после получения субсидии, указанного</w:t>
      </w:r>
      <w:r w:rsidRPr="008E766D">
        <w:rPr>
          <w:rFonts w:ascii="Arial" w:hAnsi="Arial" w:cs="Arial"/>
          <w:i/>
          <w:color w:val="FF0000"/>
          <w:sz w:val="24"/>
          <w:szCs w:val="24"/>
        </w:rPr>
        <w:t xml:space="preserve"> </w:t>
      </w:r>
      <w:r w:rsidRPr="008E766D">
        <w:rPr>
          <w:rFonts w:ascii="Arial" w:hAnsi="Arial" w:cs="Arial"/>
          <w:sz w:val="24"/>
          <w:szCs w:val="24"/>
        </w:rPr>
        <w:t>в подпункте б) пункта 2.13.  настоящего Порядка, – в полном объеме;</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г) нарушения получателем субсидии</w:t>
      </w:r>
      <w:r>
        <w:rPr>
          <w:rFonts w:ascii="Arial" w:hAnsi="Arial" w:cs="Arial"/>
          <w:sz w:val="24"/>
          <w:szCs w:val="24"/>
        </w:rPr>
        <w:t xml:space="preserve"> – с</w:t>
      </w:r>
      <w:r w:rsidRPr="008E766D">
        <w:rPr>
          <w:rFonts w:ascii="Arial" w:hAnsi="Arial" w:cs="Arial"/>
          <w:sz w:val="24"/>
          <w:szCs w:val="24"/>
        </w:rPr>
        <w:t>амозанятого гражданина</w:t>
      </w:r>
      <w:r>
        <w:rPr>
          <w:rFonts w:ascii="Arial" w:hAnsi="Arial" w:cs="Arial"/>
          <w:sz w:val="24"/>
          <w:szCs w:val="24"/>
        </w:rPr>
        <w:t xml:space="preserve"> обязательства </w:t>
      </w:r>
      <w:r w:rsidRPr="008E766D">
        <w:rPr>
          <w:rFonts w:ascii="Arial" w:hAnsi="Arial" w:cs="Arial"/>
          <w:sz w:val="24"/>
          <w:szCs w:val="24"/>
        </w:rPr>
        <w:t>об осуществлении деятельности в течение 12 месяцев после получения субсидии,  указанного в подпункте в) пункта 2.13.  настоящего Порядка, – в полном объеме.</w:t>
      </w:r>
    </w:p>
    <w:p w:rsidR="004B6A0F" w:rsidRPr="008E766D" w:rsidRDefault="004B6A0F" w:rsidP="004B6A0F">
      <w:pPr>
        <w:pStyle w:val="ConsPlusNormal"/>
        <w:ind w:firstLine="709"/>
        <w:jc w:val="both"/>
        <w:rPr>
          <w:rFonts w:ascii="Arial" w:hAnsi="Arial" w:cs="Arial"/>
          <w:i/>
          <w:sz w:val="24"/>
          <w:szCs w:val="24"/>
        </w:rPr>
      </w:pPr>
      <w:r w:rsidRPr="008E766D">
        <w:rPr>
          <w:rFonts w:ascii="Arial" w:hAnsi="Arial" w:cs="Arial"/>
          <w:sz w:val="24"/>
          <w:szCs w:val="24"/>
        </w:rPr>
        <w:t>4.4. Решение о возврате субсидии с указанием оснований его принятия оформляется постановлением администрации Енисейского района.</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lastRenderedPageBreak/>
        <w:t>В случае выявления одного из оснований для возврата субсидии, установленных в пункте 4.3 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4.6.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4.7. При отказе получателя субсидии вернуть полученную субсидию</w:t>
      </w:r>
      <w:r w:rsidRPr="008E766D">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autoSpaceDE w:val="0"/>
        <w:autoSpaceDN w:val="0"/>
        <w:adjustRightInd w:val="0"/>
        <w:ind w:left="5245"/>
        <w:jc w:val="both"/>
        <w:rPr>
          <w:rFonts w:ascii="Arial" w:hAnsi="Arial" w:cs="Arial"/>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Pr="008E766D" w:rsidRDefault="004B6A0F" w:rsidP="004B6A0F">
      <w:pPr>
        <w:pStyle w:val="ConsPlusTitle"/>
        <w:ind w:left="4536"/>
        <w:jc w:val="both"/>
        <w:outlineLvl w:val="1"/>
        <w:rPr>
          <w:rFonts w:ascii="Arial" w:hAnsi="Arial" w:cs="Arial"/>
          <w:b w:val="0"/>
          <w:sz w:val="24"/>
          <w:szCs w:val="24"/>
        </w:rPr>
      </w:pPr>
      <w:r>
        <w:rPr>
          <w:rFonts w:ascii="Arial" w:hAnsi="Arial" w:cs="Arial"/>
          <w:b w:val="0"/>
          <w:sz w:val="24"/>
          <w:szCs w:val="24"/>
        </w:rPr>
        <w:lastRenderedPageBreak/>
        <w:t xml:space="preserve">Приложение </w:t>
      </w:r>
      <w:r w:rsidRPr="00D202A9">
        <w:rPr>
          <w:rFonts w:ascii="Arial" w:hAnsi="Arial" w:cs="Arial"/>
          <w:b w:val="0"/>
          <w:sz w:val="24"/>
          <w:szCs w:val="24"/>
          <w:shd w:val="clear" w:color="auto" w:fill="FFFFFF" w:themeFill="background1"/>
        </w:rPr>
        <w:t>№ 1</w:t>
      </w:r>
    </w:p>
    <w:p w:rsidR="004B6A0F" w:rsidRPr="008E766D" w:rsidRDefault="004B6A0F" w:rsidP="004B6A0F">
      <w:pPr>
        <w:pStyle w:val="ConsPlusTitle"/>
        <w:ind w:left="4536"/>
        <w:jc w:val="both"/>
        <w:outlineLvl w:val="1"/>
        <w:rPr>
          <w:rFonts w:ascii="Arial" w:hAnsi="Arial" w:cs="Arial"/>
          <w:b w:val="0"/>
          <w:sz w:val="24"/>
          <w:szCs w:val="24"/>
        </w:rPr>
      </w:pPr>
      <w:r w:rsidRPr="008E766D">
        <w:rPr>
          <w:rFonts w:ascii="Arial" w:hAnsi="Arial" w:cs="Arial"/>
          <w:b w:val="0"/>
          <w:sz w:val="24"/>
          <w:szCs w:val="24"/>
        </w:rPr>
        <w:t>к Порядку реализации мероприятия</w:t>
      </w:r>
      <w:r>
        <w:rPr>
          <w:rFonts w:ascii="Arial" w:hAnsi="Arial" w:cs="Arial"/>
          <w:b w:val="0"/>
          <w:sz w:val="24"/>
          <w:szCs w:val="24"/>
        </w:rPr>
        <w:t xml:space="preserve"> </w:t>
      </w:r>
      <w:r w:rsidRPr="008E766D">
        <w:rPr>
          <w:rFonts w:ascii="Arial" w:hAnsi="Arial" w:cs="Arial"/>
          <w:b w:val="0"/>
          <w:sz w:val="24"/>
          <w:szCs w:val="24"/>
        </w:rPr>
        <w:t>«Субси</w:t>
      </w:r>
      <w:r>
        <w:rPr>
          <w:rFonts w:ascii="Arial" w:hAnsi="Arial" w:cs="Arial"/>
          <w:b w:val="0"/>
          <w:sz w:val="24"/>
          <w:szCs w:val="24"/>
        </w:rPr>
        <w:t>дии субъектам малого и средне</w:t>
      </w:r>
      <w:r w:rsidRPr="008E766D">
        <w:rPr>
          <w:rFonts w:ascii="Arial" w:hAnsi="Arial" w:cs="Arial"/>
          <w:b w:val="0"/>
          <w:sz w:val="24"/>
          <w:szCs w:val="24"/>
        </w:rPr>
        <w:t>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ind w:firstLine="5245"/>
        <w:jc w:val="both"/>
        <w:rPr>
          <w:rFonts w:ascii="Arial" w:hAnsi="Arial" w:cs="Arial"/>
          <w:sz w:val="24"/>
          <w:szCs w:val="24"/>
        </w:rPr>
      </w:pPr>
    </w:p>
    <w:p w:rsidR="004B6A0F" w:rsidRPr="008E766D" w:rsidRDefault="004B6A0F" w:rsidP="004B6A0F">
      <w:pPr>
        <w:ind w:firstLine="5103"/>
        <w:jc w:val="both"/>
        <w:rPr>
          <w:rFonts w:ascii="Arial" w:hAnsi="Arial" w:cs="Arial"/>
          <w:sz w:val="24"/>
          <w:szCs w:val="24"/>
        </w:rPr>
      </w:pPr>
      <w:r w:rsidRPr="008E766D">
        <w:rPr>
          <w:rFonts w:ascii="Arial" w:hAnsi="Arial" w:cs="Arial"/>
          <w:sz w:val="24"/>
          <w:szCs w:val="24"/>
        </w:rPr>
        <w:t>Главе Енисейского района</w:t>
      </w:r>
    </w:p>
    <w:p w:rsidR="004B6A0F" w:rsidRPr="008E766D" w:rsidRDefault="004B6A0F" w:rsidP="004B6A0F">
      <w:pPr>
        <w:ind w:firstLine="5670"/>
        <w:jc w:val="both"/>
        <w:rPr>
          <w:rFonts w:ascii="Arial" w:hAnsi="Arial" w:cs="Arial"/>
          <w:sz w:val="24"/>
          <w:szCs w:val="24"/>
        </w:rPr>
      </w:pPr>
    </w:p>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Заявление (заявка)</w:t>
      </w:r>
    </w:p>
    <w:p w:rsidR="004B6A0F" w:rsidRDefault="004B6A0F" w:rsidP="004B6A0F">
      <w:pPr>
        <w:pStyle w:val="af1"/>
        <w:jc w:val="center"/>
        <w:rPr>
          <w:rFonts w:ascii="Arial" w:hAnsi="Arial" w:cs="Arial"/>
          <w:sz w:val="24"/>
          <w:szCs w:val="24"/>
        </w:rPr>
      </w:pPr>
      <w:r w:rsidRPr="008F212A">
        <w:rPr>
          <w:rFonts w:ascii="Arial" w:hAnsi="Arial" w:cs="Arial"/>
          <w:sz w:val="24"/>
          <w:szCs w:val="24"/>
        </w:rPr>
        <w:t>о предоставлении субсидии</w:t>
      </w:r>
    </w:p>
    <w:p w:rsidR="004B6A0F" w:rsidRPr="008F212A" w:rsidRDefault="004B6A0F" w:rsidP="004B6A0F">
      <w:pPr>
        <w:pStyle w:val="af1"/>
        <w:jc w:val="center"/>
        <w:rPr>
          <w:rFonts w:ascii="Arial" w:hAnsi="Arial" w:cs="Arial"/>
          <w:sz w:val="24"/>
          <w:szCs w:val="24"/>
        </w:rPr>
      </w:pPr>
    </w:p>
    <w:p w:rsidR="004B6A0F" w:rsidRPr="008E766D" w:rsidRDefault="004B6A0F" w:rsidP="004B6A0F">
      <w:pPr>
        <w:rPr>
          <w:rFonts w:ascii="Arial" w:hAnsi="Arial" w:cs="Arial"/>
          <w:sz w:val="24"/>
          <w:szCs w:val="24"/>
        </w:rPr>
      </w:pPr>
      <w:r w:rsidRPr="008E766D">
        <w:rPr>
          <w:rFonts w:ascii="Arial" w:hAnsi="Arial" w:cs="Arial"/>
          <w:sz w:val="24"/>
          <w:szCs w:val="24"/>
        </w:rPr>
        <w:t>Прошу предоставить________________________________________________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                                                                  (полное наименование заявителя)</w:t>
      </w:r>
    </w:p>
    <w:p w:rsidR="004B6A0F" w:rsidRPr="008E766D" w:rsidRDefault="004B6A0F" w:rsidP="004B6A0F">
      <w:pPr>
        <w:rPr>
          <w:rFonts w:ascii="Arial" w:hAnsi="Arial" w:cs="Arial"/>
          <w:sz w:val="24"/>
          <w:szCs w:val="24"/>
        </w:rPr>
      </w:pPr>
      <w:r w:rsidRPr="008E766D">
        <w:rPr>
          <w:rFonts w:ascii="Arial" w:hAnsi="Arial" w:cs="Arial"/>
          <w:sz w:val="24"/>
          <w:szCs w:val="24"/>
        </w:rPr>
        <w:t>__________________________________________________________________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субсидию на компенсацию части затрат на ______________________________________________________________</w:t>
      </w:r>
    </w:p>
    <w:p w:rsidR="004B6A0F" w:rsidRPr="008E766D" w:rsidRDefault="004B6A0F" w:rsidP="004B6A0F">
      <w:pPr>
        <w:jc w:val="both"/>
        <w:rPr>
          <w:rFonts w:ascii="Arial" w:hAnsi="Arial" w:cs="Arial"/>
          <w:sz w:val="24"/>
          <w:szCs w:val="24"/>
        </w:rPr>
      </w:pPr>
    </w:p>
    <w:p w:rsidR="004B6A0F" w:rsidRPr="008E766D" w:rsidRDefault="004B6A0F" w:rsidP="004B6A0F">
      <w:pPr>
        <w:pStyle w:val="a3"/>
        <w:numPr>
          <w:ilvl w:val="0"/>
          <w:numId w:val="15"/>
        </w:numPr>
        <w:ind w:left="0" w:firstLine="0"/>
        <w:jc w:val="both"/>
        <w:rPr>
          <w:rFonts w:ascii="Arial" w:hAnsi="Arial" w:cs="Arial"/>
          <w:sz w:val="24"/>
          <w:szCs w:val="24"/>
        </w:rPr>
      </w:pPr>
      <w:r w:rsidRPr="008E766D">
        <w:rPr>
          <w:rFonts w:ascii="Arial" w:hAnsi="Arial" w:cs="Arial"/>
          <w:sz w:val="24"/>
          <w:szCs w:val="24"/>
        </w:rPr>
        <w:t xml:space="preserve">Информация о заявителе: </w:t>
      </w:r>
    </w:p>
    <w:p w:rsidR="004B6A0F" w:rsidRPr="008E766D" w:rsidRDefault="004B6A0F" w:rsidP="004B6A0F">
      <w:pPr>
        <w:pStyle w:val="a3"/>
        <w:ind w:left="0"/>
        <w:jc w:val="both"/>
        <w:rPr>
          <w:rFonts w:ascii="Arial" w:hAnsi="Arial" w:cs="Arial"/>
          <w:sz w:val="24"/>
          <w:szCs w:val="24"/>
        </w:rPr>
      </w:pPr>
    </w:p>
    <w:p w:rsidR="004B6A0F" w:rsidRPr="008E766D" w:rsidRDefault="004B6A0F" w:rsidP="004B6A0F">
      <w:pPr>
        <w:pStyle w:val="a3"/>
        <w:ind w:left="0"/>
        <w:jc w:val="both"/>
        <w:rPr>
          <w:rFonts w:ascii="Arial" w:hAnsi="Arial" w:cs="Arial"/>
          <w:sz w:val="24"/>
          <w:szCs w:val="24"/>
        </w:rPr>
      </w:pPr>
      <w:r w:rsidRPr="008E766D">
        <w:rPr>
          <w:rFonts w:ascii="Arial" w:hAnsi="Arial" w:cs="Arial"/>
          <w:sz w:val="24"/>
          <w:szCs w:val="24"/>
        </w:rPr>
        <w:t>ИНН/КПП________________________________________________________</w:t>
      </w:r>
      <w:r>
        <w:rPr>
          <w:rFonts w:ascii="Arial" w:hAnsi="Arial" w:cs="Arial"/>
          <w:sz w:val="24"/>
          <w:szCs w:val="24"/>
        </w:rPr>
        <w:t>____</w:t>
      </w:r>
    </w:p>
    <w:p w:rsidR="004B6A0F" w:rsidRPr="008E766D" w:rsidRDefault="004B6A0F" w:rsidP="004B6A0F">
      <w:pPr>
        <w:rPr>
          <w:rFonts w:ascii="Arial" w:hAnsi="Arial" w:cs="Arial"/>
          <w:sz w:val="24"/>
          <w:szCs w:val="24"/>
        </w:rPr>
      </w:pPr>
      <w:r w:rsidRPr="008E766D">
        <w:rPr>
          <w:rFonts w:ascii="Arial" w:hAnsi="Arial" w:cs="Arial"/>
          <w:sz w:val="24"/>
          <w:szCs w:val="24"/>
        </w:rPr>
        <w:t>Юридический адрес: ______________________________________________</w:t>
      </w:r>
      <w:r>
        <w:rPr>
          <w:rFonts w:ascii="Arial" w:hAnsi="Arial" w:cs="Arial"/>
          <w:sz w:val="24"/>
          <w:szCs w:val="24"/>
        </w:rPr>
        <w:t>_____</w:t>
      </w:r>
      <w:r w:rsidRPr="008E766D">
        <w:rPr>
          <w:rFonts w:ascii="Arial" w:hAnsi="Arial" w:cs="Arial"/>
          <w:sz w:val="24"/>
          <w:szCs w:val="24"/>
        </w:rPr>
        <w:t>_   __________________________________________________________________</w:t>
      </w:r>
      <w:r>
        <w:rPr>
          <w:rFonts w:ascii="Arial" w:hAnsi="Arial" w:cs="Arial"/>
          <w:sz w:val="24"/>
          <w:szCs w:val="24"/>
        </w:rPr>
        <w:t>____</w:t>
      </w:r>
    </w:p>
    <w:p w:rsidR="004B6A0F" w:rsidRPr="008E766D" w:rsidRDefault="004B6A0F" w:rsidP="004B6A0F">
      <w:pPr>
        <w:rPr>
          <w:rFonts w:ascii="Arial" w:hAnsi="Arial" w:cs="Arial"/>
          <w:sz w:val="24"/>
          <w:szCs w:val="24"/>
        </w:rPr>
      </w:pPr>
      <w:r w:rsidRPr="008E766D">
        <w:rPr>
          <w:rFonts w:ascii="Arial" w:hAnsi="Arial" w:cs="Arial"/>
          <w:sz w:val="24"/>
          <w:szCs w:val="24"/>
        </w:rPr>
        <w:t>Почтовый адрес:____________________________________________________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Адрес места осуществления деятельности:______________________________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__________________________________________________________________</w:t>
      </w:r>
      <w:r>
        <w:rPr>
          <w:rFonts w:ascii="Arial" w:hAnsi="Arial" w:cs="Arial"/>
          <w:sz w:val="24"/>
          <w:szCs w:val="24"/>
        </w:rPr>
        <w:t>____</w:t>
      </w:r>
      <w:r w:rsidRPr="008E766D">
        <w:rPr>
          <w:rFonts w:ascii="Arial" w:hAnsi="Arial" w:cs="Arial"/>
          <w:sz w:val="24"/>
          <w:szCs w:val="24"/>
        </w:rPr>
        <w:t xml:space="preserve">  </w:t>
      </w:r>
    </w:p>
    <w:p w:rsidR="004B6A0F" w:rsidRPr="008E766D" w:rsidRDefault="004B6A0F" w:rsidP="004B6A0F">
      <w:pPr>
        <w:rPr>
          <w:rFonts w:ascii="Arial" w:hAnsi="Arial" w:cs="Arial"/>
          <w:sz w:val="24"/>
          <w:szCs w:val="24"/>
        </w:rPr>
      </w:pPr>
      <w:r w:rsidRPr="008E766D">
        <w:rPr>
          <w:rFonts w:ascii="Arial" w:hAnsi="Arial" w:cs="Arial"/>
          <w:sz w:val="24"/>
          <w:szCs w:val="24"/>
        </w:rPr>
        <w:t>Телефон, факс, e-</w:t>
      </w:r>
      <w:proofErr w:type="spellStart"/>
      <w:r w:rsidRPr="008E766D">
        <w:rPr>
          <w:rFonts w:ascii="Arial" w:hAnsi="Arial" w:cs="Arial"/>
          <w:sz w:val="24"/>
          <w:szCs w:val="24"/>
        </w:rPr>
        <w:t>mail</w:t>
      </w:r>
      <w:proofErr w:type="spellEnd"/>
      <w:r w:rsidRPr="008E766D">
        <w:rPr>
          <w:rFonts w:ascii="Arial" w:hAnsi="Arial" w:cs="Arial"/>
          <w:sz w:val="24"/>
          <w:szCs w:val="24"/>
        </w:rPr>
        <w:t>:  ______________________________________________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Банковские реквизиты: ______________________________________________</w:t>
      </w:r>
      <w:r>
        <w:rPr>
          <w:rFonts w:ascii="Arial" w:hAnsi="Arial" w:cs="Arial"/>
          <w:sz w:val="24"/>
          <w:szCs w:val="24"/>
        </w:rPr>
        <w:t>____</w:t>
      </w:r>
    </w:p>
    <w:p w:rsidR="004B6A0F" w:rsidRPr="008E766D" w:rsidRDefault="004B6A0F" w:rsidP="004B6A0F">
      <w:pPr>
        <w:spacing w:after="240"/>
        <w:jc w:val="both"/>
        <w:rPr>
          <w:rFonts w:ascii="Arial" w:hAnsi="Arial" w:cs="Arial"/>
          <w:sz w:val="24"/>
          <w:szCs w:val="24"/>
        </w:rPr>
      </w:pPr>
      <w:r w:rsidRPr="008E766D">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t>______</w:t>
      </w:r>
    </w:p>
    <w:p w:rsidR="004B6A0F" w:rsidRPr="008E766D" w:rsidRDefault="004B6A0F" w:rsidP="004B6A0F">
      <w:pPr>
        <w:spacing w:after="240"/>
        <w:jc w:val="both"/>
        <w:rPr>
          <w:rFonts w:ascii="Arial" w:hAnsi="Arial" w:cs="Arial"/>
          <w:sz w:val="24"/>
          <w:szCs w:val="24"/>
        </w:rPr>
      </w:pPr>
      <w:r w:rsidRPr="008E766D">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4B6A0F" w:rsidRPr="008E766D" w:rsidRDefault="004B6A0F" w:rsidP="004B6A0F">
      <w:pPr>
        <w:jc w:val="both"/>
        <w:rPr>
          <w:rFonts w:ascii="Arial" w:hAnsi="Arial" w:cs="Arial"/>
          <w:sz w:val="24"/>
          <w:szCs w:val="24"/>
        </w:rPr>
      </w:pPr>
      <w:r w:rsidRPr="008E766D">
        <w:rPr>
          <w:rFonts w:ascii="Arial" w:hAnsi="Arial" w:cs="Arial"/>
          <w:sz w:val="24"/>
          <w:szCs w:val="24"/>
        </w:rPr>
        <w:t>3. Размер средней заработной платы, рублей ______________________</w:t>
      </w:r>
    </w:p>
    <w:p w:rsidR="004B6A0F" w:rsidRPr="008E766D" w:rsidRDefault="004B6A0F" w:rsidP="004B6A0F">
      <w:pPr>
        <w:rPr>
          <w:rFonts w:ascii="Arial" w:hAnsi="Arial" w:cs="Arial"/>
          <w:sz w:val="24"/>
          <w:szCs w:val="24"/>
          <w:vertAlign w:val="superscript"/>
        </w:rPr>
      </w:pPr>
      <w:r w:rsidRPr="008E766D">
        <w:rPr>
          <w:rFonts w:ascii="Arial" w:hAnsi="Arial" w:cs="Arial"/>
          <w:sz w:val="24"/>
          <w:szCs w:val="24"/>
          <w:vertAlign w:val="superscript"/>
        </w:rPr>
        <w:t xml:space="preserve">                                                                                                                                     (на последнюю отчетную дату)</w:t>
      </w:r>
    </w:p>
    <w:p w:rsidR="004B6A0F" w:rsidRPr="008E766D" w:rsidRDefault="004B6A0F" w:rsidP="004B6A0F">
      <w:pPr>
        <w:jc w:val="both"/>
        <w:rPr>
          <w:rFonts w:ascii="Arial" w:hAnsi="Arial" w:cs="Arial"/>
          <w:sz w:val="24"/>
          <w:szCs w:val="24"/>
        </w:rPr>
      </w:pPr>
      <w:r w:rsidRPr="008E766D">
        <w:rPr>
          <w:rFonts w:ascii="Arial" w:hAnsi="Arial" w:cs="Arial"/>
          <w:sz w:val="24"/>
          <w:szCs w:val="24"/>
        </w:rPr>
        <w:t>4. Является участником соглашений о разделе продукции: 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w:t>
      </w:r>
    </w:p>
    <w:p w:rsidR="004B6A0F" w:rsidRPr="008E766D" w:rsidRDefault="004B6A0F" w:rsidP="004B6A0F">
      <w:pPr>
        <w:jc w:val="both"/>
        <w:rPr>
          <w:rFonts w:ascii="Arial" w:hAnsi="Arial" w:cs="Arial"/>
          <w:sz w:val="24"/>
          <w:szCs w:val="24"/>
        </w:rPr>
      </w:pPr>
      <w:r w:rsidRPr="008E766D">
        <w:rPr>
          <w:rFonts w:ascii="Arial" w:hAnsi="Arial" w:cs="Arial"/>
          <w:sz w:val="24"/>
          <w:szCs w:val="24"/>
        </w:rPr>
        <w:t>5. Является профессиональным участником рынка ценных бумаг: 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t>6. Осуществляет производство и реализацию подакцизных товаров: 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w:t>
      </w:r>
      <w:r>
        <w:rPr>
          <w:rFonts w:ascii="Arial" w:hAnsi="Arial" w:cs="Arial"/>
          <w:sz w:val="24"/>
          <w:szCs w:val="24"/>
        </w:rPr>
        <w:t xml:space="preserve">        </w:t>
      </w:r>
      <w:r w:rsidRPr="008E766D">
        <w:rPr>
          <w:rFonts w:ascii="Arial" w:hAnsi="Arial" w:cs="Arial"/>
          <w:sz w:val="24"/>
          <w:szCs w:val="24"/>
        </w:rPr>
        <w:t xml:space="preserve">(да/нет)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t>8.  Применяемая   заявителем  система  налогообложения  (отметить  любым  знаком):</w:t>
      </w:r>
    </w:p>
    <w:p w:rsidR="004B6A0F" w:rsidRPr="008E766D" w:rsidRDefault="004B6A0F" w:rsidP="004B6A0F">
      <w:pPr>
        <w:jc w:val="both"/>
        <w:rPr>
          <w:rFonts w:ascii="Arial" w:hAnsi="Arial" w:cs="Arial"/>
          <w:sz w:val="24"/>
          <w:szCs w:val="24"/>
        </w:rPr>
      </w:pPr>
      <w:r w:rsidRPr="008E766D">
        <w:rPr>
          <w:rFonts w:ascii="Arial" w:hAnsi="Arial" w:cs="Arial"/>
          <w:sz w:val="24"/>
          <w:szCs w:val="24"/>
        </w:rPr>
        <w:lastRenderedPageBreak/>
        <w:t xml:space="preserve">    - общеустановленная_____;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    - упрощенная (УСН)______;</w:t>
      </w:r>
    </w:p>
    <w:p w:rsidR="004B6A0F" w:rsidRPr="008E766D" w:rsidRDefault="004B6A0F" w:rsidP="004B6A0F">
      <w:pPr>
        <w:ind w:firstLine="284"/>
        <w:jc w:val="both"/>
        <w:rPr>
          <w:rFonts w:ascii="Arial" w:hAnsi="Arial" w:cs="Arial"/>
          <w:sz w:val="24"/>
          <w:szCs w:val="24"/>
        </w:rPr>
      </w:pPr>
      <w:r w:rsidRPr="008E766D">
        <w:rPr>
          <w:rFonts w:ascii="Arial" w:hAnsi="Arial" w:cs="Arial"/>
          <w:sz w:val="24"/>
          <w:szCs w:val="24"/>
        </w:rPr>
        <w:t xml:space="preserve">- </w:t>
      </w:r>
      <w:r w:rsidRPr="008E766D">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E766D">
        <w:rPr>
          <w:rFonts w:ascii="Arial" w:hAnsi="Arial" w:cs="Arial"/>
          <w:sz w:val="24"/>
          <w:szCs w:val="24"/>
        </w:rPr>
        <w:t>;</w:t>
      </w:r>
    </w:p>
    <w:p w:rsidR="004B6A0F" w:rsidRPr="008E766D" w:rsidRDefault="004B6A0F" w:rsidP="004B6A0F">
      <w:pPr>
        <w:rPr>
          <w:rFonts w:ascii="Arial" w:eastAsia="Calibri" w:hAnsi="Arial" w:cs="Arial"/>
          <w:sz w:val="24"/>
          <w:szCs w:val="24"/>
        </w:rPr>
      </w:pPr>
      <w:r w:rsidRPr="008E766D">
        <w:rPr>
          <w:rFonts w:ascii="Arial" w:hAnsi="Arial" w:cs="Arial"/>
          <w:sz w:val="24"/>
          <w:szCs w:val="24"/>
        </w:rPr>
        <w:t xml:space="preserve">    - </w:t>
      </w:r>
      <w:r w:rsidRPr="008E766D">
        <w:rPr>
          <w:rFonts w:ascii="Arial" w:eastAsia="Calibri" w:hAnsi="Arial" w:cs="Arial"/>
          <w:sz w:val="24"/>
          <w:szCs w:val="24"/>
        </w:rPr>
        <w:t>патентная_______________;</w:t>
      </w:r>
    </w:p>
    <w:p w:rsidR="004B6A0F" w:rsidRPr="008E766D" w:rsidRDefault="004B6A0F" w:rsidP="004B6A0F">
      <w:pPr>
        <w:rPr>
          <w:rFonts w:ascii="Arial" w:eastAsia="Calibri" w:hAnsi="Arial" w:cs="Arial"/>
          <w:sz w:val="24"/>
          <w:szCs w:val="24"/>
        </w:rPr>
      </w:pPr>
      <w:r w:rsidRPr="008E766D">
        <w:rPr>
          <w:rFonts w:ascii="Arial" w:eastAsia="Calibri" w:hAnsi="Arial" w:cs="Arial"/>
          <w:sz w:val="24"/>
          <w:szCs w:val="24"/>
        </w:rPr>
        <w:t xml:space="preserve">    - </w:t>
      </w:r>
      <w:r w:rsidRPr="008E766D">
        <w:rPr>
          <w:rFonts w:ascii="Arial" w:hAnsi="Arial" w:cs="Arial"/>
          <w:sz w:val="24"/>
          <w:szCs w:val="24"/>
        </w:rPr>
        <w:t>специальный налоговый режим «Налог на профессиональный доход»</w:t>
      </w:r>
      <w:r w:rsidRPr="008E766D">
        <w:rPr>
          <w:rFonts w:ascii="Arial" w:eastAsia="Calibri" w:hAnsi="Arial" w:cs="Arial"/>
          <w:sz w:val="24"/>
          <w:szCs w:val="24"/>
        </w:rPr>
        <w:t>.</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9.    Настоящим заявлением подтверждаю:</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вся информация, содержащаяся в заявлении и прилагаемых к нему документах, является достоверной;</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в реестре дисквалифициров</w:t>
      </w:r>
      <w:r>
        <w:rPr>
          <w:rFonts w:ascii="Arial" w:hAnsi="Arial" w:cs="Arial"/>
          <w:sz w:val="24"/>
          <w:szCs w:val="24"/>
        </w:rPr>
        <w:t xml:space="preserve">анных лиц отсутствуют сведения </w:t>
      </w:r>
      <w:r w:rsidRPr="00E81BDC">
        <w:rPr>
          <w:rFonts w:ascii="Arial" w:hAnsi="Arial" w:cs="Arial"/>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w:t>
      </w:r>
      <w:proofErr w:type="gramStart"/>
      <w:r w:rsidRPr="00E81BDC">
        <w:rPr>
          <w:rFonts w:ascii="Arial" w:hAnsi="Arial" w:cs="Arial"/>
          <w:sz w:val="24"/>
          <w:szCs w:val="24"/>
        </w:rPr>
        <w:t>контроля,  проверок</w:t>
      </w:r>
      <w:proofErr w:type="gramEnd"/>
      <w:r w:rsidRPr="00E81BDC">
        <w:rPr>
          <w:rFonts w:ascii="Arial" w:hAnsi="Arial" w:cs="Arial"/>
          <w:sz w:val="24"/>
          <w:szCs w:val="24"/>
        </w:rPr>
        <w:t xml:space="preserve">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12. Перечень прилагаемых к заявлению документов с указанием количества листов:</w:t>
      </w:r>
    </w:p>
    <w:p w:rsidR="004B6A0F" w:rsidRPr="008E766D" w:rsidRDefault="004B6A0F" w:rsidP="004B6A0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196"/>
        <w:gridCol w:w="1715"/>
        <w:gridCol w:w="1024"/>
      </w:tblGrid>
      <w:tr w:rsidR="004B6A0F" w:rsidRPr="008E766D" w:rsidTr="00C20203">
        <w:tc>
          <w:tcPr>
            <w:tcW w:w="332"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3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9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35" w:type="pct"/>
            <w:shd w:val="clear" w:color="auto" w:fill="auto"/>
          </w:tcPr>
          <w:p w:rsidR="004B6A0F" w:rsidRPr="008E766D" w:rsidRDefault="004B6A0F" w:rsidP="00C20203">
            <w:pPr>
              <w:autoSpaceDE w:val="0"/>
              <w:autoSpaceDN w:val="0"/>
              <w:adjustRightInd w:val="0"/>
              <w:rPr>
                <w:rFonts w:ascii="Arial" w:eastAsia="Calibri" w:hAnsi="Arial" w:cs="Arial"/>
                <w:sz w:val="24"/>
                <w:szCs w:val="24"/>
              </w:rPr>
            </w:pPr>
            <w:r w:rsidRPr="008E766D">
              <w:rPr>
                <w:rFonts w:ascii="Arial" w:eastAsia="Calibri" w:hAnsi="Arial" w:cs="Arial"/>
                <w:sz w:val="24"/>
                <w:szCs w:val="24"/>
              </w:rPr>
              <w:t>Кол-во листов</w:t>
            </w:r>
          </w:p>
        </w:tc>
      </w:tr>
      <w:tr w:rsidR="004B6A0F" w:rsidRPr="008E766D" w:rsidTr="00C20203">
        <w:tc>
          <w:tcPr>
            <w:tcW w:w="332"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36" w:type="pct"/>
            <w:shd w:val="clear" w:color="auto" w:fill="auto"/>
            <w:vAlign w:val="center"/>
          </w:tcPr>
          <w:p w:rsidR="004B6A0F" w:rsidRPr="008E766D" w:rsidRDefault="004B6A0F" w:rsidP="00C20203">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r>
      <w:tr w:rsidR="004B6A0F" w:rsidRPr="008E766D" w:rsidTr="00C20203">
        <w:tc>
          <w:tcPr>
            <w:tcW w:w="332"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36" w:type="pct"/>
            <w:shd w:val="clear" w:color="auto" w:fill="auto"/>
            <w:vAlign w:val="center"/>
          </w:tcPr>
          <w:p w:rsidR="004B6A0F" w:rsidRPr="008E766D" w:rsidRDefault="004B6A0F" w:rsidP="00C20203">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r>
      <w:tr w:rsidR="004B6A0F" w:rsidRPr="008E766D" w:rsidTr="00C20203">
        <w:tc>
          <w:tcPr>
            <w:tcW w:w="332"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36" w:type="pct"/>
            <w:shd w:val="clear" w:color="auto" w:fill="auto"/>
            <w:vAlign w:val="center"/>
          </w:tcPr>
          <w:p w:rsidR="004B6A0F" w:rsidRPr="008E766D" w:rsidRDefault="004B6A0F" w:rsidP="00C20203">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r>
      <w:tr w:rsidR="004B6A0F" w:rsidRPr="008E766D" w:rsidTr="00C20203">
        <w:tc>
          <w:tcPr>
            <w:tcW w:w="332"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4…</w:t>
            </w:r>
          </w:p>
        </w:tc>
        <w:tc>
          <w:tcPr>
            <w:tcW w:w="3236" w:type="pct"/>
            <w:shd w:val="clear" w:color="auto" w:fill="auto"/>
            <w:vAlign w:val="center"/>
          </w:tcPr>
          <w:p w:rsidR="004B6A0F" w:rsidRPr="008E766D" w:rsidRDefault="004B6A0F" w:rsidP="00C20203">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C20203">
            <w:pPr>
              <w:autoSpaceDE w:val="0"/>
              <w:autoSpaceDN w:val="0"/>
              <w:adjustRightInd w:val="0"/>
              <w:jc w:val="center"/>
              <w:rPr>
                <w:rFonts w:ascii="Arial" w:eastAsia="Calibri" w:hAnsi="Arial" w:cs="Arial"/>
                <w:sz w:val="24"/>
                <w:szCs w:val="24"/>
              </w:rPr>
            </w:pPr>
          </w:p>
        </w:tc>
      </w:tr>
    </w:tbl>
    <w:p w:rsidR="004B6A0F" w:rsidRPr="008E766D" w:rsidRDefault="004B6A0F" w:rsidP="004B6A0F">
      <w:pPr>
        <w:autoSpaceDE w:val="0"/>
        <w:autoSpaceDN w:val="0"/>
        <w:adjustRightInd w:val="0"/>
        <w:jc w:val="both"/>
        <w:rPr>
          <w:rFonts w:ascii="Arial" w:hAnsi="Arial" w:cs="Arial"/>
          <w:sz w:val="24"/>
          <w:szCs w:val="24"/>
        </w:rPr>
      </w:pPr>
    </w:p>
    <w:p w:rsidR="004B6A0F" w:rsidRPr="008E766D"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предприниматель,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самозанятый гражданин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jc w:val="center"/>
        <w:rPr>
          <w:rFonts w:ascii="Arial" w:hAnsi="Arial" w:cs="Arial"/>
          <w:sz w:val="24"/>
          <w:szCs w:val="24"/>
          <w:vertAlign w:val="superscript"/>
        </w:rPr>
      </w:pPr>
    </w:p>
    <w:p w:rsidR="004B6A0F" w:rsidRPr="008E766D" w:rsidRDefault="004B6A0F" w:rsidP="004B6A0F">
      <w:pPr>
        <w:jc w:val="both"/>
        <w:rPr>
          <w:rFonts w:ascii="Arial" w:hAnsi="Arial" w:cs="Arial"/>
          <w:sz w:val="24"/>
          <w:szCs w:val="24"/>
        </w:rPr>
      </w:pPr>
      <w:r w:rsidRPr="008E766D">
        <w:rPr>
          <w:rFonts w:ascii="Arial" w:hAnsi="Arial" w:cs="Arial"/>
          <w:sz w:val="24"/>
          <w:szCs w:val="24"/>
        </w:rPr>
        <w:t>«___» ____________ 20__</w:t>
      </w:r>
    </w:p>
    <w:p w:rsidR="004B6A0F" w:rsidRPr="008E766D" w:rsidRDefault="004B6A0F" w:rsidP="004B6A0F">
      <w:pPr>
        <w:autoSpaceDE w:val="0"/>
        <w:autoSpaceDN w:val="0"/>
        <w:adjustRightInd w:val="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Pr="008E766D"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D245E4" w:rsidRDefault="00D245E4" w:rsidP="004B6A0F">
      <w:pPr>
        <w:ind w:left="5670"/>
        <w:jc w:val="both"/>
        <w:rPr>
          <w:rFonts w:ascii="Arial" w:hAnsi="Arial" w:cs="Arial"/>
          <w:sz w:val="24"/>
          <w:szCs w:val="24"/>
        </w:rPr>
      </w:pPr>
    </w:p>
    <w:p w:rsidR="00D245E4" w:rsidRPr="008E766D" w:rsidRDefault="00D245E4" w:rsidP="004B6A0F">
      <w:pPr>
        <w:ind w:left="5670"/>
        <w:jc w:val="both"/>
        <w:rPr>
          <w:rFonts w:ascii="Arial" w:hAnsi="Arial" w:cs="Arial"/>
          <w:sz w:val="24"/>
          <w:szCs w:val="24"/>
        </w:rPr>
      </w:pPr>
    </w:p>
    <w:p w:rsidR="004B6A0F" w:rsidRPr="008E766D" w:rsidRDefault="004B6A0F" w:rsidP="004B6A0F">
      <w:pPr>
        <w:ind w:left="5670"/>
        <w:jc w:val="both"/>
        <w:rPr>
          <w:rFonts w:ascii="Arial" w:hAnsi="Arial" w:cs="Arial"/>
          <w:sz w:val="24"/>
          <w:szCs w:val="24"/>
        </w:rPr>
      </w:pP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lastRenderedPageBreak/>
        <w:t xml:space="preserve">Приложение </w:t>
      </w:r>
      <w:r w:rsidRPr="00D202A9">
        <w:rPr>
          <w:rFonts w:ascii="Arial" w:hAnsi="Arial" w:cs="Arial"/>
          <w:b w:val="0"/>
          <w:sz w:val="24"/>
          <w:szCs w:val="24"/>
          <w:shd w:val="clear" w:color="auto" w:fill="FFFFFF" w:themeFill="background1"/>
        </w:rPr>
        <w:t>№ 2</w:t>
      </w: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t xml:space="preserve">к Порядку реализации мероприятия </w:t>
      </w: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ind w:firstLine="5245"/>
        <w:jc w:val="both"/>
        <w:rPr>
          <w:rFonts w:ascii="Arial" w:hAnsi="Arial" w:cs="Arial"/>
          <w:sz w:val="24"/>
          <w:szCs w:val="24"/>
        </w:rPr>
      </w:pPr>
    </w:p>
    <w:p w:rsidR="004B6A0F" w:rsidRPr="008E766D" w:rsidRDefault="004B6A0F" w:rsidP="004B6A0F">
      <w:pPr>
        <w:jc w:val="center"/>
        <w:rPr>
          <w:rFonts w:ascii="Arial" w:hAnsi="Arial" w:cs="Arial"/>
          <w:sz w:val="24"/>
          <w:szCs w:val="24"/>
        </w:rPr>
      </w:pPr>
      <w:r w:rsidRPr="008E766D">
        <w:rPr>
          <w:rFonts w:ascii="Arial" w:hAnsi="Arial" w:cs="Arial"/>
          <w:sz w:val="24"/>
          <w:szCs w:val="24"/>
        </w:rPr>
        <w:t>РАСЧЕТ СУБСИДИИ</w:t>
      </w:r>
    </w:p>
    <w:p w:rsidR="004B6A0F" w:rsidRPr="008E766D" w:rsidRDefault="004B6A0F" w:rsidP="004B6A0F">
      <w:pPr>
        <w:jc w:val="both"/>
        <w:rPr>
          <w:rFonts w:ascii="Arial" w:hAnsi="Arial" w:cs="Arial"/>
          <w:sz w:val="24"/>
          <w:szCs w:val="24"/>
        </w:rPr>
      </w:pPr>
      <w:r w:rsidRPr="008E766D">
        <w:rPr>
          <w:rFonts w:ascii="Arial" w:hAnsi="Arial" w:cs="Arial"/>
          <w:sz w:val="24"/>
          <w:szCs w:val="24"/>
        </w:rPr>
        <w:t>______________________________________________________________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(наименование получателя субсидии)</w:t>
      </w:r>
    </w:p>
    <w:p w:rsidR="004B6A0F" w:rsidRPr="008E766D" w:rsidRDefault="004B6A0F" w:rsidP="004B6A0F">
      <w:pPr>
        <w:pStyle w:val="ConsPlusTitle"/>
        <w:jc w:val="both"/>
        <w:outlineLvl w:val="1"/>
        <w:rPr>
          <w:rFonts w:ascii="Arial" w:hAnsi="Arial" w:cs="Arial"/>
          <w:b w:val="0"/>
          <w:sz w:val="24"/>
          <w:szCs w:val="24"/>
          <w:lang w:eastAsia="ar-SA"/>
        </w:rPr>
      </w:pPr>
    </w:p>
    <w:p w:rsidR="004B6A0F" w:rsidRPr="008E766D" w:rsidRDefault="004B6A0F" w:rsidP="004B6A0F">
      <w:pPr>
        <w:pStyle w:val="ConsPlusTitle"/>
        <w:ind w:firstLine="567"/>
        <w:jc w:val="both"/>
        <w:outlineLvl w:val="1"/>
        <w:rPr>
          <w:rFonts w:ascii="Arial" w:hAnsi="Arial" w:cs="Arial"/>
          <w:b w:val="0"/>
          <w:sz w:val="24"/>
          <w:szCs w:val="24"/>
        </w:rPr>
      </w:pPr>
      <w:r w:rsidRPr="008E766D">
        <w:rPr>
          <w:rFonts w:ascii="Arial" w:hAnsi="Arial" w:cs="Arial"/>
          <w:b w:val="0"/>
          <w:sz w:val="24"/>
          <w:szCs w:val="24"/>
        </w:rPr>
        <w:t xml:space="preserve">В соответствии с пунктом 2.11 Приложения № 2 к Порядку реализации подпрограммы </w:t>
      </w:r>
      <w:r w:rsidRPr="008E766D">
        <w:rPr>
          <w:rFonts w:ascii="Arial" w:hAnsi="Arial" w:cs="Arial"/>
          <w:b w:val="0"/>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D202A9">
        <w:rPr>
          <w:rFonts w:ascii="Arial" w:hAnsi="Arial" w:cs="Arial"/>
          <w:b w:val="0"/>
          <w:bCs/>
          <w:sz w:val="24"/>
          <w:szCs w:val="24"/>
          <w:shd w:val="clear" w:color="auto" w:fill="FFFFFF" w:themeFill="background1"/>
        </w:rPr>
        <w:t>«Экономическое развитие Енисейского района»</w:t>
      </w:r>
      <w:r w:rsidRPr="008E766D">
        <w:rPr>
          <w:rFonts w:ascii="Arial" w:hAnsi="Arial" w:cs="Arial"/>
          <w:b w:val="0"/>
          <w:bCs/>
          <w:sz w:val="24"/>
          <w:szCs w:val="24"/>
        </w:rPr>
        <w:t xml:space="preserve"> (далее Порядок)</w:t>
      </w:r>
      <w:r w:rsidRPr="008E766D">
        <w:rPr>
          <w:rFonts w:ascii="Arial" w:hAnsi="Arial" w:cs="Arial"/>
          <w:b w:val="0"/>
          <w:sz w:val="24"/>
          <w:szCs w:val="24"/>
        </w:rPr>
        <w:t>, и на основании представленных документов в соответствии с утв</w:t>
      </w:r>
      <w:r>
        <w:rPr>
          <w:rFonts w:ascii="Arial" w:hAnsi="Arial" w:cs="Arial"/>
          <w:b w:val="0"/>
          <w:sz w:val="24"/>
          <w:szCs w:val="24"/>
        </w:rPr>
        <w:t xml:space="preserve">ержденным Порядком, произведен </w:t>
      </w:r>
      <w:r w:rsidRPr="008E766D">
        <w:rPr>
          <w:rFonts w:ascii="Arial" w:hAnsi="Arial" w:cs="Arial"/>
          <w:b w:val="0"/>
          <w:sz w:val="24"/>
          <w:szCs w:val="24"/>
        </w:rPr>
        <w:t>расчет субсидии субъекту малого (среднего) предпринимательства, самозанято</w:t>
      </w:r>
      <w:r>
        <w:rPr>
          <w:rFonts w:ascii="Arial" w:hAnsi="Arial" w:cs="Arial"/>
          <w:b w:val="0"/>
          <w:sz w:val="24"/>
          <w:szCs w:val="24"/>
        </w:rPr>
        <w:t>му</w:t>
      </w:r>
    </w:p>
    <w:p w:rsidR="004B6A0F" w:rsidRPr="008E766D" w:rsidRDefault="004B6A0F" w:rsidP="004B6A0F">
      <w:pPr>
        <w:pStyle w:val="ConsPlusTitle"/>
        <w:jc w:val="both"/>
        <w:outlineLvl w:val="1"/>
        <w:rPr>
          <w:rFonts w:ascii="Arial" w:hAnsi="Arial" w:cs="Arial"/>
          <w:b w:val="0"/>
          <w:sz w:val="24"/>
          <w:szCs w:val="24"/>
        </w:rPr>
      </w:pPr>
      <w:r w:rsidRPr="008E766D">
        <w:rPr>
          <w:rFonts w:ascii="Arial" w:hAnsi="Arial" w:cs="Arial"/>
          <w:b w:val="0"/>
          <w:sz w:val="24"/>
          <w:szCs w:val="24"/>
        </w:rPr>
        <w:t xml:space="preserve">                                                              (указать нужное)</w:t>
      </w:r>
    </w:p>
    <w:p w:rsidR="004B6A0F" w:rsidRPr="008E766D" w:rsidRDefault="004B6A0F" w:rsidP="004B6A0F">
      <w:pPr>
        <w:pStyle w:val="ConsPlusTitle"/>
        <w:jc w:val="both"/>
        <w:outlineLvl w:val="1"/>
        <w:rPr>
          <w:rFonts w:ascii="Arial" w:hAnsi="Arial" w:cs="Arial"/>
          <w:b w:val="0"/>
          <w:sz w:val="24"/>
          <w:szCs w:val="24"/>
        </w:rPr>
      </w:pPr>
      <w:r w:rsidRPr="008E766D">
        <w:rPr>
          <w:rFonts w:ascii="Arial" w:hAnsi="Arial" w:cs="Arial"/>
          <w:b w:val="0"/>
          <w:sz w:val="24"/>
          <w:szCs w:val="24"/>
        </w:rPr>
        <w:t>гражданину, на возмещение части затрат реализацию при осуществлении предпринимательской деятельности</w:t>
      </w:r>
    </w:p>
    <w:p w:rsidR="004B6A0F" w:rsidRPr="008E766D" w:rsidRDefault="004B6A0F" w:rsidP="004B6A0F">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Вид расходов</w:t>
            </w:r>
          </w:p>
        </w:tc>
        <w:tc>
          <w:tcPr>
            <w:tcW w:w="1796" w:type="dxa"/>
            <w:vAlign w:val="center"/>
          </w:tcPr>
          <w:p w:rsidR="004B6A0F" w:rsidRPr="008E766D" w:rsidRDefault="004B6A0F" w:rsidP="00C20203">
            <w:pPr>
              <w:jc w:val="center"/>
              <w:rPr>
                <w:rFonts w:ascii="Arial" w:hAnsi="Arial" w:cs="Arial"/>
                <w:sz w:val="24"/>
                <w:szCs w:val="24"/>
              </w:rPr>
            </w:pPr>
            <w:r w:rsidRPr="008E766D">
              <w:rPr>
                <w:rFonts w:ascii="Arial" w:hAnsi="Arial" w:cs="Arial"/>
                <w:sz w:val="24"/>
                <w:szCs w:val="24"/>
              </w:rPr>
              <w:t>Сумма, рублей</w:t>
            </w:r>
          </w:p>
        </w:tc>
      </w:tr>
      <w:tr w:rsidR="004B6A0F" w:rsidRPr="008E766D" w:rsidTr="00C20203">
        <w:tc>
          <w:tcPr>
            <w:tcW w:w="7560" w:type="dxa"/>
            <w:vAlign w:val="center"/>
          </w:tcPr>
          <w:p w:rsidR="004B6A0F" w:rsidRPr="008E766D" w:rsidRDefault="004B6A0F" w:rsidP="00C20203">
            <w:pPr>
              <w:rPr>
                <w:rFonts w:ascii="Arial" w:hAnsi="Arial" w:cs="Arial"/>
                <w:sz w:val="24"/>
                <w:szCs w:val="24"/>
              </w:rPr>
            </w:pP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ИТОГО РАСХОДОВ, рублей</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Размер субсидии от произведённых расходов, %                             </w:t>
            </w:r>
          </w:p>
        </w:tc>
        <w:tc>
          <w:tcPr>
            <w:tcW w:w="1796" w:type="dxa"/>
          </w:tcPr>
          <w:p w:rsidR="004B6A0F" w:rsidRPr="008E766D" w:rsidRDefault="004B6A0F" w:rsidP="00C20203">
            <w:pPr>
              <w:jc w:val="center"/>
              <w:rPr>
                <w:rFonts w:ascii="Arial" w:hAnsi="Arial" w:cs="Arial"/>
                <w:sz w:val="24"/>
                <w:szCs w:val="24"/>
              </w:rPr>
            </w:pPr>
            <w:r w:rsidRPr="008E766D">
              <w:rPr>
                <w:rFonts w:ascii="Arial" w:hAnsi="Arial" w:cs="Arial"/>
                <w:sz w:val="24"/>
                <w:szCs w:val="24"/>
              </w:rPr>
              <w:t>50,00</w:t>
            </w: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Размер субсидии от произведённых расходов, рублей</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Ограничение размера субсидий, рублей   (наличие средств бюджета)                                       </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Размер субсидий с учетом ограничения, рублей  </w:t>
            </w:r>
          </w:p>
        </w:tc>
        <w:tc>
          <w:tcPr>
            <w:tcW w:w="1796" w:type="dxa"/>
          </w:tcPr>
          <w:p w:rsidR="004B6A0F" w:rsidRPr="008E766D" w:rsidRDefault="004B6A0F" w:rsidP="00C20203">
            <w:pPr>
              <w:ind w:firstLine="540"/>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в том числе: за счет средств районного бюджета, рублей                 </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за счет средств краевого бюджета, рублей </w:t>
            </w:r>
          </w:p>
        </w:tc>
        <w:tc>
          <w:tcPr>
            <w:tcW w:w="1796" w:type="dxa"/>
          </w:tcPr>
          <w:p w:rsidR="004B6A0F" w:rsidRPr="008E766D" w:rsidRDefault="004B6A0F" w:rsidP="00C20203">
            <w:pPr>
              <w:jc w:val="right"/>
              <w:rPr>
                <w:rFonts w:ascii="Arial" w:hAnsi="Arial" w:cs="Arial"/>
                <w:sz w:val="24"/>
                <w:szCs w:val="24"/>
              </w:rPr>
            </w:pPr>
          </w:p>
        </w:tc>
      </w:tr>
      <w:tr w:rsidR="004B6A0F" w:rsidRPr="008E766D" w:rsidTr="00C20203">
        <w:tc>
          <w:tcPr>
            <w:tcW w:w="7560" w:type="dxa"/>
            <w:vAlign w:val="center"/>
          </w:tcPr>
          <w:p w:rsidR="004B6A0F" w:rsidRPr="008E766D" w:rsidRDefault="004B6A0F" w:rsidP="00C20203">
            <w:pPr>
              <w:rPr>
                <w:rFonts w:ascii="Arial" w:hAnsi="Arial" w:cs="Arial"/>
                <w:sz w:val="24"/>
                <w:szCs w:val="24"/>
              </w:rPr>
            </w:pPr>
            <w:r w:rsidRPr="008E766D">
              <w:rPr>
                <w:rFonts w:ascii="Arial" w:hAnsi="Arial" w:cs="Arial"/>
                <w:sz w:val="24"/>
                <w:szCs w:val="24"/>
              </w:rPr>
              <w:t xml:space="preserve">за счет средств федерального бюджета, рублей   </w:t>
            </w:r>
          </w:p>
        </w:tc>
        <w:tc>
          <w:tcPr>
            <w:tcW w:w="1796" w:type="dxa"/>
          </w:tcPr>
          <w:p w:rsidR="004B6A0F" w:rsidRPr="008E766D" w:rsidRDefault="004B6A0F" w:rsidP="00C20203">
            <w:pPr>
              <w:jc w:val="right"/>
              <w:rPr>
                <w:rFonts w:ascii="Arial" w:hAnsi="Arial" w:cs="Arial"/>
                <w:sz w:val="24"/>
                <w:szCs w:val="24"/>
              </w:rPr>
            </w:pPr>
          </w:p>
        </w:tc>
      </w:tr>
    </w:tbl>
    <w:p w:rsidR="004B6A0F" w:rsidRPr="008E766D" w:rsidRDefault="004B6A0F" w:rsidP="004B6A0F">
      <w:pPr>
        <w:ind w:firstLine="540"/>
        <w:jc w:val="both"/>
        <w:rPr>
          <w:rFonts w:ascii="Arial" w:hAnsi="Arial" w:cs="Arial"/>
          <w:sz w:val="24"/>
          <w:szCs w:val="24"/>
        </w:rPr>
      </w:pPr>
    </w:p>
    <w:p w:rsidR="004B6A0F" w:rsidRPr="008E766D" w:rsidRDefault="004B6A0F" w:rsidP="004B6A0F">
      <w:pPr>
        <w:rPr>
          <w:rFonts w:ascii="Arial" w:hAnsi="Arial" w:cs="Arial"/>
          <w:sz w:val="24"/>
          <w:szCs w:val="24"/>
        </w:rPr>
      </w:pPr>
      <w:r w:rsidRPr="008E766D">
        <w:rPr>
          <w:rFonts w:ascii="Arial" w:hAnsi="Arial" w:cs="Arial"/>
          <w:sz w:val="24"/>
          <w:szCs w:val="24"/>
        </w:rPr>
        <w:t xml:space="preserve">Начальник отдела </w:t>
      </w:r>
    </w:p>
    <w:p w:rsidR="004B6A0F" w:rsidRPr="008E766D" w:rsidRDefault="004B6A0F" w:rsidP="004B6A0F">
      <w:pPr>
        <w:autoSpaceDE w:val="0"/>
        <w:autoSpaceDN w:val="0"/>
        <w:adjustRightInd w:val="0"/>
        <w:jc w:val="both"/>
        <w:rPr>
          <w:rFonts w:ascii="Arial" w:hAnsi="Arial" w:cs="Arial"/>
          <w:sz w:val="24"/>
          <w:szCs w:val="24"/>
        </w:rPr>
      </w:pPr>
      <w:r w:rsidRPr="008E766D">
        <w:rPr>
          <w:rFonts w:ascii="Arial" w:hAnsi="Arial" w:cs="Arial"/>
          <w:sz w:val="24"/>
          <w:szCs w:val="24"/>
        </w:rPr>
        <w:t xml:space="preserve">экономического развития          ______________     /___________________/                                                     </w:t>
      </w:r>
    </w:p>
    <w:p w:rsidR="004B6A0F" w:rsidRPr="008E766D" w:rsidRDefault="004B6A0F" w:rsidP="004B6A0F">
      <w:pPr>
        <w:autoSpaceDE w:val="0"/>
        <w:autoSpaceDN w:val="0"/>
        <w:adjustRightInd w:val="0"/>
        <w:jc w:val="both"/>
        <w:rPr>
          <w:rFonts w:ascii="Arial" w:hAnsi="Arial" w:cs="Arial"/>
          <w:sz w:val="24"/>
          <w:szCs w:val="24"/>
        </w:rPr>
      </w:pPr>
      <w:r w:rsidRPr="008E766D">
        <w:rPr>
          <w:rFonts w:ascii="Arial" w:hAnsi="Arial" w:cs="Arial"/>
          <w:sz w:val="24"/>
          <w:szCs w:val="24"/>
        </w:rPr>
        <w:t xml:space="preserve">                              </w:t>
      </w:r>
      <w:r>
        <w:rPr>
          <w:rFonts w:ascii="Arial" w:hAnsi="Arial" w:cs="Arial"/>
          <w:sz w:val="24"/>
          <w:szCs w:val="24"/>
        </w:rPr>
        <w:t xml:space="preserve">                         </w:t>
      </w:r>
      <w:r w:rsidRPr="008E766D">
        <w:rPr>
          <w:rFonts w:ascii="Arial" w:hAnsi="Arial" w:cs="Arial"/>
          <w:sz w:val="24"/>
          <w:szCs w:val="24"/>
        </w:rPr>
        <w:t xml:space="preserve">   (подпись)           (расшифровка подписи)</w:t>
      </w: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Pr="00E81BDC" w:rsidRDefault="004B6A0F" w:rsidP="004B6A0F">
      <w:pPr>
        <w:pStyle w:val="af1"/>
        <w:ind w:left="4820"/>
        <w:jc w:val="both"/>
        <w:rPr>
          <w:rFonts w:ascii="Arial" w:hAnsi="Arial" w:cs="Arial"/>
          <w:sz w:val="24"/>
          <w:szCs w:val="24"/>
        </w:rPr>
      </w:pPr>
      <w:r w:rsidRPr="00E81BDC">
        <w:rPr>
          <w:rFonts w:ascii="Arial" w:hAnsi="Arial" w:cs="Arial"/>
          <w:sz w:val="24"/>
          <w:szCs w:val="24"/>
        </w:rPr>
        <w:lastRenderedPageBreak/>
        <w:t>Приложение № 3</w:t>
      </w:r>
    </w:p>
    <w:p w:rsidR="004B6A0F" w:rsidRDefault="004B6A0F" w:rsidP="004B6A0F">
      <w:pPr>
        <w:pStyle w:val="af1"/>
        <w:ind w:left="4820"/>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E81BDC" w:rsidRDefault="004B6A0F" w:rsidP="004B6A0F">
      <w:pPr>
        <w:pStyle w:val="af1"/>
        <w:ind w:left="4820"/>
        <w:jc w:val="both"/>
        <w:rPr>
          <w:rFonts w:ascii="Arial" w:hAnsi="Arial" w:cs="Arial"/>
          <w:sz w:val="24"/>
          <w:szCs w:val="24"/>
        </w:rPr>
      </w:pPr>
    </w:p>
    <w:p w:rsidR="004B6A0F" w:rsidRPr="008E766D" w:rsidRDefault="004B6A0F" w:rsidP="004B6A0F">
      <w:pPr>
        <w:widowControl w:val="0"/>
        <w:autoSpaceDE w:val="0"/>
        <w:autoSpaceDN w:val="0"/>
        <w:adjustRightInd w:val="0"/>
        <w:ind w:left="5245"/>
        <w:jc w:val="center"/>
        <w:outlineLvl w:val="3"/>
        <w:rPr>
          <w:rFonts w:ascii="Arial" w:hAnsi="Arial" w:cs="Arial"/>
          <w:b/>
          <w:sz w:val="24"/>
          <w:szCs w:val="24"/>
        </w:rPr>
      </w:pPr>
    </w:p>
    <w:p w:rsidR="004B6A0F" w:rsidRPr="008E766D" w:rsidRDefault="004B6A0F" w:rsidP="004B6A0F">
      <w:pPr>
        <w:widowControl w:val="0"/>
        <w:autoSpaceDE w:val="0"/>
        <w:autoSpaceDN w:val="0"/>
        <w:adjustRightInd w:val="0"/>
        <w:jc w:val="center"/>
        <w:outlineLvl w:val="3"/>
        <w:rPr>
          <w:rFonts w:ascii="Arial" w:hAnsi="Arial" w:cs="Arial"/>
          <w:sz w:val="24"/>
          <w:szCs w:val="24"/>
        </w:rPr>
      </w:pPr>
      <w:r w:rsidRPr="008E766D">
        <w:rPr>
          <w:rFonts w:ascii="Arial" w:hAnsi="Arial" w:cs="Arial"/>
          <w:b/>
          <w:sz w:val="24"/>
          <w:szCs w:val="24"/>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8E766D">
        <w:rPr>
          <w:rFonts w:ascii="Arial" w:hAnsi="Arial" w:cs="Arial"/>
          <w:sz w:val="24"/>
          <w:szCs w:val="24"/>
        </w:rPr>
        <w:t xml:space="preserve">  - 20__ год  </w:t>
      </w:r>
    </w:p>
    <w:p w:rsidR="004B6A0F" w:rsidRPr="008E766D" w:rsidRDefault="004B6A0F" w:rsidP="004B6A0F">
      <w:pPr>
        <w:widowControl w:val="0"/>
        <w:autoSpaceDE w:val="0"/>
        <w:autoSpaceDN w:val="0"/>
        <w:adjustRightInd w:val="0"/>
        <w:jc w:val="center"/>
        <w:outlineLvl w:val="3"/>
        <w:rPr>
          <w:rFonts w:ascii="Arial" w:hAnsi="Arial" w:cs="Arial"/>
          <w:b/>
          <w:sz w:val="24"/>
          <w:szCs w:val="24"/>
        </w:rPr>
      </w:pPr>
    </w:p>
    <w:p w:rsidR="004B6A0F" w:rsidRPr="008E766D" w:rsidRDefault="004B6A0F" w:rsidP="004B6A0F">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8E766D">
        <w:rPr>
          <w:rFonts w:ascii="Arial" w:hAnsi="Arial" w:cs="Arial"/>
          <w:b/>
          <w:sz w:val="24"/>
          <w:szCs w:val="24"/>
        </w:rPr>
        <w:t>Отчет о хозяйственной деятельности получателя субсидии</w:t>
      </w:r>
    </w:p>
    <w:p w:rsidR="004B6A0F" w:rsidRPr="008E766D" w:rsidRDefault="004B6A0F" w:rsidP="004B6A0F">
      <w:pPr>
        <w:widowControl w:val="0"/>
        <w:autoSpaceDE w:val="0"/>
        <w:autoSpaceDN w:val="0"/>
        <w:adjustRightInd w:val="0"/>
        <w:jc w:val="both"/>
        <w:rPr>
          <w:rFonts w:ascii="Arial" w:hAnsi="Arial" w:cs="Arial"/>
          <w:sz w:val="24"/>
          <w:szCs w:val="24"/>
        </w:rPr>
      </w:pPr>
    </w:p>
    <w:tbl>
      <w:tblPr>
        <w:tblW w:w="9570" w:type="dxa"/>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Наименование юридического лица, Ф.И.О. индивидуального предпринимателя или самозанятого гражданина</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ИНН/КПП</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Адрес места осуществления деятельности</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Контактные данные (телефон/факс, e-</w:t>
            </w:r>
            <w:proofErr w:type="spellStart"/>
            <w:r w:rsidRPr="008E766D">
              <w:rPr>
                <w:rFonts w:ascii="Arial" w:hAnsi="Arial" w:cs="Arial"/>
                <w:sz w:val="24"/>
                <w:szCs w:val="24"/>
              </w:rPr>
              <w:t>mail</w:t>
            </w:r>
            <w:proofErr w:type="spellEnd"/>
            <w:r w:rsidRPr="008E766D">
              <w:rPr>
                <w:rFonts w:ascii="Arial" w:hAnsi="Arial" w:cs="Arial"/>
                <w:sz w:val="24"/>
                <w:szCs w:val="24"/>
              </w:rPr>
              <w:t>)</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r w:rsidR="004B6A0F" w:rsidRPr="008E766D" w:rsidTr="00C20203">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r>
    </w:tbl>
    <w:p w:rsidR="004B6A0F" w:rsidRPr="008E766D" w:rsidRDefault="004B6A0F" w:rsidP="004B6A0F">
      <w:pPr>
        <w:rPr>
          <w:rFonts w:ascii="Arial" w:hAnsi="Arial" w:cs="Arial"/>
          <w:sz w:val="24"/>
          <w:szCs w:val="24"/>
        </w:rPr>
      </w:pPr>
    </w:p>
    <w:p w:rsidR="004B6A0F" w:rsidRPr="008E766D" w:rsidRDefault="004B6A0F" w:rsidP="004B6A0F">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8E766D">
        <w:rPr>
          <w:rFonts w:ascii="Arial" w:hAnsi="Arial" w:cs="Arial"/>
          <w:b/>
          <w:sz w:val="24"/>
          <w:szCs w:val="24"/>
        </w:rPr>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4B6A0F" w:rsidRPr="008E766D" w:rsidRDefault="004B6A0F" w:rsidP="004B6A0F">
      <w:pPr>
        <w:widowControl w:val="0"/>
        <w:autoSpaceDE w:val="0"/>
        <w:autoSpaceDN w:val="0"/>
        <w:adjustRightInd w:val="0"/>
        <w:jc w:val="both"/>
        <w:rPr>
          <w:rFonts w:ascii="Arial" w:hAnsi="Arial" w:cs="Arial"/>
          <w:b/>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4B6A0F" w:rsidRPr="008E766D" w:rsidTr="00C20203">
        <w:trPr>
          <w:trHeight w:val="868"/>
          <w:tblCellSpacing w:w="5" w:type="nil"/>
        </w:trPr>
        <w:tc>
          <w:tcPr>
            <w:tcW w:w="851" w:type="dxa"/>
            <w:tcBorders>
              <w:top w:val="single" w:sz="4" w:space="0" w:color="auto"/>
              <w:left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 п/п</w:t>
            </w:r>
          </w:p>
        </w:tc>
        <w:tc>
          <w:tcPr>
            <w:tcW w:w="3685" w:type="dxa"/>
            <w:tcBorders>
              <w:top w:val="single" w:sz="4" w:space="0" w:color="auto"/>
              <w:left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Наименование показателя</w:t>
            </w:r>
          </w:p>
        </w:tc>
        <w:tc>
          <w:tcPr>
            <w:tcW w:w="1701" w:type="dxa"/>
            <w:tcBorders>
              <w:top w:val="single" w:sz="4" w:space="0" w:color="auto"/>
              <w:left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Единицы измерения</w:t>
            </w:r>
          </w:p>
        </w:tc>
        <w:tc>
          <w:tcPr>
            <w:tcW w:w="3402" w:type="dxa"/>
            <w:tcBorders>
              <w:top w:val="single" w:sz="4" w:space="0" w:color="auto"/>
              <w:left w:val="single" w:sz="4" w:space="0" w:color="auto"/>
              <w:right w:val="single" w:sz="4" w:space="0" w:color="auto"/>
            </w:tcBorders>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7</w:t>
            </w:r>
          </w:p>
        </w:tc>
        <w:tc>
          <w:tcPr>
            <w:tcW w:w="3685" w:type="dxa"/>
            <w:tcBorders>
              <w:top w:val="single" w:sz="4" w:space="0" w:color="auto"/>
              <w:left w:val="single" w:sz="4" w:space="0" w:color="auto"/>
              <w:bottom w:val="single" w:sz="12"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Х</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Х</w:t>
            </w: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8.6</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jc w:val="center"/>
              <w:rPr>
                <w:rFonts w:ascii="Arial" w:hAnsi="Arial" w:cs="Arial"/>
                <w:sz w:val="24"/>
                <w:szCs w:val="24"/>
              </w:rPr>
            </w:pPr>
            <w:r w:rsidRPr="008E766D">
              <w:rPr>
                <w:rFonts w:ascii="Arial" w:hAnsi="Arial" w:cs="Arial"/>
                <w:sz w:val="24"/>
                <w:szCs w:val="24"/>
              </w:rPr>
              <w:t>8.7</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8.8…</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Объем уплаченных страховых взносов на обязательное социальное страхование от несчастных случаев на производстве и профессиональных 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10</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11</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Среднесписочная численность   </w:t>
            </w:r>
          </w:p>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13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14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Среднемесячная заработная     </w:t>
            </w:r>
          </w:p>
          <w:p w:rsidR="004B6A0F" w:rsidRPr="008E766D" w:rsidRDefault="004B6A0F" w:rsidP="00C20203">
            <w:pPr>
              <w:autoSpaceDE w:val="0"/>
              <w:autoSpaceDN w:val="0"/>
              <w:adjustRightInd w:val="0"/>
              <w:rPr>
                <w:rFonts w:ascii="Arial" w:hAnsi="Arial" w:cs="Arial"/>
                <w:sz w:val="24"/>
                <w:szCs w:val="24"/>
              </w:rPr>
            </w:pPr>
            <w:r w:rsidRPr="008E766D">
              <w:rPr>
                <w:rFonts w:ascii="Arial" w:hAnsi="Arial" w:cs="Arial"/>
                <w:sz w:val="24"/>
                <w:szCs w:val="24"/>
              </w:rPr>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autoSpaceDE w:val="0"/>
              <w:autoSpaceDN w:val="0"/>
              <w:adjustRightInd w:val="0"/>
              <w:jc w:val="center"/>
              <w:rPr>
                <w:rFonts w:ascii="Arial" w:hAnsi="Arial" w:cs="Arial"/>
                <w:sz w:val="24"/>
                <w:szCs w:val="24"/>
              </w:rPr>
            </w:pPr>
            <w:r w:rsidRPr="008E766D">
              <w:rPr>
                <w:rFonts w:ascii="Arial" w:hAnsi="Arial" w:cs="Arial"/>
                <w:sz w:val="24"/>
                <w:szCs w:val="24"/>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i/>
                <w:sz w:val="24"/>
                <w:szCs w:val="24"/>
              </w:rPr>
            </w:pPr>
            <w:r w:rsidRPr="008E766D">
              <w:rPr>
                <w:rFonts w:ascii="Arial" w:hAnsi="Arial" w:cs="Arial"/>
                <w:i/>
                <w:sz w:val="24"/>
                <w:szCs w:val="24"/>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lastRenderedPageBreak/>
              <w:t>15.1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15.2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i/>
                <w:sz w:val="24"/>
                <w:szCs w:val="24"/>
              </w:rPr>
            </w:pPr>
            <w:r w:rsidRPr="008E766D">
              <w:rPr>
                <w:rFonts w:ascii="Arial" w:hAnsi="Arial" w:cs="Arial"/>
                <w:i/>
                <w:sz w:val="24"/>
                <w:szCs w:val="24"/>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r w:rsidR="004B6A0F" w:rsidRPr="008E766D" w:rsidTr="00C20203">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bl>
    <w:p w:rsidR="004B6A0F" w:rsidRPr="008E766D" w:rsidRDefault="004B6A0F" w:rsidP="004B6A0F">
      <w:pPr>
        <w:pStyle w:val="ConsPlusNormal"/>
        <w:ind w:firstLine="540"/>
        <w:jc w:val="both"/>
        <w:rPr>
          <w:rFonts w:ascii="Arial" w:hAnsi="Arial" w:cs="Arial"/>
          <w:sz w:val="24"/>
          <w:szCs w:val="24"/>
        </w:rPr>
      </w:pPr>
      <w:r w:rsidRPr="008E766D">
        <w:rPr>
          <w:rFonts w:ascii="Arial" w:hAnsi="Arial" w:cs="Arial"/>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4B6A0F" w:rsidRPr="008E766D" w:rsidRDefault="004B6A0F" w:rsidP="004B6A0F">
      <w:pPr>
        <w:pStyle w:val="ConsPlusNormal"/>
        <w:ind w:firstLine="540"/>
        <w:jc w:val="both"/>
        <w:rPr>
          <w:rFonts w:ascii="Arial" w:hAnsi="Arial" w:cs="Arial"/>
          <w:sz w:val="24"/>
          <w:szCs w:val="24"/>
        </w:rPr>
      </w:pPr>
    </w:p>
    <w:p w:rsidR="004B6A0F" w:rsidRPr="008E766D" w:rsidRDefault="004B6A0F" w:rsidP="004B6A0F">
      <w:pPr>
        <w:pStyle w:val="ConsPlusNonformat"/>
        <w:numPr>
          <w:ilvl w:val="0"/>
          <w:numId w:val="16"/>
        </w:numPr>
        <w:adjustRightInd w:val="0"/>
        <w:jc w:val="center"/>
        <w:rPr>
          <w:rFonts w:ascii="Arial" w:hAnsi="Arial" w:cs="Arial"/>
          <w:b/>
          <w:sz w:val="24"/>
          <w:szCs w:val="24"/>
        </w:rPr>
      </w:pPr>
      <w:r w:rsidRPr="008E766D">
        <w:rPr>
          <w:rFonts w:ascii="Arial" w:hAnsi="Arial" w:cs="Arial"/>
          <w:b/>
          <w:sz w:val="24"/>
          <w:szCs w:val="24"/>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p w:rsidR="004B6A0F" w:rsidRPr="008E766D" w:rsidRDefault="004B6A0F" w:rsidP="004B6A0F">
      <w:pPr>
        <w:pStyle w:val="ConsPlusNonformat"/>
        <w:adjustRightInd w:val="0"/>
        <w:ind w:left="1146"/>
        <w:rPr>
          <w:rFonts w:ascii="Arial" w:hAnsi="Arial" w:cs="Arial"/>
          <w:b/>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Для получателей субсидии – субъектов малого и среднего предпринимательства</w:t>
      </w:r>
    </w:p>
    <w:p w:rsidR="004B6A0F" w:rsidRPr="008E766D" w:rsidRDefault="004B6A0F" w:rsidP="004B6A0F">
      <w:pPr>
        <w:pStyle w:val="ConsPlusNonformat"/>
        <w:adjustRightInd w:val="0"/>
        <w:ind w:left="1146"/>
        <w:jc w:val="center"/>
        <w:rPr>
          <w:rFonts w:ascii="Arial" w:hAnsi="Arial" w:cs="Arial"/>
          <w:sz w:val="24"/>
          <w:szCs w:val="24"/>
        </w:rPr>
      </w:pPr>
    </w:p>
    <w:p w:rsidR="004B6A0F" w:rsidRPr="008E766D" w:rsidRDefault="004B6A0F" w:rsidP="004B6A0F">
      <w:pPr>
        <w:pStyle w:val="ConsPlusNonformat"/>
        <w:rPr>
          <w:rFonts w:ascii="Arial" w:hAnsi="Arial" w:cs="Arial"/>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4B6A0F" w:rsidRPr="008E766D" w:rsidTr="00C20203">
        <w:trPr>
          <w:trHeight w:val="715"/>
        </w:trPr>
        <w:tc>
          <w:tcPr>
            <w:tcW w:w="3945"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 xml:space="preserve">Наименование </w:t>
            </w:r>
          </w:p>
        </w:tc>
        <w:tc>
          <w:tcPr>
            <w:tcW w:w="1418" w:type="dxa"/>
            <w:vAlign w:val="center"/>
          </w:tcPr>
          <w:p w:rsidR="004B6A0F" w:rsidRPr="008E766D" w:rsidRDefault="004B6A0F" w:rsidP="00C20203">
            <w:pPr>
              <w:widowControl w:val="0"/>
              <w:autoSpaceDE w:val="0"/>
              <w:autoSpaceDN w:val="0"/>
              <w:adjustRightInd w:val="0"/>
              <w:ind w:right="-108"/>
              <w:jc w:val="center"/>
              <w:rPr>
                <w:rFonts w:ascii="Arial" w:hAnsi="Arial" w:cs="Arial"/>
                <w:sz w:val="24"/>
                <w:szCs w:val="24"/>
              </w:rPr>
            </w:pPr>
            <w:r w:rsidRPr="008E766D">
              <w:rPr>
                <w:rFonts w:ascii="Arial" w:hAnsi="Arial" w:cs="Arial"/>
                <w:sz w:val="24"/>
                <w:szCs w:val="24"/>
              </w:rPr>
              <w:t>Единицы измерения</w:t>
            </w:r>
          </w:p>
        </w:tc>
        <w:tc>
          <w:tcPr>
            <w:tcW w:w="1417" w:type="dxa"/>
            <w:vAlign w:val="center"/>
          </w:tcPr>
          <w:p w:rsidR="004B6A0F" w:rsidRPr="008E766D" w:rsidRDefault="004B6A0F" w:rsidP="00C20203">
            <w:pPr>
              <w:jc w:val="center"/>
              <w:rPr>
                <w:rFonts w:ascii="Arial" w:hAnsi="Arial" w:cs="Arial"/>
                <w:sz w:val="24"/>
                <w:szCs w:val="24"/>
              </w:rPr>
            </w:pPr>
            <w:r w:rsidRPr="008E766D">
              <w:rPr>
                <w:rFonts w:ascii="Arial" w:hAnsi="Arial" w:cs="Arial"/>
                <w:sz w:val="24"/>
                <w:szCs w:val="24"/>
              </w:rPr>
              <w:t>План</w:t>
            </w:r>
          </w:p>
        </w:tc>
        <w:tc>
          <w:tcPr>
            <w:tcW w:w="1560" w:type="dxa"/>
            <w:vAlign w:val="center"/>
          </w:tcPr>
          <w:p w:rsidR="004B6A0F" w:rsidRPr="008E766D" w:rsidRDefault="004B6A0F" w:rsidP="00C20203">
            <w:pPr>
              <w:jc w:val="center"/>
              <w:rPr>
                <w:rFonts w:ascii="Arial" w:hAnsi="Arial" w:cs="Arial"/>
                <w:sz w:val="24"/>
                <w:szCs w:val="24"/>
              </w:rPr>
            </w:pPr>
            <w:r w:rsidRPr="008E766D">
              <w:rPr>
                <w:rFonts w:ascii="Arial" w:hAnsi="Arial" w:cs="Arial"/>
                <w:sz w:val="24"/>
                <w:szCs w:val="24"/>
              </w:rPr>
              <w:t>Факт</w:t>
            </w:r>
          </w:p>
        </w:tc>
        <w:tc>
          <w:tcPr>
            <w:tcW w:w="1098" w:type="dxa"/>
            <w:vAlign w:val="center"/>
          </w:tcPr>
          <w:p w:rsidR="004B6A0F" w:rsidRPr="008E766D" w:rsidRDefault="004B6A0F" w:rsidP="00C20203">
            <w:pPr>
              <w:jc w:val="center"/>
              <w:rPr>
                <w:rFonts w:ascii="Arial" w:hAnsi="Arial" w:cs="Arial"/>
                <w:sz w:val="24"/>
                <w:szCs w:val="24"/>
              </w:rPr>
            </w:pPr>
            <w:r w:rsidRPr="008E766D">
              <w:rPr>
                <w:rFonts w:ascii="Arial" w:hAnsi="Arial" w:cs="Arial"/>
                <w:sz w:val="24"/>
                <w:szCs w:val="24"/>
              </w:rPr>
              <w:t>Отклонение, %</w:t>
            </w:r>
          </w:p>
        </w:tc>
      </w:tr>
      <w:tr w:rsidR="004B6A0F" w:rsidRPr="008E766D" w:rsidTr="00C20203">
        <w:trPr>
          <w:trHeight w:val="386"/>
        </w:trPr>
        <w:tc>
          <w:tcPr>
            <w:tcW w:w="3945" w:type="dxa"/>
            <w:vAlign w:val="center"/>
          </w:tcPr>
          <w:p w:rsidR="004B6A0F" w:rsidRPr="008E766D" w:rsidRDefault="004B6A0F" w:rsidP="00C20203">
            <w:pPr>
              <w:widowControl w:val="0"/>
              <w:autoSpaceDE w:val="0"/>
              <w:autoSpaceDN w:val="0"/>
              <w:adjustRightInd w:val="0"/>
              <w:jc w:val="both"/>
              <w:rPr>
                <w:rFonts w:ascii="Arial" w:hAnsi="Arial" w:cs="Arial"/>
                <w:sz w:val="24"/>
                <w:szCs w:val="24"/>
              </w:rPr>
            </w:pPr>
            <w:r w:rsidRPr="008E766D">
              <w:rPr>
                <w:rFonts w:ascii="Arial" w:hAnsi="Arial" w:cs="Arial"/>
                <w:sz w:val="24"/>
                <w:szCs w:val="24"/>
              </w:rPr>
              <w:t xml:space="preserve">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 </w:t>
            </w:r>
          </w:p>
        </w:tc>
        <w:tc>
          <w:tcPr>
            <w:tcW w:w="1418"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1417" w:type="dxa"/>
          </w:tcPr>
          <w:p w:rsidR="004B6A0F" w:rsidRPr="008E766D" w:rsidRDefault="004B6A0F" w:rsidP="00C20203">
            <w:pPr>
              <w:rPr>
                <w:rFonts w:ascii="Arial" w:hAnsi="Arial" w:cs="Arial"/>
                <w:sz w:val="24"/>
                <w:szCs w:val="24"/>
              </w:rPr>
            </w:pPr>
          </w:p>
        </w:tc>
        <w:tc>
          <w:tcPr>
            <w:tcW w:w="1560" w:type="dxa"/>
          </w:tcPr>
          <w:p w:rsidR="004B6A0F" w:rsidRPr="008E766D" w:rsidRDefault="004B6A0F" w:rsidP="00C20203">
            <w:pPr>
              <w:rPr>
                <w:rFonts w:ascii="Arial" w:hAnsi="Arial" w:cs="Arial"/>
                <w:sz w:val="24"/>
                <w:szCs w:val="24"/>
              </w:rPr>
            </w:pPr>
          </w:p>
        </w:tc>
        <w:tc>
          <w:tcPr>
            <w:tcW w:w="1098" w:type="dxa"/>
          </w:tcPr>
          <w:p w:rsidR="004B6A0F" w:rsidRPr="008E766D" w:rsidRDefault="004B6A0F" w:rsidP="00C20203">
            <w:pPr>
              <w:rPr>
                <w:rFonts w:ascii="Arial" w:hAnsi="Arial" w:cs="Arial"/>
                <w:sz w:val="24"/>
                <w:szCs w:val="24"/>
              </w:rPr>
            </w:pPr>
          </w:p>
        </w:tc>
      </w:tr>
      <w:tr w:rsidR="004B6A0F" w:rsidRPr="008E766D" w:rsidTr="00C20203">
        <w:trPr>
          <w:trHeight w:val="386"/>
        </w:trPr>
        <w:tc>
          <w:tcPr>
            <w:tcW w:w="3945" w:type="dxa"/>
            <w:vAlign w:val="center"/>
          </w:tcPr>
          <w:p w:rsidR="004B6A0F" w:rsidRPr="008E766D" w:rsidRDefault="004B6A0F" w:rsidP="00C20203">
            <w:pPr>
              <w:widowControl w:val="0"/>
              <w:autoSpaceDE w:val="0"/>
              <w:autoSpaceDN w:val="0"/>
              <w:adjustRightInd w:val="0"/>
              <w:rPr>
                <w:rFonts w:ascii="Arial" w:hAnsi="Arial" w:cs="Arial"/>
                <w:sz w:val="24"/>
                <w:szCs w:val="24"/>
              </w:rPr>
            </w:pPr>
            <w:r w:rsidRPr="008E766D">
              <w:rPr>
                <w:rFonts w:ascii="Arial" w:hAnsi="Arial" w:cs="Arial"/>
                <w:sz w:val="24"/>
                <w:szCs w:val="24"/>
              </w:rPr>
              <w:t>сохранение уровня заработной платы не ниже МРОТ</w:t>
            </w:r>
          </w:p>
        </w:tc>
        <w:tc>
          <w:tcPr>
            <w:tcW w:w="1418"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рублей</w:t>
            </w:r>
          </w:p>
        </w:tc>
        <w:tc>
          <w:tcPr>
            <w:tcW w:w="1417" w:type="dxa"/>
          </w:tcPr>
          <w:p w:rsidR="004B6A0F" w:rsidRPr="008E766D" w:rsidRDefault="004B6A0F" w:rsidP="00C20203">
            <w:pPr>
              <w:rPr>
                <w:rFonts w:ascii="Arial" w:hAnsi="Arial" w:cs="Arial"/>
                <w:sz w:val="24"/>
                <w:szCs w:val="24"/>
              </w:rPr>
            </w:pPr>
          </w:p>
        </w:tc>
        <w:tc>
          <w:tcPr>
            <w:tcW w:w="1560" w:type="dxa"/>
          </w:tcPr>
          <w:p w:rsidR="004B6A0F" w:rsidRPr="008E766D" w:rsidRDefault="004B6A0F" w:rsidP="00C20203">
            <w:pPr>
              <w:rPr>
                <w:rFonts w:ascii="Arial" w:hAnsi="Arial" w:cs="Arial"/>
                <w:sz w:val="24"/>
                <w:szCs w:val="24"/>
              </w:rPr>
            </w:pPr>
          </w:p>
        </w:tc>
        <w:tc>
          <w:tcPr>
            <w:tcW w:w="1098" w:type="dxa"/>
          </w:tcPr>
          <w:p w:rsidR="004B6A0F" w:rsidRPr="008E766D" w:rsidRDefault="004B6A0F" w:rsidP="00C20203">
            <w:pPr>
              <w:rPr>
                <w:rFonts w:ascii="Arial" w:hAnsi="Arial" w:cs="Arial"/>
                <w:sz w:val="24"/>
                <w:szCs w:val="24"/>
              </w:rPr>
            </w:pPr>
          </w:p>
        </w:tc>
      </w:tr>
    </w:tbl>
    <w:p w:rsidR="004B6A0F" w:rsidRPr="008E766D" w:rsidRDefault="004B6A0F" w:rsidP="004B6A0F">
      <w:pPr>
        <w:widowControl w:val="0"/>
        <w:autoSpaceDE w:val="0"/>
        <w:autoSpaceDN w:val="0"/>
        <w:adjustRightInd w:val="0"/>
        <w:jc w:val="both"/>
        <w:rPr>
          <w:rFonts w:ascii="Arial" w:hAnsi="Arial" w:cs="Arial"/>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Для получателей субсидии – самозанятых граждан</w:t>
      </w:r>
    </w:p>
    <w:p w:rsidR="004B6A0F" w:rsidRPr="008E766D" w:rsidRDefault="004B6A0F" w:rsidP="004B6A0F">
      <w:pPr>
        <w:pStyle w:val="ConsPlusNonformat"/>
        <w:rPr>
          <w:rFonts w:ascii="Arial" w:hAnsi="Arial" w:cs="Arial"/>
          <w:sz w:val="24"/>
          <w:szCs w:val="24"/>
        </w:rPr>
      </w:pPr>
    </w:p>
    <w:tbl>
      <w:tblPr>
        <w:tblW w:w="94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7"/>
        <w:gridCol w:w="2977"/>
      </w:tblGrid>
      <w:tr w:rsidR="004B6A0F" w:rsidRPr="008E766D" w:rsidTr="00C20203">
        <w:trPr>
          <w:trHeight w:val="715"/>
        </w:trPr>
        <w:tc>
          <w:tcPr>
            <w:tcW w:w="6497"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 xml:space="preserve">Наименование </w:t>
            </w:r>
          </w:p>
        </w:tc>
        <w:tc>
          <w:tcPr>
            <w:tcW w:w="2977"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r w:rsidRPr="008E766D">
              <w:rPr>
                <w:rFonts w:ascii="Arial" w:hAnsi="Arial" w:cs="Arial"/>
                <w:sz w:val="24"/>
                <w:szCs w:val="24"/>
              </w:rPr>
              <w:t>да/нет</w:t>
            </w:r>
          </w:p>
        </w:tc>
      </w:tr>
      <w:tr w:rsidR="004B6A0F" w:rsidRPr="008E766D" w:rsidTr="00C20203">
        <w:trPr>
          <w:trHeight w:val="386"/>
        </w:trPr>
        <w:tc>
          <w:tcPr>
            <w:tcW w:w="6497" w:type="dxa"/>
            <w:vAlign w:val="center"/>
          </w:tcPr>
          <w:p w:rsidR="004B6A0F" w:rsidRPr="008E766D" w:rsidRDefault="004B6A0F" w:rsidP="00C20203">
            <w:pPr>
              <w:widowControl w:val="0"/>
              <w:autoSpaceDE w:val="0"/>
              <w:autoSpaceDN w:val="0"/>
              <w:adjustRightInd w:val="0"/>
              <w:jc w:val="both"/>
              <w:rPr>
                <w:rFonts w:ascii="Arial" w:hAnsi="Arial" w:cs="Arial"/>
                <w:sz w:val="24"/>
                <w:szCs w:val="24"/>
              </w:rPr>
            </w:pPr>
            <w:r w:rsidRPr="008E766D">
              <w:rPr>
                <w:rFonts w:ascii="Arial" w:hAnsi="Arial" w:cs="Arial"/>
                <w:sz w:val="24"/>
                <w:szCs w:val="24"/>
              </w:rPr>
              <w:t>осуществление деятельности в течение 12 месяцев после получения субсидии</w:t>
            </w:r>
          </w:p>
        </w:tc>
        <w:tc>
          <w:tcPr>
            <w:tcW w:w="2977" w:type="dxa"/>
            <w:vAlign w:val="center"/>
          </w:tcPr>
          <w:p w:rsidR="004B6A0F" w:rsidRPr="008E766D" w:rsidRDefault="004B6A0F" w:rsidP="00C20203">
            <w:pPr>
              <w:widowControl w:val="0"/>
              <w:autoSpaceDE w:val="0"/>
              <w:autoSpaceDN w:val="0"/>
              <w:adjustRightInd w:val="0"/>
              <w:jc w:val="center"/>
              <w:rPr>
                <w:rFonts w:ascii="Arial" w:hAnsi="Arial" w:cs="Arial"/>
                <w:sz w:val="24"/>
                <w:szCs w:val="24"/>
              </w:rPr>
            </w:pPr>
          </w:p>
        </w:tc>
      </w:tr>
    </w:tbl>
    <w:p w:rsidR="004B6A0F" w:rsidRPr="008E766D" w:rsidRDefault="004B6A0F" w:rsidP="004B6A0F">
      <w:pPr>
        <w:widowControl w:val="0"/>
        <w:autoSpaceDE w:val="0"/>
        <w:autoSpaceDN w:val="0"/>
        <w:adjustRightInd w:val="0"/>
        <w:jc w:val="both"/>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предприниматель,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самозанятый гражданин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rPr>
          <w:rFonts w:ascii="Arial" w:hAnsi="Arial" w:cs="Arial"/>
          <w:sz w:val="24"/>
          <w:szCs w:val="24"/>
        </w:rPr>
      </w:pPr>
      <w:r w:rsidRPr="008E766D">
        <w:rPr>
          <w:rFonts w:ascii="Arial" w:hAnsi="Arial" w:cs="Arial"/>
          <w:sz w:val="24"/>
          <w:szCs w:val="24"/>
        </w:rPr>
        <w:t>М.П.          «___» ____________ 20___</w:t>
      </w:r>
    </w:p>
    <w:p w:rsidR="004B6A0F" w:rsidRDefault="004B6A0F" w:rsidP="004B6A0F">
      <w:pPr>
        <w:autoSpaceDE w:val="0"/>
        <w:autoSpaceDN w:val="0"/>
        <w:adjustRightInd w:val="0"/>
        <w:ind w:left="5103"/>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lastRenderedPageBreak/>
        <w:t>П</w:t>
      </w:r>
      <w:bookmarkStart w:id="1" w:name="_GoBack"/>
      <w:bookmarkEnd w:id="1"/>
      <w:r w:rsidRPr="00E81BDC">
        <w:rPr>
          <w:rFonts w:ascii="Arial" w:hAnsi="Arial" w:cs="Arial"/>
          <w:sz w:val="24"/>
          <w:szCs w:val="24"/>
        </w:rPr>
        <w:t>риложение № 4</w:t>
      </w: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jc w:val="center"/>
        <w:rPr>
          <w:rFonts w:ascii="Arial" w:hAnsi="Arial" w:cs="Arial"/>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 xml:space="preserve">Отчет о среднесписочной численности работников получателя </w:t>
      </w: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субсидии - субъекта малого и среднего предпринимательства</w:t>
      </w:r>
    </w:p>
    <w:p w:rsidR="004B6A0F" w:rsidRPr="008E766D" w:rsidRDefault="004B6A0F" w:rsidP="004B6A0F">
      <w:pPr>
        <w:jc w:val="center"/>
        <w:rPr>
          <w:rFonts w:ascii="Arial" w:hAnsi="Arial" w:cs="Arial"/>
          <w:sz w:val="24"/>
          <w:szCs w:val="24"/>
        </w:rPr>
      </w:pPr>
    </w:p>
    <w:p w:rsidR="004B6A0F" w:rsidRPr="008E766D" w:rsidRDefault="004B6A0F" w:rsidP="004B6A0F">
      <w:pPr>
        <w:jc w:val="center"/>
        <w:rPr>
          <w:rFonts w:ascii="Arial" w:hAnsi="Arial" w:cs="Arial"/>
          <w:sz w:val="24"/>
          <w:szCs w:val="24"/>
        </w:rPr>
      </w:pPr>
      <w:r w:rsidRPr="008E766D">
        <w:rPr>
          <w:rFonts w:ascii="Arial" w:hAnsi="Arial" w:cs="Arial"/>
          <w:sz w:val="24"/>
          <w:szCs w:val="24"/>
        </w:rPr>
        <w:t>________________________________________________________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(наименование получателя субсидии)</w:t>
      </w:r>
    </w:p>
    <w:p w:rsidR="004B6A0F" w:rsidRPr="008E766D" w:rsidRDefault="004B6A0F" w:rsidP="004B6A0F">
      <w:pPr>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4B6A0F" w:rsidRPr="008E766D" w:rsidTr="00C20203">
        <w:tc>
          <w:tcPr>
            <w:tcW w:w="2235"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275" w:type="dxa"/>
            <w:vAlign w:val="center"/>
          </w:tcPr>
          <w:p w:rsidR="004B6A0F" w:rsidRPr="008E766D" w:rsidRDefault="004B6A0F" w:rsidP="00C20203">
            <w:pPr>
              <w:autoSpaceDE w:val="0"/>
              <w:autoSpaceDN w:val="0"/>
              <w:adjustRightInd w:val="0"/>
              <w:ind w:right="-108"/>
              <w:jc w:val="center"/>
              <w:outlineLvl w:val="0"/>
              <w:rPr>
                <w:rFonts w:ascii="Arial" w:hAnsi="Arial" w:cs="Arial"/>
                <w:sz w:val="24"/>
                <w:szCs w:val="24"/>
                <w:lang w:eastAsia="ru-RU"/>
              </w:rPr>
            </w:pPr>
            <w:r w:rsidRPr="008E766D">
              <w:rPr>
                <w:rFonts w:ascii="Arial" w:hAnsi="Arial" w:cs="Arial"/>
                <w:sz w:val="24"/>
                <w:szCs w:val="24"/>
                <w:lang w:eastAsia="ru-RU"/>
              </w:rPr>
              <w:t>Единицы измерения</w:t>
            </w:r>
          </w:p>
        </w:tc>
        <w:tc>
          <w:tcPr>
            <w:tcW w:w="1701"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На 01 января года получения субсидии (факт)</w:t>
            </w:r>
          </w:p>
        </w:tc>
        <w:tc>
          <w:tcPr>
            <w:tcW w:w="1701" w:type="dxa"/>
            <w:vAlign w:val="center"/>
          </w:tcPr>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На конец восьмого месяца после</w:t>
            </w:r>
          </w:p>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получения</w:t>
            </w:r>
          </w:p>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субсидии (план)*</w:t>
            </w:r>
          </w:p>
        </w:tc>
        <w:tc>
          <w:tcPr>
            <w:tcW w:w="1560" w:type="dxa"/>
            <w:vAlign w:val="center"/>
          </w:tcPr>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На конец восьмого месяца после</w:t>
            </w:r>
          </w:p>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получения</w:t>
            </w:r>
          </w:p>
          <w:p w:rsidR="004B6A0F" w:rsidRPr="008E766D" w:rsidRDefault="004B6A0F" w:rsidP="00C20203">
            <w:pPr>
              <w:jc w:val="center"/>
              <w:rPr>
                <w:rFonts w:ascii="Arial" w:hAnsi="Arial" w:cs="Arial"/>
                <w:sz w:val="24"/>
                <w:szCs w:val="24"/>
                <w:lang w:eastAsia="ru-RU"/>
              </w:rPr>
            </w:pPr>
            <w:r w:rsidRPr="008E766D">
              <w:rPr>
                <w:rFonts w:ascii="Arial" w:hAnsi="Arial" w:cs="Arial"/>
                <w:sz w:val="24"/>
                <w:szCs w:val="24"/>
                <w:lang w:eastAsia="ru-RU"/>
              </w:rPr>
              <w:t>субсидии (факт)</w:t>
            </w:r>
          </w:p>
        </w:tc>
        <w:tc>
          <w:tcPr>
            <w:tcW w:w="1099"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Отклонение, %**</w:t>
            </w:r>
          </w:p>
        </w:tc>
      </w:tr>
      <w:tr w:rsidR="004B6A0F" w:rsidRPr="008E766D" w:rsidTr="00C20203">
        <w:tc>
          <w:tcPr>
            <w:tcW w:w="2235"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1</w:t>
            </w:r>
          </w:p>
        </w:tc>
        <w:tc>
          <w:tcPr>
            <w:tcW w:w="1275"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2</w:t>
            </w:r>
          </w:p>
        </w:tc>
        <w:tc>
          <w:tcPr>
            <w:tcW w:w="1701"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3</w:t>
            </w:r>
          </w:p>
        </w:tc>
        <w:tc>
          <w:tcPr>
            <w:tcW w:w="1701" w:type="dxa"/>
            <w:vAlign w:val="center"/>
          </w:tcPr>
          <w:p w:rsidR="004B6A0F" w:rsidRPr="008E766D" w:rsidRDefault="004B6A0F" w:rsidP="00C20203">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4</w:t>
            </w:r>
          </w:p>
        </w:tc>
        <w:tc>
          <w:tcPr>
            <w:tcW w:w="1560" w:type="dxa"/>
            <w:vAlign w:val="center"/>
          </w:tcPr>
          <w:p w:rsidR="004B6A0F" w:rsidRPr="008E766D" w:rsidRDefault="004B6A0F" w:rsidP="00C20203">
            <w:pPr>
              <w:jc w:val="center"/>
              <w:rPr>
                <w:rFonts w:ascii="Arial" w:hAnsi="Arial" w:cs="Arial"/>
                <w:sz w:val="24"/>
                <w:szCs w:val="24"/>
                <w:lang w:eastAsia="ru-RU"/>
              </w:rPr>
            </w:pPr>
            <w:r w:rsidRPr="008E766D">
              <w:rPr>
                <w:rFonts w:ascii="Arial" w:hAnsi="Arial" w:cs="Arial"/>
                <w:sz w:val="24"/>
                <w:szCs w:val="24"/>
                <w:lang w:eastAsia="ru-RU"/>
              </w:rPr>
              <w:t>5</w:t>
            </w:r>
          </w:p>
        </w:tc>
        <w:tc>
          <w:tcPr>
            <w:tcW w:w="1099" w:type="dxa"/>
            <w:vAlign w:val="center"/>
          </w:tcPr>
          <w:p w:rsidR="004B6A0F" w:rsidRPr="008E766D" w:rsidRDefault="004B6A0F" w:rsidP="00C20203">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6</w:t>
            </w:r>
          </w:p>
        </w:tc>
      </w:tr>
      <w:tr w:rsidR="004B6A0F" w:rsidRPr="008E766D" w:rsidTr="00C20203">
        <w:tc>
          <w:tcPr>
            <w:tcW w:w="2235" w:type="dxa"/>
          </w:tcPr>
          <w:p w:rsidR="004B6A0F" w:rsidRPr="008E766D" w:rsidRDefault="004B6A0F" w:rsidP="00C20203">
            <w:pPr>
              <w:autoSpaceDE w:val="0"/>
              <w:autoSpaceDN w:val="0"/>
              <w:adjustRightInd w:val="0"/>
              <w:jc w:val="both"/>
              <w:outlineLvl w:val="0"/>
              <w:rPr>
                <w:rFonts w:ascii="Arial" w:hAnsi="Arial" w:cs="Arial"/>
                <w:sz w:val="24"/>
                <w:szCs w:val="24"/>
                <w:lang w:eastAsia="ru-RU"/>
              </w:rPr>
            </w:pPr>
            <w:r w:rsidRPr="008E766D">
              <w:rPr>
                <w:rFonts w:ascii="Arial" w:hAnsi="Arial" w:cs="Arial"/>
                <w:sz w:val="24"/>
                <w:szCs w:val="24"/>
                <w:lang w:eastAsia="ru-RU"/>
              </w:rPr>
              <w:t>Среднесписочная численность работников</w:t>
            </w:r>
          </w:p>
        </w:tc>
        <w:tc>
          <w:tcPr>
            <w:tcW w:w="1275" w:type="dxa"/>
            <w:vAlign w:val="center"/>
          </w:tcPr>
          <w:p w:rsidR="004B6A0F" w:rsidRPr="008E766D" w:rsidRDefault="004B6A0F" w:rsidP="00C20203">
            <w:pPr>
              <w:autoSpaceDE w:val="0"/>
              <w:autoSpaceDN w:val="0"/>
              <w:adjustRightInd w:val="0"/>
              <w:ind w:firstLine="110"/>
              <w:jc w:val="center"/>
              <w:outlineLvl w:val="0"/>
              <w:rPr>
                <w:rFonts w:ascii="Arial" w:hAnsi="Arial" w:cs="Arial"/>
                <w:sz w:val="24"/>
                <w:szCs w:val="24"/>
                <w:lang w:eastAsia="ru-RU"/>
              </w:rPr>
            </w:pPr>
            <w:r w:rsidRPr="008E766D">
              <w:rPr>
                <w:rFonts w:ascii="Arial" w:hAnsi="Arial" w:cs="Arial"/>
                <w:sz w:val="24"/>
                <w:szCs w:val="24"/>
                <w:lang w:eastAsia="ru-RU"/>
              </w:rPr>
              <w:t>человек</w:t>
            </w:r>
          </w:p>
        </w:tc>
        <w:tc>
          <w:tcPr>
            <w:tcW w:w="1701" w:type="dxa"/>
            <w:vAlign w:val="center"/>
          </w:tcPr>
          <w:p w:rsidR="004B6A0F" w:rsidRPr="008E766D" w:rsidRDefault="004B6A0F" w:rsidP="00C20203">
            <w:pPr>
              <w:autoSpaceDE w:val="0"/>
              <w:autoSpaceDN w:val="0"/>
              <w:adjustRightInd w:val="0"/>
              <w:ind w:firstLine="709"/>
              <w:jc w:val="center"/>
              <w:outlineLvl w:val="0"/>
              <w:rPr>
                <w:rFonts w:ascii="Arial" w:hAnsi="Arial" w:cs="Arial"/>
                <w:sz w:val="24"/>
                <w:szCs w:val="24"/>
                <w:lang w:eastAsia="ru-RU"/>
              </w:rPr>
            </w:pPr>
          </w:p>
        </w:tc>
        <w:tc>
          <w:tcPr>
            <w:tcW w:w="1701" w:type="dxa"/>
            <w:vAlign w:val="center"/>
          </w:tcPr>
          <w:p w:rsidR="004B6A0F" w:rsidRPr="008E766D" w:rsidRDefault="004B6A0F" w:rsidP="00C20203">
            <w:pPr>
              <w:autoSpaceDE w:val="0"/>
              <w:autoSpaceDN w:val="0"/>
              <w:adjustRightInd w:val="0"/>
              <w:ind w:firstLine="709"/>
              <w:jc w:val="center"/>
              <w:outlineLvl w:val="0"/>
              <w:rPr>
                <w:rFonts w:ascii="Arial" w:hAnsi="Arial" w:cs="Arial"/>
                <w:sz w:val="24"/>
                <w:szCs w:val="24"/>
                <w:lang w:eastAsia="ru-RU"/>
              </w:rPr>
            </w:pPr>
          </w:p>
        </w:tc>
        <w:tc>
          <w:tcPr>
            <w:tcW w:w="1560" w:type="dxa"/>
            <w:vAlign w:val="center"/>
          </w:tcPr>
          <w:p w:rsidR="004B6A0F" w:rsidRPr="008E766D" w:rsidRDefault="004B6A0F" w:rsidP="00C20203">
            <w:pPr>
              <w:autoSpaceDE w:val="0"/>
              <w:autoSpaceDN w:val="0"/>
              <w:adjustRightInd w:val="0"/>
              <w:ind w:firstLine="709"/>
              <w:jc w:val="center"/>
              <w:outlineLvl w:val="0"/>
              <w:rPr>
                <w:rFonts w:ascii="Arial" w:hAnsi="Arial" w:cs="Arial"/>
                <w:sz w:val="24"/>
                <w:szCs w:val="24"/>
                <w:lang w:eastAsia="ru-RU"/>
              </w:rPr>
            </w:pPr>
          </w:p>
        </w:tc>
        <w:tc>
          <w:tcPr>
            <w:tcW w:w="1099" w:type="dxa"/>
            <w:vAlign w:val="center"/>
          </w:tcPr>
          <w:p w:rsidR="004B6A0F" w:rsidRPr="008E766D" w:rsidRDefault="004B6A0F" w:rsidP="00C20203">
            <w:pPr>
              <w:autoSpaceDE w:val="0"/>
              <w:autoSpaceDN w:val="0"/>
              <w:adjustRightInd w:val="0"/>
              <w:ind w:firstLine="709"/>
              <w:jc w:val="center"/>
              <w:outlineLvl w:val="0"/>
              <w:rPr>
                <w:rFonts w:ascii="Arial" w:hAnsi="Arial" w:cs="Arial"/>
                <w:sz w:val="24"/>
                <w:szCs w:val="24"/>
                <w:lang w:eastAsia="ru-RU"/>
              </w:rPr>
            </w:pPr>
          </w:p>
        </w:tc>
      </w:tr>
    </w:tbl>
    <w:p w:rsidR="004B6A0F" w:rsidRPr="008E766D" w:rsidRDefault="004B6A0F" w:rsidP="004B6A0F">
      <w:pPr>
        <w:jc w:val="both"/>
        <w:rPr>
          <w:rFonts w:ascii="Arial" w:hAnsi="Arial" w:cs="Arial"/>
          <w:sz w:val="24"/>
          <w:szCs w:val="24"/>
        </w:rPr>
      </w:pPr>
      <w:r w:rsidRPr="008E766D">
        <w:rPr>
          <w:rFonts w:ascii="Arial" w:hAnsi="Arial" w:cs="Arial"/>
          <w:sz w:val="24"/>
          <w:szCs w:val="24"/>
        </w:rPr>
        <w:t>* -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4B6A0F" w:rsidRPr="008E766D" w:rsidRDefault="004B6A0F" w:rsidP="004B6A0F">
      <w:pPr>
        <w:jc w:val="both"/>
        <w:rPr>
          <w:rFonts w:ascii="Arial" w:hAnsi="Arial" w:cs="Arial"/>
          <w:sz w:val="24"/>
          <w:szCs w:val="24"/>
        </w:rPr>
      </w:pPr>
      <w:r w:rsidRPr="008E766D">
        <w:rPr>
          <w:rFonts w:ascii="Arial" w:hAnsi="Arial" w:cs="Arial"/>
          <w:sz w:val="24"/>
          <w:szCs w:val="24"/>
        </w:rPr>
        <w:t>** - сравниваем показатели 3-ей колонки и 5-ой.</w:t>
      </w:r>
    </w:p>
    <w:p w:rsidR="004B6A0F" w:rsidRPr="00E81BDC" w:rsidRDefault="004B6A0F" w:rsidP="004B6A0F">
      <w:pPr>
        <w:pStyle w:val="af1"/>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предприниматель          ____________        </w:t>
      </w:r>
      <w:r>
        <w:rPr>
          <w:rFonts w:ascii="Arial" w:hAnsi="Arial" w:cs="Arial"/>
          <w:sz w:val="24"/>
          <w:szCs w:val="24"/>
        </w:rPr>
        <w:t xml:space="preserve">     </w:t>
      </w:r>
      <w:r w:rsidRPr="00E81BDC">
        <w:rPr>
          <w:rFonts w:ascii="Arial" w:hAnsi="Arial" w:cs="Arial"/>
          <w:sz w:val="24"/>
          <w:szCs w:val="24"/>
        </w:rPr>
        <w:t>/__________________/</w:t>
      </w:r>
    </w:p>
    <w:p w:rsidR="004B6A0F" w:rsidRPr="00E81BDC" w:rsidRDefault="004B6A0F" w:rsidP="004B6A0F">
      <w:pPr>
        <w:pStyle w:val="af1"/>
        <w:rPr>
          <w:rFonts w:ascii="Arial" w:hAnsi="Arial" w:cs="Arial"/>
          <w:sz w:val="20"/>
          <w:szCs w:val="24"/>
        </w:rPr>
      </w:pPr>
      <w:r w:rsidRPr="00E81BDC">
        <w:rPr>
          <w:rFonts w:ascii="Arial" w:hAnsi="Arial" w:cs="Arial"/>
          <w:sz w:val="20"/>
          <w:szCs w:val="24"/>
        </w:rPr>
        <w:t xml:space="preserve">                                          </w:t>
      </w:r>
      <w:r>
        <w:rPr>
          <w:rFonts w:ascii="Arial" w:hAnsi="Arial" w:cs="Arial"/>
          <w:sz w:val="20"/>
          <w:szCs w:val="24"/>
        </w:rPr>
        <w:t xml:space="preserve">     </w:t>
      </w:r>
      <w:r w:rsidRPr="00E81BDC">
        <w:rPr>
          <w:rFonts w:ascii="Arial" w:hAnsi="Arial" w:cs="Arial"/>
          <w:sz w:val="20"/>
          <w:szCs w:val="24"/>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jc w:val="both"/>
        <w:rPr>
          <w:rFonts w:ascii="Arial" w:hAnsi="Arial" w:cs="Arial"/>
          <w:sz w:val="24"/>
          <w:szCs w:val="24"/>
        </w:rPr>
      </w:pPr>
      <w:r w:rsidRPr="008E766D">
        <w:rPr>
          <w:rFonts w:ascii="Arial" w:hAnsi="Arial" w:cs="Arial"/>
          <w:sz w:val="24"/>
          <w:szCs w:val="24"/>
        </w:rPr>
        <w:t>«___» ____________ 20___</w:t>
      </w: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Pr="008E766D" w:rsidRDefault="004B6A0F" w:rsidP="004B6A0F">
      <w:pPr>
        <w:jc w:val="both"/>
        <w:rPr>
          <w:rFonts w:ascii="Arial" w:hAnsi="Arial" w:cs="Arial"/>
          <w:sz w:val="24"/>
          <w:szCs w:val="24"/>
        </w:rPr>
      </w:pPr>
    </w:p>
    <w:p w:rsidR="004B6A0F" w:rsidRPr="008E766D"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lastRenderedPageBreak/>
        <w:t>Приложение № 5</w:t>
      </w: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jc w:val="both"/>
        <w:rPr>
          <w:rFonts w:ascii="Arial" w:hAnsi="Arial" w:cs="Arial"/>
          <w:sz w:val="24"/>
          <w:szCs w:val="24"/>
        </w:rPr>
      </w:pPr>
    </w:p>
    <w:p w:rsidR="004B6A0F" w:rsidRPr="008E766D" w:rsidRDefault="004B6A0F" w:rsidP="004B6A0F">
      <w:pPr>
        <w:widowControl w:val="0"/>
        <w:autoSpaceDE w:val="0"/>
        <w:autoSpaceDN w:val="0"/>
        <w:ind w:firstLine="5245"/>
        <w:jc w:val="both"/>
        <w:outlineLvl w:val="1"/>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4B6A0F" w:rsidRPr="008E766D" w:rsidRDefault="004B6A0F" w:rsidP="004B6A0F">
      <w:pPr>
        <w:widowControl w:val="0"/>
        <w:autoSpaceDE w:val="0"/>
        <w:autoSpaceDN w:val="0"/>
        <w:ind w:firstLine="5245"/>
        <w:jc w:val="both"/>
        <w:outlineLvl w:val="1"/>
        <w:rPr>
          <w:rFonts w:ascii="Arial" w:hAnsi="Arial" w:cs="Arial"/>
          <w:sz w:val="24"/>
          <w:szCs w:val="24"/>
          <w:lang w:eastAsia="ru-RU"/>
        </w:rPr>
      </w:pPr>
    </w:p>
    <w:p w:rsidR="004B6A0F" w:rsidRPr="003C6D5A" w:rsidRDefault="004B6A0F" w:rsidP="004B6A0F">
      <w:pPr>
        <w:pStyle w:val="af1"/>
        <w:jc w:val="center"/>
        <w:rPr>
          <w:rFonts w:ascii="Arial" w:hAnsi="Arial" w:cs="Arial"/>
          <w:sz w:val="24"/>
          <w:szCs w:val="24"/>
        </w:rPr>
      </w:pPr>
      <w:r w:rsidRPr="003C6D5A">
        <w:rPr>
          <w:rFonts w:ascii="Arial" w:hAnsi="Arial" w:cs="Arial"/>
          <w:sz w:val="24"/>
          <w:szCs w:val="24"/>
        </w:rPr>
        <w:t>СОГЛАСИЕ НА ОБРАБОТКУ ПЕРСОНАЛЬНЫХ ДАННЫХ И</w:t>
      </w:r>
    </w:p>
    <w:p w:rsidR="004B6A0F" w:rsidRPr="003C6D5A" w:rsidRDefault="004B6A0F" w:rsidP="004B6A0F">
      <w:pPr>
        <w:pStyle w:val="af1"/>
        <w:jc w:val="center"/>
        <w:rPr>
          <w:rFonts w:ascii="Arial" w:hAnsi="Arial" w:cs="Arial"/>
          <w:sz w:val="24"/>
          <w:szCs w:val="24"/>
        </w:rPr>
      </w:pPr>
      <w:r w:rsidRPr="003C6D5A">
        <w:rPr>
          <w:rFonts w:ascii="Arial" w:hAnsi="Arial" w:cs="Arial"/>
          <w:sz w:val="24"/>
          <w:szCs w:val="24"/>
        </w:rPr>
        <w:t>О ДОСТОВЕРНОСТИ ПРЕДОСТАВЛЯЕМОЙ ИНФОРМАЦИИ</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Я, __________________________________________________________________, </w:t>
      </w:r>
    </w:p>
    <w:p w:rsidR="004B6A0F" w:rsidRPr="00E81BDC" w:rsidRDefault="004B6A0F" w:rsidP="004B6A0F">
      <w:pPr>
        <w:pStyle w:val="af1"/>
        <w:jc w:val="center"/>
        <w:rPr>
          <w:rFonts w:ascii="Arial" w:hAnsi="Arial" w:cs="Arial"/>
          <w:sz w:val="24"/>
          <w:szCs w:val="24"/>
        </w:rPr>
      </w:pPr>
      <w:r w:rsidRPr="00E81BDC">
        <w:rPr>
          <w:rFonts w:ascii="Arial" w:hAnsi="Arial" w:cs="Arial"/>
          <w:sz w:val="24"/>
          <w:szCs w:val="24"/>
        </w:rPr>
        <w:t>(ФИО полностью)</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должность ____________________________________________________________,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паспорт _________________________ выдан ______________________________</w:t>
      </w:r>
    </w:p>
    <w:p w:rsidR="004B6A0F" w:rsidRPr="00E81BDC" w:rsidRDefault="004B6A0F" w:rsidP="004B6A0F">
      <w:pPr>
        <w:pStyle w:val="af1"/>
        <w:rPr>
          <w:rFonts w:ascii="Arial" w:hAnsi="Arial" w:cs="Arial"/>
          <w:sz w:val="24"/>
          <w:szCs w:val="24"/>
        </w:rPr>
      </w:pPr>
      <w:r>
        <w:rPr>
          <w:rFonts w:ascii="Arial" w:hAnsi="Arial" w:cs="Arial"/>
          <w:sz w:val="24"/>
          <w:szCs w:val="24"/>
        </w:rPr>
        <w:t xml:space="preserve">                      </w:t>
      </w:r>
      <w:r w:rsidRPr="00E81BDC">
        <w:rPr>
          <w:rFonts w:ascii="Arial" w:hAnsi="Arial" w:cs="Arial"/>
          <w:sz w:val="24"/>
          <w:szCs w:val="24"/>
        </w:rPr>
        <w:t>(серия,</w:t>
      </w:r>
      <w:r>
        <w:rPr>
          <w:rFonts w:ascii="Arial" w:hAnsi="Arial" w:cs="Arial"/>
          <w:sz w:val="24"/>
          <w:szCs w:val="24"/>
        </w:rPr>
        <w:t xml:space="preserve"> </w:t>
      </w:r>
      <w:r w:rsidRPr="00E81BDC">
        <w:rPr>
          <w:rFonts w:ascii="Arial" w:hAnsi="Arial" w:cs="Arial"/>
          <w:sz w:val="24"/>
          <w:szCs w:val="24"/>
        </w:rPr>
        <w:t>номер)                                                                            _____________________________________________________________________,</w:t>
      </w:r>
    </w:p>
    <w:p w:rsidR="004B6A0F" w:rsidRPr="00E81BDC" w:rsidRDefault="004B6A0F" w:rsidP="004B6A0F">
      <w:pPr>
        <w:pStyle w:val="af1"/>
        <w:jc w:val="center"/>
        <w:rPr>
          <w:rFonts w:ascii="Arial" w:hAnsi="Arial" w:cs="Arial"/>
          <w:sz w:val="24"/>
          <w:szCs w:val="24"/>
        </w:rPr>
      </w:pPr>
      <w:r w:rsidRPr="00E81BDC">
        <w:rPr>
          <w:rFonts w:ascii="Arial" w:hAnsi="Arial" w:cs="Arial"/>
          <w:sz w:val="24"/>
          <w:szCs w:val="24"/>
        </w:rPr>
        <w:t>(когда и кем выдан)</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регистрации: _____</w:t>
      </w:r>
      <w:r>
        <w:rPr>
          <w:rFonts w:ascii="Arial" w:hAnsi="Arial" w:cs="Arial"/>
          <w:sz w:val="24"/>
          <w:szCs w:val="24"/>
        </w:rPr>
        <w:t>_</w:t>
      </w:r>
      <w:r w:rsidRPr="00E81BDC">
        <w:rPr>
          <w:rFonts w:ascii="Arial" w:hAnsi="Arial" w:cs="Arial"/>
          <w:sz w:val="24"/>
          <w:szCs w:val="24"/>
        </w:rPr>
        <w:t>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места жительства:________________________________________________,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контактный телефон: ___________________________________________________,</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регистрации субъекта предпринимательства: _______________________</w:t>
      </w:r>
      <w:r>
        <w:rPr>
          <w:rFonts w:ascii="Arial" w:hAnsi="Arial" w:cs="Arial"/>
          <w:sz w:val="24"/>
          <w:szCs w:val="24"/>
        </w:rPr>
        <w:t>___________________________________________________________________________________________________________________</w:t>
      </w:r>
      <w:r w:rsidRPr="00E81BDC">
        <w:rPr>
          <w:rFonts w:ascii="Arial" w:hAnsi="Arial" w:cs="Arial"/>
          <w:sz w:val="24"/>
          <w:szCs w:val="24"/>
        </w:rPr>
        <w:t>_,</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адрес места осуществления деятельности субъекта </w:t>
      </w:r>
      <w:proofErr w:type="gramStart"/>
      <w:r w:rsidRPr="00E81BDC">
        <w:rPr>
          <w:rFonts w:ascii="Arial" w:hAnsi="Arial" w:cs="Arial"/>
          <w:sz w:val="24"/>
          <w:szCs w:val="24"/>
        </w:rPr>
        <w:t>предпринимательства:_</w:t>
      </w:r>
      <w:proofErr w:type="gramEnd"/>
      <w:r w:rsidRPr="00E81BDC">
        <w:rPr>
          <w:rFonts w:ascii="Arial" w:hAnsi="Arial" w:cs="Arial"/>
          <w:sz w:val="24"/>
          <w:szCs w:val="24"/>
        </w:rPr>
        <w:t>________________________________________________________________________</w:t>
      </w:r>
      <w:r>
        <w:rPr>
          <w:rFonts w:ascii="Arial" w:hAnsi="Arial" w:cs="Arial"/>
          <w:sz w:val="24"/>
          <w:szCs w:val="24"/>
        </w:rPr>
        <w:t>_____________________________________________</w:t>
      </w:r>
      <w:r w:rsidRPr="00E81BDC">
        <w:rPr>
          <w:rFonts w:ascii="Arial" w:hAnsi="Arial" w:cs="Arial"/>
          <w:sz w:val="24"/>
          <w:szCs w:val="24"/>
        </w:rPr>
        <w:t>,</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ИНН/КПП субъекта предпринимательства: _______________________________________</w:t>
      </w:r>
      <w:r>
        <w:rPr>
          <w:rFonts w:ascii="Arial" w:hAnsi="Arial" w:cs="Arial"/>
          <w:sz w:val="24"/>
          <w:szCs w:val="24"/>
        </w:rPr>
        <w:t>___________________________________________________________________________________________________</w:t>
      </w:r>
      <w:r w:rsidRPr="00E81BDC">
        <w:rPr>
          <w:rFonts w:ascii="Arial" w:hAnsi="Arial" w:cs="Arial"/>
          <w:sz w:val="24"/>
          <w:szCs w:val="24"/>
        </w:rPr>
        <w:t>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Контактная информация субъекта предпринимательства (телефон, адрес электронной почты)_______________________________________________________________,</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предоставлением субсидии.</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Под персональными данными я понимаю любую информацию, относящуюся ко мне как к субъекту персональных данных, в том числе:</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lastRenderedPageBreak/>
        <w:t>- наименование субъекта предпринимательства (для индивидуальных предпринимателей и  физических лиц, применяющих специальный налоговый режим «Налог на профессиональный доход» - фамилия, имя, отчество);</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ИНН/КПП;</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год, месяц, дата и место рождения;</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паспортные данные;</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адрес места жительства;</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контактная информация субъекта предпринимательства (телефон, адрес электронной почты).</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Данное согласие действует до достижения целей обработки персональных данных или в течение срока хранения информации.</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Данное согласие может быть отозвано в любой момент по моему письменному заявлению.</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__________________       ________________________     _________________</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 xml:space="preserve">             (подпись)   </w:t>
      </w:r>
      <w:r>
        <w:rPr>
          <w:rFonts w:ascii="Arial" w:eastAsia="Calibri" w:hAnsi="Arial" w:cs="Arial"/>
          <w:sz w:val="24"/>
          <w:szCs w:val="24"/>
        </w:rPr>
        <w:t xml:space="preserve">                 </w:t>
      </w:r>
      <w:r w:rsidRPr="008E766D">
        <w:rPr>
          <w:rFonts w:ascii="Arial" w:eastAsia="Calibri" w:hAnsi="Arial" w:cs="Arial"/>
          <w:sz w:val="24"/>
          <w:szCs w:val="24"/>
        </w:rPr>
        <w:t>(ФИО)                                                       (дата)</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Достоверность предоставляемой информации подтверждаю:</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__________________       __________________________     _________________</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 xml:space="preserve">          </w:t>
      </w:r>
      <w:r>
        <w:rPr>
          <w:rFonts w:ascii="Arial" w:eastAsia="Calibri" w:hAnsi="Arial" w:cs="Arial"/>
          <w:sz w:val="24"/>
          <w:szCs w:val="24"/>
        </w:rPr>
        <w:t xml:space="preserve">   (подпись)                   </w:t>
      </w:r>
      <w:r w:rsidRPr="008E766D">
        <w:rPr>
          <w:rFonts w:ascii="Arial" w:eastAsia="Calibri" w:hAnsi="Arial" w:cs="Arial"/>
          <w:sz w:val="24"/>
          <w:szCs w:val="24"/>
        </w:rPr>
        <w:t>(ФИО)                                                          (дата)</w:t>
      </w: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3F02BC" w:rsidRPr="008E766D" w:rsidRDefault="003F02BC" w:rsidP="00E31935">
      <w:pPr>
        <w:autoSpaceDE w:val="0"/>
        <w:autoSpaceDN w:val="0"/>
        <w:adjustRightInd w:val="0"/>
        <w:ind w:left="5245"/>
        <w:jc w:val="both"/>
        <w:rPr>
          <w:rFonts w:ascii="Arial" w:hAnsi="Arial" w:cs="Arial"/>
          <w:sz w:val="24"/>
          <w:szCs w:val="24"/>
        </w:rPr>
      </w:pPr>
    </w:p>
    <w:p w:rsidR="003F02BC" w:rsidRDefault="003F02BC"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Pr="008E766D" w:rsidRDefault="004B6A0F" w:rsidP="00E31935">
      <w:pPr>
        <w:autoSpaceDE w:val="0"/>
        <w:autoSpaceDN w:val="0"/>
        <w:adjustRightInd w:val="0"/>
        <w:ind w:left="5245"/>
        <w:jc w:val="both"/>
        <w:rPr>
          <w:rFonts w:ascii="Arial" w:hAnsi="Arial" w:cs="Arial"/>
          <w:sz w:val="24"/>
          <w:szCs w:val="24"/>
        </w:rPr>
      </w:pPr>
    </w:p>
    <w:p w:rsidR="009F39A5" w:rsidRDefault="009F39A5" w:rsidP="00E31935">
      <w:pPr>
        <w:autoSpaceDE w:val="0"/>
        <w:autoSpaceDN w:val="0"/>
        <w:adjustRightInd w:val="0"/>
        <w:ind w:left="5245"/>
        <w:jc w:val="both"/>
        <w:rPr>
          <w:rFonts w:ascii="Arial" w:hAnsi="Arial" w:cs="Arial"/>
          <w:sz w:val="24"/>
          <w:szCs w:val="24"/>
        </w:rPr>
      </w:pPr>
    </w:p>
    <w:p w:rsidR="009F39A5" w:rsidRDefault="009F39A5" w:rsidP="00E31935">
      <w:pPr>
        <w:autoSpaceDE w:val="0"/>
        <w:autoSpaceDN w:val="0"/>
        <w:adjustRightInd w:val="0"/>
        <w:ind w:left="5245"/>
        <w:jc w:val="both"/>
        <w:rPr>
          <w:rFonts w:ascii="Arial" w:hAnsi="Arial" w:cs="Arial"/>
          <w:sz w:val="24"/>
          <w:szCs w:val="24"/>
        </w:rPr>
      </w:pPr>
    </w:p>
    <w:sectPr w:rsidR="009F39A5" w:rsidSect="006E4C07">
      <w:headerReference w:type="default" r:id="rId33"/>
      <w:footerReference w:type="default" r:id="rId34"/>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1D" w:rsidRDefault="003A441D" w:rsidP="006A1CA8">
      <w:r>
        <w:separator/>
      </w:r>
    </w:p>
  </w:endnote>
  <w:endnote w:type="continuationSeparator" w:id="0">
    <w:p w:rsidR="003A441D" w:rsidRDefault="003A441D"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95" w:rsidRDefault="007904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1D" w:rsidRDefault="003A441D" w:rsidP="006A1CA8">
      <w:r>
        <w:separator/>
      </w:r>
    </w:p>
  </w:footnote>
  <w:footnote w:type="continuationSeparator" w:id="0">
    <w:p w:rsidR="003A441D" w:rsidRDefault="003A441D" w:rsidP="006A1C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95" w:rsidRPr="009A46C1" w:rsidRDefault="00790495" w:rsidP="009C12EC">
    <w:pP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15:restartNumberingAfterBreak="0">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15:restartNumberingAfterBreak="0">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C"/>
    <w:rsid w:val="00006F3C"/>
    <w:rsid w:val="00007CB6"/>
    <w:rsid w:val="00011062"/>
    <w:rsid w:val="0001229E"/>
    <w:rsid w:val="00015093"/>
    <w:rsid w:val="000207D9"/>
    <w:rsid w:val="00020995"/>
    <w:rsid w:val="00023868"/>
    <w:rsid w:val="0002421D"/>
    <w:rsid w:val="000253BC"/>
    <w:rsid w:val="00027653"/>
    <w:rsid w:val="000364D8"/>
    <w:rsid w:val="0004244B"/>
    <w:rsid w:val="000437BE"/>
    <w:rsid w:val="00050D84"/>
    <w:rsid w:val="00057DDB"/>
    <w:rsid w:val="0007534B"/>
    <w:rsid w:val="00083519"/>
    <w:rsid w:val="00093F57"/>
    <w:rsid w:val="0009499D"/>
    <w:rsid w:val="000A3B05"/>
    <w:rsid w:val="000B13C2"/>
    <w:rsid w:val="000D062F"/>
    <w:rsid w:val="000E7E23"/>
    <w:rsid w:val="000F4AFE"/>
    <w:rsid w:val="000F6F41"/>
    <w:rsid w:val="0011048D"/>
    <w:rsid w:val="0012283F"/>
    <w:rsid w:val="001407AB"/>
    <w:rsid w:val="001469E6"/>
    <w:rsid w:val="001539C2"/>
    <w:rsid w:val="0015450C"/>
    <w:rsid w:val="00161A3C"/>
    <w:rsid w:val="00174DB6"/>
    <w:rsid w:val="00176F21"/>
    <w:rsid w:val="00177046"/>
    <w:rsid w:val="00183072"/>
    <w:rsid w:val="00185128"/>
    <w:rsid w:val="00195CD7"/>
    <w:rsid w:val="001B118F"/>
    <w:rsid w:val="001B47A1"/>
    <w:rsid w:val="001B5457"/>
    <w:rsid w:val="001C5083"/>
    <w:rsid w:val="001C603B"/>
    <w:rsid w:val="001D40BD"/>
    <w:rsid w:val="001E7D39"/>
    <w:rsid w:val="001F32CD"/>
    <w:rsid w:val="00203C43"/>
    <w:rsid w:val="00215E8E"/>
    <w:rsid w:val="00216C60"/>
    <w:rsid w:val="00221BBA"/>
    <w:rsid w:val="00223079"/>
    <w:rsid w:val="00236C4F"/>
    <w:rsid w:val="00237EF6"/>
    <w:rsid w:val="00245070"/>
    <w:rsid w:val="002457F0"/>
    <w:rsid w:val="00250B42"/>
    <w:rsid w:val="00263B2C"/>
    <w:rsid w:val="00264180"/>
    <w:rsid w:val="00275415"/>
    <w:rsid w:val="002771B3"/>
    <w:rsid w:val="00290F9F"/>
    <w:rsid w:val="00291FC7"/>
    <w:rsid w:val="00295383"/>
    <w:rsid w:val="002971FB"/>
    <w:rsid w:val="002A5F09"/>
    <w:rsid w:val="002A7070"/>
    <w:rsid w:val="002B2D87"/>
    <w:rsid w:val="002B4ABE"/>
    <w:rsid w:val="002B4E9B"/>
    <w:rsid w:val="002B63DC"/>
    <w:rsid w:val="002B7362"/>
    <w:rsid w:val="002C0536"/>
    <w:rsid w:val="002C0ECA"/>
    <w:rsid w:val="002C4E78"/>
    <w:rsid w:val="002C691A"/>
    <w:rsid w:val="002C6FBB"/>
    <w:rsid w:val="002E0FE7"/>
    <w:rsid w:val="002E27CD"/>
    <w:rsid w:val="002E7BD0"/>
    <w:rsid w:val="002F499C"/>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6D58"/>
    <w:rsid w:val="003519A0"/>
    <w:rsid w:val="0036576D"/>
    <w:rsid w:val="003657DA"/>
    <w:rsid w:val="003803C6"/>
    <w:rsid w:val="00384DF2"/>
    <w:rsid w:val="0039163E"/>
    <w:rsid w:val="00394CC6"/>
    <w:rsid w:val="003A345E"/>
    <w:rsid w:val="003A441D"/>
    <w:rsid w:val="003A4BF9"/>
    <w:rsid w:val="003A5033"/>
    <w:rsid w:val="003A6BF1"/>
    <w:rsid w:val="003A795A"/>
    <w:rsid w:val="003B009F"/>
    <w:rsid w:val="003B068E"/>
    <w:rsid w:val="003B37DA"/>
    <w:rsid w:val="003C0556"/>
    <w:rsid w:val="003D238B"/>
    <w:rsid w:val="003D2713"/>
    <w:rsid w:val="003F02BC"/>
    <w:rsid w:val="003F6ED0"/>
    <w:rsid w:val="00402FF9"/>
    <w:rsid w:val="00406091"/>
    <w:rsid w:val="004074E8"/>
    <w:rsid w:val="00414364"/>
    <w:rsid w:val="00423189"/>
    <w:rsid w:val="00431F76"/>
    <w:rsid w:val="004341AA"/>
    <w:rsid w:val="00443E67"/>
    <w:rsid w:val="00447C67"/>
    <w:rsid w:val="004575DF"/>
    <w:rsid w:val="00481765"/>
    <w:rsid w:val="00493CE3"/>
    <w:rsid w:val="0049434E"/>
    <w:rsid w:val="00495305"/>
    <w:rsid w:val="004B0545"/>
    <w:rsid w:val="004B6A0F"/>
    <w:rsid w:val="004D67B1"/>
    <w:rsid w:val="004E6E15"/>
    <w:rsid w:val="004F1610"/>
    <w:rsid w:val="00500B94"/>
    <w:rsid w:val="00506A0C"/>
    <w:rsid w:val="00514CAB"/>
    <w:rsid w:val="00515EDA"/>
    <w:rsid w:val="00520BD4"/>
    <w:rsid w:val="0052168E"/>
    <w:rsid w:val="005242BC"/>
    <w:rsid w:val="0052578A"/>
    <w:rsid w:val="005309B2"/>
    <w:rsid w:val="005351B4"/>
    <w:rsid w:val="00535CB4"/>
    <w:rsid w:val="00537011"/>
    <w:rsid w:val="00550EB9"/>
    <w:rsid w:val="0055134C"/>
    <w:rsid w:val="00552CCA"/>
    <w:rsid w:val="0056415B"/>
    <w:rsid w:val="00567FEF"/>
    <w:rsid w:val="00574288"/>
    <w:rsid w:val="00577922"/>
    <w:rsid w:val="00583E39"/>
    <w:rsid w:val="00587494"/>
    <w:rsid w:val="00587920"/>
    <w:rsid w:val="005A0608"/>
    <w:rsid w:val="005A7842"/>
    <w:rsid w:val="005B1522"/>
    <w:rsid w:val="005B2929"/>
    <w:rsid w:val="005B35EB"/>
    <w:rsid w:val="005B77E2"/>
    <w:rsid w:val="005C0F4E"/>
    <w:rsid w:val="005C19E8"/>
    <w:rsid w:val="005C4539"/>
    <w:rsid w:val="005D248B"/>
    <w:rsid w:val="005D39A6"/>
    <w:rsid w:val="00607038"/>
    <w:rsid w:val="00610840"/>
    <w:rsid w:val="00630CA3"/>
    <w:rsid w:val="006622E4"/>
    <w:rsid w:val="0066261F"/>
    <w:rsid w:val="0067097A"/>
    <w:rsid w:val="00672283"/>
    <w:rsid w:val="00672DA0"/>
    <w:rsid w:val="0067570E"/>
    <w:rsid w:val="00682304"/>
    <w:rsid w:val="006844FA"/>
    <w:rsid w:val="00684BC9"/>
    <w:rsid w:val="00687530"/>
    <w:rsid w:val="00692A96"/>
    <w:rsid w:val="00695581"/>
    <w:rsid w:val="00695D1B"/>
    <w:rsid w:val="006968E4"/>
    <w:rsid w:val="006A1CA8"/>
    <w:rsid w:val="006A5672"/>
    <w:rsid w:val="006B149F"/>
    <w:rsid w:val="006B30DB"/>
    <w:rsid w:val="006B7F65"/>
    <w:rsid w:val="006C3B95"/>
    <w:rsid w:val="006C4B1F"/>
    <w:rsid w:val="006D2286"/>
    <w:rsid w:val="006D3C9F"/>
    <w:rsid w:val="006D65C6"/>
    <w:rsid w:val="006E0171"/>
    <w:rsid w:val="006E128C"/>
    <w:rsid w:val="006E2919"/>
    <w:rsid w:val="006E4C07"/>
    <w:rsid w:val="00701B28"/>
    <w:rsid w:val="00706873"/>
    <w:rsid w:val="007068D7"/>
    <w:rsid w:val="00706D52"/>
    <w:rsid w:val="00710F6B"/>
    <w:rsid w:val="0071268C"/>
    <w:rsid w:val="00713DC4"/>
    <w:rsid w:val="00717C7B"/>
    <w:rsid w:val="00731908"/>
    <w:rsid w:val="0074126B"/>
    <w:rsid w:val="00744330"/>
    <w:rsid w:val="00747935"/>
    <w:rsid w:val="0076028D"/>
    <w:rsid w:val="00760313"/>
    <w:rsid w:val="00760591"/>
    <w:rsid w:val="00763B1F"/>
    <w:rsid w:val="007729BB"/>
    <w:rsid w:val="00790495"/>
    <w:rsid w:val="00792593"/>
    <w:rsid w:val="00792595"/>
    <w:rsid w:val="007944BB"/>
    <w:rsid w:val="00796B32"/>
    <w:rsid w:val="007973E5"/>
    <w:rsid w:val="007A62B0"/>
    <w:rsid w:val="007B2B42"/>
    <w:rsid w:val="007B3581"/>
    <w:rsid w:val="007B700B"/>
    <w:rsid w:val="007C5607"/>
    <w:rsid w:val="007C70B1"/>
    <w:rsid w:val="007D2FAF"/>
    <w:rsid w:val="007E266B"/>
    <w:rsid w:val="007F5E05"/>
    <w:rsid w:val="007F6E01"/>
    <w:rsid w:val="00803675"/>
    <w:rsid w:val="008037EF"/>
    <w:rsid w:val="00806133"/>
    <w:rsid w:val="00814040"/>
    <w:rsid w:val="00814892"/>
    <w:rsid w:val="0082110C"/>
    <w:rsid w:val="00821AAB"/>
    <w:rsid w:val="008270D4"/>
    <w:rsid w:val="0084253E"/>
    <w:rsid w:val="00843CAB"/>
    <w:rsid w:val="00850AAA"/>
    <w:rsid w:val="0085156C"/>
    <w:rsid w:val="0085536C"/>
    <w:rsid w:val="00864FDA"/>
    <w:rsid w:val="00866E8C"/>
    <w:rsid w:val="00875094"/>
    <w:rsid w:val="00876D98"/>
    <w:rsid w:val="0088720F"/>
    <w:rsid w:val="008A1C0E"/>
    <w:rsid w:val="008A2ACB"/>
    <w:rsid w:val="008A6E02"/>
    <w:rsid w:val="008A7229"/>
    <w:rsid w:val="008C31B7"/>
    <w:rsid w:val="008D2C95"/>
    <w:rsid w:val="008D3B8A"/>
    <w:rsid w:val="008D3BF3"/>
    <w:rsid w:val="008D4619"/>
    <w:rsid w:val="008D4F02"/>
    <w:rsid w:val="008D5C2E"/>
    <w:rsid w:val="008E084E"/>
    <w:rsid w:val="008E766D"/>
    <w:rsid w:val="008F3670"/>
    <w:rsid w:val="008F77C7"/>
    <w:rsid w:val="009004CE"/>
    <w:rsid w:val="009078E2"/>
    <w:rsid w:val="00946F54"/>
    <w:rsid w:val="009472B0"/>
    <w:rsid w:val="00951B8F"/>
    <w:rsid w:val="00951C9B"/>
    <w:rsid w:val="00952954"/>
    <w:rsid w:val="0095353D"/>
    <w:rsid w:val="00960D11"/>
    <w:rsid w:val="00965A0D"/>
    <w:rsid w:val="00975258"/>
    <w:rsid w:val="009845A8"/>
    <w:rsid w:val="009942BD"/>
    <w:rsid w:val="009A1F95"/>
    <w:rsid w:val="009B721C"/>
    <w:rsid w:val="009C078B"/>
    <w:rsid w:val="009C12EC"/>
    <w:rsid w:val="009C537F"/>
    <w:rsid w:val="009D2579"/>
    <w:rsid w:val="009D49B0"/>
    <w:rsid w:val="009D5E45"/>
    <w:rsid w:val="009E2E42"/>
    <w:rsid w:val="009E3B12"/>
    <w:rsid w:val="009E3BB2"/>
    <w:rsid w:val="009E5314"/>
    <w:rsid w:val="009F39A5"/>
    <w:rsid w:val="00A055A4"/>
    <w:rsid w:val="00A14B8A"/>
    <w:rsid w:val="00A25502"/>
    <w:rsid w:val="00A3169B"/>
    <w:rsid w:val="00A4098C"/>
    <w:rsid w:val="00A410EF"/>
    <w:rsid w:val="00A43A53"/>
    <w:rsid w:val="00A52286"/>
    <w:rsid w:val="00A52F7A"/>
    <w:rsid w:val="00A60D4C"/>
    <w:rsid w:val="00A61A13"/>
    <w:rsid w:val="00A62E93"/>
    <w:rsid w:val="00A72F3B"/>
    <w:rsid w:val="00A842AE"/>
    <w:rsid w:val="00A84ECB"/>
    <w:rsid w:val="00A865DB"/>
    <w:rsid w:val="00AA448C"/>
    <w:rsid w:val="00AA6314"/>
    <w:rsid w:val="00AC51BC"/>
    <w:rsid w:val="00AC6F89"/>
    <w:rsid w:val="00AD6A7F"/>
    <w:rsid w:val="00AE174B"/>
    <w:rsid w:val="00AE1BD1"/>
    <w:rsid w:val="00AE1C7E"/>
    <w:rsid w:val="00AE39E8"/>
    <w:rsid w:val="00AE672D"/>
    <w:rsid w:val="00AF4523"/>
    <w:rsid w:val="00AF501E"/>
    <w:rsid w:val="00AF6158"/>
    <w:rsid w:val="00B0115C"/>
    <w:rsid w:val="00B03E1B"/>
    <w:rsid w:val="00B100EA"/>
    <w:rsid w:val="00B23801"/>
    <w:rsid w:val="00B238D7"/>
    <w:rsid w:val="00B4024A"/>
    <w:rsid w:val="00B40EC5"/>
    <w:rsid w:val="00B476C2"/>
    <w:rsid w:val="00B5200C"/>
    <w:rsid w:val="00B55DC4"/>
    <w:rsid w:val="00B67A09"/>
    <w:rsid w:val="00B73675"/>
    <w:rsid w:val="00B8049D"/>
    <w:rsid w:val="00B805E9"/>
    <w:rsid w:val="00B87B5E"/>
    <w:rsid w:val="00B95A70"/>
    <w:rsid w:val="00BA2335"/>
    <w:rsid w:val="00BA33E2"/>
    <w:rsid w:val="00BB0E41"/>
    <w:rsid w:val="00BB3BB3"/>
    <w:rsid w:val="00BC51F1"/>
    <w:rsid w:val="00BC6B4A"/>
    <w:rsid w:val="00BD4D65"/>
    <w:rsid w:val="00BE00C3"/>
    <w:rsid w:val="00BE69C5"/>
    <w:rsid w:val="00BE7FEE"/>
    <w:rsid w:val="00BF4119"/>
    <w:rsid w:val="00BF541B"/>
    <w:rsid w:val="00BF7AC6"/>
    <w:rsid w:val="00C004D9"/>
    <w:rsid w:val="00C20203"/>
    <w:rsid w:val="00C27603"/>
    <w:rsid w:val="00C36C35"/>
    <w:rsid w:val="00C436EA"/>
    <w:rsid w:val="00C55066"/>
    <w:rsid w:val="00C55645"/>
    <w:rsid w:val="00C57AA9"/>
    <w:rsid w:val="00C61168"/>
    <w:rsid w:val="00C63426"/>
    <w:rsid w:val="00C74B62"/>
    <w:rsid w:val="00C768E8"/>
    <w:rsid w:val="00C76B3A"/>
    <w:rsid w:val="00C847FB"/>
    <w:rsid w:val="00C864AB"/>
    <w:rsid w:val="00CA07E6"/>
    <w:rsid w:val="00CB0CC3"/>
    <w:rsid w:val="00CB1785"/>
    <w:rsid w:val="00CC0231"/>
    <w:rsid w:val="00CC7DF1"/>
    <w:rsid w:val="00CE1981"/>
    <w:rsid w:val="00CE5103"/>
    <w:rsid w:val="00CE5206"/>
    <w:rsid w:val="00CE7B2F"/>
    <w:rsid w:val="00CF4DF2"/>
    <w:rsid w:val="00D036C5"/>
    <w:rsid w:val="00D2141C"/>
    <w:rsid w:val="00D245E4"/>
    <w:rsid w:val="00D2669C"/>
    <w:rsid w:val="00D270F3"/>
    <w:rsid w:val="00D36134"/>
    <w:rsid w:val="00D40EC7"/>
    <w:rsid w:val="00D45E5A"/>
    <w:rsid w:val="00D471C5"/>
    <w:rsid w:val="00D5001E"/>
    <w:rsid w:val="00D62DCB"/>
    <w:rsid w:val="00D6314D"/>
    <w:rsid w:val="00D665E0"/>
    <w:rsid w:val="00D72794"/>
    <w:rsid w:val="00D73767"/>
    <w:rsid w:val="00D8052A"/>
    <w:rsid w:val="00D81648"/>
    <w:rsid w:val="00D95550"/>
    <w:rsid w:val="00D9686B"/>
    <w:rsid w:val="00DC625D"/>
    <w:rsid w:val="00DD78DB"/>
    <w:rsid w:val="00DE2219"/>
    <w:rsid w:val="00DF4E4F"/>
    <w:rsid w:val="00E04122"/>
    <w:rsid w:val="00E06F95"/>
    <w:rsid w:val="00E07501"/>
    <w:rsid w:val="00E07D3D"/>
    <w:rsid w:val="00E10ACB"/>
    <w:rsid w:val="00E1283C"/>
    <w:rsid w:val="00E14057"/>
    <w:rsid w:val="00E17A28"/>
    <w:rsid w:val="00E207C2"/>
    <w:rsid w:val="00E21841"/>
    <w:rsid w:val="00E26210"/>
    <w:rsid w:val="00E31299"/>
    <w:rsid w:val="00E31935"/>
    <w:rsid w:val="00E37916"/>
    <w:rsid w:val="00E43E59"/>
    <w:rsid w:val="00E57230"/>
    <w:rsid w:val="00E704E1"/>
    <w:rsid w:val="00E72A45"/>
    <w:rsid w:val="00E845D7"/>
    <w:rsid w:val="00E94DAE"/>
    <w:rsid w:val="00EA22E8"/>
    <w:rsid w:val="00EA4D33"/>
    <w:rsid w:val="00EB1CBD"/>
    <w:rsid w:val="00EB5726"/>
    <w:rsid w:val="00EF3E41"/>
    <w:rsid w:val="00EF50E6"/>
    <w:rsid w:val="00F02460"/>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5EE2"/>
    <w:rsid w:val="00FB2BBB"/>
    <w:rsid w:val="00FB40F3"/>
    <w:rsid w:val="00FB66AB"/>
    <w:rsid w:val="00FB781B"/>
    <w:rsid w:val="00FC0A39"/>
    <w:rsid w:val="00FC1921"/>
    <w:rsid w:val="00FE6BFC"/>
    <w:rsid w:val="00FF0A6F"/>
    <w:rsid w:val="00FF2B7E"/>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3EC1"/>
  <w15:docId w15:val="{91D78FB7-B597-40A4-9718-E495FF0E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Заголовок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6DED81B41F57C9C9C6BFCF706217B38DEFB66B44DCB48754EB219BEF9CF7C2A15A365D5A0FFF49A330E0D6212CBB2F4BCBA43D0BF6D2FO3oEH" TargetMode="External"/><Relationship Id="rId13" Type="http://schemas.openxmlformats.org/officeDocument/2006/relationships/hyperlink" Target="consultantplus://offline/ref=F496DED81B41F57C9C9C6BFCF706217B38DEFB66B44DCB48754EB219BEF9CF7C2A15A365D5A3FEFB98330E0D6212CBB2F4BCBA43D0BF6D2FO3oEH" TargetMode="External"/><Relationship Id="rId18" Type="http://schemas.openxmlformats.org/officeDocument/2006/relationships/hyperlink" Target="consultantplus://offline/ref=F496DED81B41F57C9C9C6BFCF706217B38DEFB66B44DCB48754EB219BEF9CF7C2A15A365D5A5F2F59C330E0D6212CBB2F4BCBA43D0BF6D2FO3oEH" TargetMode="External"/><Relationship Id="rId26" Type="http://schemas.openxmlformats.org/officeDocument/2006/relationships/hyperlink" Target="consultantplus://offline/ref=F496DED81B41F57C9C9C6BFCF706217B38DEFB66B44DCB48754EB219BEF9CF7C2A15A365D5A5F9FC9D330E0D6212CBB2F4BCBA43D0BF6D2FO3oEH" TargetMode="Externa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4F2FA99330E0D6212CBB2F4BCBA43D0BF6D2FO3oE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496DED81B41F57C9C9C6BFCF706217B38DEFB66B44DCB48754EB219BEF9CF7C2A15A365D5A3FBFC9B330E0D6212CBB2F4BCBA43D0BF6D2FO3oEH" TargetMode="External"/><Relationship Id="rId17" Type="http://schemas.openxmlformats.org/officeDocument/2006/relationships/hyperlink" Target="consultantplus://offline/ref=F496DED81B41F57C9C9C6BFCF706217B38DEFB66B44DCB48754EB219BEF9CF7C2A15A365D5A4F3FF99330E0D6212CBB2F4BCBA43D0BF6D2FO3oEH" TargetMode="External"/><Relationship Id="rId25" Type="http://schemas.openxmlformats.org/officeDocument/2006/relationships/hyperlink" Target="consultantplus://offline/ref=F496DED81B41F57C9C9C6BFCF706217B38DEFB66B44DCB48754EB219BEF9CF7C2A15A365D5A5FBF99E330E0D6212CBB2F4BCBA43D0BF6D2FO3oE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4FCF49F330E0D6212CBB2F4BCBA43D0BF6D2FO3oEH" TargetMode="External"/><Relationship Id="rId20" Type="http://schemas.openxmlformats.org/officeDocument/2006/relationships/hyperlink" Target="consultantplus://offline/ref=F496DED81B41F57C9C9C6BFCF706217B38DEFB66B44DCB48754EB219BEF9CF7C2A15A365D5A4F2FA9D330E0D6212CBB2F4BCBA43D0BF6D2FO3oEH" TargetMode="External"/><Relationship Id="rId29" Type="http://schemas.openxmlformats.org/officeDocument/2006/relationships/hyperlink" Target="consultantplus://offline/ref=F496DED81B41F57C9C9C6BFCF706217B38DEFB66B44DCB48754EB219BEF9CF7C2A15A365D5A5FEF49F330E0D6212CBB2F4BCBA43D0BF6D2FO3o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96DED81B41F57C9C9C6BFCF706217B38DEFB66B44DCB48754EB219BEF9CF7C2A15A365D5A2F3FE9D330E0D6212CBB2F4BCBA43D0BF6D2FO3oEH" TargetMode="External"/><Relationship Id="rId24" Type="http://schemas.openxmlformats.org/officeDocument/2006/relationships/hyperlink" Target="consultantplus://offline/ref=F496DED81B41F57C9C9C6BFCF706217B38DEFB66B44DCB48754EB219BEF9CF7C2A15A365D5A5FBFF9A330E0D6212CBB2F4BCBA43D0BF6D2FO3oEH"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F496DED81B41F57C9C9C6BFCF706217B38DEFB66B44DCB48754EB219BEF9CF7C2A15A365D5A4FCFF9C330E0D6212CBB2F4BCBA43D0BF6D2FO3oEH" TargetMode="External"/><Relationship Id="rId23" Type="http://schemas.openxmlformats.org/officeDocument/2006/relationships/hyperlink" Target="consultantplus://offline/ref=F496DED81B41F57C9C9C6BFCF706217B38DEFB66B44DCB48754EB219BEF9CF7C2A15A365D5A5FBFC9B330E0D6212CBB2F4BCBA43D0BF6D2FO3oEH" TargetMode="External"/><Relationship Id="rId28" Type="http://schemas.openxmlformats.org/officeDocument/2006/relationships/hyperlink" Target="consultantplus://offline/ref=F496DED81B41F57C9C9C6BFCF706217B38DEFB66B44DCB48754EB219BEF9CF7C2A15A365D5A5FEF898330E0D6212CBB2F4BCBA43D0BF6D2FO3oEH" TargetMode="External"/><Relationship Id="rId36" Type="http://schemas.openxmlformats.org/officeDocument/2006/relationships/theme" Target="theme/theme1.xml"/><Relationship Id="rId10" Type="http://schemas.openxmlformats.org/officeDocument/2006/relationships/hyperlink" Target="consultantplus://offline/ref=F496DED81B41F57C9C9C6BFCF706217B38DEFB66B44DCB48754EB219BEF9CF7C2A15A365D5A2F3FD94330E0D6212CBB2F4BCBA43D0BF6D2FO3oEH" TargetMode="External"/><Relationship Id="rId19" Type="http://schemas.openxmlformats.org/officeDocument/2006/relationships/hyperlink" Target="consultantplus://offline/ref=F496DED81B41F57C9C9C6BFCF706217B38DEFB66B44DCB48754EB219BEF9CF7C2A15A365D5A4F2F89E330E0D6212CBB2F4BCBA43D0BF6D2FO3oEH" TargetMode="External"/><Relationship Id="rId31" Type="http://schemas.openxmlformats.org/officeDocument/2006/relationships/hyperlink" Target="consultantplus://offline/ref=F496DED81B41F57C9C9C6BFCF706217B38DEFB66B44DCB48754EB219BEF9CF7C2A15A365D5A5FDFF9B330E0D6212CBB2F4BCBA43D0BF6D2FO3oEH" TargetMode="External"/><Relationship Id="rId4" Type="http://schemas.openxmlformats.org/officeDocument/2006/relationships/settings" Target="settings.xml"/><Relationship Id="rId9" Type="http://schemas.openxmlformats.org/officeDocument/2006/relationships/hyperlink" Target="consultantplus://offline/ref=F496DED81B41F57C9C9C6BFCF706217B38DEFB66B44DCB48754EB219BEF9CF7C2A15A365D5A2FCFD95330E0D6212CBB2F4BCBA43D0BF6D2FO3oEH" TargetMode="External"/><Relationship Id="rId14" Type="http://schemas.openxmlformats.org/officeDocument/2006/relationships/hyperlink" Target="consultantplus://offline/ref=F496DED81B41F57C9C9C6BFCF706217B38DEFB66B44DCB48754EB219BEF9CF7C2A15A365D5A4FEF898330E0D6212CBB2F4BCBA43D0BF6D2FO3oEH" TargetMode="External"/><Relationship Id="rId22" Type="http://schemas.openxmlformats.org/officeDocument/2006/relationships/hyperlink" Target="consultantplus://offline/ref=F496DED81B41F57C9C9C6BFCF706217B38DEFB66B44DCB48754EB219BEF9CF7C2A15A365D5A4F2FA95330E0D6212CBB2F4BCBA43D0BF6D2FO3oEH" TargetMode="External"/><Relationship Id="rId27" Type="http://schemas.openxmlformats.org/officeDocument/2006/relationships/hyperlink" Target="consultantplus://offline/ref=F496DED81B41F57C9C9C6BFCF706217B38DEFB66B44DCB48754EB219BEF9CF7C2A15A365D5A5FEFE9F330E0D6212CBB2F4BCBA43D0BF6D2FO3oEH" TargetMode="External"/><Relationship Id="rId30" Type="http://schemas.openxmlformats.org/officeDocument/2006/relationships/hyperlink" Target="consultantplus://offline/ref=F496DED81B41F57C9C9C6BFCF706217B38DEFB66B44DCB48754EB219BEF9CF7C2A15A365D5A5FDFD9A330E0D6212CBB2F4BCBA43D0BF6D2FO3o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CA9C-3666-4269-9BF2-335D3F3C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11107</Words>
  <Characters>63315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Филипенкова Евгения Михайловна</cp:lastModifiedBy>
  <cp:revision>7</cp:revision>
  <cp:lastPrinted>2022-02-04T08:50:00Z</cp:lastPrinted>
  <dcterms:created xsi:type="dcterms:W3CDTF">2024-02-21T04:18:00Z</dcterms:created>
  <dcterms:modified xsi:type="dcterms:W3CDTF">2024-05-21T03:56:00Z</dcterms:modified>
</cp:coreProperties>
</file>