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 к Прогнозу СЭР МО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Общие сведения о муниципальном образовании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108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 xml:space="preserve">Енисейский район расположен в среднем течении реки Енисей. Узкая </w:t>
      </w:r>
      <w:proofErr w:type="spellStart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>приенисейская</w:t>
      </w:r>
      <w:proofErr w:type="spellEnd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 xml:space="preserve"> полоса занята </w:t>
      </w:r>
      <w:proofErr w:type="spellStart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>Среднеенисейской</w:t>
      </w:r>
      <w:proofErr w:type="spellEnd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 xml:space="preserve"> долиной (равнина с елово-пихтовыми, сосновыми лесами и пойменными лугами).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108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 xml:space="preserve">С востока к ней примыкают низкогорья Енисейского кряжа со среднетаёжной растительностью. </w:t>
      </w:r>
      <w:proofErr w:type="gramStart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 xml:space="preserve">Большая левобережная часть района находится в пределах Западно-Сибирской равнины и занята с севера </w:t>
      </w:r>
      <w:proofErr w:type="spellStart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>Кас-Кетскими</w:t>
      </w:r>
      <w:proofErr w:type="spellEnd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 xml:space="preserve">, а на юге – </w:t>
      </w:r>
      <w:proofErr w:type="spellStart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>Кеть</w:t>
      </w:r>
      <w:proofErr w:type="spellEnd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>Чулымскими</w:t>
      </w:r>
      <w:proofErr w:type="spellEnd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 xml:space="preserve"> возвышенностями и </w:t>
      </w:r>
      <w:proofErr w:type="spellStart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>Среднеенисейскими</w:t>
      </w:r>
      <w:proofErr w:type="spellEnd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 xml:space="preserve"> высокими равнинами с темно- и светлохвойными лесами средней и южной тайги (кедр, пихта, ель, сосна и вторичные – берёза, осина)</w:t>
      </w:r>
      <w:proofErr w:type="gramEnd"/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108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>Климат низкой и средней суровости. Вся территория находится в прохладном и достаточно увлажнённом агроклиматическом районе.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108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>Численность населения на 01.01.2024 составила 21238 человек, в том числе в труднодоступных отдаленных населенных пунктах Енисейского района проживает 4822 человек.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108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Плотность населения района составляет 0,2 чел/км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108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ab/>
        <w:t>Основная национальность населения проживающего на территории Енисейского района – русский (90%). Менее 3% представлены различные национальности: украинцы, немцы, белорусы, чуваши, мордовцы, хакасы, эвенки и др.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 xml:space="preserve">На территории района расположены 26 муниципальных образований, в том числе: 25 сельских и одно городское образование, также МО «город Енисейск», МО «Город </w:t>
      </w:r>
      <w:proofErr w:type="spellStart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>Лесосибирск</w:t>
      </w:r>
      <w:proofErr w:type="spellEnd"/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Наиболее старинные из поселений, построенные казаками-первопроходцами в XVII веке: Ярцево,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Маковское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Верхнепашино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Назимово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108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>Глава района – Кулешов Александр Валерьевич.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108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10800"/>
          <w:spacing w:val="2"/>
          <w:sz w:val="28"/>
          <w:szCs w:val="28"/>
        </w:rPr>
        <w:t>Представительный орган – Енисейский районный Совет депутатов – 21 человек.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Преобладающая национальность из коренных малочисленных народов Севера – кето.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площадь земель Енисейского района составляет 10614320,00 гектар. 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Енисейский район относится к территории, приравненной к Крайнему Северу и является своего рода «буферной зоной», соединяющей центральные части Красноярского края, имеющие развитый промышленный потенциал, обширную транспортную инфраструктуру и северные территории Красноярского края, имеющие богатый природный потенциал.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 территории Енисейского района (г.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Лесосибирск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расположены железнодорожный узел, разгрузочно-погрузочные терминалы, соединяющие железнодорожные и речные пути. 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поставщиком услуг авиационных пассажирских перевозок на территории Енисейского района является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АэроГео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 Имеется посадочная площадка в г. Енисейске, с возможностью принимать классы тяжелых воздушных судов. На территории Енисейского района авиакомпания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Аэрогео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оборудовала посадочные площадки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следующих населенных пунктах: Ярцево,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Усть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-Пит,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Шишмарево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Колмогорово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Назимово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Новый Городок, Майское, Кривляк, Александровский Шлюз,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Безымянка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Луговатка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, Айдара.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Автомобильная дорога «Красноярск-Енисейск» (325 км.) имеет продолжение до 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Погодаево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(30 км.). Далее автозимник «Енисейск-Ярцево-Бор».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фактором является наличие важной водной артерии – реки Енисей. Река Енисей является не только важной, как в региональном, так и общероссийском, и даже, мировом плане, транспортной магистралью, но и важной рыбопромысловой системой.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отраслей экономики Енисейского района осуществляется в направлении: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Заготовка древесины. Основной объем заготовки древесины (более 80%) приходится на предприятия города Лесосибирска, остальной объем заготавливают субъекты малого предпринимательства.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Переработка древесины. Основной объем переработки приходится на предприятия ООО «Рябина», ООО «Белый парус», ООО «Мириад».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Ремонт речных судов. Действует крупнейшее в Красноярском крае градообразующее предприятие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Подтёсовский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филиал ОАО «Енисейское речное пароходство»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Подтёсовская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РЭБ флота».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Оптовая торговля нефтепродуктами. Действует крупнейшая в Красноярском крае оптовая база, выполняющая роль также и перевалочной базы филиал ОАО «Красноярскнефтепродукт» «Северный», за 2023 год оборот составил 6 833 933,0 тыс. руб.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Жилищно-коммунальное хозяйство на территории Енисейского района представляют следующие организации: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ООО «Енисейэнергоком»: теплоснабжение, горячее и холодное водоснабжение, водоотведение, электроснабжение от дизельных электростанций;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ООО «Красноярская Региональная Энергетическая Компания»: электроснабжение: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ОАО «Межрегиональная Распределительная Сетевая Компания Сибири»: электроснабжение;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ПАО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Красноярскэнергосбыт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»: электроснабжение;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ООО «Безымянское»: электроснабжение от дизельных электростанций;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- ООО «Форте»: привозная вода.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ООО «Планета-Сервис»: обращение с твердыми коммунальными отходами.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Сельское хозяйство. По данным реестра субъектов агропромышленного комплекса Красноярского края на территории Енисейского района в 2023 году  осуществляли деятельность 3 сельскохозяйственных предприятия -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Анциферовское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СПК «им. Калинина»,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Потапово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3 крестьянских (фермерских) хозяйства, а также личные подсобные хозяйства населения. Основное направление – животноводство.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Переработка сельхозпродукции представлена предприятием ООО «Марусино детство». ООО "Марусино детство" осуществляет переработку молока. В 2023 году оборот организации составил 53 264,13  тыс. руб.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на 1 января 2023 года число субъектов малого бизнеса составило 491 единиц, в том числе 85 организаций (малых) и 405 индивидуальных предпринимателей, осуществляющих свою деятельность без образования юридического лица.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Енисейского района осуществляет деятельность одно среднее предприятие – ООО «Форте».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Муниципальная система образования Енисейского района в 2023 году представлена сетью 24 образовательных учреждений, из них: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- 7 дошкольных учреждений;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- 17 общеобразовательное учреждение: 2 основных и 15 средних школ.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дошкольного образования объединяет 7 дошкольных образовательных учреждений и 20 групп при 13 общеобразовательных учреждениях.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Посещают образовательные учреждения 4 тысячи человек.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Сфера культуры Енисейского района состоит из базового учреждения культуры - МБУК «Районный Центр культуры» Енисейского района и 29 его филиалов (1 многофункциональный Центр в с. Анциферово, 1 ДК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п.г.т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., 15 СДК, 12 СК); базового учреждения - МБУК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библиотека» Енисейского района и 30 его филиалов; учреждений дополнительного образования - 2 детские школы искусств: ДШИ п. Подтесово и ДШИ с. Верхнепашино.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развития физической культуры и спорта в районе ведется систематическая работа по созданию благоприятных условий для вовлечения населения в систематические занятия физической культурой и спортом.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района функционирует 68 спортивных сооружений, в том числе 30 спортивных залов, 33 плоскостных спортивных сооружения, 1 тир, 1 биатлонный комплекс, 2 площадки с тренажерами и 1 каток (сезонный).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Медицинское обслуживание жителей Енисейского района осуществляет КГБУЗ « Енисейская районная больница». В населённых пунктах работают пять участковых больниц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Епишинская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Новокаргинская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Новоназимовская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Подтёсовская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Ярцевская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), шесть врачебных амбулаторий, 28 фельдшерско-акушерских пунктов.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Промышленность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 оборот организаций осуществляющих финансово – хозяйственную деятельность на территории Енисейского района составил 8 504 023,0 тыс. рублей (по данным предоставленным предприятиями). С субъектами малого предпринимательства оборот составил 8 629 428,0 тыс. рублей, темп роста по отношению к 2022 году составил 47,8%.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Промышленное производство в Енисейском районе представлено такими видами деятельности как, обрабатывающие производства, добыча полезных ископаемых, обеспечение электрической энергией, производство и реализация нефтепродуктов.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D «Обеспечение электрической энергией, газом…» представлен такими предприятиями как ООО «Енисейэнергоком» - в отчетном периоде предприятием отпущено 12 933,3 тыс.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кВт.ч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электроэнергии и ООО "Безымянское" – 618,5 тыс.  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кВт.ч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электроэнергии.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2024 года ООО «Енисейэнергоком» прекращает отпуск электрической энергии на территории района, на его место приходит новое предприятие ООО 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Енисейэлектроком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с сохранением объемов производства электроэнергии.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Отрасль торговля оптовая и розничная, производство и реализация нефтепродуктов представлена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предприятием </w:t>
      </w:r>
      <w:r>
        <w:rPr>
          <w:rFonts w:ascii="Times New Roman CYR" w:hAnsi="Times New Roman CYR" w:cs="Times New Roman CYR"/>
          <w:sz w:val="28"/>
          <w:szCs w:val="28"/>
        </w:rPr>
        <w:t>филиал «Северный» АО «Красноярскнефтепродукт», за 2023 год оборот предприятия составил 6 833 933,0 тыс. рублей, стабильное предприятие. В прогнозном периоде темп прироста составит 1%.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Добыча полезных ископаемых представлена такими предприятиями как 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Лесосибирск-Автодор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(в отчетном периоде произведено 95,0 тыс. куб. метров песчано-гравийных материалов), ООО ДСК «Регион», ОАО 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Лесосибирский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порт».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Сельское хозяйство (переработка сельхозпродукции) представлено предприятием ООО "Марусино детство". Предприятие осуществляет переработку молока, заключены договоры на поставку сырого молока с сельхозпредприятиями края. В 2023 году произведено 925,32 тонн молока и молочной продукции на сумму 53 264,13 тыс. рублей.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В прогнозном периоде по предприятию ООО «Марусино детство» снижение объемов производства не ожидается.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190AC4" w:rsidRDefault="00190AC4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90AC4" w:rsidRDefault="00190AC4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90AC4" w:rsidRDefault="00190AC4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 Сельское хозяйство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производство сельскохозяйственной продукции в районе осуществляли 3 сельскохозяйственных предприятия, 3 крестьянских (фермерских) хозяйства, а также личные подсобные хозяйства населения. Отчеты по производственно-финансовой деятельности предоставляют все 3 сельхозпредприятия и 3 фермерских хозяйства. По итогам 2023 года  2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прибыльных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сельскохозяйственных организации. В 2024 году  и прогнозном периоде до 2027 года убыточных предприятий не ожидается.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производства сельскохозяйственной продукции (с учетом индексов-дефляторов) в 2024 году составляет 99,5% по отношению к 2023 году,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в отрасли животноводства планируется рост объемов производства на 11,4%, в отрасли растениеводства снижение на 8,3%. 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прогнозном периоде до 2026 года объем производства сельскохозяйственной продукции по отношению к 2022 году увеличиться на 13,1%,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В отрасли животноводства рост объемов производства к 2026 году составит 18%, в отрасли растениеводства – 7,2%.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Объем производства сельскохозяйственной  продукции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прогнозном значении до 2027 года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</w:rPr>
        <w:t>тыс.руб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502275" cy="321246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 году удельный вес отрасли растениеводства в общем объеме производства составит 44,8%, отрасли животноводства – 55,2%. В прогнозном периоде до 2027 года удельный вес отрасли растениеводства и животноводства останется на уровне 2023 года.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Удельный вес отрасли растениеводства и животноводства в общем объеме производства сельскохозяйственной продукции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375275" cy="28543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общественный сектор отрасли (сельскохозяйственные организации и КФХ) уступает свои позиции частному сектору (личные подсобные хозяйства населения). 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 году удельный вес производства сельскохозяйственными организациями в общем объеме произведенных товаров, работ и услуг составит 5,5% (в 2023 году – 5,4%), крестьянских фермерских хозяйств – 9,1% (в 2023 году – 5,4%), хозяйств населения – 85,4% (в 2023 году –  89,2%).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прогнозном значении до 2027 года удельный  вес произведенных товаров, услуг в общем объеме произведенных товаров сельскохозяйственных организаций, крестьянских фермерских хозяйств и хозяйств населения остается на прежнем уровне.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3.1. Растениеводство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2024 году выращивание зерновых культур в районе осуществляет 1 фермерское хозяйство. Деятельность по производству овощей и картофеля ведет 1 фермерское хозяйство и граждане, ведущие личное подсобное хозяйство.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Мелкоконтурность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разбросанность полей, отсутствие дорог, значительно увеличивают издержки на производство зерна и кормов, что влияет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увеличении себестоимости молока и мяса. Несмотря на вышеперечисленные факторы, крестьянские (фермерские) хозяйства планируют увеличение производства продукции растениеводства.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производства продукции растениеводства (с учетом индексов-дефляторов) в 2024 году снизится по отношению к 2023 году на 1,2%, ввиду того, что сельскохозяйственное предприятие с 2024 года не планирует выращивать зерно. Производство зерна снизится на 56,7%,  производство картофеля увеличится на 0,2%, а производство овощей останется практически на прежнем уровне.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прогнозном периоде до 2027 года планируется увеличение объема производства картофеля на 0,2% и овощей на 0,6% по отношению к 2023 году. Производство зерна снизится на 54,9%. Прочая продукция останется на прежнем уровне.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 Животноводство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 году производством животноводческой продукции в районе занимается 1 сельскохозяйственное предприятие, 2 фермерских хозяйства, а также граждане, ведущие личное подсобное хозяйство.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производства продукции животноводства (с учетом индексов-дефляторов) в 2024 году по отношению к 2023 году увеличится на 0,1% (в основном за счет крестьянских (фермерских) хозяйств),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объемы производства мяса – на 0,2%, производство яиц – на 0,1%. Продукции молока останется на прежнем уровне.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прогнозном значении до 2027 года планируется увеличение производства продукции животноводства к уровню 2023 года на 2,3%,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производство молока – на 0,2%, производство мяса – на 1,6%, производство яиц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0,5%.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 году количество голов КРС по отношению к 2023 году увеличиться на 0,1%. В прогнозном значении до 2027 планируется увеличение количества голов КРС по отношению к 2023 году на 0,9%.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Строительство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4.1. Жилищное строительство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Строительство объектов жилищно-коммунального хозяйства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Жилищное строительство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hyperlink r:id="rId8" w:history="1">
        <w:r>
          <w:rPr>
            <w:rFonts w:ascii="Times New Roman CYR" w:hAnsi="Times New Roman CYR" w:cs="Times New Roman CYR"/>
            <w:b/>
            <w:bCs/>
            <w:color w:val="000000"/>
            <w:sz w:val="28"/>
            <w:szCs w:val="28"/>
            <w:u w:val="single"/>
          </w:rPr>
          <w:t>Общая площадь жилых помещений, приходящаяся в среднем на одного жителя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9" w:history="1">
        <w:r>
          <w:rPr>
            <w:rFonts w:ascii="Times New Roman CYR" w:hAnsi="Times New Roman CYR" w:cs="Times New Roman CYR"/>
            <w:b/>
            <w:bCs/>
            <w:color w:val="000000"/>
            <w:sz w:val="28"/>
            <w:szCs w:val="28"/>
            <w:u w:val="single"/>
          </w:rPr>
          <w:t>введенная в действие за год</w:t>
        </w:r>
      </w:hyperlink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Показатель определяется как отношение общей площади всех жилых помещений в жилых домах и нежилых зданиях, введенных в установленном порядке в эксплуатацию организациями-застройщиками и построенных населением в отчетном году, к среднегодовой численности постоянного населения в городском округе (муниципальном районе).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по вводу жилья в Енисейском районе складывается из 2-х составляющих – индивидуальное жилищное строительство и многоквартирные жилые дома.  Информация о количестве и источниках введенного жилья на территории муниципального образования представлена в таблице 1.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u w:val="single" w:color="FF000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9"/>
        <w:gridCol w:w="2530"/>
        <w:gridCol w:w="1180"/>
        <w:gridCol w:w="1038"/>
        <w:gridCol w:w="812"/>
        <w:gridCol w:w="1022"/>
        <w:gridCol w:w="969"/>
        <w:gridCol w:w="894"/>
        <w:gridCol w:w="803"/>
      </w:tblGrid>
      <w:tr w:rsidR="000D4DAB" w:rsidTr="0000015E">
        <w:trPr>
          <w:trHeight w:val="3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 xml:space="preserve">2021 </w:t>
            </w:r>
          </w:p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2022</w:t>
            </w:r>
          </w:p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факт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 xml:space="preserve">2023              </w:t>
            </w:r>
          </w:p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отчет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2024 оценка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2025  прогноз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2026  прогноз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2027  прогноз</w:t>
            </w:r>
          </w:p>
        </w:tc>
      </w:tr>
      <w:tr w:rsidR="000D4DAB" w:rsidTr="0000015E">
        <w:trPr>
          <w:trHeight w:val="4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Введено всего, в том числе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6 984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5150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5108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5108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5108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5108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5108</w:t>
            </w:r>
          </w:p>
        </w:tc>
      </w:tr>
      <w:tr w:rsidR="000D4DAB" w:rsidTr="0000015E">
        <w:trPr>
          <w:trHeight w:val="56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индивидуальное жилищное строительство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4 070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5150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4078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5108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5108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5108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5108</w:t>
            </w:r>
          </w:p>
        </w:tc>
      </w:tr>
      <w:tr w:rsidR="000D4DAB" w:rsidTr="0000015E">
        <w:trPr>
          <w:trHeight w:val="4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многоквартирное строительство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2 914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1030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0</w:t>
            </w:r>
          </w:p>
        </w:tc>
      </w:tr>
      <w:tr w:rsidR="000D4DAB" w:rsidTr="0000015E">
        <w:trPr>
          <w:trHeight w:val="4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Среднегодовая численность постоянного населения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21 774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21658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21352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21079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20759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20437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20437</w:t>
            </w:r>
          </w:p>
        </w:tc>
      </w:tr>
      <w:tr w:rsidR="000D4DAB" w:rsidTr="0000015E">
        <w:trPr>
          <w:trHeight w:val="4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5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Общая площадь жилых помещений, приходящихся в среднем на одного жителя, введенная в действие в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  <w:t>0,32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  <w:t>0,24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  <w:t>0,24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  <w:t>0,24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  <w:t>0,25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u w:color="FF0000"/>
              </w:rPr>
              <w:t>0,25</w:t>
            </w:r>
          </w:p>
        </w:tc>
      </w:tr>
      <w:tr w:rsidR="000D4DAB" w:rsidTr="0000015E">
        <w:trPr>
          <w:trHeight w:val="4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6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Площадь всего жилищного фонда на конец года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656,84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659,14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659,14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663,465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663,465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663,465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663,465</w:t>
            </w:r>
          </w:p>
        </w:tc>
      </w:tr>
      <w:tr w:rsidR="000D4DAB" w:rsidTr="0000015E">
        <w:trPr>
          <w:trHeight w:val="4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  <w:t>7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Общая площадь жилых помещений, приходящихся в среднем на одного жителя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30,32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31,04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31,64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32,27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32,92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32,92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32,92</w:t>
            </w:r>
          </w:p>
        </w:tc>
      </w:tr>
    </w:tbl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u w:val="single" w:color="FF0000"/>
        </w:rPr>
      </w:pPr>
      <w:r>
        <w:rPr>
          <w:rFonts w:ascii="Times New Roman CYR" w:hAnsi="Times New Roman CYR" w:cs="Times New Roman CYR"/>
          <w:u w:val="single" w:color="FF0000"/>
        </w:rPr>
        <w:t xml:space="preserve">Показатель «Общая площадь жилых помещений, приходящихся в среднем на одного жителя» за 2023 год – 0,24 </w:t>
      </w:r>
      <w:proofErr w:type="spellStart"/>
      <w:r>
        <w:rPr>
          <w:rFonts w:ascii="Times New Roman CYR" w:hAnsi="Times New Roman CYR" w:cs="Times New Roman CYR"/>
          <w:u w:val="single" w:color="FF0000"/>
        </w:rPr>
        <w:t>кв.м</w:t>
      </w:r>
      <w:proofErr w:type="spellEnd"/>
      <w:r>
        <w:rPr>
          <w:rFonts w:ascii="Times New Roman CYR" w:hAnsi="Times New Roman CYR" w:cs="Times New Roman CYR"/>
          <w:u w:val="single" w:color="FF0000"/>
        </w:rPr>
        <w:t>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5. Инвестиции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по данным Росстата в 2023 году составил 736 436,0 тыс. рублей.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отчетном году объем инвестиций в основной капитал (за исключением бюджетных средств) в расчете на одного жителя составил – 15 250,75 тыс. рублей.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Увеличение объема инвестиций в прогнозном периоде ожидается за счет следующих проектов: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- досуговый центр в с. Ярцево, объем инвестиций в 2024 году составит 36 000 тыс. рублей;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строительство врачебной амбулатории в с. Верхнепашино, объем инвестиций в 2024 году составит 115 936,8 тыс. рублей;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строительство врачебной амбулатории в с. Озерное, объем инвестиций в 2025 году составит 100 000,0 тыс. рублей;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реконструкция автомобильной дороги «Енисейск – Высокогорский» на участке км 27 – км 57 (I очередь), I этап, объем инвестиций в 2024 году составит 1 713 768,9 тыс. рублей;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реконструкция автомобильной дороги «Енисейск – Высокогорский» на участке км 27 – км 57 (I очередь), II этап, объем инвестиций в 2024 году составит 1 800 704,1 тыс. рублей;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создание целлюлозного комбината в Енисейском районе Красноярского края, срок реализации проекта 2020-2030 годы. Объект учтен в отраслевой программе «Развитие лесного комплекса Красноярского края», объем инвестиций в 2024 году составит 1 058 800,0 тыс. рублей, в 2025 году 42 188 500,0 тыс. рублей, в 2026 году 40 773 100,0 тыс. рублей. Общий объем инвестиций составит 98,7 млрд. рублей.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Объем инвестиций в основной капитал за счет бюджетных средств в 2023 году составил 410 802,0 тыс. рублей.</w:t>
      </w:r>
    </w:p>
    <w:p w:rsidR="000D4DAB" w:rsidRDefault="000D4DAB" w:rsidP="000D4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«Объем инвестиций в основной капитал (за исключением бюджетных средств) в расчете на 1 жителя»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567"/>
        <w:gridCol w:w="1134"/>
        <w:gridCol w:w="1024"/>
        <w:gridCol w:w="1134"/>
        <w:gridCol w:w="1276"/>
        <w:gridCol w:w="1134"/>
        <w:gridCol w:w="1134"/>
      </w:tblGrid>
      <w:tr w:rsidR="000D4DAB">
        <w:trPr>
          <w:trHeight w:val="40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2022 год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2024 оценка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2025 прогноз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2026 прогноз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2027 прогноз</w:t>
            </w:r>
          </w:p>
        </w:tc>
      </w:tr>
      <w:tr w:rsidR="000D4DAB">
        <w:trPr>
          <w:trHeight w:val="82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Объем инвестиций в основной капитал - всего,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432 550,00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736 436,00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5 129 085,25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43 282 069,95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41 235 916,99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15 128 969,40</w:t>
            </w:r>
          </w:p>
        </w:tc>
      </w:tr>
      <w:tr w:rsidR="000D4DAB">
        <w:trPr>
          <w:trHeight w:val="54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Из них бюджетные средства,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172 176,00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410 802,00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3 684 962,39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1 061 678,06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428 852,13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449 008,18</w:t>
            </w:r>
          </w:p>
        </w:tc>
      </w:tr>
      <w:tr w:rsidR="000D4DAB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42 224,00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98 244,00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31 985,10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66 401,07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36 653,01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38 375,70</w:t>
            </w:r>
          </w:p>
        </w:tc>
      </w:tr>
      <w:tr w:rsidR="000D4DAB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114 220,00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295 615,00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3 634 424,70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975 314,41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370 938,97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388 373,10</w:t>
            </w:r>
          </w:p>
        </w:tc>
      </w:tr>
      <w:tr w:rsidR="000D4DAB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бюджет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15 732,00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16 943,00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18 552,59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19 962,58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21 260,15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22 259,38</w:t>
            </w:r>
          </w:p>
        </w:tc>
      </w:tr>
      <w:tr w:rsidR="000D4DAB">
        <w:trPr>
          <w:trHeight w:val="82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Объем инвестиций без бюджетных средств, тыс. 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260 374,00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325 634,00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1 444 122,86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42 220 391,89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40 807 064,86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14 679 961,22</w:t>
            </w:r>
          </w:p>
        </w:tc>
      </w:tr>
      <w:tr w:rsidR="000D4DAB">
        <w:trPr>
          <w:trHeight w:val="6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Среднегодовая численность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населения,чел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21 658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21 352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21 079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20 759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20 437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20 116</w:t>
            </w:r>
          </w:p>
        </w:tc>
      </w:tr>
      <w:tr w:rsidR="000D4DAB">
        <w:trPr>
          <w:trHeight w:val="9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Объем инвестиций (без бюджетных средств) на 1 жителя,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12 022,07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15 250,75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68 510,03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2 033 835,54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1 996 724,81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729 765,42</w:t>
            </w:r>
          </w:p>
        </w:tc>
      </w:tr>
    </w:tbl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lastRenderedPageBreak/>
        <w:t>6. Транспорт и связь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right="17" w:firstLine="708"/>
        <w:jc w:val="center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Транспорт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На территории Енисейского района функционирует автомобильный, водный и воздушный транспорт. Воздушное сообщение связывает труднодоступные населенные пункты с другими видам транспорта части района. 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right="17" w:firstLine="3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С труднодоступными населёнными пунктами, не связанными с краевым и районным центрами автодорогами круглогодичного действия, такими как Айдара,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Лосиноборское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Луговатка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Сым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, Новый Городок, связь осуществляется авиатранспортом. В период весеннего и осеннего бездорожья в обслуживании авиатранспортом нуждаются более 15 населенных пунктов, в том числе такие крупные, как Подтесово,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Назимово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, Ярцево, Кривляк, Майское. В зимний период, в связи с тем, что автозимник «Енисейск - Ярцево» не предназначен для выполнения автобусных пассажирских перевозок, необходимо осуществление пассажирских перевозок авиатранспортом. В период навигации работает также речной транспорт.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На территории Енисейского района зарегистрировано предприятие транспорта АО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ЯрАвиа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», осуществляющее наземное обслуживание регулярных пассажирских авиаперевозок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авиаплощадке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Ярцево.</w:t>
      </w:r>
    </w:p>
    <w:p w:rsidR="000D4DAB" w:rsidRPr="00DA43C7" w:rsidRDefault="000D4DAB" w:rsidP="000D4DAB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DA43C7">
        <w:rPr>
          <w:rFonts w:ascii="Times New Roman CYR" w:hAnsi="Times New Roman CYR" w:cs="Times New Roman CYR"/>
          <w:sz w:val="28"/>
          <w:szCs w:val="28"/>
          <w:u w:val="single"/>
        </w:rPr>
        <w:t>Пассажирские перевозки всеми видами транспорта: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Количество перевезенных (отправленных) пассажиров всеми видами транспорта в 2023 году составило 535,539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тыс.чел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 Данный показатель значительно ниже предыдущего периода на 199,789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ты.чел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., по причине уменьшения пассажиропотока на перевозках автомобильным и водным транспортом в связи с вводом в эксплуатацию автомобильного моста через реку Енисей в районе поселка Высокогорский, а также по причине расторжения контрактов по водным маршрутам «поселок Высокогорский  - город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Лесосибирск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(паром) и «поселок Высокогорский - город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Лесосибирск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(СВП).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533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>
        <w:rPr>
          <w:rFonts w:ascii="Times New Roman CYR" w:hAnsi="Times New Roman CYR" w:cs="Times New Roman CYR"/>
          <w:sz w:val="28"/>
          <w:szCs w:val="28"/>
          <w:u w:val="single" w:color="FF0000"/>
        </w:rPr>
        <w:t>Автомобильный транспорт: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533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Перевозки пассажиров автомобильным транспортом осуществляют МП «Енисейское АТП», ООО «Коммерческие перевозки».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533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Количество технически исправных автобусов, занятых в пассажирских перевозках, на 31.01.2023г., составило 35 ед., что на 8 ед. ниже уровня прошлого года по причине полного обновления автопарка и списания транспортных средств.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455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val="single" w:color="FF0000"/>
        </w:rPr>
        <w:t>Воздушный  транспорт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455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Авиационные пассажирские перевозки на территории Енисейского района в настоящее время осуществляет ООО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АэроГео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403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val="single" w:color="FF0000"/>
        </w:rPr>
        <w:t>Водный транспорт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17" w:firstLine="39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Пассажирские перевозки водным транспортом на территории района осуществляет АО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ПассажирРечТранс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17" w:firstLine="39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17" w:firstLine="398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Дороги.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За период 2023 года в результате ежегодно уточняемой информации,  общая протяженность автомобильных дорог на территории Енисейского района составила 1753,16 км, из них: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протяженность автомобильных дорог общего пользования местного значения 371,2 км, в соответствии с данными Территориального органа Федеральной службы государственной статистики по Красноярскому краю (форма 3 –ДГ (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), </w:t>
      </w:r>
    </w:p>
    <w:p w:rsidR="000D4DAB" w:rsidRDefault="000D4DAB" w:rsidP="000D4D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протяженность автомобильных дорог общего пользования регионального и межмуниципального значения на территории Енисейского района  - 1381,9 км: 970,95 км - зимние автодороги, 411,010 км - круглогодичного пользования (постановление Совета администрации Красноярского края от 17.06.2002 № 205-п «Об утверждении Перечня автомобильных дорог общего пользования регионального или межмуниципального значения Красноярского края»).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Основным специализированным предприятием, осуществляющим ремонт и содержание автодорог на территории Енисейского района, является АО 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Лесосибирск-Автодор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в рамках подпрограммы «Дороги Красноярья» государственной программы Красноярского края «Развитие транспортной системы» на ремонт и содержание дорог и искусственных сооружений на них, расположенных на территории Енисейского района,  выделено из краевого бюджета и освоено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58,7 млн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. руб.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17" w:firstLine="398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Планируемые показатели на 2024 год – 57,6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млн. руб., в том числе из краевого бюджета – 33,6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млн. руб., из районного бюджета – 24,0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млн. руб. 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17" w:firstLine="39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Информация и связь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территории Енисейского района осуществляют деятельность по предоставлению телефонной связи и доступа к сети Интернет - ООО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Енисейсвязьсервис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», ООО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Енисейречсвязь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», ООО «ТПТУС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Енисейнефтегаз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». Информация о производственно-экономической деятельности организаций в рамках прогноза социально-экономического развития данными организациями не представлены.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17" w:firstLine="39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7. Малое и среднее предпринимательство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Количество субъектов малого бизнеса в 2023 году составило 491 единица, в том числе 85 организации (малых) и 405 индивидуальных предпринимателей,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осуществляющих свою деятельность без образования юридического лица на территории Енисейского района.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территории Енисейского района осуществляет деятельность одно среднее предприятие – ООО «Форте».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 состоянию на 01.01.2024 года среднесписочная численность занятых на предприятиях малого и среднего бизнеса составила   – 609 человек, а с учетом индивидуальных предпринимателей - 1305 человек.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Более 38 % субъектов предпринимательства зарегистрированы по виду деятельности «Торговля оптовая и розничная…», 24% хозяйствующих субъектов осуществляют деятельность в сфере «Транспортировка и хранение», 10% предпринимателей от общего числа зарегистрированных приходится на отрасль сельского и лесного хозяйства, 5% субъектов предпринимательства зарегистрированы с видом экономической деятельности «Строительство», на обрабатывающее производство приходится 4%.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Основные показатели уровня развития малого и среднего предпринимательства на 01.01.2024 года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6"/>
        <w:gridCol w:w="1701"/>
      </w:tblGrid>
      <w:tr w:rsidR="000D4DAB" w:rsidTr="00190AC4">
        <w:trPr>
          <w:trHeight w:val="463"/>
        </w:trPr>
        <w:tc>
          <w:tcPr>
            <w:tcW w:w="8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Показатель </w:t>
            </w:r>
          </w:p>
        </w:tc>
      </w:tr>
      <w:tr w:rsidR="000D4DAB" w:rsidTr="00190AC4">
        <w:trPr>
          <w:trHeight w:val="564"/>
        </w:trPr>
        <w:tc>
          <w:tcPr>
            <w:tcW w:w="8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Число субъектов малого и среднего предпринимательства, зарегистрированных на территории Енисейского района (включая индивидуальных предпринимателей)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491</w:t>
            </w:r>
          </w:p>
        </w:tc>
      </w:tr>
      <w:tr w:rsidR="000D4DAB" w:rsidTr="00190AC4">
        <w:trPr>
          <w:trHeight w:val="564"/>
        </w:trPr>
        <w:tc>
          <w:tcPr>
            <w:tcW w:w="8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Среднесписочная численность работников  субъектов малого и среднего предпринимательства  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1305</w:t>
            </w:r>
          </w:p>
        </w:tc>
      </w:tr>
      <w:tr w:rsidR="000D4DAB" w:rsidTr="00190AC4">
        <w:trPr>
          <w:trHeight w:val="347"/>
        </w:trPr>
        <w:tc>
          <w:tcPr>
            <w:tcW w:w="8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Среднемесячная заработная плата на малых предприятиях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20 751,54</w:t>
            </w:r>
          </w:p>
        </w:tc>
      </w:tr>
    </w:tbl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ab/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Из числа работающих в малом бизнесе, большая часть занята в торговле. Оборот розничной торговли в Енисейском районе в 2023 году составил 1 878 577,40 тыс. рублей, темп роста оборота розничной торговли в сопоставимых ценах 108,93 %. В 2023 году на территории района осуществляли деятельность 172 объекта потребительского рынка, в том числе 112 магазинов, 40 павильонов, 3 палатки, 1 аптека, 7 аптечных пунктов, 9 АЗС. Большая часть предприятий розничной торговли расположена в отдаленных, труднодоступных населенных пунктах Енисейского района, с ограниченным сроком завоза груза и представлена магазинами с небольшой торговой площадью и ассортиментом товаров повседневного спроса. Доля продовольственных товаров составляет около 80%. Население района приобретает технически - сложные товары, одежду, обувь в магазинах г. Енисейска, г. Лесосибирска, г. Красноярска.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Оборот общественного питания в 2023 году по сравнению с 2022 годом увеличился на 11,7% и составил 99 521,20 тыс. руб. Предприятия общественного питания в сельской местности, особенно в отдаленных и труднодоступных населенных пунктах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невостребованы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 Стабильно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осуществляет    целый комплекс услуг в д.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Усть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-Тунгуска (отдых на Енисее, включая услуги общественного питания) индивидуальный предприниматель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Заплатина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Л.А.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Лесная отрасль представлена небольшими предприятиями, специализирующимися в основном на заготовке леса.  Осуществление деятельности в данной отрасли носит сезонный характер, т.к. заготовка леса производится только в зимний период.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СППК «Марусино детство» осуществляет переработку молока, заключены договора на поставку сырого молока с предприятиями сельского хозяйства.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Обеспечение населения электроэнергией   в д.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Луговатка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от ДЭС     осуществляется   ООО «Безымянское» со среднесписочной численностью работающих 17 человек.  Наряду с производством электроэнергии предприятие осуществляет деятельность по содержанию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межпоселенческих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дорог, лесозаготовительную деятельность, а также производство по переработке дикорастущей продукции. </w:t>
      </w:r>
    </w:p>
    <w:p w:rsidR="000D4DAB" w:rsidRDefault="000D4DAB" w:rsidP="000D4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В Енисейском районе сформирован   реестр муниципальной казны. Общая площадь нежилых помещений, предоставленных в аренду субъектам малого предпринимательства в 2023 году – 25 800,28 кв. м.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Наряду с позитивными изменениями в деятельности субъектов малого и среднего бизнеса   существуют и проблемы развития предпринимательства в районе, которые обусловлены рядом причин: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территориальные диспропорции в уровне развития поселений;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недостаточно развита инфраструктура поддержки развития малого и среднего предпринимательства;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непропорциональное отраслевое развитие экономики района, низкая доля производства глубокой переработки продукции лесной отрасли и сельского хозяйства;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снижение количества индивидуальных предпринимателей к 2027 году вследствие снижения среднегодовой численности населения.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территориальном плане субъекты малого и среднего предпринимательства распределены весьма неравномерно. Из общего числа предпринимателей и юридических лиц, зарегистрированных на территории Енисейского района, свыше 65 % тяготеют к центральной его части, к административным центрам – город Енисейск и город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Лесосибирск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 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Чрезвычайно низкой остается производительность труда на малых предприятиях (по сравнению с крупными предприятиями). Субъекты малого предпринимательства ориентированы в основном на локальные рынки, на удовлетворение спроса местного населения.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Низок уровень участия субъектов малого и среднего предпринимательства в приоритетных для Енисейского района сферах развития экономики.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Формы поддержки, доступные субъектам предпринимательства, осуществляющим деятельность на территории Енисейского района: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 - финансовая поддержка (субсидии на реализацию инвестиционных проектов; субсидии на возмещение затрат при осуществлении предпринимательской деятельности; грантовая поддержка на начало ведения предпринимательской деятельности);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субсидирование субъектов хлебопечения;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-консультационная и организационная поддержка;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- имущественная поддержка субъектов предпринимательства.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целях финансовой поддержки субъектов малого предпринимательства на территории Енисейского района постановлением администрации района 01.10.2013 года № 1077-п утверждена подпрограмма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района». 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соответствии с Соглашением, заключенным между администрацией Енисейского района и агентством развития малого и среднего предпринимательства Красноярского края, в рамках реализации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предпринимательства», утвержденной Постановлением Правительства Красноярского края от 30.09.2013 №505-п, бюджету Енисейского района в 2023 году было выделено финансирование из краевого бюджета в сумме 1593,3 тыс. руб. Сумма софинансирования из средств районного бюджета на реализацию  мероприятия «Субсидии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составила 83,9 тыс. руб.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соответствии с постановлением Правительства Красноярского края от 30.06.2023 №545-п «О распределении субсидий бюджетам муниципальных образований Красноярского края на реализацию инвестиционных проектов субъектами малого и среднего предпринимательства в приоритетных отраслях в 2023 году» на реализацию мероприятия «Субсидии на реализацию инвестиционных проектов субъектами малого и среднего предпринимательства  в приоритетных отраслях»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района», утвержденной постановлением администрации Енисейского района от 01.10.2013 № 1077-п бюджету Енисейского района распределена субсидия в размере 7 142 000,00 рублей. Объем финансирования из средств районного бюджета на реализацию мероприятия составляет 375 894,74 рубля (от Енисейского района заявлен инвестиционный проект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«Развитие транспортного предприятия по организации грузовых перевозок ООО «Беслеравто»).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Для субъектов предпринимательства, осуществляющих деятельность хлебопечения в отдаленных и труднодоступных местностях, предпринимательство сопряжено с высокими затратами, что в свою очередь приводит к достаточно высокой цене реализации хлеба населению.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 целью снижения розничной цены хлеба для населения предусмотрена финансовая поддержка субъектов предпринимательства, осуществляющих деятельность хлебопечения, в отдаленных и труднодоступных населенных пунктах Енисейского района,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на возмещение разницы между 100% экономически обоснованной стоимостью 1 кг хлеба первого сорта и средней ценой реализации 1 кг хлеба первого сорта населению по Енисейскому району.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Субсидия предоставляется за счет средств районного бюджета.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поддержка оказана 2 субъектам предпринимательства на сумму 2462,9 тыс. руб. 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2024 году предусмотрено финансирование в размере 2 586,0 тыс. руб.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 в рамках реализации мероприятий муниципальной подпрограммы «Обеспечение мер поддержки в развитии субъектов малого и среднего предпринимательства в Енисейском районе» финансовая поддержка оказана 8 субъектам предпринимательства на общую сумму 9 184,51 тыс. рублей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в том числе: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субсидия на возмещение затрат при осуществлении предпринимательской деятельности предоставлена 7 субъектам малого предпринимательства (план -6) на сумму 1 666,61 тыс. руб.;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-субсидия на реализацию инвестиционного проекта предоставлена 1 субъекту предпринимательства в размере 7 517,89 тыс. руб.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Количество сохраненных рабочих мест субъектами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малого и среднего предпринимательства, 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получившими финансовую поддержку в 2023 году, составило 82 единицы (план – 40).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Расход средств на реализацию данных мероприятий составил 9 184,51 тыс. рублей, в том числе средства районного бюджета – 459,23 тыс. рублей, средства краевого бюджета – 8 725,28 тыс. рублей. Остатки средств краевого бюджета в сумме 10,5 тыс. рублей и районного бюджета в сумме 0,527 тыс. рублей возвращены в соответствующие бюджеты в декабре 2023 года.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2024 году заключено соглашение с Агентством развития малого и среднего предпринимательства Красноярского края в рамках реализации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предпринимательства», утвержденной Постановлением Правительства Красноярского края  от 30.09.2013 № 505-п, в котором сумма финансирования из краевого бюджета на 2024 финансовый год и плановый период 2025-2026 годов составляет 1 189,8 тыс. руб. ежегодно. Сумма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местного бюджета на реализацию мероприятий подпрограммы «Обеспечение мер поддержки в развитии субъектов малого и среднего предпринимательства в Енисейском районе» составляет 83,9 тыс. руб. Планируется предоставить финансовую поддержку за счет средств краевого бюджета не менее 3 субъектам предпринимательства, количество сохраненных рабочих мест субъектами малого и среднего предпринимательства, получившими финансовую поддержку за счет средств краевого бюджета должно составить не менее 5 единиц.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Информация о мероприятиях, проводимых администрацией района, освещается на официальном Интернет-сайте администрации района   в разделе «Малый и средний бизнес», в социальных сетях Енисейского района,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 расходы консолидированного бюджета на муниципальные программы поддержки малого и среднего предпринимательства составили 11647,4 тыс. руб., в том числе: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субсидия на возмещение затрат при осуществлении предпринимательской деятельности – 1 666,61 тыс. руб.;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-субсидия на реализацию инвестиционного проекта – 7 517,89 тыс. руб.;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субсидирование субъектов хлебопечения – 2462,9 тыс. руб.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 отношению к 2022 году расходы бюджета увеличились на 7 853,3 тыс. руб., значительное увеличение связано с реализацией в 2023 году мероприятия «Субсидии на реализацию инвестиционных проектов субъектами малого и среднего предпринимательства в приоритетных отраслях».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На 2024 год и прогнозный период 2025-2026 годов расходы консолидированного бюджета на муниципальные программы поддержки малого и среднего предпринимательства спрогнозированы в размере 3 859,7 тыс. руб.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8. Результаты финансовой деятельности предприятий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DA4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налогооблагаемая база для исчисления налога на прибыль предприятий составила 597 815,00 тыс. руб. (снижение  на 8,2% по сравнению с 2022 годом).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 состоянию на 01.01.2024 года крупнейшие налогоплательщики в районе – филиал «Северный» АО «Красноярскнефтепродукт» и ООО "Енисейэнергоком». Значительное увеличение прибыли и финансового результата предприятий по району в целом не прогнозируется.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9. Бюджет муниципального образования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Основные  параметры исполнения консолидированного бюджета Енисейского района за 2023 год выглядит следующим образом: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доходы – 3 590, 0 млн. рублей;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расходы – 3271,7 млн. рублей;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профицит бюджета (превышение доходов над расходами) – 318,3 млн. рублей.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Доходы бюджета Енисейского района в 2023 году исполнены в сумме 3 590,0 млн. рублей или 99,4 % от плана. По отношению к прошлому году прирост доходов бюджета Енисейского района составил 789,8 млн. рублей. Объем поступлений по налоговым и неналоговым доходам по сравнению с 2023 годом увеличился на 94,2 млн. рублей. По безвозмездным поступлениям прирост в сумме –695,6 млн. рублей. 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общей сумме доходов  2023 года налоговые  и неналоговые доходы составили 8,4 %, что выше уровня 2022 года на 1,0%.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Структура исполнения доходов бюджета Енисейского района за 2023 год выглядит следующим образом: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налоговые доходы – 195,6 млн. рублей или 99,0 % от плана (план 197,5 млн. рублей). В сравнении с прошлым годом рост поступлений налоговых доходов на 4,2 млн. рублей.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- неналоговые доходы – 104,5 млн. рублей или 174,5 % от плана (план 59,9 млн. рублей). В сравнении с прошлым годом рост неналоговых доходов на 44,6 млн. рублей. Было проведено уточнение платежей проведено в 2023 году. Министерством строительства Красноярского края  29.12.2022 года  направлены субсидии бюджетам муниципальных образований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метра,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  бюджету п. Подтесово в сумме 10,4 млн. рублей и бюджету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Верхнепашинского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сельсовета в сумме 32,4 млн. рублей. По состоянию на 30.12.2022 года в бюджеты поселений  данные средства не  зачислены и при этом уменьшены поступления собственных доходов и увеличены межбюджетные трансферты с краевого бюджета, что отразилось  минусом на КБК 1 17 01000 00 0000 180. В общей сумме поступлений по доходам 2023 года безвозмездные поступления от других бюджетов бюджетной системы РФ составили 3 289,9 млн. рублей или 98,1% от плана (план 3 355,2 млн. рублей), в том числе: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дотации – 1 117,3 млн. рублей или 100,0 % от плана;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субсидии –818,4 млн. рублей или 94,6 % от плана (план 865,4 млн. рублей);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субвенции – 1 252,6 млн. рублей или 98,8 % от плана (план 1 268,1 млн. рублей);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- иные межбюджетные трансферты – 118,8  млн. рублей или 97,7% от плана (план 121,7 млн. рублей).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Расходы бюджета исполнены в сумме 3271, 7 млн. рублей, что выше уровня прошлого года на 534,9 млн. рублей.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Бюджет традиционно имеет социальную направленность. Наибольший  удельный вес в структуре расходов   консолидированного бюджета  Енисейского района в 2023 году  занимают отрасли социальной сферы – 47,5%,  или  1 555,3  млн. рублей. 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По сравнению с 2022 годом расходы на социальную сферу возросли на  126,3 млн. рублей, в том числе: образование - 33,5 млн. рублей, культура  - 40,5 млн. рублей, социальная политика - 58,2 млн. рублей, при этом  расходы на физическую культуру и спорт  - снижены на 5,9 млн. рублей. </w:t>
      </w:r>
      <w:proofErr w:type="gramEnd"/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Расходы по отраслям: национальной экономики (включающие сельское хозяйство, транспорт, дорожное хозяйство, связь) и жилищно-коммунального хозяйства в 2023 году составили 1136,2  млн. рублей, что выше 2022 года на 322,3 млн. рублей.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Расходы на прочие отрасли (охрана окружающей среды, защита населения и территории от чрезвычайных ситуаций, пожарная безопасность, национальная оборона, общегосударственные вопросы, обслуживание муниципального долга) составили 580,2 млн. рублей,  в сравнении с 2022  рост - 86,3 млн. рублей.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Муниципальный долг  района за период 2020-2022  годов снижен на 59,6 млн. рублей, в сравнении с 2022 не претерпел изменений и по состоянию на 01.01.2024 составил 10,0 млн. рублей.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Просроченная кредиторская задолженность на начало 2024 года отсутствует.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 бюджетная система района по основным параметрам оставалась стабильной и сбалансированной, все принятые социальные обязательства выполнены в полном объеме.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10. Общественное питание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Оборот общественного питания в 2023 году составил 99 521,20 тыс. рублей, темп роста  оборота общественного питания в сопоставимых ценах 102,2 %.   </w:t>
      </w:r>
    </w:p>
    <w:p w:rsidR="000D4DAB" w:rsidRDefault="000D4DAB" w:rsidP="00FF5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Структура организаций общественного питания района в 2023 году включала в себя 33 школьных столовых, 1 столовую учреждения среднего профессионального образования, 1 столовую промышленного предприятия, 3 закусочные и 6 кафе. Кафе и закусочные расположены в центральной части района и частично составляют инфраструктуру дорожного сервиса.</w:t>
      </w:r>
    </w:p>
    <w:p w:rsidR="000D4DAB" w:rsidRDefault="000D4DAB" w:rsidP="00FF5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2024 году темп роста оборота общественного питания в сопоставимых ценах составит 102,86%, в 2025 – 102,36%, в 2026 – 102,70%, в 2027 – 102,70%. В сельской местности, особенно в отдаленных и труднодоступных населенных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пунктах предприятия общественного питания не востребованы. Тем не менее, следует отметить индивидуального предпринимателя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Заплатину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Л.А., осуществляющую целый комплекс услуг в д.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Усть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Тунгуска (база отдыха «Заимка рыбная») включая оказание услуг общественного питания. В течение 2023 года на базе отдыха было размещено 1560 туристов.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11. Розничная торговля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Оборот розничной торговли в Енисейском районе в 2023 году составил 1 878 577,40 тыс. рублей, темп роста оборота розничной торговли в сопоставимых ценах 108,93 %.  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на территории района осуществляли деятельность 172 объекта потребительского рынка, в том числе 112 магазинов, 40 павильонов, 3 палатки, 1 аптека, 7 аптечных пунктов, 9 АЗС.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сельской местности торговля развита недостаточно и носит в основном стихийный характер. Это объясняется особенностями жизненного уклада сельского населения, низкой заработной платой, отсутствием рабочих мест и как следствие продолжающейся миграцией жителей сел в города.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noProof/>
          <w:sz w:val="28"/>
          <w:szCs w:val="28"/>
          <w:u w:color="FF0000"/>
          <w:lang w:eastAsia="ru-RU"/>
        </w:rPr>
        <w:drawing>
          <wp:inline distT="0" distB="0" distL="0" distR="0">
            <wp:extent cx="5518150" cy="2966085"/>
            <wp:effectExtent l="0" t="0" r="635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AB" w:rsidRDefault="000D4DAB" w:rsidP="00FF5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В 2024 году темп роста оборота розничной торговли в сопоставимых ценах составит 106,72%, в 2025 – 105,66%, в 2026 – 104,12%, в 2027 – 103,68%. </w:t>
      </w:r>
    </w:p>
    <w:p w:rsidR="000D4DAB" w:rsidRDefault="000D4DAB" w:rsidP="00FF5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Объем розничного товарооборота во многом характеризует состояние   экономики, отражая положение дел в промышленности и сельском хозяйстве, инфляционные процессы, изменение благосостояния населения.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12. Платные услуги населению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объем реализации платных услуг населению в Енисейском районе составил 757 599,59 тыс. рублей. 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Темп роста объема платных услуг в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сопоставимых ценах – 141,88 % к 2022 году.  88,34 % из общего объема услуг, оказанных населению, занимают жилищные и коммунальные услуги, бытовые услуги - 0,26%, транспортные услуги – 5,14%, медицинские 5,01%, прочие – 1,25%. В 2023 объем социальных услуг, оказанных гражданам пожилого возраста и инвалидам составил 261,24 тыс. руб., по отношению в 2022 году снижение на 547,89 тыс. руб., вследствие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перехода социальных работников из бюджетной сферы в коммерческие организации.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noProof/>
          <w:sz w:val="24"/>
          <w:szCs w:val="24"/>
          <w:u w:color="FF0000"/>
          <w:lang w:eastAsia="ru-RU"/>
        </w:rPr>
        <w:drawing>
          <wp:inline distT="0" distB="0" distL="0" distR="0">
            <wp:extent cx="5549900" cy="4826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Оказание бытовых услуг в сельской местности развито слабо. В анализируемом периоде всего 19 объектов бытового обслуживания (2022 год – 14). Бытовые услуги населению оказываются субъектами предпринимательства (в том числе услуги бань - 1 объект на 18 мест). Так на территории района функционируют 3 объекта по ремонту и пошиву одежды, 1 объект по ремонту обуви, 1 объекта по ремонту и техническому обслуживанию бытовой радиоэлектронной аппаратуры, бытовых машин и приборов, 4 СТО, 1 объект осуществляет ритуальные услуги, 5 – прочие услуги бытового характера. В результате слаборазвитой инфраструктуры сельское население ряда населенных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пунктов вынуждено обращаться за услугами бытового характера в города Енисейск и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Лесосибирск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 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На сегодняшний день перевозка пассажиров и грузов на территории района осуществляется предприятием МУП «Енисейское АТП», которое расположено в г. Енисейске и осуществляет более 90% объемов перевозок, а также индивидуальным предпринимателем Федорович А.Н., осуществляющим внутрирайонные и междугородние перевозки.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Гостиничные услуги, услуги размещения актуальны в сельской местности в п.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Усть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-Тунгуска, где индивидуальным предпринимателем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Заплатиной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Л.А. совместно с туристическими агентствами края организуются туры по реке Енисей, реке Ангара и ее притокам. База отдыха расположена на земельном участке в 14,5 соток, рассчитана на прием 40 человек одновременно. База представляет собой жилищный комплекс, состоящий из центрального помещения, в котором также располагается кафе «Рыбная заимка», и несколько индивидуальных домиков по два номера в каждом. За 2023 год оказано услуг размещения на 1 531,84 тыс. руб. (2022 год – 891,45 тыс. руб.).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прогнозном периоде увеличение количества мест и введение новых объектов не планируется.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территории муниципальных образований Енисейского района жилищно-коммунальные услуги предоставляют следующие предприятия: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ООО «Енисейэнергоком»: теплоснабжение, горячее и холодное водоснабжение, водоотведение,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Енисейэлектроком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»: электроснабжение от дизельных электростанций;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«Красноярская Региональная Энергетическая Компания»: электроснабжение: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ОАО «Межрегиональная Распределительная Сетевая Компания Сибири»: электроснабжение;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ПАО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Красноярскэнергосбыт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»: электроснабжение;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«Безымянское»: электроснабжение от дизельных электростанций;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Енисейводоканал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»: привозная вода;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УК «Домовёнок»: содержание и текущий ремонт общего имущества многоквартирных домов (жилищная услуга);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УК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Нордик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»: содержание и текущий ремонт общего имущества многоквартирных домов (жилищная услуга).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УК «Наш Дом»: содержание и текущий ремонт общего имущества многоквартирных домов (жилищная услуга);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УК «Союз»: содержание и текущий ремонт общего имущества многоквартирных домов (жилищная услуга);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УК «Комфорт-Сервис»»: содержание и текущий ремонт общего имущества многоквартирных домов (жилищная услуга);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- УК «Ковчег»: содержание и текущий ремонт общего имущества многоквартирных домов (жилищная услуга).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УК «Удача»: содержание и текущий ремонт общего имущества многоквартирных домов (жилищная услуга).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УК  «Сибирский Жилищный Комплекс»: содержание и текущий ремонт общего имущества многоквартирных домов (жилищная услуга).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ТСЖ «Уют»: содержание и текущий ремонт общего имущества многоквартирных домов (жилищная услуга);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Рециклинговая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компания»: обращение с ТКО.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Коммунальная отрасль Енисейского района включает в себя 36 котельных, 84,5 километров тепловых сетей, 155,5 километров водопроводов, 22,93 километра канализационных сетей, 922,037 километра электрических сетей.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Системами коммунальной инфраструктуры района охвачено 26 муниципальных образований, входящих в состав Енисейского района, на территории которых проживает 21,238 тысяч человек, в том числе пользующихся услугами холодного водоснабжения 17 535 человек, услугами водоотведения – 3 658 человек, услугами центрального теплоснабжения – 5 524 человека, услугами по электроснабжению от муниципальных дизельных электростанций в северных, труднодоступных населенных пунктах – 6 239 человека.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13. Уровень жизни населения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В 2023 году среднедушевые денежные доходы населения возросли по отношению к 2022 году на 13,6 % и составил 35 410,20 руб.</w:t>
      </w:r>
    </w:p>
    <w:p w:rsidR="000D4DAB" w:rsidRDefault="000D4DAB" w:rsidP="000D4D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В 2023 году величина среднемесячной заработной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 платы работников списочного состава организаций и внешних совместителей по полному кругу организаций составила 65 818,20 рублей, что выше показателя прошлого года на 13,56 %. Причинами роста стали:</w:t>
      </w:r>
    </w:p>
    <w:p w:rsidR="000D4DAB" w:rsidRDefault="000D4DAB" w:rsidP="000D4DA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повышение минимального размера оплаты труда с 01.01.2023 до 16 242,00 рублей (+6,3%);</w:t>
      </w:r>
    </w:p>
    <w:p w:rsidR="000D4DAB" w:rsidRDefault="000D4DAB" w:rsidP="000D4DAB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2. достижение контрольных показателей повышения заработной платы отдельных категорий работников бюджетной сферы, определенных Указом Президента</w:t>
      </w:r>
    </w:p>
    <w:p w:rsidR="000D4DAB" w:rsidRDefault="000D4DAB" w:rsidP="000D4D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В 2024 году прогнозируется прирост среднемесячной заработной платы работников списочного состава организаций и внешних совместителей по полному кругу организаций на 16,5 %. Основными факторами, влияющим на рост данного показателя, являются:</w:t>
      </w:r>
    </w:p>
    <w:p w:rsidR="000D4DAB" w:rsidRDefault="000D4DAB" w:rsidP="000D4DA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1. с 01.01.2024 года увеличение минимального размера оплаты труда на 18,47%;</w:t>
      </w:r>
    </w:p>
    <w:p w:rsidR="000D4DAB" w:rsidRDefault="000D4DAB" w:rsidP="000D4DA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2. индексация оплаты труда работников бюджетной сферы</w:t>
      </w:r>
    </w:p>
    <w:p w:rsidR="000D4DAB" w:rsidRDefault="000D4DAB" w:rsidP="000D4D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Темпы роста среднемесячной заработной платы по полному кругу организаций на период с 2025-2027 годы спрогнозированы в среднем на уровне 7-7,5%.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14. Рынок труда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 состоянию на 01.01.2024 года уровень безработицы по Енисейскому району составил 1,2%. Снижение показателя обусловлено тем, что в связи с вступлением в силу Правил регистрации граждан в целях поиска подходящей работы, правил регистрации безработных граждан (далее – Правила регистрации), утвержденных постановлением Правительства  Российской Федерации от 02.11.2021 №1909" 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Российской Федерации от 8 апреля 2020 г. № 460, а также о признании утратившими силу некоторых актов и отдельных положений некоторых актов Правительства Российской Федерации", граждане, проживающие в труднодоступных и (или) отдаленных территориях, лишились возможности получения государственных услуг в области содействия занятости.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дальнейшем, на плановый период 2025-2027 годов, данный показатель прогнозируется на уровне 1,5%.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15. Демографическая ситуация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10800"/>
          <w:spacing w:val="2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10800"/>
          <w:spacing w:val="2"/>
          <w:sz w:val="28"/>
          <w:szCs w:val="28"/>
          <w:u w:color="FF0000"/>
        </w:rPr>
        <w:t xml:space="preserve">Численность населения Енисейского района по состоянию на 01.01.2024 года составила 21238 человек, это на 1,07% меньше, чем по состоянию на 01.01.2023 года (21466 человек).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10800"/>
          <w:spacing w:val="2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10800"/>
          <w:spacing w:val="2"/>
          <w:sz w:val="28"/>
          <w:szCs w:val="28"/>
          <w:u w:color="FF0000"/>
        </w:rPr>
        <w:t xml:space="preserve">В целом, демографическая ситуация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Енисейском районе остаётся достаточно сложная - </w:t>
      </w:r>
      <w:r>
        <w:rPr>
          <w:rFonts w:ascii="Times New Roman CYR" w:hAnsi="Times New Roman CYR" w:cs="Times New Roman CYR"/>
          <w:color w:val="010800"/>
          <w:spacing w:val="2"/>
          <w:sz w:val="28"/>
          <w:szCs w:val="28"/>
          <w:u w:color="FF0000"/>
        </w:rPr>
        <w:t xml:space="preserve">численность населения ежегодно снижается.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10800"/>
          <w:spacing w:val="2"/>
          <w:sz w:val="28"/>
          <w:szCs w:val="28"/>
          <w:u w:color="FF0000"/>
        </w:rPr>
        <w:t>Е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жегодно снижает общую численность населения Енисейского района отток населения трудоспособного возраста.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10800"/>
          <w:spacing w:val="2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10800"/>
          <w:spacing w:val="2"/>
          <w:sz w:val="28"/>
          <w:szCs w:val="28"/>
          <w:u w:color="FF0000"/>
        </w:rPr>
        <w:t xml:space="preserve">Основными факторами миграции трудовых ресурсов является низкий уровень жизни в сельской местности, снижение объемов промышленного производства, прекращение деятельности промышленных предприятий, перевод (либо реорганизация) части федеральных и краевых организаций в города </w:t>
      </w:r>
      <w:proofErr w:type="spellStart"/>
      <w:r>
        <w:rPr>
          <w:rFonts w:ascii="Times New Roman CYR" w:hAnsi="Times New Roman CYR" w:cs="Times New Roman CYR"/>
          <w:color w:val="010800"/>
          <w:spacing w:val="2"/>
          <w:sz w:val="28"/>
          <w:szCs w:val="28"/>
          <w:u w:color="FF0000"/>
        </w:rPr>
        <w:t>Лесосибирск</w:t>
      </w:r>
      <w:proofErr w:type="spellEnd"/>
      <w:r>
        <w:rPr>
          <w:rFonts w:ascii="Times New Roman CYR" w:hAnsi="Times New Roman CYR" w:cs="Times New Roman CYR"/>
          <w:color w:val="010800"/>
          <w:spacing w:val="2"/>
          <w:sz w:val="28"/>
          <w:szCs w:val="28"/>
          <w:u w:color="FF0000"/>
        </w:rPr>
        <w:t xml:space="preserve"> и Красноярск.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Кроме фактора безработицы, негативное влияние оказывает слаборазвитая транспортная инфраструктура и удаленность многих населённых пунктов. Действующая транспортная система не обеспечивает должного качества пассажирских перевозок. В летнее время может произойти сбой в работе речного транспорта. И тогда проблема как добраться до своего дома, спокойно решаемая в условиях альтернативного транспорта, становится просто неразрешимой в условиях северной части Енисейского района.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Среднегодовая численность постоянного населения в 2023 году сократилась на 306 человек, и составила 21352 человека.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число умерших, по сравнению с 2022 годом, сократилось на 50 человек. Численность родившихся в 2023 году составила 189 человек, что ниже уровня 2022 года на 11 человек. 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При этом миграционная убыль населения в 2023 году, по сравнению с 2022 годом, сократилась (2023 год - 101 человек, 2022 год – 225 человек). 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Прогноз показателей численности на 2025-2027 годы рассчитан на основе средней тенденции динамики численности населения за предыдущие годы, с применением коэффициентов смертности и ожидаемой продолжительности жизни, коэффициента дожития, динамики численности женщин в возрасте 15-49 лет (по статистическим данным). </w:t>
      </w:r>
    </w:p>
    <w:p w:rsidR="000D4DAB" w:rsidRDefault="000D4DAB" w:rsidP="000D4DAB">
      <w:pPr>
        <w:autoSpaceDE w:val="0"/>
        <w:autoSpaceDN w:val="0"/>
        <w:adjustRightInd w:val="0"/>
        <w:spacing w:after="0" w:line="276" w:lineRule="auto"/>
        <w:ind w:firstLine="851"/>
        <w:jc w:val="right"/>
        <w:rPr>
          <w:rFonts w:ascii="Times New Roman CYR" w:hAnsi="Times New Roman CYR" w:cs="Times New Roman CYR"/>
          <w:u w:color="FF0000"/>
        </w:rPr>
      </w:pPr>
      <w:r>
        <w:rPr>
          <w:rFonts w:ascii="Times New Roman CYR" w:hAnsi="Times New Roman CYR" w:cs="Times New Roman CYR"/>
          <w:u w:color="FF0000"/>
        </w:rPr>
        <w:t>тыс. чел.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25"/>
        <w:gridCol w:w="1134"/>
        <w:gridCol w:w="1134"/>
        <w:gridCol w:w="1134"/>
        <w:gridCol w:w="992"/>
        <w:gridCol w:w="1276"/>
        <w:gridCol w:w="1276"/>
      </w:tblGrid>
      <w:tr w:rsidR="000D4DAB">
        <w:trPr>
          <w:trHeight w:val="7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 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2024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br/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2025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br/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2026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br/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2027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br/>
              <w:t>прогноз</w:t>
            </w:r>
          </w:p>
        </w:tc>
      </w:tr>
      <w:tr w:rsidR="000D4DAB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Среднегодовая численность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21,658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21,352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21,079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20,759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20,437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20,116</w:t>
            </w:r>
          </w:p>
        </w:tc>
      </w:tr>
      <w:tr w:rsidR="000D4DAB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Численность населения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21,849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21,466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21,238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20,919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20,598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20,276</w:t>
            </w:r>
          </w:p>
        </w:tc>
      </w:tr>
      <w:tr w:rsidR="000D4DA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Численность родившихся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0,178</w:t>
            </w:r>
          </w:p>
        </w:tc>
      </w:tr>
      <w:tr w:rsidR="000D4DA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Численность умерших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0,299</w:t>
            </w:r>
          </w:p>
        </w:tc>
      </w:tr>
      <w:tr w:rsidR="000D4DA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Естественный прирост(+),убыль(-)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-0,158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-0,119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-0,126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-0,122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-0,121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-0,121</w:t>
            </w:r>
          </w:p>
        </w:tc>
      </w:tr>
      <w:tr w:rsidR="000D4DA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Численность прибывших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1,159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1,135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1,122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1,107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1,099</w:t>
            </w:r>
          </w:p>
        </w:tc>
      </w:tr>
      <w:tr w:rsidR="000D4DA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Численность убывших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1,384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1,321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1,308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1,299</w:t>
            </w:r>
          </w:p>
        </w:tc>
      </w:tr>
      <w:tr w:rsidR="000D4DA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Миграционный прирост(+),убыль(-)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-0,225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-0,101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-0,193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-0,199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-0,201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-0,200</w:t>
            </w:r>
          </w:p>
        </w:tc>
      </w:tr>
    </w:tbl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16. Образование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190AC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Муниципальная система образования Енисейского района в 2023г. представлена сетью 24 образовательными учреждениями, из них:</w:t>
      </w:r>
    </w:p>
    <w:p w:rsidR="000D4DAB" w:rsidRDefault="000D4DAB" w:rsidP="000D4D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7 дошкольных учреждений;</w:t>
      </w:r>
    </w:p>
    <w:p w:rsidR="000D4DAB" w:rsidRDefault="000D4DAB" w:rsidP="000D4D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17 общеобразовательных учреждений: 2 основных и 15 средних школ.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Система дошкольного образования объединяет 7 дошкольных образовательных учреждений и 20 групп при 13 общеобразовательных учреждениях. 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году, по сравнению с 2022 годом, численность детей в возрасте от 1 года до 6 лет, получающих услугу по дошкольному образованию, уменьшилась с 926 до 867 (-52). К 2026 году предполагается снижение данного показателя до 750 (-117). Численность детей в возрасте 1 – 6 лет, состоящих на учёте для определения в муниципальные дошкольные образовательные учреждения, отсутствует.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Уменьшение количества детей, получающих дошкольную образовательную услугу, связано с уменьшением количества детей дошкольного возраста в населённых пунктах, имеющих дошкольные образовательные учреждения.</w:t>
      </w:r>
    </w:p>
    <w:p w:rsidR="000D4DAB" w:rsidRDefault="000D4DAB" w:rsidP="000D4DAB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 Доля выпускников, не получивших аттестат о среднем общем образовании в общей численности выпускников, в 2023 г. составила 0 %. К 2026 году данный показатель планируем удержать на 0 %.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Это произойдёт при условии продолжения проведения следующих мероприятий:    </w:t>
      </w:r>
    </w:p>
    <w:p w:rsidR="000D4DAB" w:rsidRDefault="000D4DAB" w:rsidP="000D4DA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контроль наличия в образовательных учреждениях планов подготовки, обучающихся к государственной итоговой аттестации;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ab/>
      </w:r>
    </w:p>
    <w:p w:rsidR="000D4DAB" w:rsidRDefault="000D4DAB" w:rsidP="000D4DA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контроль наличия и функционирования в школах систем внутреннего мониторинга качества 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ab/>
        <w:t>;</w:t>
      </w:r>
    </w:p>
    <w:p w:rsidR="000D4DAB" w:rsidRDefault="000D4DAB" w:rsidP="000D4DA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обучение учителей школ современным методам и технологиям контроля уровня знаний выпускников;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ab/>
      </w:r>
    </w:p>
    <w:p w:rsidR="000D4DAB" w:rsidRDefault="000D4DAB" w:rsidP="000D4DA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организация репетиционных тестирований;</w:t>
      </w:r>
    </w:p>
    <w:p w:rsidR="000D4DAB" w:rsidRDefault="000D4DAB" w:rsidP="000D4DA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организация выполнения обучающимися заданий открытого сегмента федерального банка тестовых заданий ЕГЭ, размещённых на сайте ФИПИ, на сайте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Статград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, «Решу ЕГЭ»;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ab/>
      </w:r>
    </w:p>
    <w:p w:rsidR="000D4DAB" w:rsidRDefault="000D4DAB" w:rsidP="000D4DA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организация пробного тестирования в образовательных учреждениях с целью отработки процедуры проведения ЕГЭ;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ab/>
      </w:r>
    </w:p>
    <w:p w:rsidR="000D4DAB" w:rsidRDefault="000D4DAB" w:rsidP="000D4DA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организация проведения дополнительных занятий с обучающимися по темам, при выполнении заданий по которым имеются затруднения;</w:t>
      </w:r>
    </w:p>
    <w:p w:rsidR="000D4DAB" w:rsidRDefault="000D4DAB" w:rsidP="000D4DA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проведение муниципальных интенсивных школ по подготовке к ЕГЭ;</w:t>
      </w:r>
    </w:p>
    <w:p w:rsidR="000D4DAB" w:rsidRDefault="000D4DAB" w:rsidP="000D4DA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рассмотрение западающих тем на сетевых методических объединениях.</w:t>
      </w:r>
    </w:p>
    <w:p w:rsidR="000D4DAB" w:rsidRDefault="000D4DAB" w:rsidP="000D4DAB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обучающихся в муниципальных общеобразовательных учреждениях, занимающихся во вторую смену, в общей численности обучающихся в 2023 г. составила 6,5 %.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Из 17 общеобразовательных учреждений в 2023г. в две смены работали МБОУ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Безымянская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ООШ № 28 и МБОУ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Верхнепашинская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СОШ №2. 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Уменьшилось количество зданий, требующих капитального ремонта, с  24 зданий в 2022 году до 23 зданий в 2023 году. Данное уменьшение связано с проведением капитального ремонта зданий образовательных учреждений.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В 2023 году охват детей организованными формами отдыха составил 2604 человека – это 88,7 % от общего количества детей в возрасте от 7 до 17 лет, что на 2 человека меньше, чем в 2022 году. Уменьшение количества охвата детей связано с уменьшением общего количества детей в образовательных учреждениях.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Охват детей в возрасте от 5-18 лет, получающих услуги по дополнительному образованию, в 2023 году составил – 90,37 %,  что на 3,97 %  выше, чем в 2022 году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Увеличение количества детей, охваченных дополнительным образованием, возникло за счет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Увеличение количества детей, охваченных дополнительным образованием, возникло за счет вовлеченных в систему дополнительного образования детей дошкольного возраста от 5 до 7 лет в количестве 150 человек, увеличения количества занимающихся по востребованным дополнительным программам.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период до 2026 года планируется обеспечить сохранение процента охвата детей в возрасте от 5-18 лет, обучающихся в образовательных организациях и общеобразовательных учреждениях Енисейского района, реализующих дополнительные общеобразовательные общеразвивающие программы, не ниже  90,37.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Для сохранения численности детей, получающих дополнительное образование в различных организациях, проводятся следующие мероприятия: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1. посещение семинаров и мероприятий, направленных на повышение квалификационного уровня педагогов ДО;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2. создание современной инфраструктуры системы дополнительного образования детей, укрепление материально-технической базы организаций;</w:t>
      </w:r>
    </w:p>
    <w:p w:rsidR="000D4DAB" w:rsidRDefault="000D4DAB" w:rsidP="000D4D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3. создание педагогических сообществ по обмену опытом педагогов ДО;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4. увеличение количества объединений дополнительного образования, отвечающих современным требованиям системы образования.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17. Культура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Сеть отрасли «Культура» Енисейского района в 2023 году: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МКУ «Комитет по культуре Енисейского района» имеет 4 подведомственных учреждения: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МБУК «Районный Центр культуры» Енисейского района;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МБУК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имени А.М. Бондаренко;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МБУДО «ДШИ п. Подтесово»; 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МБУДО «ДШИ с. Верхнепашино».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В свою очередь МБУК РЦК имеет 29 филиалов: 1 многофункциональный Центр в с. Анциферово, 1 ДК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п.г.т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., 15 СДК, 12 СК.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имеет 30 филиалов.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В отрасли «культура» на декабрь 2023 года работали 192 специалиста, из них, в учреждениях клубного типа 119 человек, в  библиотеках - 48 человек,  в ДШИ 24 преподавателя. 99 человек в отрасли имеют профильное образование, 7 специалистов учатся заочно. 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 всего по отрасли 25 человек повысили квалификацию, 31 человек прошел профессиональную переподготовку</w:t>
      </w:r>
      <w:r w:rsidR="00190AC4"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Увеличение показателей произошло в связи с отменой мер, направленных на предотвращение распространения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коронавирусной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инфекции.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1260"/>
        <w:gridCol w:w="1080"/>
        <w:gridCol w:w="1260"/>
        <w:gridCol w:w="2623"/>
      </w:tblGrid>
      <w:tr w:rsidR="000D4DAB">
        <w:trPr>
          <w:trHeight w:val="311"/>
        </w:trPr>
        <w:tc>
          <w:tcPr>
            <w:tcW w:w="3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Показатель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2023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Отклонение от факта </w:t>
            </w:r>
          </w:p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прошлого года</w:t>
            </w:r>
          </w:p>
        </w:tc>
      </w:tr>
      <w:tr w:rsidR="000D4DAB">
        <w:trPr>
          <w:trHeight w:val="345"/>
        </w:trPr>
        <w:tc>
          <w:tcPr>
            <w:tcW w:w="3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0D4DAB">
        <w:trPr>
          <w:trHeight w:val="346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Число клубных формирований,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290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- 1</w:t>
            </w:r>
          </w:p>
        </w:tc>
      </w:tr>
      <w:tr w:rsidR="000D4DAB">
        <w:trPr>
          <w:trHeight w:val="346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из них для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- 3</w:t>
            </w:r>
          </w:p>
        </w:tc>
      </w:tr>
      <w:tr w:rsidR="000D4DAB">
        <w:trPr>
          <w:trHeight w:val="689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Число участников в клубных формированиях,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3 526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3 499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3561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+  35</w:t>
            </w:r>
          </w:p>
        </w:tc>
      </w:tr>
      <w:tr w:rsidR="000D4DAB">
        <w:trPr>
          <w:trHeight w:val="391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в том числе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1616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- 17</w:t>
            </w:r>
          </w:p>
        </w:tc>
      </w:tr>
      <w:tr w:rsidR="000D4DAB">
        <w:trPr>
          <w:trHeight w:val="673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Число культурно-досуговых мероприятий,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6311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+ 173</w:t>
            </w:r>
          </w:p>
        </w:tc>
      </w:tr>
      <w:tr w:rsidR="000D4DAB">
        <w:trPr>
          <w:trHeight w:val="346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в том числе для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2455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- 35</w:t>
            </w:r>
          </w:p>
        </w:tc>
      </w:tr>
      <w:tr w:rsidR="000D4DAB">
        <w:trPr>
          <w:trHeight w:val="689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Число посетителей культурно-досуговых мероприятий, 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270165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245 600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323596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+ 53431 </w:t>
            </w:r>
          </w:p>
        </w:tc>
      </w:tr>
      <w:tr w:rsidR="000D4DAB">
        <w:trPr>
          <w:trHeight w:val="346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в том числе детей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62642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tabs>
                <w:tab w:val="center" w:pos="522"/>
                <w:tab w:val="right" w:pos="1044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      64920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+ 2278 </w:t>
            </w:r>
          </w:p>
        </w:tc>
      </w:tr>
      <w:tr w:rsidR="000D4DAB">
        <w:trPr>
          <w:trHeight w:val="361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в том числе на платной основе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37293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40490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+ 3197 </w:t>
            </w:r>
          </w:p>
        </w:tc>
      </w:tr>
    </w:tbl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Показатели деятельности библиотек на 2023 год выглядят следующим образом: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289"/>
        <w:gridCol w:w="1043"/>
        <w:gridCol w:w="1176"/>
        <w:gridCol w:w="1198"/>
        <w:gridCol w:w="1276"/>
        <w:gridCol w:w="1885"/>
      </w:tblGrid>
      <w:tr w:rsidR="000D4D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 xml:space="preserve">№ </w:t>
            </w:r>
          </w:p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п/п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 xml:space="preserve"> Показатель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2022 год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2023 год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Отклонение к</w:t>
            </w:r>
          </w:p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2023 году</w:t>
            </w:r>
          </w:p>
        </w:tc>
      </w:tr>
      <w:tr w:rsidR="000D4D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план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факт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ind w:hanging="1143"/>
              <w:jc w:val="right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факт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</w:p>
        </w:tc>
      </w:tr>
      <w:tr w:rsidR="000D4D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Число читателей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14200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  <w:t>13564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13400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  <w:t>13359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-205</w:t>
            </w:r>
          </w:p>
        </w:tc>
      </w:tr>
      <w:tr w:rsidR="000D4DAB">
        <w:trPr>
          <w:trHeight w:val="285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Книговыдача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379360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  <w:t>344736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345100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  <w:t>341330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-3406</w:t>
            </w:r>
          </w:p>
        </w:tc>
      </w:tr>
      <w:tr w:rsidR="000D4D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Число посещений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148540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  <w:t>130300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174070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  <w:t>174074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+43774</w:t>
            </w:r>
          </w:p>
        </w:tc>
      </w:tr>
      <w:tr w:rsidR="000D4D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 xml:space="preserve">Читаемость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  <w:t>26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+1</w:t>
            </w:r>
          </w:p>
        </w:tc>
      </w:tr>
      <w:tr w:rsidR="000D4D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  <w:u w:color="FF0000"/>
              </w:rPr>
              <w:t>Посещаемость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  <w:t>13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+3</w:t>
            </w:r>
          </w:p>
        </w:tc>
      </w:tr>
      <w:tr w:rsidR="000D4D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Обращаемость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  <w:t>1,6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u w:color="FF0000"/>
              </w:rPr>
              <w:t>1,6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u w:color="FF0000"/>
              </w:rPr>
              <w:t>-</w:t>
            </w:r>
          </w:p>
        </w:tc>
      </w:tr>
    </w:tbl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yellow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Снижение количества читателей по нескольким причинам – в течение полугода был закрыт Филиал № 24 с. Абалаково (временный переезд в другое здание, ремонт помещения) и Филиал № 18 с.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Погодаево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(библиотека несколько месяцев не работала по причине болезни библиотекаря), а также еще несколько филиалов уменьшили количество читателей в связи с уменьшением количества жителей (несколько читающих семей уехали из села).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Снижение количества книговыдачи объясняется недостаточным количеством периодики, отсутствием комплектования от поселений (только софинансирование по программам).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Библиотеки района были и остаются самыми доступными учреждениями на селе. Сотрудники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Межпоселенческой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библиотеки оказывают методическую и консультативную помощь библиотекарям района.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в рамках государственной программы Красноярского края «Развитие культуры и туризма», Законом Красноярского края от 09.12.2022 № 4-1351  «О краевом бюджете на 2023 год и плановый период 2024-2025 годов», между администрацией Енисейского района и Министерством культуры Красноярского края, было заключено соглашение о предоставлении субсидии бюджету муниципального образования Красноярского края из краевого бюджета №58 от 08.02.2023 года, на комплектование книжных фондов библиотек муниципальных образований Красноярского края в размере общей суммы 545 200,00 тыс. рублей, в том числе из них 436 100,00 тыс. рублей деньги краевого бюджета, и 109 100,00 тыс. рублей софинансирование из средств местного бюджета. На эти деньги были приобретены  1826  экземпляров книг различной тематики (фантастика, романы, ужасы, исторические и др.) и распределены по филиалам библиотеки.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в рамках государственной программы Красноярского края «Развитие культуры и туризма», Законом Красноярского края от 09.12.2022 № 4-1351 «О краевом бюджете на 2023 год и плановый период 2024-2025годов», между администрацией Енисейского района и Министерством культуры Красноярского края, было заключено еще одно соглашение, о предоставлении субсидии из бюджета субъекта Российской Федерации местному бюджету от «25» января 2023 г. № 04615000-1-2023-004 на реализацию мероприятия по модернизации библиотек в части комплектования книжных фондов библиотек в общей сумме  424 700,00 тыс. рублей, из низ в том числе 383 400,00тыс. рублей средства из федерального бюджета и 3 900,00 тыс. рублей софинансирование из средств местного бюджета. На данные средства были закуплены книги в количестве 759 экземпляров  и распределены следующим образом,  407 экземпляров на МБУК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имени А.М. Бондаренко  и 352 экземпляра на филиал №17 с.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Чалбышево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МБУК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имени А.М. Бондаренко.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Так же в 2023 году 2 работника МБУК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имени А.М. Бондаренко стали победителем на Государственную поддержку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лучших муниципальных учреждений культуры, находящихся на территории сельских поселений Красноярского края, и их работников в размере 50 000,00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тыс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рублей. В рамках государственной программы Красноярского края «Развитие культуры и туризма» и постановления Правительства Красноярского края от 20.01.2023 № 29-п «Об утверждении перечней муниципальных образований Красноярского края - победителей конкурсных отборов на предоставление иных межбюджетных трансфертов на государственную поддержку лучших работников сельских учреждений культуры и на государственную поддержку лучших сельских учреждений культуры в 2023 году» между администрацией Енисейского района и Министерством культуры Красноярского края, было заключено соглашение о предоставлении иного межбюджетного трансферта муниципальному образованию Красноярского края из краевого бюджета на государственную поддержку лучших муниципальных учреждений культуры, находящихся на территории сельских поселений Красноярского края  № 04615000-1-2023-002 от 25.01.2023 года. Деньги по соглашению были перечислены на счет победителей.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библиотеки района приняли участие в районном конкурсе проектов «Арт-лето», организатором которого является МКУ «Комитет по культуре Енисейского района». Проект “Арт-мастерская” (Филиал № 25 п. Подтесово, 10 000,00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тыс.руб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.) направлен на организацию в библиотеке мастерской для подростков по изготовлению украшений из различных материалов: бисера, бусин, эпоксидной смолы. Проект “Волшебники двора” (Филиал № 25д «Детская библиотека» п. Подтесово, 10 000,00 тыс. руб.). В летнее время детская библиотека превратилась в лабораторию для опытов и экспериментов, а читатели – в любопытных ученых-исследователей, которые “химичили” с разными материалами, как настоящие ученые под руководством взрослых.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Заведующая филиалом № 25 п. Подтесово стала победителем краевого конкурса среди лучших работников в сфере культуры. Наградой за многолетний успешный труд стал приз в номинации «За личный вклад в сохранении и развитии культуры Красноярского края» - сертификат на получение денежной премии в размере 100 тыс. рублей.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В 2023 году, в рамках государственной программы Красноярского края «Развитие культуры и туризма» предоставлены иные межбюджетные трансферты бюджетам муниципальных образований Красноярского края на создание (реконструкцию) и капитальный ремонт культурно-досуговых учреждений в сельской местности, был проведен 1 этап капитального ремонта нежилого здания СДК                     с. Абалаково – филиал МБУК РЦК на сумму 33 070 642 рубля 39 копеек.</w:t>
      </w:r>
      <w:proofErr w:type="gramEnd"/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рамках реализации проекта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Новоназимовского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сельсовета «Надежная защита – ремонт кровли сельского дома культуры д.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Назимово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» по конкурсу «Инициатива жителей - эффективность в работе» государственной программы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Красноярского края «Содействие развитию местного самоуправления» проведены работы по ремонту кровли нежилого здания СК д.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Назимово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 - филиал МБУК РЦК  на сумму 340 790 рублей 45 копеек.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СК с.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Плотбище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филиал МБУК РЦК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на сумму 596 000 руб. проведен ремонт фасада здания сельского клуба.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За счет средств местного бюджета были проведены ремонтные работы: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СДК п.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Усть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-Кемь – филиал МБУК РЦК бетонная заливка крыльца здания на сумму 50 701 рублей 00 копеек.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в филиале № 19 п.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Новоназимово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МБУК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имени А.М. Бондаренко была произведена замена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профлиста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кровли на сумму 210 000 рублей; 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МБУК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имени А.М. Бондаренко произведен ремонт помещения (частичная замена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профлиста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кровли, замена балок, замена оконных блоков, замена покрытий полов, укладка линолеума, выравнивание стен в помещении гипсокартонном, установка натяжного потолка, установка унитаза и проведение сантехнических работ, установка счетчиков - водомеров, замена электропроводки и установка светильников, установка дверей), на сумму 561 204 рубля 71 копейка;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МКУ «Комитет по культуре Енисейского района» ремонт холодного тамбура на сумму 240 000 рублей;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За счет средств МБУК РЦК полученных от платных услуг проведены ремонтный работы пола (замена балок, замена досок, укладка фанеры, покраска) в фойе СДК с. Верхнепашино – филиал МБУК РЦК на сумму 56 000 рублей.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рамках подпрограммы «Поддержка местных инициатив» государственной программы Красноярского края «Содействие развитию местного самоуправления» в СДК с. Абалаково – филиал МБУК РЦК и СК  д.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Усть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-Тунгуска – филиал МБУК РЦК  приобретено музыкальное оборудование на общую сумму – 1 178 423 рублей 52 копеек.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СДК с.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Погодаево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филиал МБУК РЦК приобретено музыкальное оборудование на общую сумму – 497 691 рублей 00 копеек.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рамках Подпрограммы 4 «Обеспечение реализации государственной программы и прочие мероприятия» государственной программы Красноярского края «Развитие культуры и туризма» в МБУ 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«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Детская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школа искусств п. Подтёсово» приобретено музыкальное оборудование: балалайки, домра, баян на сумму – 581 070 рублей.</w:t>
      </w:r>
    </w:p>
    <w:p w:rsidR="000D4DAB" w:rsidRDefault="000D4DAB" w:rsidP="000D4DA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учреждениях культуры Енисейского района ежегодно проходят мероприятия, приуроченные к календарным датам, брендовые мероприятия района. В мероприятиях всегда активно принимают участие гости и жители нашего района. 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Все программные мероприятия были проведены в соответствии с планом: 9 мая,  фестиваль патриотической песни «Во имя павших, во славу живых», фестиваль-конкурс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Плотбищенское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Лукоморье»,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фестиваль казачьих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традиций «Енисейская станица», День пожилого человека, Декада инвалидов, дети-инвалиды, фестиваль «Енисейская уха», «Совещание работников культуры», «Елка главы».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Наряду с традиционными мероприятиями был проведен новый районный конкурс «Новогодний калейдоскоп». Конкурс проводился по оформлению зданий и территорий учреждений культуры Енисейского района к новогодним праздникам.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с.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Плотбище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10 июня 2023 года в 12:00 ч. состоялся третий районный Пушкинский фестиваль-конкурс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Плотбищенское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Лукоморье». Гостей встречали персонажи сказок великого писателя, на территории клуба работали площадки: «Живые картинки», «Музейное Лукоморье»,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БиблиоКвест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«Посвящение в Лицеисты», «Пушкинская кухня», молодежная площадка «Там на неведомых дорожках…». Уличная галерея рисунков районного литературно-творческого конкурса «В гости к А. С. Пушкину спешим». 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августе в поселке Подтёсово прошел второй открытый фестиваль казачьих традиций «Енисейская станица».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Цель фестиваля – возрождение  и развитие духовно-культурных и семейных традиций казаков, формирование единого этнокультурного пространства Енисейского района.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 на базе всех учреждений культуры походили различные мероприятия в поддержку СВО (ярмарки-продажи, благотворительные концерты, мастер-классы, плетение маскировочных сетей, сбор гуманитарной помощи и средств).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рамках муниципальной программы Енисейского района «Развитие культуры Енисейского района» проведены мероприятия на сумму 3 550 900 рублей.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Программные мероприятия: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«Культурная карта Енисейского района» проводиться в целях стимулирования творческой инициативы, внедрение новых методов в работу учреждений культуры Енисейского район.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2022 году победили четыре учреждения, реализованы проекты в 2023 году: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Филиал № 25 п. Подтёсово МБУК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имени       А. М. Бондаренко, проект «Корабли и люди» руководитель проекта Маркова Ю. А.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МБУК «Районный Центр культуры» Енисейского района, проект «Активный возраст», руководитель проекта Поспелова Ю. В.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СДК п.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Усть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-Кемь – филиал МБУК РЦК, проект «Печка», руководитель проекта Кривенко К. О.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ДК п. Подтёсово – филиал МБУК РЦК, проект «Казачий клубень», руководитель проекта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Ахтямова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Т. А.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Реализованы проекты на сумму 150 000 рублей</w:t>
      </w:r>
      <w:r w:rsidR="00190AC4"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 победителями стали: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ab/>
        <w:t xml:space="preserve">- Филиал № 23 с. Верхнепашино МБУК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имени А. М. Бондаренко, проект «Аудиобиблиотека», руководитель проекта Бондаренко О. В.;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- Филиал № 5 с.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Епишино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МБУК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имени А. М. Бондаренко, проект «Общественный музей истории села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Епишино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», руководитель проекта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Вильдеман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Э. Р.;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- Филиал № 19 п.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Новоназимово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МБУК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имени А. М. Бондаренко, проект «Живой флаг памяти», руководитель проекта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Гостева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Н. Е.;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- Филиал № 20 с. Ярцево МБУК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имени А. М. Бондаренко, проект «Память навсегда», руководитель проекта Тарханова Т. Н.;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- ДК п. Подтёсово – филиал МБУК РЦК, проект «Добро пожаловать в поселок речников», руководитель проекта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Петрусева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Т. В.;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- СДК п.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Усть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-Кемь – филиал МБУК РЦК, проект «История в кадре», руководитель проекта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Шнельбах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И. В.;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- СДК п.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Усть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-Кемь – филиал МБУК РЦК, проект «Белошвейка. Z-своих не бросаем», руководитель проекта Кривенко К. О.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Проекты будут реализованы в 2024 году. Общая сумма для реализации составляет 170 000 рублей.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Конкурс  социокультурных проектов, направленных на летнюю занятость детей и молодежи. «Арт Лето».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 победителями конкурса стали: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– СДК с.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Потапово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филиал МБУК РЦК,  проект «Место силы – родная глубинка», руководитель Юрова Е. И.; 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– СДК п.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Усть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-Кемь – филиал МБУК РЦК,  проект «Погружение», руководитель Кривенко К. О.;  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– Филиал № 25 п. Подтёсово МБУК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имени      А. М. Бондаренко, проект «Арт - мастерская», руководитель проекта Маркова Ю. А.;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Филиал № 25 «Д» п. Подтёсово МБУК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     имени А. М. Бондаренко, проект «Волшебники двора», руководитель проекта Григорьева Е. А.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Проекты реализованы на сумму 50 000 рублей.</w:t>
      </w:r>
    </w:p>
    <w:p w:rsidR="000D4DAB" w:rsidRDefault="000D4DAB" w:rsidP="00190AC4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Слёт волонтеров Культуры.     Ежегодно      в       декабре     проходит мероприятие, посвященное развитию волонтерского движения в сфере культуры в Енисейском районе. В районе в 6 учреждениях культуры активно проводится работа с волонтерами. На территории муниципального образования 56 волонтеров культуры официально зарегистрированы на сайте DOBRO.RU.  За 2023 год совместно с волонтерами культуры проведено 254 мероприятия, 1 261 волонтер оказали содействие в их подготовке  и  проведении,  посети  данные  мероприятия  23 206  человек.</w:t>
      </w:r>
    </w:p>
    <w:p w:rsidR="000D4DAB" w:rsidRDefault="000D4DAB" w:rsidP="00190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В 2023 году основными событиями в учреждениях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Межпоселенческой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библиотеки имени А.М. Бондаренко стали мероприятия по патриотическому воспитанию, изучению истории России: акция «Диктант Победы» (задействовано 6 площадок, 176 участников), районный поэтический онлайн – марафон «О героях, для героев!» - прочтение стихотворений, посвященных защитникам Отечества (более 100 видеороликов выложены в сообщество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Межпоселенческой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библиотеки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ВКонтакте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), районная акция «Портрет героя» - организация в библиотеках культурно-просветительских мероприятий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посвященных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образу русского солдата, героя боевой славы в истории и литературе. 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Сельские библиотеки выступали организаторами деятельности в поддержку СВО: плетение сетей (на базе Филиала № 23 с. Верхнепашино), акция «Носки солдату», сбор гуманитарной помощи, мастер-классы по изготовлению праздничных открыток солдатам, акция «Письмо солдату».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Начата работа по программе  «Пушкинская карта». Прошли два мероприятия в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Межпоселенческой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библиотеке: экскурсия в мини-музей писателя А.М. Бондаренко и творческий мастер-класс «Символ года». Всего продано по программе 23 билета.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целях приобщения жителей к книжной культуре в библиотеках проходили встречи с местными и краевыми писателями. В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Межпоселенчекой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библиотеке, в Филиале № 25 п. Подтесово, в Филиале № 23 с. Верхнепашино и в Филиале № 5 с.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Епишино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прошли творческие встречи с писателем Владимиром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Топилиным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Филиал № 18 с.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Погодаево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провел встречу с енисейской писательницей Еленой Петровой. Для гостей мероприятия прошли презентации книг «Седой Енисей» и «Люди моей реки». 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27 апреля на базе шести библиотек района были организованы площадки для написания Международного исторического диктанта на тему событий Великой Отечественной войны.  На базе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u w:color="FF0000"/>
        </w:rPr>
        <w:t>еленческой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библиотеки имени А.М. Бондаренко была организована совместная работа с Молодежным центром Енисейского района по проведению «Диктанта Победы» приняли участие около 100 человек.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 по программе «Лето с книгой» прошло 635 мероприятий, посещение на которых составило 8 236 человек.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В районе стабильно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работают 2 школы искусств 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с. Верхнепашино и                 п. Подтёсово. Охват образовательными услугами детских школ искусств детского населения муниципального образования в возрасте от 5 до 18 лет остается стабильным, несмотря на то, что общеобразовательные школы тоже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предоставляют ученикам широкий выбор дополнительного образования.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декабрь 2023 года контингент учащихся школ искусств, в возрасте от 6 до 18 лет, составляет 373 человек.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С каждым годом увеличивается количество детей, обучающихся на  дополнительных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предпрофессиональных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lastRenderedPageBreak/>
        <w:t>общеобразовательных программах, в 2022-2023 учебном году их количество составляет 318 человек (на 63 учащихся больше по сравнению с прошлым учебным годом). Увеличение учащихся связано с набором детей  в классы декоративно-прикладного творчества, живописи, хореографического творчества, фортепиано.</w:t>
      </w:r>
    </w:p>
    <w:p w:rsidR="000D4DAB" w:rsidRDefault="000D4DAB" w:rsidP="000D4DAB">
      <w:pPr>
        <w:widowControl w:val="0"/>
        <w:autoSpaceDE w:val="0"/>
        <w:autoSpaceDN w:val="0"/>
        <w:adjustRightInd w:val="0"/>
        <w:spacing w:after="0" w:line="322" w:lineRule="exact"/>
        <w:ind w:left="20" w:right="20" w:firstLine="688"/>
        <w:jc w:val="both"/>
        <w:rPr>
          <w:rFonts w:ascii="Times New Roman CYR" w:hAnsi="Times New Roman CYR" w:cs="Times New Roman CYR"/>
          <w:spacing w:val="1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u w:color="FF0000"/>
        </w:rPr>
        <w:t>Дополнительные предпрофессиональные программы ведутся по направлениям: народные инструменты, живопись, декоративно-прикладное творчество, хореографическое творчество, искусство театра, фортепиано.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детской школе искусств с. Верхнепашино работает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образцовый театр-студия «Бермудский треугольник»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, преподаватель: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К.Б.Лыжин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Преподавательский состав остается стабильным, всего 24 преподавателя, из них, 6 преподавателей с высшей квалификационной категорией, 16 человек с первой квалификационной категорией.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Главным критерием успешности работы школ является количество детей, побеждающих в конкурсах разного уровня и детей, поступивших в ВУЗы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СУЗы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по профилю. 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За 2023 год учащиеся  и преподаватели детских школ искусств активно принимают участие в конкурсах.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Учащиеся ДШИ ежегодно занимают призовые места на зональных конкурсах исполнительского мастерства: XI открытый зональный конкурс-фестиваль современной музыки «Звуки времени» (дипломы лауреата II и III степени). На сегодняшний день в ДШИ п. Подтесово действует оркестр народных инструментов, который регулярно выступает в школе искусств, общеобразовательной школе, Доме культуры и принимает активное участие в мероприятиях районного уровня, занимает призовые места на заочных и онлайн конкурсах. Преподаватель класса домры Назарова Е.А. организовала и проводит на постоянной основе открытый районный конкурс-фестиваль «Авторская мелодия», который предполагает исполнение произведений композитора Моисеевой О.П. 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Учащиеся хореографического отделения приняли участие в открытом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Всесибирском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конкурсе любительских хореографических коллективов им. М.С. Годенко. На открытом конкурсе детского танцевального творчества «Енисейские звездочки» хореографические коллективы школы получили дипломы лауреатов I степени и дипломы I и II степени. Также учащиеся регулярно становятся лауреатами районного фестиваля «Казачьи традиции». Ученики художественного отделения создают иллюстрации к литературным произведениям сибирского писателя А.М. Бондаренко в рамках районного литературного творческого конкурса «Талант, рожденный Сибирью», участвуют и занимают призовые места во всероссийской заочной олимпиаде по предмету «История изобразительного искусства». Также являются участниками «Дельфийских игр» и международного конкурса «Юные таланты России».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  <w:b/>
          <w:bCs/>
          <w:sz w:val="26"/>
          <w:szCs w:val="26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6"/>
          <w:szCs w:val="26"/>
          <w:u w:color="FF0000"/>
        </w:rPr>
      </w:pPr>
      <w:r>
        <w:rPr>
          <w:rFonts w:ascii="Calibri" w:hAnsi="Calibri" w:cs="Calibri"/>
          <w:b/>
          <w:bCs/>
          <w:sz w:val="26"/>
          <w:szCs w:val="26"/>
          <w:u w:color="FF0000"/>
        </w:rPr>
        <w:lastRenderedPageBreak/>
        <w:t xml:space="preserve"> Основные проблемные вопросы: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9"/>
        <w:gridCol w:w="4961"/>
      </w:tblGrid>
      <w:tr w:rsidR="000D4DAB" w:rsidTr="00190AC4">
        <w:tc>
          <w:tcPr>
            <w:tcW w:w="4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u w:color="FF0000"/>
              </w:rPr>
              <w:t>Актуальные проблемы учреждений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u w:color="FF0000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u w:color="FF0000"/>
              </w:rPr>
              <w:t>Возможные пути решения</w:t>
            </w:r>
          </w:p>
        </w:tc>
      </w:tr>
      <w:tr w:rsidR="000D4DAB" w:rsidTr="00190AC4">
        <w:tc>
          <w:tcPr>
            <w:tcW w:w="4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u w:color="FF0000"/>
              </w:rPr>
            </w:pPr>
            <w:r>
              <w:rPr>
                <w:rFonts w:ascii="Calibri" w:hAnsi="Calibri" w:cs="Calibri"/>
                <w:sz w:val="26"/>
                <w:szCs w:val="26"/>
                <w:u w:color="FF0000"/>
              </w:rPr>
              <w:t>Отсутствие средств в местном бюджете для проведения детального обследования зданий для подачи заявок на разработку ПСД с целью включения в программы по капитальному ремонту зданий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  <w:u w:color="FF0000"/>
              </w:rPr>
            </w:pPr>
            <w:r>
              <w:rPr>
                <w:rFonts w:ascii="Calibri" w:hAnsi="Calibri" w:cs="Calibri"/>
                <w:sz w:val="26"/>
                <w:szCs w:val="26"/>
                <w:u w:color="FF0000"/>
              </w:rPr>
              <w:t>Выделение дополнительных средств</w:t>
            </w:r>
          </w:p>
        </w:tc>
      </w:tr>
      <w:tr w:rsidR="000D4DAB" w:rsidTr="00190AC4">
        <w:tc>
          <w:tcPr>
            <w:tcW w:w="4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  <w:u w:color="FF0000"/>
              </w:rPr>
            </w:pPr>
            <w:r>
              <w:rPr>
                <w:rFonts w:ascii="Calibri" w:hAnsi="Calibri" w:cs="Calibri"/>
                <w:sz w:val="26"/>
                <w:szCs w:val="26"/>
                <w:u w:color="FF0000"/>
              </w:rPr>
              <w:t xml:space="preserve">Текущие ремонты зданий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  <w:u w:color="FF0000"/>
              </w:rPr>
            </w:pPr>
            <w:r>
              <w:rPr>
                <w:rFonts w:ascii="Calibri" w:hAnsi="Calibri" w:cs="Calibri"/>
                <w:sz w:val="26"/>
                <w:szCs w:val="26"/>
                <w:u w:color="FF0000"/>
              </w:rPr>
              <w:t>Выделение дополнительных средств</w:t>
            </w:r>
          </w:p>
        </w:tc>
      </w:tr>
      <w:tr w:rsidR="000D4DAB" w:rsidTr="00190AC4">
        <w:tc>
          <w:tcPr>
            <w:tcW w:w="4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  <w:u w:color="FF0000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highlight w:val="white"/>
                <w:u w:color="FF0000"/>
              </w:rPr>
              <w:t>Недостаточное финансирование библиотек на покупку периодических изданий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  <w:u w:color="FF0000"/>
              </w:rPr>
            </w:pPr>
            <w:r>
              <w:rPr>
                <w:rFonts w:ascii="Calibri" w:hAnsi="Calibri" w:cs="Calibri"/>
                <w:sz w:val="26"/>
                <w:szCs w:val="26"/>
                <w:u w:color="FF0000"/>
              </w:rPr>
              <w:t>Включение в программы субсидирования приобретение периодических изданий</w:t>
            </w:r>
          </w:p>
        </w:tc>
      </w:tr>
      <w:tr w:rsidR="000D4DAB" w:rsidTr="00190AC4">
        <w:tc>
          <w:tcPr>
            <w:tcW w:w="4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  <w:u w:color="FF0000"/>
              </w:rPr>
            </w:pPr>
            <w:r>
              <w:rPr>
                <w:rFonts w:ascii="Calibri" w:hAnsi="Calibri" w:cs="Calibri"/>
                <w:sz w:val="26"/>
                <w:szCs w:val="26"/>
                <w:u w:color="FF0000"/>
              </w:rPr>
              <w:t>Нет финансирования в местном бюджете на мероприятия для создания доступной среды для инвалидов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AB" w:rsidRDefault="000D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  <w:u w:color="FF0000"/>
              </w:rPr>
            </w:pPr>
            <w:r>
              <w:rPr>
                <w:rFonts w:ascii="Calibri" w:hAnsi="Calibri" w:cs="Calibri"/>
                <w:sz w:val="26"/>
                <w:szCs w:val="26"/>
                <w:u w:color="FF0000"/>
              </w:rPr>
              <w:t xml:space="preserve">Внести данные мероприятия в краевую программу по субсидированию проектов. </w:t>
            </w:r>
          </w:p>
        </w:tc>
      </w:tr>
    </w:tbl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28. Физическая культура и спорт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целях развития физической культуры и спорта в районе ведется систематическая работа по созданию благоприятных условий для вовлечения населения в систематические занятия физической культурой и спортом.</w:t>
      </w:r>
    </w:p>
    <w:p w:rsidR="000D4DAB" w:rsidRDefault="000D4DAB" w:rsidP="000D4D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На территории района функционирует 68 спортивных сооружений, в том числе 30 спортивных залов, 33 плоскостных спортивных сооружения, 1 тир, 1 биатлонный комплекс, 2 площадки с тренажерами и 1 каток (сезонный). Уровень обеспеченности населения спортивными сооружениями по итогам 2023 года составил 84%, что на 10% больше чем в 2022 году, за счет ввода в эксплуатацию площадки с тренажерами в п.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Новокаргино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и сезонного катка в с. Озерное. </w:t>
      </w:r>
    </w:p>
    <w:p w:rsidR="000D4DAB" w:rsidRDefault="000D4DAB" w:rsidP="000D4D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Показатель «Доля населения в возрасте 3-79 лет, систематически занимающегося физической культурой и спортом» ежегодно растет, по итогам 2023 года составил 53,93% (10928 чел.) и увеличился на 5,13 % по сравнению с 2022 годом. К 2027 году планируется увеличить значение показателя до 66,2%.</w:t>
      </w:r>
    </w:p>
    <w:p w:rsidR="000D4DAB" w:rsidRDefault="000D4DAB" w:rsidP="000D4D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Показатель «Доля детей и молодежи в возрасте 3-29 лет, систематически занимающихся физической культурой и спортом» по итогам 2023 года составил 94,4% (6731 чел.). По сравнению со значением 2022 произошло увеличение  на 0,01%. К 2027 году планируется увеличить значение показателя до 94,45%.</w:t>
      </w:r>
    </w:p>
    <w:p w:rsidR="000D4DAB" w:rsidRDefault="000D4DAB" w:rsidP="000D4D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Показатель «Доля граждан среднего возраста (женщины в возрасте 30-54 лет, мужчины в возрасте 30-59 лет), систематически занимающихся физической культурой и спортом» по итогам 2023 года составил 42,6% (3284 чел.). По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сравнению со значением 2022 произошло увеличение на 8,13%. К 2027 году планируется увеличить значение показателя до 67,34%.</w:t>
      </w:r>
    </w:p>
    <w:p w:rsidR="000D4DAB" w:rsidRDefault="000D4DAB" w:rsidP="00190A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Показатель «Доля граждан старшего возраста (женщины в возрасте 55-79 лет, мужчины в возрасте 60-79 лет), систематически занимающихся физической культурой и спортом» по итогам 2023 года составил 16,8% (913 чел.). По сравнению со значением 2022 произошло увеличение  на 5,5%. К 2027 году планируется увеличить значение показателя до 27,53%.</w:t>
      </w:r>
    </w:p>
    <w:p w:rsidR="000D4DAB" w:rsidRDefault="000D4DAB" w:rsidP="00190A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настоящее время на территории Енисейского района действует 8 спортивных клубов по месту жительства, что позволяет дополнительно привлечь граждан среднего и старшего возраста. В 2023 году</w:t>
      </w:r>
      <w:r>
        <w:rPr>
          <w:rFonts w:ascii="Calibri" w:hAnsi="Calibri" w:cs="Calibri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численность населения занимающихся в спортивном клубе по месту жительства составила 1360 человек, что на 65 человека больше в сравнении с 2022 годом.</w:t>
      </w:r>
    </w:p>
    <w:p w:rsidR="000D4DAB" w:rsidRDefault="000D4DAB" w:rsidP="0019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Для поддержания устойчивого роста значений основных показателей  МКУ «Комитет по спорту, туризму и молодежной политике Енисейского района» продолжит свою работу в заданном векторе, руководствуясь в своей деятельности федеральными и краевыми стратегическими документами.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20. Жилищно-коммунальное хозяйство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территории муниципальных образований Енисейского района жилищно-коммунальные услуги предоставляют следующие предприятия: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«Енисейэнергоком»: теплоснабжение, горячее и холодное водоснабжение, водоотведение, электроснабжение от дизельных электростанций;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КрасЭко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»: электроснабжение: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ПАО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Россети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Сибири»: электроснабжение;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ПАО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Красноярскэнергосбыт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»: электроснабжение;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«Безымянское»: электроснабжение от дизельных электростанций;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Енисейводоканал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»: привозная вода;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УК «Домовёнок»: содержание и текущий ремонт общего имущества многоквартирных домов (жилищная услуга);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УК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Нордик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»: содержание и текущий ремонт общего имущества многоквартирных домов (жилищная услуга).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УК «Наш Дом»: содержание и текущий ремонт общего имущества многоквартирных домов (жилищная услуга);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УК «Союз»: содержание и текущий ремонт общего имущества многоквартирных домов (жилищная услуга);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УК «Комфорт-Сервис»»: содержание и текущий ремонт общего имущества многоквартирных домов (жилищная услуга);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ТСЖ «Уют»: содержание и текущий ремонт общего имущества многоквартирных домов (жилищная услуга);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- ТСЖ «Покров»: содержание и текущий ремонт общего имущества многоквартирных домов (жилищная услуга).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Рециклинговая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компания»: обращение с ТКО.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ООО УК «Гарант-Сервис» »: содержание и текущий ремонт общего имущества многоквартирных домов (жилищная услуга).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Коммунальная отрасль Енисейского района включает в себя 36 котельных, 77,8 километров тепловых сетей, 157,27 километра  водопроводов, 22,93 километра канализационных сетей, 922,037 километра электрических сетей.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Системами коммунальной инфраструктуры района охвачено 26 муниципальных образований, входящих в состав Енисейского района, на территории которых проживает 21 658 человек, в том числе пользующихся услугами  холодного водоснабжения 17 535 человек, услугами водоотведения – 3 658 человек, услугами центрального теплоснабжения – 6 172 человека, услугами по электроснабжению от муниципальных дизельных электростанций в северных, труднодоступных населенных пунктах – 6 239 человека.</w:t>
      </w:r>
      <w:proofErr w:type="gramEnd"/>
    </w:p>
    <w:p w:rsidR="000D4DAB" w:rsidRDefault="000D4DAB" w:rsidP="000D4DAB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Для развития жилищно-коммунального хозяйства и жилищного строительства на территории Енисейского района утверждена программа «Развитие жилищно-коммунального хозяйства, строительство и архитектура Енисейского района». </w:t>
      </w:r>
    </w:p>
    <w:p w:rsidR="000D4DAB" w:rsidRDefault="000D4DAB" w:rsidP="000D4DAB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Основной целью муниципальной программы Енисейского района «Развитие жилищно-коммунального хозяйства, строительство и архитектура Енисейского района» (далее – программа) является: </w:t>
      </w:r>
      <w:r w:rsidRPr="0000015E">
        <w:rPr>
          <w:rFonts w:ascii="Times New Roman CYR" w:hAnsi="Times New Roman CYR" w:cs="Times New Roman CYR"/>
          <w:bCs/>
          <w:sz w:val="28"/>
          <w:szCs w:val="28"/>
          <w:u w:color="FF0000"/>
        </w:rPr>
        <w:t xml:space="preserve">создание условий для развития жилищно-коммунального хозяйства и жилищного строительства на территории Енисейского района. </w:t>
      </w:r>
    </w:p>
    <w:p w:rsidR="000D4DAB" w:rsidRDefault="000D4DAB" w:rsidP="000D4DAB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Основными задачами программы являются:</w:t>
      </w:r>
    </w:p>
    <w:p w:rsidR="000D4DAB" w:rsidRDefault="000D4DAB" w:rsidP="000D4DAB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1. Создание условий для обеспечения доступных и качественных коммунальных услуг;</w:t>
      </w:r>
    </w:p>
    <w:p w:rsidR="000D4DAB" w:rsidRDefault="000D4DAB" w:rsidP="000D4DAB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2. Создание условий для обеспечения эффективной градостроительной деятельности на территории Енисейского района;</w:t>
      </w:r>
    </w:p>
    <w:p w:rsidR="000D4DAB" w:rsidRDefault="000D4DAB" w:rsidP="000D4DAB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3. Создание условий для повышения эффективности потребления и учета коммунальных ресурсов муниципальными учреждениями Енисейского района</w:t>
      </w:r>
    </w:p>
    <w:p w:rsidR="000D4DAB" w:rsidRDefault="000D4DAB" w:rsidP="000D4DAB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4. Оказание содействия в обеспечении функций органов местного самоуправления Енисейского района по переселению граждан из аварийного жилищного фонда;</w:t>
      </w:r>
    </w:p>
    <w:p w:rsidR="000D4DAB" w:rsidRDefault="000D4DAB" w:rsidP="000D4DAB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5. Обеспечение устойчивого функционирования учреждения.</w:t>
      </w:r>
    </w:p>
    <w:p w:rsidR="000D4DAB" w:rsidRDefault="000D4DAB" w:rsidP="000D4DAB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</w:p>
    <w:p w:rsidR="000D4DAB" w:rsidRPr="00FF5CA2" w:rsidRDefault="000D4DAB" w:rsidP="000D4DAB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FF5CA2">
        <w:rPr>
          <w:rFonts w:ascii="Times New Roman CYR" w:hAnsi="Times New Roman CYR" w:cs="Times New Roman CYR"/>
          <w:sz w:val="28"/>
          <w:szCs w:val="28"/>
          <w:u w:val="single"/>
        </w:rPr>
        <w:t>На 2024 год запланированы следующие мероприятия: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1.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вод;</w:t>
      </w:r>
    </w:p>
    <w:p w:rsidR="000D4DAB" w:rsidRDefault="000D4DAB" w:rsidP="000D4DAB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2.  Подготовка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3. Оснащение муниципальных учреждений района приборами учета используемых энергетических ресурсов;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4. Создание условий для эффективного потребления энергоресурсов, в том числе подготовка знаний бюджетной сферы к отопительному периоду;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5. Обеспечение мероприятий по переселению граждан из аварийного жилищного фонда;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6.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D4DAB" w:rsidRPr="00023944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023944">
        <w:rPr>
          <w:rFonts w:ascii="Times New Roman CYR" w:hAnsi="Times New Roman CYR" w:cs="Times New Roman CYR"/>
          <w:sz w:val="28"/>
          <w:szCs w:val="28"/>
          <w:u w:val="single"/>
        </w:rPr>
        <w:t>На 2025-2027 года запланированы следующие мероприятия: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D4DAB" w:rsidRDefault="000D4DAB" w:rsidP="000001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1. Приобретение дизель-генераторов п. Новый Городок, с. Майское, д. Нижне-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Шадрино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</w:t>
      </w:r>
    </w:p>
    <w:p w:rsidR="000D4DAB" w:rsidRDefault="000D4DAB" w:rsidP="000001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2. Модернизация (реконструкция линий электропередач и трансформаторных подстанций на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Новогородского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Сымского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Луговатского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сельсоветов.</w:t>
      </w:r>
    </w:p>
    <w:p w:rsidR="000D4DAB" w:rsidRDefault="000D4DAB" w:rsidP="000001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color="FF0000"/>
        </w:rPr>
        <w:t>Ожидаемый результат: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Улучшение качества электроснабжения в удаленных населенных пунктах.</w:t>
      </w:r>
    </w:p>
    <w:p w:rsidR="000D4DAB" w:rsidRDefault="000D4DAB" w:rsidP="000001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3. Приобретение </w:t>
      </w:r>
      <w:proofErr w:type="gramStart"/>
      <w:r w:rsidR="00023944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спец</w:t>
      </w:r>
      <w:proofErr w:type="gramEnd"/>
      <w:r w:rsidR="00023944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автотехники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для подвоза питьевой в п.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Потапово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, с. Абал</w:t>
      </w:r>
      <w:r w:rsidR="00023944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ково, п. Высоко</w:t>
      </w:r>
      <w:r w:rsidR="00023944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го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рский.</w:t>
      </w:r>
    </w:p>
    <w:p w:rsidR="000D4DAB" w:rsidRDefault="000D4DAB" w:rsidP="000001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color="FF0000"/>
        </w:rPr>
        <w:t xml:space="preserve">Ожидаемый результат: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обеспечение населения поселков качественной питьевой водой. </w:t>
      </w:r>
    </w:p>
    <w:p w:rsidR="000D4DAB" w:rsidRDefault="000D4DAB" w:rsidP="000001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4. Строительство полигонов для утилизации и захоронения твердых коммунальных отходов в 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-Пит, п.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Новоназимово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, с. Ярцево, 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Луговатка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, п. Новый Городок, с. Майское, 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Сым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, п. Кривляк.</w:t>
      </w:r>
    </w:p>
    <w:p w:rsidR="000D4DAB" w:rsidRDefault="000D4DAB" w:rsidP="000001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color="FF0000"/>
        </w:rPr>
        <w:t xml:space="preserve">Ожидаемый результат: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реализация мероприятия позволит исключить возможность эпидемиологической опасности населения в населённых пунктах.</w:t>
      </w:r>
    </w:p>
    <w:p w:rsidR="000D4DAB" w:rsidRDefault="000D4DAB" w:rsidP="000001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5. Строительство жилых многоквартирного дома в рамках региональной адресной программы «Переселение граждан из аварийного жилищного фонда в Красноярском крае» на 2019 – 2025 годы:</w:t>
      </w:r>
    </w:p>
    <w:p w:rsidR="000D4DAB" w:rsidRDefault="000D4DAB" w:rsidP="00000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- с. Подтесово, пер. Пролетарский, 12 (60-ти квартирный дом). </w:t>
      </w:r>
    </w:p>
    <w:p w:rsidR="000D4DAB" w:rsidRDefault="000D4DAB" w:rsidP="000001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Общая сумма доходов на 2023 год составляет 36 160,7 тыс. рублей. По прогнозу с 2025-2027 год сумма составит 36 520,61 тыс. рублей.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lastRenderedPageBreak/>
        <w:t>Уровень износа коммунальной инфраструктуры на 2023 год составляет 72,07 %, по прогнозу на 2025-2027 год процент износа сохранится на том же уровне.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5"/>
          <w:szCs w:val="25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21. Экология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Показатели 35.1 – 35.11.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Количественные изменения показателя «35.1.», связано с увеличением потребления воды населением ЖКС №11 филиала ФГБУ «ЦЖКУ» Минобороны по ВКС.</w:t>
      </w:r>
      <w:r>
        <w:rPr>
          <w:rFonts w:ascii="Calibri" w:hAnsi="Calibri" w:cs="Calibri"/>
          <w:sz w:val="28"/>
          <w:szCs w:val="28"/>
          <w:u w:color="FF0000"/>
        </w:rPr>
        <w:t xml:space="preserve"> 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Изменение количества водозаборных сооружений, оснащенных системами учета воды связано с установкой средств измерений ООО «Енисейэнергоком».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Изменение объема сброса сточных вод связано с увеличением потребления воды населением ЖКС №11 филиала ФГБУ «ЦЖКУ» Минобороны по ВКС; а также в связи с увеличением объема сточных вод принятых от абонентов ООО «Енисейэнергоком».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Изменение объема загрязненных сточных вод связано с увеличением объема принятых абонентов ООО «Енисейэнергоком».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Остальные показатели раздела мониторинга в основном остались на среднестатистическом уровне.  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Показатели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35.12 – 35.15.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Все данные заполнены согласно формы ФСН № 2-тп (воздух) «Сведения об охране атмосферного воздуха» сформированной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Росприроднадзором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</w:t>
      </w: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D4DAB" w:rsidRDefault="000D4DAB" w:rsidP="000D4DAB">
      <w:pPr>
        <w:shd w:val="clear" w:color="auto" w:fill="FFFFFF"/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24. Другое</w:t>
      </w: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4"/>
          <w:szCs w:val="24"/>
          <w:highlight w:val="white"/>
          <w:u w:color="FF0000"/>
        </w:rPr>
      </w:pPr>
    </w:p>
    <w:p w:rsidR="000D4DAB" w:rsidRDefault="000D4DAB" w:rsidP="000D4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03E18" w:rsidRDefault="00103E18"/>
    <w:sectPr w:rsidR="00103E18" w:rsidSect="00190A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345F34"/>
    <w:lvl w:ilvl="0">
      <w:numFmt w:val="bullet"/>
      <w:lvlText w:val="*"/>
      <w:lvlJc w:val="left"/>
    </w:lvl>
  </w:abstractNum>
  <w:abstractNum w:abstractNumId="1">
    <w:nsid w:val="525A103E"/>
    <w:multiLevelType w:val="singleLevel"/>
    <w:tmpl w:val="8084B66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6FCD6D24"/>
    <w:multiLevelType w:val="singleLevel"/>
    <w:tmpl w:val="21D444E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37"/>
    <w:rsid w:val="0000015E"/>
    <w:rsid w:val="00023944"/>
    <w:rsid w:val="000D4DAB"/>
    <w:rsid w:val="00103E18"/>
    <w:rsid w:val="00190AC4"/>
    <w:rsid w:val="00BE5F37"/>
    <w:rsid w:val="00DA43C7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IInfo('indicator_12.11')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javascript:IInfo('indicator9_11.6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12554</Words>
  <Characters>71559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 Роза Ибрагимовна</dc:creator>
  <cp:lastModifiedBy>Паршина Наталья Григорьевна</cp:lastModifiedBy>
  <cp:revision>4</cp:revision>
  <dcterms:created xsi:type="dcterms:W3CDTF">2024-11-02T08:52:00Z</dcterms:created>
  <dcterms:modified xsi:type="dcterms:W3CDTF">2024-11-06T04:15:00Z</dcterms:modified>
</cp:coreProperties>
</file>