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E7704" w14:textId="77777777" w:rsidR="001734A9" w:rsidRPr="001734A9" w:rsidRDefault="001734A9" w:rsidP="001734A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Noto Serif JP" w:eastAsia="Times New Roman" w:hAnsi="Noto Serif JP" w:cs="Times New Roman"/>
          <w:color w:val="000000"/>
          <w:sz w:val="36"/>
          <w:szCs w:val="36"/>
          <w:lang w:eastAsia="ru-RU"/>
        </w:rPr>
      </w:pPr>
      <w:r w:rsidRPr="001734A9">
        <w:rPr>
          <w:rFonts w:ascii="Noto Serif JP" w:eastAsia="Times New Roman" w:hAnsi="Noto Serif JP" w:cs="Times New Roman"/>
          <w:color w:val="000000"/>
          <w:sz w:val="36"/>
          <w:szCs w:val="36"/>
          <w:lang w:eastAsia="ru-RU"/>
        </w:rPr>
        <w:t>Усадьба Кытманова (об Енисейской районной больнице).</w:t>
      </w:r>
    </w:p>
    <w:p w14:paraId="0F39C69A" w14:textId="77777777" w:rsidR="001734A9" w:rsidRPr="001734A9" w:rsidRDefault="001734A9" w:rsidP="001734A9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1734A9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В год 400-летнего юбилея  продолжаем повествование о старинных зданиях и учреждениях города в них расположенных. Сегодня остановим свой взор на усадьбе почетного гражданина города, купца 1ой гильдии, золотопромышленника,  судовладельца, мецената, человека незаурядного и интересного Игнатия Петровича  Кытманова. Благодаря его участию в городе учрежден детский приют, был произведен ремонт Преображенской церкви. Значительный вклад внес Игнатий Петрович в строительство здания мужской гимназии и сотворил еще не мало добрых дел на пользу города.  После смерти владельца, усадьба принадлежала его сыну Александру Игнатьевичу — человеку не менее деятельному и  щедрому на идеи и средства для их воплощения  в жизнь. Общественный деятель, краевед, ботаник,  историк, золотопромышленник, он являлся одним из основателей Енисейского  краеведческого  музея, который и ныне носит его имя. Перечислять регалии и занятия этого удивительного человека можно очень  долго, тема эта требует отдельного повествования. Сама же усадьба, принадлежавшая известнейшему в городе роду Кытмановых была построена во второй половине 19-ого века. Представляла собой каменный двухэтажный дом, кладовую, флигель, конюшни и три кладовых пакгауза.</w:t>
      </w:r>
    </w:p>
    <w:p w14:paraId="3684A862" w14:textId="77777777" w:rsidR="001734A9" w:rsidRPr="001734A9" w:rsidRDefault="001734A9" w:rsidP="001734A9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1734A9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После смерти Александра Игнатьевича усадьба перешла его наследникам. В  1913 году вдова Анастасия Алексеевна Кытманова (в девичестве  Калашникова) принимает в доме знаменитого норвежского исследователя,  мореплавателя Ф. Нансена. В своей книге «В страну будущего» он  с заметным воодушевлением  пишет об этом событии, восхищаясь  гостеприимством хозяйки и высотой потолков дома,  его простором и великолепием.</w:t>
      </w:r>
    </w:p>
    <w:p w14:paraId="1A3C9869" w14:textId="77777777" w:rsidR="001734A9" w:rsidRPr="001734A9" w:rsidRDefault="001734A9" w:rsidP="001734A9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1734A9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Позже, во времена советской власти помещения усадьбы занимала больница. В МКУ «Енисейский районный архив» сохранились документы, из которых мы можем узнать о том, что представляла собой Енисейская районная больница в послевоенные годы. Обратимся к отчету  о работе районного отдела здравоохранения и медицинских пунктов района за 1946 год, который хранится в архивном фонде Енисейской центральной районной больницы.  Согласно его сведениям в городе в этот период работали следующие учреждения здравоохранения: Енисейская районная больница, рассчитанная на 122 койко-места, родильный дом — 20 коек, поликлиника — 9 кабинетов, женская детская консультация — 1 врач, школьная амбулатория — 1 врач. Размещение отделений в основном здании больницы (в доме бывшей усадьбы Кытманова) было весьма интересным:  здесь располагались терапевтическое и хирургическое отделения, в верху находилась аптека, в  цоколе кухня больницы и овощехранилище соседствовали с  моргом. Также были заняты и два других каменных здания усадьбы. В одном из них нижний этаж занимало туберкулезное отделение, верхний — родильный дом. Во втором здании нижний этаж занимали столярная мастерская, прачечная, жаровая камера Смирнова, психоизолятор, рабочая кухня, на втором этаже контора соседствовала с  инфекционным отделением (в документе отмечено что последние разделены капитальными каменными стенами). Из документов мы узнаем, что на территории больницы располагался  небольшой садик с тополями, клумбы с цветами и скамейки. Все поступающие на лечение больные в обязательном порядке проходили санобработку (указано что их мыли в ванне теплой водой с мылом), детей и инфекционных больных стригли.  После санобработки  больного одевали в чистое белье и помещали в палату. Все вещи пациентов оставались на складе, за </w:t>
      </w:r>
      <w:r w:rsidRPr="001734A9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lastRenderedPageBreak/>
        <w:t>исключением вещей инфекционных больных, которые обрабатывались и хранились в кладовой инфекционного отделения. на складе. В отчете указано, что питание пациентов было  трехразовым: утром -  хлеб с маслом, в час дня обед из двух блюд и в 7 часов вечера горячая пища из одного блюда. Питание больных производилось в основном за счет имеющегося при больнице подсобного хозяйства.  Оно (за пол года) обеспечивало учреждение  мясом — 177 кг., салом, мукой пшеничной, крупой овсяной — 588 кг.,  молоком — 3229 литров,  горохом — 297 кг., картофелем — 4298 кг.,  свеклой — 134 кг., морковью — 900 кг.,  капустой — 2935 кг., пшеном — 131 кг. Отапливалась медицинское учреждение дровяными печами.  Сейчас это сложно себе представить, но в больнице не было водопровода, равно как и  канализации. Освещение до часа ночи электрическое, остальное время ночи — керосиновое (мигалочки). В отчете отмечалась нехватка  одеял, халатов для больных, матрацев, посуды, тумбочек, и даже кроватей. В отделениях круглосуточно  дежурили медсестры, врач делал обход пациентов дважды в день: в 9 часов утра и в 6 часов вечера. На каждого больного была заведена история болезни, в которой ежедневно делались записи,  отмечались  температура,  течение болезни, лечение и исход. Согласно статистике за первое полугодие послевоенного 1946 года через больницу прошло  1085 больных, умерло за 6 месяцев — 40 человек, что составляет 4,5 % (причины смертности: болезни сердца, тиф, язва и проч.) Хирургическое отделение занимавшее верхний этаж бывшего дома Кытмановых, в документе описывается следующим образом: «светлое просторное, окна расположены на юго-восток, юг и юго-запад. Отделение коридорной системы, состоит из 6 палат: перевязочной, операционной, предоперационной, автоклава, столовой, раздаточной, ванной комнаты, теплой уборной, кабинета врача». На первом этаже  располагались: кабинет врача, кабинет скорой помощи, перевязочная, столовая, раздаточная, ванная комната, теплая уборная вестибюль, пост дежурного. Родильное отделение состояло из  предродовой и родовой палат,  кабинета для гинекологических манипуляций, дежурной, комнаты акушерки, кабинета врача и раздаточной. Туберкулезное отделение, рассчитанное на 15 коек представляло собой 4 палаты, кабинет врача, дежурной медсестры, ванной комнаты, кабинета для пневмоторакса. Инфекционное отделение состояло из 6 палат, кабинета врача, дежурной комнаты медсестры, ванной комнаты, раздаточной в коридоре, вестибюля, кладовой для хранения обработанных вещей больных. Психоизолятор имевшийся при больнице для «сомнительных больных» был расчитан на 4 койки, на окнах были решетки, но как отмечалось в отчете «воздуха достаточно, света также», там же располагалась комната санитара. Таковой предстает перед нами  Енисейская районная больница более 60-ти лет назад, в то непростое послевоенное время. Несмотря на трудности      в  1945 году был произведен текущий ремонт главного здания больницы и вновь переданного здания под инфекционное отделение, была выстроена новая дезокамера Смирнова, отремонтировано овощехранилище. Все это страницы истории одного здания, одной усадьбы, помнившей на своем веку и пышные приемы, беседы енисейских общественных деятелей и предпринимателей  о грядущих свершениях, и тишину больничных палат, крики новорожденных и последние вздохи угасающих жизней.</w:t>
      </w:r>
    </w:p>
    <w:p w14:paraId="21AFC1B3" w14:textId="77777777" w:rsidR="001734A9" w:rsidRPr="001734A9" w:rsidRDefault="001734A9" w:rsidP="001734A9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1734A9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Основание: Ф.Р-111.Оп.1.Д.23.</w:t>
      </w:r>
    </w:p>
    <w:p w14:paraId="6EA6A36D" w14:textId="77777777" w:rsidR="001734A9" w:rsidRPr="001734A9" w:rsidRDefault="001734A9" w:rsidP="001734A9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1734A9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 Попова Е.П.</w:t>
      </w:r>
    </w:p>
    <w:p w14:paraId="09D87DAB" w14:textId="77777777" w:rsidR="001734A9" w:rsidRPr="001734A9" w:rsidRDefault="001734A9" w:rsidP="001734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</w:p>
    <w:p w14:paraId="1E37B9FE" w14:textId="77777777" w:rsidR="00A5463C" w:rsidRDefault="00A5463C">
      <w:bookmarkStart w:id="0" w:name="_GoBack"/>
      <w:bookmarkEnd w:id="0"/>
    </w:p>
    <w:sectPr w:rsidR="00A54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erif JP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90997"/>
    <w:multiLevelType w:val="multilevel"/>
    <w:tmpl w:val="21CC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78"/>
    <w:rsid w:val="001734A9"/>
    <w:rsid w:val="00A5463C"/>
    <w:rsid w:val="00E6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7405D-40BD-4B4F-ACD2-E34AACDA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34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34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evious">
    <w:name w:val="previous"/>
    <w:basedOn w:val="a"/>
    <w:rsid w:val="00173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8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1034</Words>
  <Characters>5895</Characters>
  <Application>Microsoft Office Word</Application>
  <DocSecurity>0</DocSecurity>
  <Lines>49</Lines>
  <Paragraphs>13</Paragraphs>
  <ScaleCrop>false</ScaleCrop>
  <Company/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2023-11-28T07:58:00Z</dcterms:created>
  <dcterms:modified xsi:type="dcterms:W3CDTF">2023-11-28T07:59:00Z</dcterms:modified>
</cp:coreProperties>
</file>